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4D25" w14:textId="0EB84911" w:rsidR="00A06F70" w:rsidRPr="00137FF8" w:rsidRDefault="00A06F70" w:rsidP="00A06F70">
      <w:pPr>
        <w:jc w:val="both"/>
        <w:rPr>
          <w:rFonts w:ascii="Garamond" w:hAnsi="Garamond"/>
          <w:b/>
          <w:lang w:val="nl-BE"/>
        </w:rPr>
      </w:pPr>
      <w:r w:rsidRPr="00137FF8">
        <w:rPr>
          <w:rFonts w:ascii="Garamond" w:hAnsi="Garamond"/>
          <w:b/>
          <w:lang w:val="nl-BE"/>
        </w:rPr>
        <w:t xml:space="preserve">Versie </w:t>
      </w:r>
      <w:r w:rsidR="00250839" w:rsidRPr="00137FF8">
        <w:rPr>
          <w:rFonts w:ascii="Garamond" w:hAnsi="Garamond"/>
          <w:b/>
          <w:lang w:val="nl-BE"/>
        </w:rPr>
        <w:t>12</w:t>
      </w:r>
      <w:r w:rsidRPr="00137FF8">
        <w:rPr>
          <w:rFonts w:ascii="Garamond" w:hAnsi="Garamond"/>
          <w:b/>
          <w:lang w:val="nl-BE"/>
        </w:rPr>
        <w:t>/</w:t>
      </w:r>
      <w:r w:rsidR="003B415B" w:rsidRPr="00137FF8">
        <w:rPr>
          <w:rFonts w:ascii="Garamond" w:hAnsi="Garamond"/>
          <w:b/>
          <w:lang w:val="nl-BE"/>
        </w:rPr>
        <w:t>202</w:t>
      </w:r>
      <w:r w:rsidR="00250839" w:rsidRPr="00137FF8">
        <w:rPr>
          <w:rFonts w:ascii="Garamond" w:hAnsi="Garamond"/>
          <w:b/>
          <w:lang w:val="nl-BE"/>
        </w:rPr>
        <w:t>4</w:t>
      </w:r>
    </w:p>
    <w:p w14:paraId="614449E6" w14:textId="77777777" w:rsidR="001106B1" w:rsidRPr="00137FF8" w:rsidRDefault="001106B1" w:rsidP="006D6523">
      <w:pPr>
        <w:jc w:val="both"/>
        <w:rPr>
          <w:rFonts w:ascii="Garamond" w:hAnsi="Garamond"/>
          <w:b/>
          <w:lang w:val="nl-BE"/>
        </w:rPr>
      </w:pPr>
    </w:p>
    <w:p w14:paraId="13D3E502" w14:textId="77777777" w:rsidR="003C2CA6" w:rsidRPr="00137FF8" w:rsidRDefault="00BC53C9" w:rsidP="006D6523">
      <w:pPr>
        <w:jc w:val="both"/>
        <w:rPr>
          <w:rFonts w:ascii="Garamond" w:hAnsi="Garamond"/>
          <w:b/>
          <w:sz w:val="28"/>
          <w:szCs w:val="28"/>
          <w:lang w:val="nl-BE"/>
        </w:rPr>
      </w:pPr>
      <w:r w:rsidRPr="00137FF8">
        <w:rPr>
          <w:rFonts w:ascii="Garamond" w:hAnsi="Garamond"/>
          <w:b/>
          <w:sz w:val="28"/>
          <w:szCs w:val="28"/>
          <w:lang w:val="nl-BE"/>
        </w:rPr>
        <w:t>Constructie inkomensnotie</w:t>
      </w:r>
      <w:r w:rsidR="003C2CA6" w:rsidRPr="00137FF8">
        <w:rPr>
          <w:rFonts w:ascii="Garamond" w:hAnsi="Garamond"/>
          <w:b/>
          <w:sz w:val="28"/>
          <w:szCs w:val="28"/>
          <w:lang w:val="nl-BE"/>
        </w:rPr>
        <w:t xml:space="preserve"> Datawarehouse AM&amp;SB</w:t>
      </w:r>
      <w:r w:rsidR="00642B9E" w:rsidRPr="00137FF8">
        <w:rPr>
          <w:rStyle w:val="FootnoteReference"/>
          <w:rFonts w:ascii="Garamond" w:hAnsi="Garamond"/>
          <w:b/>
          <w:sz w:val="28"/>
          <w:szCs w:val="28"/>
          <w:lang w:val="nl-BE"/>
        </w:rPr>
        <w:footnoteReference w:id="2"/>
      </w:r>
      <w:r w:rsidR="006D6523" w:rsidRPr="00137FF8">
        <w:rPr>
          <w:rFonts w:ascii="Garamond" w:hAnsi="Garamond"/>
          <w:b/>
          <w:sz w:val="28"/>
          <w:szCs w:val="28"/>
          <w:lang w:val="nl-BE"/>
        </w:rPr>
        <w:t xml:space="preserve">  - </w:t>
      </w:r>
      <w:r w:rsidR="000A4848" w:rsidRPr="00137FF8">
        <w:rPr>
          <w:rFonts w:ascii="Garamond" w:hAnsi="Garamond"/>
          <w:b/>
          <w:sz w:val="28"/>
          <w:szCs w:val="28"/>
          <w:lang w:val="nl-BE"/>
        </w:rPr>
        <w:t>bruto</w:t>
      </w:r>
      <w:r w:rsidR="006D6523" w:rsidRPr="00137FF8">
        <w:rPr>
          <w:rFonts w:ascii="Garamond" w:hAnsi="Garamond"/>
          <w:b/>
          <w:sz w:val="28"/>
          <w:szCs w:val="28"/>
          <w:lang w:val="nl-BE"/>
        </w:rPr>
        <w:t xml:space="preserve"> &amp; bruto belastbaar</w:t>
      </w:r>
    </w:p>
    <w:p w14:paraId="43053925" w14:textId="77777777" w:rsidR="00905134" w:rsidRPr="00137FF8" w:rsidRDefault="00905134" w:rsidP="003C2CA6">
      <w:pPr>
        <w:jc w:val="both"/>
        <w:rPr>
          <w:rFonts w:ascii="Garamond" w:hAnsi="Garamond"/>
          <w:b/>
          <w:sz w:val="28"/>
          <w:szCs w:val="28"/>
          <w:lang w:val="nl-BE"/>
        </w:rPr>
      </w:pPr>
    </w:p>
    <w:p w14:paraId="3A6E1BDB" w14:textId="77777777" w:rsidR="00905134" w:rsidRPr="00137FF8" w:rsidRDefault="00905134" w:rsidP="003C2CA6">
      <w:pPr>
        <w:jc w:val="both"/>
        <w:rPr>
          <w:rFonts w:ascii="Garamond" w:hAnsi="Garamond"/>
          <w:i/>
          <w:lang w:val="nl-BE"/>
        </w:rPr>
      </w:pPr>
      <w:r w:rsidRPr="00137FF8">
        <w:rPr>
          <w:rFonts w:ascii="Garamond" w:hAnsi="Garamond"/>
          <w:i/>
          <w:lang w:val="nl-BE"/>
        </w:rPr>
        <w:t>Hans Knapen, Centrum voor Sociologisch Onderzoek, KU</w:t>
      </w:r>
      <w:r w:rsidR="0011596F" w:rsidRPr="00137FF8">
        <w:rPr>
          <w:rFonts w:ascii="Garamond" w:hAnsi="Garamond"/>
          <w:i/>
          <w:lang w:val="nl-BE"/>
        </w:rPr>
        <w:t xml:space="preserve"> </w:t>
      </w:r>
      <w:r w:rsidRPr="00137FF8">
        <w:rPr>
          <w:rFonts w:ascii="Garamond" w:hAnsi="Garamond"/>
          <w:i/>
          <w:lang w:val="nl-BE"/>
        </w:rPr>
        <w:t>Leuven</w:t>
      </w:r>
    </w:p>
    <w:p w14:paraId="2D2F6B1D" w14:textId="77777777" w:rsidR="00B261E9" w:rsidRPr="00137FF8" w:rsidRDefault="0058236D" w:rsidP="003C2CA6">
      <w:pPr>
        <w:jc w:val="both"/>
        <w:rPr>
          <w:rFonts w:ascii="Garamond" w:hAnsi="Garamond"/>
          <w:i/>
          <w:lang w:val="nl-BE"/>
        </w:rPr>
      </w:pPr>
      <w:r w:rsidRPr="00137FF8">
        <w:rPr>
          <w:rFonts w:ascii="Garamond" w:hAnsi="Garamond"/>
          <w:i/>
          <w:lang w:val="nl-BE"/>
        </w:rPr>
        <w:t>Silke Laenen, Centrum voor Sociologisch Onderzoek, KU Leuven</w:t>
      </w:r>
    </w:p>
    <w:p w14:paraId="0F2D071D" w14:textId="293F452F" w:rsidR="002C30A3" w:rsidRPr="00137FF8" w:rsidRDefault="002C30A3" w:rsidP="003C2CA6">
      <w:pPr>
        <w:jc w:val="both"/>
        <w:rPr>
          <w:rFonts w:ascii="Garamond" w:hAnsi="Garamond"/>
          <w:i/>
          <w:lang w:val="nl-BE"/>
        </w:rPr>
      </w:pPr>
      <w:r w:rsidRPr="00137FF8">
        <w:rPr>
          <w:rFonts w:ascii="Garamond" w:hAnsi="Garamond"/>
          <w:i/>
          <w:lang w:val="nl-BE"/>
        </w:rPr>
        <w:t>Joy Schols, Centrum voor Sociologisch Onderzoek, KU Leuven</w:t>
      </w:r>
    </w:p>
    <w:p w14:paraId="7B4DDDDC" w14:textId="0A0DADAC" w:rsidR="003B415B" w:rsidRPr="00137FF8" w:rsidRDefault="003B415B" w:rsidP="003C2CA6">
      <w:pPr>
        <w:jc w:val="both"/>
        <w:rPr>
          <w:rFonts w:ascii="Garamond" w:hAnsi="Garamond"/>
          <w:i/>
          <w:lang w:val="nl-BE"/>
        </w:rPr>
      </w:pPr>
      <w:r w:rsidRPr="00137FF8">
        <w:rPr>
          <w:rFonts w:ascii="Garamond" w:hAnsi="Garamond"/>
          <w:i/>
          <w:lang w:val="nl-BE"/>
        </w:rPr>
        <w:t>Bram Audenaert, Centrum voor Sociologisch Onderzoek, KU Leuven</w:t>
      </w:r>
    </w:p>
    <w:p w14:paraId="49CC61DF" w14:textId="7A9D4C7D" w:rsidR="00A713A8" w:rsidRPr="00137FF8" w:rsidRDefault="00A713A8" w:rsidP="003C2CA6">
      <w:pPr>
        <w:jc w:val="both"/>
        <w:rPr>
          <w:rFonts w:ascii="Garamond" w:hAnsi="Garamond"/>
          <w:i/>
          <w:lang w:val="nl-BE"/>
        </w:rPr>
      </w:pPr>
      <w:r w:rsidRPr="00137FF8">
        <w:rPr>
          <w:rFonts w:ascii="Garamond" w:hAnsi="Garamond"/>
          <w:i/>
          <w:lang w:val="nl-BE"/>
        </w:rPr>
        <w:t>Joanna Geerts Danau, Centrum voor Sociologisch Onderzoek, KU Leuven</w:t>
      </w:r>
    </w:p>
    <w:p w14:paraId="4D769344" w14:textId="77777777" w:rsidR="00DB371D" w:rsidRPr="00137FF8" w:rsidRDefault="00DB371D" w:rsidP="008B6A59">
      <w:pPr>
        <w:tabs>
          <w:tab w:val="left" w:pos="2400"/>
        </w:tabs>
        <w:jc w:val="both"/>
        <w:rPr>
          <w:rFonts w:ascii="Garamond" w:hAnsi="Garamond"/>
          <w:lang w:val="nl-BE"/>
        </w:rPr>
      </w:pPr>
    </w:p>
    <w:p w14:paraId="58FC663A" w14:textId="77777777" w:rsidR="003C2CA6" w:rsidRPr="00137FF8" w:rsidRDefault="003C2CA6" w:rsidP="003C2CA6">
      <w:pPr>
        <w:jc w:val="both"/>
        <w:rPr>
          <w:rFonts w:ascii="Garamond" w:hAnsi="Garamond"/>
          <w:lang w:val="nl-BE"/>
        </w:rPr>
      </w:pPr>
      <w:r w:rsidRPr="00137FF8">
        <w:rPr>
          <w:rFonts w:ascii="Garamond" w:hAnsi="Garamond"/>
          <w:lang w:val="nl-BE"/>
        </w:rPr>
        <w:t xml:space="preserve">Het Datawarehouse Arbeidsmarkt en Sociale Bescherming (DWH AM&amp;SB) bevat gegevens inzake inkomen in diverse bestanden afkomstig van openbare instellingen. Een van de </w:t>
      </w:r>
      <w:r w:rsidR="00B367A4" w:rsidRPr="00137FF8">
        <w:rPr>
          <w:rFonts w:ascii="Garamond" w:hAnsi="Garamond"/>
          <w:lang w:val="nl-BE"/>
        </w:rPr>
        <w:t xml:space="preserve">mogelijkheden </w:t>
      </w:r>
      <w:r w:rsidRPr="00137FF8">
        <w:rPr>
          <w:rFonts w:ascii="Garamond" w:hAnsi="Garamond"/>
          <w:lang w:val="nl-BE"/>
        </w:rPr>
        <w:t xml:space="preserve">van dit </w:t>
      </w:r>
      <w:r w:rsidR="006325D9" w:rsidRPr="00137FF8">
        <w:rPr>
          <w:rFonts w:ascii="Garamond" w:hAnsi="Garamond"/>
          <w:lang w:val="nl-BE"/>
        </w:rPr>
        <w:t>DWH AM&amp;SB</w:t>
      </w:r>
      <w:r w:rsidRPr="00137FF8">
        <w:rPr>
          <w:rFonts w:ascii="Garamond" w:hAnsi="Garamond"/>
          <w:lang w:val="nl-BE"/>
        </w:rPr>
        <w:t xml:space="preserve"> is de onderlinge koppeling van deze gegevens aan de hand van het INSZ-nummer. Deze koppeling biedt de mog</w:t>
      </w:r>
      <w:r w:rsidR="00BC53C9" w:rsidRPr="00137FF8">
        <w:rPr>
          <w:rFonts w:ascii="Garamond" w:hAnsi="Garamond"/>
          <w:lang w:val="nl-BE"/>
        </w:rPr>
        <w:t>elijkheid om een inkomensnotie te construeren die</w:t>
      </w:r>
      <w:r w:rsidRPr="00137FF8">
        <w:rPr>
          <w:rFonts w:ascii="Garamond" w:hAnsi="Garamond"/>
          <w:lang w:val="nl-BE"/>
        </w:rPr>
        <w:t xml:space="preserve"> is opgebouwd uit verscheidene componenten. De reden voor het ont</w:t>
      </w:r>
      <w:r w:rsidR="00BC53C9" w:rsidRPr="00137FF8">
        <w:rPr>
          <w:rFonts w:ascii="Garamond" w:hAnsi="Garamond"/>
          <w:lang w:val="nl-BE"/>
        </w:rPr>
        <w:t>wikkelen van een inkomensnotie</w:t>
      </w:r>
      <w:r w:rsidRPr="00137FF8">
        <w:rPr>
          <w:rFonts w:ascii="Garamond" w:hAnsi="Garamond"/>
          <w:lang w:val="nl-BE"/>
        </w:rPr>
        <w:t xml:space="preserve"> op basis van het </w:t>
      </w:r>
      <w:r w:rsidR="006325D9" w:rsidRPr="00137FF8">
        <w:rPr>
          <w:rFonts w:ascii="Garamond" w:hAnsi="Garamond"/>
          <w:lang w:val="nl-BE"/>
        </w:rPr>
        <w:t xml:space="preserve">DWH AM&amp;SB </w:t>
      </w:r>
      <w:r w:rsidRPr="00137FF8">
        <w:rPr>
          <w:rFonts w:ascii="Garamond" w:hAnsi="Garamond"/>
          <w:lang w:val="nl-BE"/>
        </w:rPr>
        <w:t>is tweeledig:</w:t>
      </w:r>
    </w:p>
    <w:p w14:paraId="65EAA6B2" w14:textId="77777777" w:rsidR="003C2CA6" w:rsidRPr="00137FF8" w:rsidRDefault="0007286E" w:rsidP="003C2CA6">
      <w:pPr>
        <w:numPr>
          <w:ilvl w:val="0"/>
          <w:numId w:val="1"/>
        </w:numPr>
        <w:jc w:val="both"/>
        <w:rPr>
          <w:rFonts w:ascii="Garamond" w:hAnsi="Garamond"/>
          <w:lang w:val="nl-BE"/>
        </w:rPr>
      </w:pPr>
      <w:r w:rsidRPr="00137FF8">
        <w:rPr>
          <w:rFonts w:ascii="Garamond" w:hAnsi="Garamond"/>
          <w:lang w:val="nl-BE"/>
        </w:rPr>
        <w:t>d</w:t>
      </w:r>
      <w:r w:rsidR="008B6A59" w:rsidRPr="00137FF8">
        <w:rPr>
          <w:rFonts w:ascii="Garamond" w:hAnsi="Garamond"/>
          <w:lang w:val="nl-BE"/>
        </w:rPr>
        <w:t>e constructie van deze notie</w:t>
      </w:r>
      <w:r w:rsidR="003C2CA6" w:rsidRPr="00137FF8">
        <w:rPr>
          <w:rFonts w:ascii="Garamond" w:hAnsi="Garamond"/>
          <w:lang w:val="nl-BE"/>
        </w:rPr>
        <w:t xml:space="preserve"> biedt de mogelijkheid om een inkomen op een uniforme manier te hanteren in </w:t>
      </w:r>
      <w:r w:rsidR="002D0BB5" w:rsidRPr="00137FF8">
        <w:rPr>
          <w:rFonts w:ascii="Garamond" w:hAnsi="Garamond"/>
          <w:lang w:val="nl-BE"/>
        </w:rPr>
        <w:t xml:space="preserve">studies </w:t>
      </w:r>
      <w:r w:rsidR="003C2CA6" w:rsidRPr="00137FF8">
        <w:rPr>
          <w:rFonts w:ascii="Garamond" w:hAnsi="Garamond"/>
          <w:lang w:val="nl-BE"/>
        </w:rPr>
        <w:t xml:space="preserve">op basis van gegevens uit het </w:t>
      </w:r>
      <w:r w:rsidR="006325D9" w:rsidRPr="00137FF8">
        <w:rPr>
          <w:rFonts w:ascii="Garamond" w:hAnsi="Garamond"/>
          <w:lang w:val="nl-BE"/>
        </w:rPr>
        <w:t>DWH AM&amp;SB</w:t>
      </w:r>
      <w:r w:rsidRPr="00137FF8">
        <w:rPr>
          <w:rFonts w:ascii="Garamond" w:hAnsi="Garamond"/>
          <w:lang w:val="nl-BE"/>
        </w:rPr>
        <w:t>;</w:t>
      </w:r>
    </w:p>
    <w:p w14:paraId="7609DC84" w14:textId="77777777" w:rsidR="000C6728" w:rsidRPr="00137FF8" w:rsidRDefault="0007286E" w:rsidP="003C2CA6">
      <w:pPr>
        <w:numPr>
          <w:ilvl w:val="0"/>
          <w:numId w:val="1"/>
        </w:numPr>
        <w:jc w:val="both"/>
        <w:rPr>
          <w:rFonts w:ascii="Garamond" w:hAnsi="Garamond"/>
          <w:lang w:val="nl-BE"/>
        </w:rPr>
      </w:pPr>
      <w:r w:rsidRPr="00137FF8">
        <w:rPr>
          <w:rFonts w:ascii="Garamond" w:hAnsi="Garamond"/>
          <w:lang w:val="nl-BE"/>
        </w:rPr>
        <w:t>d</w:t>
      </w:r>
      <w:r w:rsidR="008B6A59" w:rsidRPr="00137FF8">
        <w:rPr>
          <w:rFonts w:ascii="Garamond" w:hAnsi="Garamond"/>
          <w:lang w:val="nl-BE"/>
        </w:rPr>
        <w:t>eze inkomensnotie</w:t>
      </w:r>
      <w:r w:rsidR="003C2CA6" w:rsidRPr="00137FF8">
        <w:rPr>
          <w:rFonts w:ascii="Garamond" w:hAnsi="Garamond"/>
          <w:lang w:val="nl-BE"/>
        </w:rPr>
        <w:t xml:space="preserve"> moet het mogelijk maken om een equivalent beschikbaar inkomen, dat een belangrijke plaats vervult in</w:t>
      </w:r>
      <w:r w:rsidR="003C2CA6" w:rsidRPr="00137FF8">
        <w:rPr>
          <w:rFonts w:ascii="Garamond" w:hAnsi="Garamond" w:cs="Arial"/>
          <w:lang w:val="nl-BE"/>
        </w:rPr>
        <w:t xml:space="preserve"> de armoedemonitoring volgens Europese normen,</w:t>
      </w:r>
      <w:r w:rsidR="003C2CA6" w:rsidRPr="00137FF8">
        <w:rPr>
          <w:rFonts w:ascii="Garamond" w:hAnsi="Garamond"/>
          <w:lang w:val="nl-BE"/>
        </w:rPr>
        <w:t xml:space="preserve"> te construeren</w:t>
      </w:r>
      <w:r w:rsidR="003C2CA6" w:rsidRPr="00137FF8">
        <w:rPr>
          <w:rFonts w:ascii="Garamond" w:hAnsi="Garamond" w:cs="Arial"/>
          <w:lang w:val="nl-BE"/>
        </w:rPr>
        <w:t>.</w:t>
      </w:r>
    </w:p>
    <w:p w14:paraId="735DBCB2" w14:textId="77777777" w:rsidR="004F1847" w:rsidRPr="00137FF8" w:rsidRDefault="004F1847" w:rsidP="004F1847">
      <w:pPr>
        <w:jc w:val="both"/>
        <w:rPr>
          <w:rFonts w:ascii="Garamond" w:hAnsi="Garamond"/>
          <w:lang w:val="nl-BE"/>
        </w:rPr>
      </w:pPr>
    </w:p>
    <w:p w14:paraId="6E1CE588" w14:textId="77777777" w:rsidR="004F1847" w:rsidRPr="00137FF8" w:rsidRDefault="00580174" w:rsidP="004F1847">
      <w:pPr>
        <w:jc w:val="both"/>
        <w:rPr>
          <w:rFonts w:ascii="Garamond" w:hAnsi="Garamond"/>
          <w:lang w:val="nl-BE"/>
        </w:rPr>
      </w:pPr>
      <w:r w:rsidRPr="00137FF8">
        <w:rPr>
          <w:rFonts w:ascii="Garamond" w:hAnsi="Garamond"/>
          <w:lang w:val="nl-BE"/>
        </w:rPr>
        <w:t>In vergelijking met de</w:t>
      </w:r>
      <w:r w:rsidR="005C3387" w:rsidRPr="00137FF8">
        <w:rPr>
          <w:rFonts w:ascii="Garamond" w:hAnsi="Garamond"/>
          <w:lang w:val="nl-BE"/>
        </w:rPr>
        <w:t xml:space="preserve"> inkom</w:t>
      </w:r>
      <w:r w:rsidRPr="00137FF8">
        <w:rPr>
          <w:rFonts w:ascii="Garamond" w:hAnsi="Garamond"/>
          <w:lang w:val="nl-BE"/>
        </w:rPr>
        <w:t>s</w:t>
      </w:r>
      <w:r w:rsidR="005C3387" w:rsidRPr="00137FF8">
        <w:rPr>
          <w:rFonts w:ascii="Garamond" w:hAnsi="Garamond"/>
          <w:lang w:val="nl-BE"/>
        </w:rPr>
        <w:t>ten</w:t>
      </w:r>
      <w:r w:rsidRPr="00137FF8">
        <w:rPr>
          <w:rFonts w:ascii="Garamond" w:hAnsi="Garamond"/>
          <w:lang w:val="nl-BE"/>
        </w:rPr>
        <w:t xml:space="preserve"> onderhevig aan de personenbelasting bevat d</w:t>
      </w:r>
      <w:r w:rsidR="004F1847" w:rsidRPr="00137FF8">
        <w:rPr>
          <w:rFonts w:ascii="Garamond" w:hAnsi="Garamond"/>
          <w:lang w:val="nl-BE"/>
        </w:rPr>
        <w:t xml:space="preserve">eze notie </w:t>
      </w:r>
      <w:r w:rsidRPr="00137FF8">
        <w:rPr>
          <w:rFonts w:ascii="Garamond" w:hAnsi="Garamond"/>
          <w:lang w:val="nl-BE"/>
        </w:rPr>
        <w:t>enkel</w:t>
      </w:r>
      <w:r w:rsidR="004F1847" w:rsidRPr="00137FF8">
        <w:rPr>
          <w:rFonts w:ascii="Garamond" w:hAnsi="Garamond"/>
          <w:lang w:val="nl-BE"/>
        </w:rPr>
        <w:t xml:space="preserve"> de beroepsinkomsten</w:t>
      </w:r>
      <w:r w:rsidRPr="00137FF8">
        <w:rPr>
          <w:rFonts w:ascii="Garamond" w:hAnsi="Garamond"/>
          <w:lang w:val="nl-BE"/>
        </w:rPr>
        <w:t>,</w:t>
      </w:r>
      <w:r w:rsidR="004F1847" w:rsidRPr="00137FF8">
        <w:rPr>
          <w:rFonts w:ascii="Garamond" w:hAnsi="Garamond"/>
          <w:lang w:val="nl-BE"/>
        </w:rPr>
        <w:t xml:space="preserve"> </w:t>
      </w:r>
      <w:r w:rsidR="00496890" w:rsidRPr="00137FF8">
        <w:rPr>
          <w:rFonts w:ascii="Garamond" w:hAnsi="Garamond"/>
          <w:lang w:val="nl-BE"/>
        </w:rPr>
        <w:t>met name de bezoldigingen,</w:t>
      </w:r>
      <w:r w:rsidR="004F1847" w:rsidRPr="00137FF8">
        <w:rPr>
          <w:rFonts w:ascii="Garamond" w:hAnsi="Garamond"/>
          <w:lang w:val="nl-BE"/>
        </w:rPr>
        <w:t xml:space="preserve"> winsten</w:t>
      </w:r>
      <w:r w:rsidR="00496890" w:rsidRPr="00137FF8">
        <w:rPr>
          <w:rFonts w:ascii="Garamond" w:hAnsi="Garamond"/>
          <w:lang w:val="nl-BE"/>
        </w:rPr>
        <w:t xml:space="preserve"> en baten, bezoldigingen van bedrijfsleiders en</w:t>
      </w:r>
      <w:r w:rsidR="004F1847" w:rsidRPr="00137FF8">
        <w:rPr>
          <w:rFonts w:ascii="Garamond" w:hAnsi="Garamond"/>
          <w:lang w:val="nl-BE"/>
        </w:rPr>
        <w:t xml:space="preserve"> de vervangingsinkomen. Gegevens inzake onroerende inkomsten (o.a. huuropbrengst) en roerende inkomsten (o.a. dividenden en intresten) zijn niet </w:t>
      </w:r>
      <w:r w:rsidR="004B34E7" w:rsidRPr="00137FF8">
        <w:rPr>
          <w:rFonts w:ascii="Garamond" w:hAnsi="Garamond"/>
          <w:lang w:val="nl-BE"/>
        </w:rPr>
        <w:t xml:space="preserve">geïntegreerd </w:t>
      </w:r>
      <w:r w:rsidR="004F1847" w:rsidRPr="00137FF8">
        <w:rPr>
          <w:rFonts w:ascii="Garamond" w:hAnsi="Garamond"/>
          <w:lang w:val="nl-BE"/>
        </w:rPr>
        <w:t>in het DWH AM&amp;SB en bijgevolg niet opgenomen in deze inkomensnotie.</w:t>
      </w:r>
      <w:r w:rsidR="004F1847" w:rsidRPr="00137FF8">
        <w:rPr>
          <w:rStyle w:val="FootnoteReference"/>
          <w:rFonts w:ascii="Garamond" w:hAnsi="Garamond"/>
          <w:lang w:val="nl-BE"/>
        </w:rPr>
        <w:footnoteReference w:id="3"/>
      </w:r>
      <w:r w:rsidR="001F7037" w:rsidRPr="00137FF8">
        <w:rPr>
          <w:rFonts w:ascii="Garamond" w:hAnsi="Garamond"/>
          <w:lang w:val="nl-BE"/>
        </w:rPr>
        <w:t xml:space="preserve"> </w:t>
      </w:r>
    </w:p>
    <w:p w14:paraId="659E8FC2" w14:textId="77777777" w:rsidR="00FA51EA" w:rsidRPr="00137FF8" w:rsidRDefault="00FA51EA" w:rsidP="00FA51EA">
      <w:pPr>
        <w:jc w:val="both"/>
        <w:rPr>
          <w:rFonts w:ascii="Garamond" w:hAnsi="Garamond"/>
          <w:lang w:val="nl-BE"/>
        </w:rPr>
      </w:pPr>
    </w:p>
    <w:p w14:paraId="0EFE0156" w14:textId="77777777" w:rsidR="00C46857" w:rsidRPr="00137FF8" w:rsidRDefault="00D639A7" w:rsidP="00C46857">
      <w:pPr>
        <w:jc w:val="both"/>
        <w:rPr>
          <w:rFonts w:ascii="Garamond" w:hAnsi="Garamond"/>
          <w:lang w:val="nl-BE"/>
        </w:rPr>
      </w:pPr>
      <w:r w:rsidRPr="00137FF8">
        <w:rPr>
          <w:rFonts w:ascii="Garamond" w:hAnsi="Garamond"/>
          <w:lang w:val="nl-BE"/>
        </w:rPr>
        <w:t xml:space="preserve">De inkomensnotie in deze nota betreft een bepaling van het inkomen op bruto </w:t>
      </w:r>
      <w:r w:rsidR="006D6523" w:rsidRPr="00137FF8">
        <w:rPr>
          <w:rFonts w:ascii="Garamond" w:hAnsi="Garamond"/>
          <w:lang w:val="nl-BE"/>
        </w:rPr>
        <w:t>en bruto belastbaar</w:t>
      </w:r>
      <w:r w:rsidR="00635732" w:rsidRPr="00137FF8">
        <w:rPr>
          <w:rFonts w:ascii="Garamond" w:hAnsi="Garamond"/>
          <w:lang w:val="nl-BE"/>
        </w:rPr>
        <w:t xml:space="preserve"> niveau</w:t>
      </w:r>
      <w:r w:rsidRPr="00137FF8">
        <w:rPr>
          <w:rFonts w:ascii="Garamond" w:hAnsi="Garamond"/>
          <w:lang w:val="nl-BE"/>
        </w:rPr>
        <w:t>.</w:t>
      </w:r>
      <w:r w:rsidR="00245D6C" w:rsidRPr="00137FF8">
        <w:rPr>
          <w:rFonts w:ascii="Garamond" w:hAnsi="Garamond"/>
          <w:lang w:val="nl-BE"/>
        </w:rPr>
        <w:t xml:space="preserve"> </w:t>
      </w:r>
      <w:r w:rsidRPr="00137FF8">
        <w:rPr>
          <w:rFonts w:ascii="Garamond" w:hAnsi="Garamond"/>
          <w:lang w:val="nl-BE"/>
        </w:rPr>
        <w:t xml:space="preserve">Onder bruto wordt verstaan het bruto bedrag </w:t>
      </w:r>
      <w:r w:rsidR="00245D6C" w:rsidRPr="00137FF8">
        <w:rPr>
          <w:rFonts w:ascii="Garamond" w:hAnsi="Garamond"/>
          <w:lang w:val="nl-BE"/>
        </w:rPr>
        <w:t xml:space="preserve">zonder </w:t>
      </w:r>
      <w:r w:rsidRPr="00137FF8">
        <w:rPr>
          <w:rFonts w:ascii="Garamond" w:hAnsi="Garamond"/>
          <w:lang w:val="nl-BE"/>
        </w:rPr>
        <w:t>aftrek van de sociale bijdragen.</w:t>
      </w:r>
      <w:r w:rsidR="000576E7" w:rsidRPr="00137FF8">
        <w:rPr>
          <w:rFonts w:ascii="Garamond" w:hAnsi="Garamond"/>
          <w:lang w:val="nl-BE"/>
        </w:rPr>
        <w:t xml:space="preserve"> </w:t>
      </w:r>
      <w:r w:rsidR="003E3DD1" w:rsidRPr="00137FF8">
        <w:rPr>
          <w:rFonts w:ascii="Garamond" w:hAnsi="Garamond"/>
          <w:lang w:val="nl-BE"/>
        </w:rPr>
        <w:t xml:space="preserve">De beroepskosten worden eveneens niet in rekening genomen. </w:t>
      </w:r>
      <w:r w:rsidR="00C46857" w:rsidRPr="00137FF8">
        <w:rPr>
          <w:rFonts w:ascii="Garamond" w:hAnsi="Garamond"/>
          <w:lang w:val="nl-BE"/>
        </w:rPr>
        <w:t xml:space="preserve">Onder bruto belastbaar wordt verstaan het bruto bedrag met aftrek van de sociale bijdragen en </w:t>
      </w:r>
      <w:r w:rsidR="006E1485" w:rsidRPr="00137FF8">
        <w:rPr>
          <w:rFonts w:ascii="Garamond" w:hAnsi="Garamond"/>
          <w:lang w:val="nl-BE"/>
        </w:rPr>
        <w:t>bij</w:t>
      </w:r>
      <w:r w:rsidR="00C46857" w:rsidRPr="00137FF8">
        <w:rPr>
          <w:rFonts w:ascii="Garamond" w:hAnsi="Garamond"/>
          <w:lang w:val="nl-BE"/>
        </w:rPr>
        <w:t xml:space="preserve"> de bezoldigingen rekening houdend met de bijdragevermindering en werkbonus. </w:t>
      </w:r>
      <w:r w:rsidR="003E3DD1" w:rsidRPr="00137FF8">
        <w:rPr>
          <w:rFonts w:ascii="Garamond" w:hAnsi="Garamond"/>
          <w:lang w:val="nl-BE"/>
        </w:rPr>
        <w:t>Ook hier worden de beroepskos</w:t>
      </w:r>
      <w:r w:rsidR="004B34E7" w:rsidRPr="00137FF8">
        <w:rPr>
          <w:rFonts w:ascii="Garamond" w:hAnsi="Garamond"/>
          <w:lang w:val="nl-BE"/>
        </w:rPr>
        <w:t xml:space="preserve">ten niet in rekening gebracht. </w:t>
      </w:r>
    </w:p>
    <w:p w14:paraId="4185FD62" w14:textId="77777777" w:rsidR="003E3DD1" w:rsidRPr="00137FF8" w:rsidRDefault="003E3DD1" w:rsidP="00C46857">
      <w:pPr>
        <w:jc w:val="both"/>
        <w:rPr>
          <w:rFonts w:ascii="Garamond" w:hAnsi="Garamond"/>
          <w:lang w:val="nl-BE"/>
        </w:rPr>
      </w:pPr>
      <w:r w:rsidRPr="00137FF8">
        <w:rPr>
          <w:rFonts w:ascii="Garamond" w:hAnsi="Garamond"/>
          <w:lang w:val="nl-BE"/>
        </w:rPr>
        <w:t>Bepaalde componenten zijn niet onderhevig aan sociale bijdrage</w:t>
      </w:r>
      <w:r w:rsidR="004B34E7" w:rsidRPr="00137FF8">
        <w:rPr>
          <w:rFonts w:ascii="Garamond" w:hAnsi="Garamond"/>
          <w:lang w:val="nl-BE"/>
        </w:rPr>
        <w:t>n</w:t>
      </w:r>
      <w:r w:rsidRPr="00137FF8">
        <w:rPr>
          <w:rFonts w:ascii="Garamond" w:hAnsi="Garamond"/>
          <w:lang w:val="nl-BE"/>
        </w:rPr>
        <w:t xml:space="preserve"> en niet belastbaar. Voor deze componenten zijn de bruto en bruto belastbare bedragen bijgevolg identiek. De constructie van deze componenten wordt enkel beschreven in het deel met de bruto bed</w:t>
      </w:r>
      <w:r w:rsidR="00B70B8E" w:rsidRPr="00137FF8">
        <w:rPr>
          <w:rFonts w:ascii="Garamond" w:hAnsi="Garamond"/>
          <w:lang w:val="nl-BE"/>
        </w:rPr>
        <w:t>r</w:t>
      </w:r>
      <w:r w:rsidRPr="00137FF8">
        <w:rPr>
          <w:rFonts w:ascii="Garamond" w:hAnsi="Garamond"/>
          <w:lang w:val="nl-BE"/>
        </w:rPr>
        <w:t>agen.</w:t>
      </w:r>
    </w:p>
    <w:p w14:paraId="4C567AD5" w14:textId="77777777" w:rsidR="001A75FB" w:rsidRPr="00137FF8" w:rsidRDefault="001A75FB" w:rsidP="00FA51EA">
      <w:pPr>
        <w:jc w:val="both"/>
        <w:rPr>
          <w:rFonts w:ascii="Garamond" w:hAnsi="Garamond"/>
          <w:lang w:val="nl-BE"/>
        </w:rPr>
      </w:pPr>
    </w:p>
    <w:p w14:paraId="2CB31C3D" w14:textId="77777777" w:rsidR="00AC069C" w:rsidRPr="00137FF8" w:rsidRDefault="003C2CA6" w:rsidP="003C2CA6">
      <w:pPr>
        <w:jc w:val="both"/>
        <w:rPr>
          <w:rFonts w:ascii="Garamond" w:hAnsi="Garamond"/>
          <w:lang w:val="nl-BE"/>
        </w:rPr>
      </w:pPr>
      <w:r w:rsidRPr="00137FF8">
        <w:rPr>
          <w:rFonts w:ascii="Garamond" w:hAnsi="Garamond"/>
          <w:lang w:val="nl-BE"/>
        </w:rPr>
        <w:t xml:space="preserve">In </w:t>
      </w:r>
      <w:r w:rsidR="006D6523" w:rsidRPr="00137FF8">
        <w:rPr>
          <w:rFonts w:ascii="Garamond" w:hAnsi="Garamond"/>
          <w:lang w:val="nl-BE"/>
        </w:rPr>
        <w:t xml:space="preserve">beide </w:t>
      </w:r>
      <w:r w:rsidR="00181797" w:rsidRPr="00137FF8">
        <w:rPr>
          <w:rFonts w:ascii="Garamond" w:hAnsi="Garamond"/>
          <w:lang w:val="nl-BE"/>
        </w:rPr>
        <w:t>de</w:t>
      </w:r>
      <w:r w:rsidR="006D6523" w:rsidRPr="00137FF8">
        <w:rPr>
          <w:rFonts w:ascii="Garamond" w:hAnsi="Garamond"/>
          <w:lang w:val="nl-BE"/>
        </w:rPr>
        <w:t>len</w:t>
      </w:r>
      <w:r w:rsidR="00181797" w:rsidRPr="00137FF8">
        <w:rPr>
          <w:rFonts w:ascii="Garamond" w:hAnsi="Garamond"/>
          <w:lang w:val="nl-BE"/>
        </w:rPr>
        <w:t xml:space="preserve"> van </w:t>
      </w:r>
      <w:r w:rsidRPr="00137FF8">
        <w:rPr>
          <w:rFonts w:ascii="Garamond" w:hAnsi="Garamond"/>
          <w:lang w:val="nl-BE"/>
        </w:rPr>
        <w:t>deze nota</w:t>
      </w:r>
      <w:r w:rsidR="003E3DD1" w:rsidRPr="00137FF8">
        <w:rPr>
          <w:rFonts w:ascii="Garamond" w:hAnsi="Garamond"/>
          <w:lang w:val="nl-BE"/>
        </w:rPr>
        <w:t>, bruto en bruto belastbaar,</w:t>
      </w:r>
      <w:r w:rsidRPr="00137FF8">
        <w:rPr>
          <w:rFonts w:ascii="Garamond" w:hAnsi="Garamond"/>
          <w:lang w:val="nl-BE"/>
        </w:rPr>
        <w:t xml:space="preserve"> </w:t>
      </w:r>
      <w:r w:rsidR="00FA51EA" w:rsidRPr="00137FF8">
        <w:rPr>
          <w:rFonts w:ascii="Garamond" w:hAnsi="Garamond"/>
          <w:lang w:val="nl-BE"/>
        </w:rPr>
        <w:t xml:space="preserve">komen </w:t>
      </w:r>
      <w:r w:rsidR="006D6523" w:rsidRPr="00137FF8">
        <w:rPr>
          <w:rFonts w:ascii="Garamond" w:hAnsi="Garamond"/>
          <w:lang w:val="nl-BE"/>
        </w:rPr>
        <w:t xml:space="preserve">vooreerst </w:t>
      </w:r>
      <w:r w:rsidR="00FA51EA" w:rsidRPr="00137FF8">
        <w:rPr>
          <w:rFonts w:ascii="Garamond" w:hAnsi="Garamond"/>
          <w:lang w:val="nl-BE"/>
        </w:rPr>
        <w:t>de bezoldigingen,</w:t>
      </w:r>
      <w:r w:rsidR="00747604" w:rsidRPr="00137FF8">
        <w:rPr>
          <w:rFonts w:ascii="Garamond" w:hAnsi="Garamond"/>
          <w:lang w:val="nl-BE"/>
        </w:rPr>
        <w:t xml:space="preserve"> </w:t>
      </w:r>
      <w:r w:rsidR="00FE3DBD" w:rsidRPr="00137FF8">
        <w:rPr>
          <w:rFonts w:ascii="Garamond" w:hAnsi="Garamond"/>
          <w:lang w:val="nl-BE"/>
        </w:rPr>
        <w:t>winsten en baten</w:t>
      </w:r>
      <w:r w:rsidR="00FA51EA" w:rsidRPr="00137FF8">
        <w:rPr>
          <w:rFonts w:ascii="Garamond" w:hAnsi="Garamond"/>
          <w:lang w:val="nl-BE"/>
        </w:rPr>
        <w:t xml:space="preserve"> en bezoldigingen van bedrijfsleiders</w:t>
      </w:r>
      <w:r w:rsidR="00FE3DBD" w:rsidRPr="00137FF8">
        <w:rPr>
          <w:rFonts w:ascii="Garamond" w:hAnsi="Garamond"/>
          <w:lang w:val="nl-BE"/>
        </w:rPr>
        <w:t xml:space="preserve"> aan bod.</w:t>
      </w:r>
      <w:r w:rsidRPr="00137FF8">
        <w:rPr>
          <w:rFonts w:ascii="Garamond" w:hAnsi="Garamond"/>
          <w:lang w:val="nl-BE"/>
        </w:rPr>
        <w:t xml:space="preserve"> </w:t>
      </w:r>
      <w:r w:rsidR="00FE3DBD" w:rsidRPr="00137FF8">
        <w:rPr>
          <w:rFonts w:ascii="Garamond" w:hAnsi="Garamond"/>
          <w:lang w:val="nl-BE"/>
        </w:rPr>
        <w:t xml:space="preserve">Het betreft het inkomen </w:t>
      </w:r>
      <w:r w:rsidRPr="00137FF8">
        <w:rPr>
          <w:rFonts w:ascii="Garamond" w:hAnsi="Garamond"/>
          <w:lang w:val="nl-BE"/>
        </w:rPr>
        <w:t>uit arbeid (werknemers, ambtenaren en zelfstandigen)</w:t>
      </w:r>
      <w:r w:rsidR="001A21CE" w:rsidRPr="00137FF8">
        <w:rPr>
          <w:rFonts w:ascii="Garamond" w:hAnsi="Garamond"/>
          <w:lang w:val="nl-BE"/>
        </w:rPr>
        <w:t>, dat beschikbaar is in de besta</w:t>
      </w:r>
      <w:r w:rsidR="00FE3DBD" w:rsidRPr="00137FF8">
        <w:rPr>
          <w:rFonts w:ascii="Garamond" w:hAnsi="Garamond"/>
          <w:lang w:val="nl-BE"/>
        </w:rPr>
        <w:t>nden van de RSZ, RSZPPO en RSVZ</w:t>
      </w:r>
      <w:r w:rsidRPr="00137FF8">
        <w:rPr>
          <w:rFonts w:ascii="Garamond" w:hAnsi="Garamond"/>
          <w:lang w:val="nl-BE"/>
        </w:rPr>
        <w:t xml:space="preserve">. </w:t>
      </w:r>
      <w:r w:rsidR="00556A1F" w:rsidRPr="00137FF8">
        <w:rPr>
          <w:rFonts w:ascii="Garamond" w:hAnsi="Garamond"/>
          <w:lang w:val="nl-BE"/>
        </w:rPr>
        <w:t>Vervolgens</w:t>
      </w:r>
      <w:r w:rsidR="00FE3DBD" w:rsidRPr="00137FF8">
        <w:rPr>
          <w:rFonts w:ascii="Garamond" w:hAnsi="Garamond"/>
          <w:lang w:val="nl-BE"/>
        </w:rPr>
        <w:t xml:space="preserve"> komen </w:t>
      </w:r>
      <w:r w:rsidR="00556A1F" w:rsidRPr="00137FF8">
        <w:rPr>
          <w:rFonts w:ascii="Garamond" w:hAnsi="Garamond"/>
          <w:lang w:val="nl-BE"/>
        </w:rPr>
        <w:t xml:space="preserve">in beide delen </w:t>
      </w:r>
      <w:r w:rsidR="00FE3DBD" w:rsidRPr="00137FF8">
        <w:rPr>
          <w:rFonts w:ascii="Garamond" w:hAnsi="Garamond"/>
          <w:lang w:val="nl-BE"/>
        </w:rPr>
        <w:t>de vervangingsinkomens aan bod</w:t>
      </w:r>
      <w:r w:rsidR="00FA51EA" w:rsidRPr="00137FF8">
        <w:rPr>
          <w:rFonts w:ascii="Garamond" w:hAnsi="Garamond"/>
          <w:lang w:val="nl-BE"/>
        </w:rPr>
        <w:t>, met name het inkomen uit uitkeringen.</w:t>
      </w:r>
    </w:p>
    <w:p w14:paraId="6E4F2859" w14:textId="77777777" w:rsidR="007E019B" w:rsidRPr="00137FF8" w:rsidRDefault="006A285C" w:rsidP="0070098B">
      <w:pPr>
        <w:rPr>
          <w:rFonts w:ascii="Garamond" w:hAnsi="Garamond"/>
          <w:noProof/>
        </w:rPr>
      </w:pPr>
      <w:bookmarkStart w:id="0" w:name="_Toc306695868"/>
      <w:bookmarkStart w:id="1" w:name="_Toc306695869"/>
      <w:bookmarkStart w:id="2" w:name="_Toc287003813"/>
      <w:r w:rsidRPr="00137FF8">
        <w:rPr>
          <w:rFonts w:ascii="Garamond" w:hAnsi="Garamond"/>
          <w:b/>
          <w:noProof/>
        </w:rPr>
        <w:br w:type="page"/>
      </w:r>
      <w:r w:rsidR="007E019B" w:rsidRPr="00137FF8">
        <w:rPr>
          <w:rFonts w:ascii="Garamond" w:hAnsi="Garamond"/>
          <w:b/>
          <w:noProof/>
        </w:rPr>
        <w:lastRenderedPageBreak/>
        <w:t>Inhoud</w:t>
      </w:r>
    </w:p>
    <w:p w14:paraId="6DCBD684" w14:textId="77777777" w:rsidR="007E019B" w:rsidRPr="00137FF8" w:rsidRDefault="007E019B" w:rsidP="0070098B">
      <w:pPr>
        <w:rPr>
          <w:rFonts w:ascii="Garamond" w:hAnsi="Garamond"/>
          <w:noProof/>
        </w:rPr>
      </w:pPr>
    </w:p>
    <w:p w14:paraId="2704C7DB" w14:textId="0A33DF71" w:rsidR="008106D7" w:rsidRPr="00137FF8" w:rsidRDefault="007E019B">
      <w:pPr>
        <w:pStyle w:val="TOC1"/>
        <w:tabs>
          <w:tab w:val="right" w:leader="dot" w:pos="9062"/>
        </w:tabs>
        <w:rPr>
          <w:rFonts w:asciiTheme="minorHAnsi" w:eastAsiaTheme="minorEastAsia" w:hAnsiTheme="minorHAnsi" w:cstheme="minorBidi"/>
          <w:b w:val="0"/>
          <w:bCs w:val="0"/>
          <w:caps w:val="0"/>
          <w:noProof/>
          <w:sz w:val="22"/>
          <w:szCs w:val="22"/>
          <w:lang w:val="en-BE" w:eastAsia="en-BE"/>
        </w:rPr>
      </w:pPr>
      <w:r w:rsidRPr="00137FF8">
        <w:rPr>
          <w:rFonts w:ascii="Garamond" w:hAnsi="Garamond"/>
          <w:b w:val="0"/>
          <w:caps w:val="0"/>
          <w:sz w:val="24"/>
          <w:szCs w:val="24"/>
        </w:rPr>
        <w:fldChar w:fldCharType="begin"/>
      </w:r>
      <w:r w:rsidRPr="00137FF8">
        <w:rPr>
          <w:rFonts w:ascii="Garamond" w:hAnsi="Garamond"/>
          <w:b w:val="0"/>
          <w:caps w:val="0"/>
          <w:sz w:val="24"/>
          <w:szCs w:val="24"/>
        </w:rPr>
        <w:instrText xml:space="preserve"> TOC \o "1-4" \h \z \u </w:instrText>
      </w:r>
      <w:r w:rsidRPr="00137FF8">
        <w:rPr>
          <w:rFonts w:ascii="Garamond" w:hAnsi="Garamond"/>
          <w:b w:val="0"/>
          <w:caps w:val="0"/>
          <w:sz w:val="24"/>
          <w:szCs w:val="24"/>
        </w:rPr>
        <w:fldChar w:fldCharType="separate"/>
      </w:r>
      <w:hyperlink w:anchor="_Toc194306341" w:history="1">
        <w:r w:rsidR="008106D7" w:rsidRPr="00137FF8">
          <w:rPr>
            <w:rStyle w:val="Hyperlink"/>
            <w:noProof/>
          </w:rPr>
          <w:t>Deel 1: BRUTO</w:t>
        </w:r>
        <w:r w:rsidR="008106D7" w:rsidRPr="00137FF8">
          <w:rPr>
            <w:noProof/>
            <w:webHidden/>
          </w:rPr>
          <w:tab/>
        </w:r>
        <w:r w:rsidR="008106D7" w:rsidRPr="00137FF8">
          <w:rPr>
            <w:noProof/>
            <w:webHidden/>
          </w:rPr>
          <w:fldChar w:fldCharType="begin"/>
        </w:r>
        <w:r w:rsidR="008106D7" w:rsidRPr="00137FF8">
          <w:rPr>
            <w:noProof/>
            <w:webHidden/>
          </w:rPr>
          <w:instrText xml:space="preserve"> PAGEREF _Toc194306341 \h </w:instrText>
        </w:r>
        <w:r w:rsidR="008106D7" w:rsidRPr="00137FF8">
          <w:rPr>
            <w:noProof/>
            <w:webHidden/>
          </w:rPr>
        </w:r>
        <w:r w:rsidR="008106D7" w:rsidRPr="00137FF8">
          <w:rPr>
            <w:noProof/>
            <w:webHidden/>
          </w:rPr>
          <w:fldChar w:fldCharType="separate"/>
        </w:r>
        <w:r w:rsidR="008106D7" w:rsidRPr="00137FF8">
          <w:rPr>
            <w:noProof/>
            <w:webHidden/>
          </w:rPr>
          <w:t>5</w:t>
        </w:r>
        <w:r w:rsidR="008106D7" w:rsidRPr="00137FF8">
          <w:rPr>
            <w:noProof/>
            <w:webHidden/>
          </w:rPr>
          <w:fldChar w:fldCharType="end"/>
        </w:r>
      </w:hyperlink>
    </w:p>
    <w:p w14:paraId="7D73DDAB" w14:textId="0B1513E0" w:rsidR="008106D7" w:rsidRPr="00137FF8" w:rsidRDefault="008106D7">
      <w:pPr>
        <w:pStyle w:val="TOC4"/>
        <w:rPr>
          <w:rFonts w:asciiTheme="minorHAnsi" w:eastAsiaTheme="minorEastAsia" w:hAnsiTheme="minorHAnsi" w:cstheme="minorBidi"/>
          <w:b w:val="0"/>
          <w:sz w:val="22"/>
          <w:szCs w:val="22"/>
          <w:lang w:val="en-BE" w:eastAsia="en-BE"/>
        </w:rPr>
      </w:pPr>
      <w:hyperlink w:anchor="_Toc194306342" w:history="1">
        <w:r w:rsidRPr="00137FF8">
          <w:rPr>
            <w:rStyle w:val="Hyperlink"/>
          </w:rPr>
          <w:t>A. Inkomen uit arbeid</w:t>
        </w:r>
        <w:r w:rsidRPr="00137FF8">
          <w:rPr>
            <w:webHidden/>
          </w:rPr>
          <w:tab/>
        </w:r>
        <w:r w:rsidRPr="00137FF8">
          <w:rPr>
            <w:webHidden/>
          </w:rPr>
          <w:fldChar w:fldCharType="begin"/>
        </w:r>
        <w:r w:rsidRPr="00137FF8">
          <w:rPr>
            <w:webHidden/>
          </w:rPr>
          <w:instrText xml:space="preserve"> PAGEREF _Toc194306342 \h </w:instrText>
        </w:r>
        <w:r w:rsidRPr="00137FF8">
          <w:rPr>
            <w:webHidden/>
          </w:rPr>
        </w:r>
        <w:r w:rsidRPr="00137FF8">
          <w:rPr>
            <w:webHidden/>
          </w:rPr>
          <w:fldChar w:fldCharType="separate"/>
        </w:r>
        <w:r w:rsidRPr="00137FF8">
          <w:rPr>
            <w:webHidden/>
          </w:rPr>
          <w:t>5</w:t>
        </w:r>
        <w:r w:rsidRPr="00137FF8">
          <w:rPr>
            <w:webHidden/>
          </w:rPr>
          <w:fldChar w:fldCharType="end"/>
        </w:r>
      </w:hyperlink>
    </w:p>
    <w:p w14:paraId="610BE367" w14:textId="400ABD50"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43" w:history="1">
        <w:r w:rsidRPr="00137FF8">
          <w:rPr>
            <w:rStyle w:val="Hyperlink"/>
            <w:noProof/>
          </w:rPr>
          <w:t>1.1</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 uit arbeid gekend bij de RSZ</w:t>
        </w:r>
        <w:r w:rsidRPr="00137FF8">
          <w:rPr>
            <w:noProof/>
            <w:webHidden/>
          </w:rPr>
          <w:tab/>
        </w:r>
        <w:r w:rsidRPr="00137FF8">
          <w:rPr>
            <w:noProof/>
            <w:webHidden/>
          </w:rPr>
          <w:fldChar w:fldCharType="begin"/>
        </w:r>
        <w:r w:rsidRPr="00137FF8">
          <w:rPr>
            <w:noProof/>
            <w:webHidden/>
          </w:rPr>
          <w:instrText xml:space="preserve"> PAGEREF _Toc194306343 \h </w:instrText>
        </w:r>
        <w:r w:rsidRPr="00137FF8">
          <w:rPr>
            <w:noProof/>
            <w:webHidden/>
          </w:rPr>
        </w:r>
        <w:r w:rsidRPr="00137FF8">
          <w:rPr>
            <w:noProof/>
            <w:webHidden/>
          </w:rPr>
          <w:fldChar w:fldCharType="separate"/>
        </w:r>
        <w:r w:rsidRPr="00137FF8">
          <w:rPr>
            <w:noProof/>
            <w:webHidden/>
          </w:rPr>
          <w:t>8</w:t>
        </w:r>
        <w:r w:rsidRPr="00137FF8">
          <w:rPr>
            <w:noProof/>
            <w:webHidden/>
          </w:rPr>
          <w:fldChar w:fldCharType="end"/>
        </w:r>
      </w:hyperlink>
    </w:p>
    <w:p w14:paraId="201FD10B" w14:textId="5B8C85A8"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44" w:history="1">
        <w:r w:rsidRPr="00137FF8">
          <w:rPr>
            <w:rStyle w:val="Hyperlink"/>
            <w:noProof/>
          </w:rPr>
          <w:t>1.1.1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1: 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_Toc194306344 \h </w:instrText>
        </w:r>
        <w:r w:rsidRPr="00137FF8">
          <w:rPr>
            <w:noProof/>
            <w:webHidden/>
          </w:rPr>
        </w:r>
        <w:r w:rsidRPr="00137FF8">
          <w:rPr>
            <w:noProof/>
            <w:webHidden/>
          </w:rPr>
          <w:fldChar w:fldCharType="separate"/>
        </w:r>
        <w:r w:rsidRPr="00137FF8">
          <w:rPr>
            <w:noProof/>
            <w:webHidden/>
          </w:rPr>
          <w:t>9</w:t>
        </w:r>
        <w:r w:rsidRPr="00137FF8">
          <w:rPr>
            <w:noProof/>
            <w:webHidden/>
          </w:rPr>
          <w:fldChar w:fldCharType="end"/>
        </w:r>
      </w:hyperlink>
    </w:p>
    <w:p w14:paraId="7FA358AD" w14:textId="63A5FF6C"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45" w:history="1">
        <w:r w:rsidRPr="00137FF8">
          <w:rPr>
            <w:rStyle w:val="Hyperlink"/>
            <w:noProof/>
          </w:rPr>
          <w:t>1.1.2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2: indeling van de jobs in groepen</w:t>
        </w:r>
        <w:r w:rsidRPr="00137FF8">
          <w:rPr>
            <w:noProof/>
            <w:webHidden/>
          </w:rPr>
          <w:tab/>
        </w:r>
        <w:r w:rsidRPr="00137FF8">
          <w:rPr>
            <w:noProof/>
            <w:webHidden/>
          </w:rPr>
          <w:fldChar w:fldCharType="begin"/>
        </w:r>
        <w:r w:rsidRPr="00137FF8">
          <w:rPr>
            <w:noProof/>
            <w:webHidden/>
          </w:rPr>
          <w:instrText xml:space="preserve"> PAGEREF _Toc194306345 \h </w:instrText>
        </w:r>
        <w:r w:rsidRPr="00137FF8">
          <w:rPr>
            <w:noProof/>
            <w:webHidden/>
          </w:rPr>
        </w:r>
        <w:r w:rsidRPr="00137FF8">
          <w:rPr>
            <w:noProof/>
            <w:webHidden/>
          </w:rPr>
          <w:fldChar w:fldCharType="separate"/>
        </w:r>
        <w:r w:rsidRPr="00137FF8">
          <w:rPr>
            <w:noProof/>
            <w:webHidden/>
          </w:rPr>
          <w:t>9</w:t>
        </w:r>
        <w:r w:rsidRPr="00137FF8">
          <w:rPr>
            <w:noProof/>
            <w:webHidden/>
          </w:rPr>
          <w:fldChar w:fldCharType="end"/>
        </w:r>
      </w:hyperlink>
    </w:p>
    <w:p w14:paraId="388DE234" w14:textId="03574B77"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46" w:history="1">
        <w:r w:rsidRPr="00137FF8">
          <w:rPr>
            <w:rStyle w:val="Hyperlink"/>
            <w:noProof/>
          </w:rPr>
          <w:t>1.1.3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3: bepalen van het loon inclusief enkel vakantiegeld, exclusief dubbel vakantiegeld</w:t>
        </w:r>
        <w:r w:rsidRPr="00137FF8">
          <w:rPr>
            <w:noProof/>
            <w:webHidden/>
          </w:rPr>
          <w:tab/>
        </w:r>
        <w:r w:rsidRPr="00137FF8">
          <w:rPr>
            <w:noProof/>
            <w:webHidden/>
          </w:rPr>
          <w:fldChar w:fldCharType="begin"/>
        </w:r>
        <w:r w:rsidRPr="00137FF8">
          <w:rPr>
            <w:noProof/>
            <w:webHidden/>
          </w:rPr>
          <w:instrText xml:space="preserve"> PAGEREF _Toc194306346 \h </w:instrText>
        </w:r>
        <w:r w:rsidRPr="00137FF8">
          <w:rPr>
            <w:noProof/>
            <w:webHidden/>
          </w:rPr>
        </w:r>
        <w:r w:rsidRPr="00137FF8">
          <w:rPr>
            <w:noProof/>
            <w:webHidden/>
          </w:rPr>
          <w:fldChar w:fldCharType="separate"/>
        </w:r>
        <w:r w:rsidRPr="00137FF8">
          <w:rPr>
            <w:noProof/>
            <w:webHidden/>
          </w:rPr>
          <w:t>12</w:t>
        </w:r>
        <w:r w:rsidRPr="00137FF8">
          <w:rPr>
            <w:noProof/>
            <w:webHidden/>
          </w:rPr>
          <w:fldChar w:fldCharType="end"/>
        </w:r>
      </w:hyperlink>
    </w:p>
    <w:p w14:paraId="362BBA62" w14:textId="579045A2"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47" w:history="1">
        <w:r w:rsidRPr="00137FF8">
          <w:rPr>
            <w:rStyle w:val="Hyperlink"/>
            <w:noProof/>
          </w:rPr>
          <w:t>1.1.4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bepalen van het dubbel vakantiegeld</w:t>
        </w:r>
        <w:r w:rsidRPr="00137FF8">
          <w:rPr>
            <w:noProof/>
            <w:webHidden/>
          </w:rPr>
          <w:tab/>
        </w:r>
        <w:r w:rsidRPr="00137FF8">
          <w:rPr>
            <w:noProof/>
            <w:webHidden/>
          </w:rPr>
          <w:fldChar w:fldCharType="begin"/>
        </w:r>
        <w:r w:rsidRPr="00137FF8">
          <w:rPr>
            <w:noProof/>
            <w:webHidden/>
          </w:rPr>
          <w:instrText xml:space="preserve"> PAGEREF _Toc194306347 \h </w:instrText>
        </w:r>
        <w:r w:rsidRPr="00137FF8">
          <w:rPr>
            <w:noProof/>
            <w:webHidden/>
          </w:rPr>
        </w:r>
        <w:r w:rsidRPr="00137FF8">
          <w:rPr>
            <w:noProof/>
            <w:webHidden/>
          </w:rPr>
          <w:fldChar w:fldCharType="separate"/>
        </w:r>
        <w:r w:rsidRPr="00137FF8">
          <w:rPr>
            <w:noProof/>
            <w:webHidden/>
          </w:rPr>
          <w:t>15</w:t>
        </w:r>
        <w:r w:rsidRPr="00137FF8">
          <w:rPr>
            <w:noProof/>
            <w:webHidden/>
          </w:rPr>
          <w:fldChar w:fldCharType="end"/>
        </w:r>
      </w:hyperlink>
    </w:p>
    <w:p w14:paraId="469A251B" w14:textId="2C4BDB9D"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48" w:history="1">
        <w:r w:rsidRPr="00137FF8">
          <w:rPr>
            <w:rStyle w:val="Hyperlink"/>
            <w:noProof/>
          </w:rPr>
          <w:t>1.1.5</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5: samenstellen van het bruto loon</w:t>
        </w:r>
        <w:r w:rsidRPr="00137FF8">
          <w:rPr>
            <w:noProof/>
            <w:webHidden/>
          </w:rPr>
          <w:tab/>
        </w:r>
        <w:r w:rsidRPr="00137FF8">
          <w:rPr>
            <w:noProof/>
            <w:webHidden/>
          </w:rPr>
          <w:fldChar w:fldCharType="begin"/>
        </w:r>
        <w:r w:rsidRPr="00137FF8">
          <w:rPr>
            <w:noProof/>
            <w:webHidden/>
          </w:rPr>
          <w:instrText xml:space="preserve"> PAGEREF _Toc194306348 \h </w:instrText>
        </w:r>
        <w:r w:rsidRPr="00137FF8">
          <w:rPr>
            <w:noProof/>
            <w:webHidden/>
          </w:rPr>
        </w:r>
        <w:r w:rsidRPr="00137FF8">
          <w:rPr>
            <w:noProof/>
            <w:webHidden/>
          </w:rPr>
          <w:fldChar w:fldCharType="separate"/>
        </w:r>
        <w:r w:rsidRPr="00137FF8">
          <w:rPr>
            <w:noProof/>
            <w:webHidden/>
          </w:rPr>
          <w:t>16</w:t>
        </w:r>
        <w:r w:rsidRPr="00137FF8">
          <w:rPr>
            <w:noProof/>
            <w:webHidden/>
          </w:rPr>
          <w:fldChar w:fldCharType="end"/>
        </w:r>
      </w:hyperlink>
    </w:p>
    <w:p w14:paraId="228E5F0B" w14:textId="50BF0F6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49" w:history="1">
        <w:r w:rsidRPr="00137FF8">
          <w:rPr>
            <w:rStyle w:val="Hyperlink"/>
            <w:noProof/>
          </w:rPr>
          <w:t>1.2</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 uit arbeid gekend bij de RSZPPO</w:t>
        </w:r>
        <w:r w:rsidRPr="00137FF8">
          <w:rPr>
            <w:noProof/>
            <w:webHidden/>
          </w:rPr>
          <w:tab/>
        </w:r>
        <w:r w:rsidRPr="00137FF8">
          <w:rPr>
            <w:noProof/>
            <w:webHidden/>
          </w:rPr>
          <w:fldChar w:fldCharType="begin"/>
        </w:r>
        <w:r w:rsidRPr="00137FF8">
          <w:rPr>
            <w:noProof/>
            <w:webHidden/>
          </w:rPr>
          <w:instrText xml:space="preserve"> PAGEREF _Toc194306349 \h </w:instrText>
        </w:r>
        <w:r w:rsidRPr="00137FF8">
          <w:rPr>
            <w:noProof/>
            <w:webHidden/>
          </w:rPr>
        </w:r>
        <w:r w:rsidRPr="00137FF8">
          <w:rPr>
            <w:noProof/>
            <w:webHidden/>
          </w:rPr>
          <w:fldChar w:fldCharType="separate"/>
        </w:r>
        <w:r w:rsidRPr="00137FF8">
          <w:rPr>
            <w:noProof/>
            <w:webHidden/>
          </w:rPr>
          <w:t>17</w:t>
        </w:r>
        <w:r w:rsidRPr="00137FF8">
          <w:rPr>
            <w:noProof/>
            <w:webHidden/>
          </w:rPr>
          <w:fldChar w:fldCharType="end"/>
        </w:r>
      </w:hyperlink>
    </w:p>
    <w:p w14:paraId="4AE0E17E" w14:textId="790482F0"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0" w:history="1">
        <w:r w:rsidRPr="00137FF8">
          <w:rPr>
            <w:rStyle w:val="Hyperlink"/>
            <w:noProof/>
          </w:rPr>
          <w:t>1.2.1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1: bepalen welke jobs in rekening worden genomen</w:t>
        </w:r>
        <w:r w:rsidRPr="00137FF8">
          <w:rPr>
            <w:noProof/>
            <w:webHidden/>
          </w:rPr>
          <w:tab/>
        </w:r>
        <w:r w:rsidRPr="00137FF8">
          <w:rPr>
            <w:noProof/>
            <w:webHidden/>
          </w:rPr>
          <w:fldChar w:fldCharType="begin"/>
        </w:r>
        <w:r w:rsidRPr="00137FF8">
          <w:rPr>
            <w:noProof/>
            <w:webHidden/>
          </w:rPr>
          <w:instrText xml:space="preserve"> PAGEREF _Toc194306350 \h </w:instrText>
        </w:r>
        <w:r w:rsidRPr="00137FF8">
          <w:rPr>
            <w:noProof/>
            <w:webHidden/>
          </w:rPr>
        </w:r>
        <w:r w:rsidRPr="00137FF8">
          <w:rPr>
            <w:noProof/>
            <w:webHidden/>
          </w:rPr>
          <w:fldChar w:fldCharType="separate"/>
        </w:r>
        <w:r w:rsidRPr="00137FF8">
          <w:rPr>
            <w:noProof/>
            <w:webHidden/>
          </w:rPr>
          <w:t>18</w:t>
        </w:r>
        <w:r w:rsidRPr="00137FF8">
          <w:rPr>
            <w:noProof/>
            <w:webHidden/>
          </w:rPr>
          <w:fldChar w:fldCharType="end"/>
        </w:r>
      </w:hyperlink>
    </w:p>
    <w:p w14:paraId="303776F7" w14:textId="71DE1D17"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1" w:history="1">
        <w:r w:rsidRPr="00137FF8">
          <w:rPr>
            <w:rStyle w:val="Hyperlink"/>
            <w:noProof/>
          </w:rPr>
          <w:t>1.2.2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2: bepalen van het loon inclusief enkel vakantiegeld, exclusief dubbel vakantiegeld</w:t>
        </w:r>
        <w:r w:rsidRPr="00137FF8">
          <w:rPr>
            <w:noProof/>
            <w:webHidden/>
          </w:rPr>
          <w:tab/>
        </w:r>
        <w:r w:rsidRPr="00137FF8">
          <w:rPr>
            <w:noProof/>
            <w:webHidden/>
          </w:rPr>
          <w:fldChar w:fldCharType="begin"/>
        </w:r>
        <w:r w:rsidRPr="00137FF8">
          <w:rPr>
            <w:noProof/>
            <w:webHidden/>
          </w:rPr>
          <w:instrText xml:space="preserve"> PAGEREF _Toc194306351 \h </w:instrText>
        </w:r>
        <w:r w:rsidRPr="00137FF8">
          <w:rPr>
            <w:noProof/>
            <w:webHidden/>
          </w:rPr>
        </w:r>
        <w:r w:rsidRPr="00137FF8">
          <w:rPr>
            <w:noProof/>
            <w:webHidden/>
          </w:rPr>
          <w:fldChar w:fldCharType="separate"/>
        </w:r>
        <w:r w:rsidRPr="00137FF8">
          <w:rPr>
            <w:noProof/>
            <w:webHidden/>
          </w:rPr>
          <w:t>18</w:t>
        </w:r>
        <w:r w:rsidRPr="00137FF8">
          <w:rPr>
            <w:noProof/>
            <w:webHidden/>
          </w:rPr>
          <w:fldChar w:fldCharType="end"/>
        </w:r>
      </w:hyperlink>
    </w:p>
    <w:p w14:paraId="5ADBB38D" w14:textId="1B7782A1"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2" w:history="1">
        <w:r w:rsidRPr="00137FF8">
          <w:rPr>
            <w:rStyle w:val="Hyperlink"/>
            <w:noProof/>
            <w:lang w:val="nl-BE"/>
          </w:rPr>
          <w:t>1.2.3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w:t>
        </w:r>
        <w:r w:rsidRPr="00137FF8">
          <w:rPr>
            <w:rStyle w:val="Hyperlink"/>
            <w:noProof/>
            <w:lang w:val="nl-BE"/>
          </w:rPr>
          <w:t xml:space="preserve"> 3: bepalen van </w:t>
        </w:r>
        <w:r w:rsidRPr="00137FF8">
          <w:rPr>
            <w:rStyle w:val="Hyperlink"/>
            <w:noProof/>
          </w:rPr>
          <w:t>het</w:t>
        </w:r>
        <w:r w:rsidRPr="00137FF8">
          <w:rPr>
            <w:rStyle w:val="Hyperlink"/>
            <w:noProof/>
            <w:lang w:val="nl-BE"/>
          </w:rPr>
          <w:t xml:space="preserve"> dubbel vakantiegeld</w:t>
        </w:r>
        <w:r w:rsidRPr="00137FF8">
          <w:rPr>
            <w:noProof/>
            <w:webHidden/>
          </w:rPr>
          <w:tab/>
        </w:r>
        <w:r w:rsidRPr="00137FF8">
          <w:rPr>
            <w:noProof/>
            <w:webHidden/>
          </w:rPr>
          <w:fldChar w:fldCharType="begin"/>
        </w:r>
        <w:r w:rsidRPr="00137FF8">
          <w:rPr>
            <w:noProof/>
            <w:webHidden/>
          </w:rPr>
          <w:instrText xml:space="preserve"> PAGEREF _Toc194306352 \h </w:instrText>
        </w:r>
        <w:r w:rsidRPr="00137FF8">
          <w:rPr>
            <w:noProof/>
            <w:webHidden/>
          </w:rPr>
        </w:r>
        <w:r w:rsidRPr="00137FF8">
          <w:rPr>
            <w:noProof/>
            <w:webHidden/>
          </w:rPr>
          <w:fldChar w:fldCharType="separate"/>
        </w:r>
        <w:r w:rsidRPr="00137FF8">
          <w:rPr>
            <w:noProof/>
            <w:webHidden/>
          </w:rPr>
          <w:t>21</w:t>
        </w:r>
        <w:r w:rsidRPr="00137FF8">
          <w:rPr>
            <w:noProof/>
            <w:webHidden/>
          </w:rPr>
          <w:fldChar w:fldCharType="end"/>
        </w:r>
      </w:hyperlink>
    </w:p>
    <w:p w14:paraId="39840F8D" w14:textId="1FE33AD3"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3" w:history="1">
        <w:r w:rsidRPr="00137FF8">
          <w:rPr>
            <w:rStyle w:val="Hyperlink"/>
            <w:noProof/>
            <w:lang w:val="nl-BE"/>
          </w:rPr>
          <w:t>1.2.4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het bruto loon</w:t>
        </w:r>
        <w:r w:rsidRPr="00137FF8">
          <w:rPr>
            <w:noProof/>
            <w:webHidden/>
          </w:rPr>
          <w:tab/>
        </w:r>
        <w:r w:rsidRPr="00137FF8">
          <w:rPr>
            <w:noProof/>
            <w:webHidden/>
          </w:rPr>
          <w:fldChar w:fldCharType="begin"/>
        </w:r>
        <w:r w:rsidRPr="00137FF8">
          <w:rPr>
            <w:noProof/>
            <w:webHidden/>
          </w:rPr>
          <w:instrText xml:space="preserve"> PAGEREF _Toc194306353 \h </w:instrText>
        </w:r>
        <w:r w:rsidRPr="00137FF8">
          <w:rPr>
            <w:noProof/>
            <w:webHidden/>
          </w:rPr>
        </w:r>
        <w:r w:rsidRPr="00137FF8">
          <w:rPr>
            <w:noProof/>
            <w:webHidden/>
          </w:rPr>
          <w:fldChar w:fldCharType="separate"/>
        </w:r>
        <w:r w:rsidRPr="00137FF8">
          <w:rPr>
            <w:noProof/>
            <w:webHidden/>
          </w:rPr>
          <w:t>22</w:t>
        </w:r>
        <w:r w:rsidRPr="00137FF8">
          <w:rPr>
            <w:noProof/>
            <w:webHidden/>
          </w:rPr>
          <w:fldChar w:fldCharType="end"/>
        </w:r>
      </w:hyperlink>
    </w:p>
    <w:p w14:paraId="1A555A35" w14:textId="2E4589B0"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54" w:history="1">
        <w:r w:rsidRPr="00137FF8">
          <w:rPr>
            <w:rStyle w:val="Hyperlink"/>
            <w:noProof/>
          </w:rPr>
          <w:t>1.3</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 uit arbeid gekend bij het RSVZ</w:t>
        </w:r>
        <w:r w:rsidRPr="00137FF8">
          <w:rPr>
            <w:noProof/>
            <w:webHidden/>
          </w:rPr>
          <w:tab/>
        </w:r>
        <w:r w:rsidRPr="00137FF8">
          <w:rPr>
            <w:noProof/>
            <w:webHidden/>
          </w:rPr>
          <w:fldChar w:fldCharType="begin"/>
        </w:r>
        <w:r w:rsidRPr="00137FF8">
          <w:rPr>
            <w:noProof/>
            <w:webHidden/>
          </w:rPr>
          <w:instrText xml:space="preserve"> PAGEREF _Toc194306354 \h </w:instrText>
        </w:r>
        <w:r w:rsidRPr="00137FF8">
          <w:rPr>
            <w:noProof/>
            <w:webHidden/>
          </w:rPr>
        </w:r>
        <w:r w:rsidRPr="00137FF8">
          <w:rPr>
            <w:noProof/>
            <w:webHidden/>
          </w:rPr>
          <w:fldChar w:fldCharType="separate"/>
        </w:r>
        <w:r w:rsidRPr="00137FF8">
          <w:rPr>
            <w:noProof/>
            <w:webHidden/>
          </w:rPr>
          <w:t>23</w:t>
        </w:r>
        <w:r w:rsidRPr="00137FF8">
          <w:rPr>
            <w:noProof/>
            <w:webHidden/>
          </w:rPr>
          <w:fldChar w:fldCharType="end"/>
        </w:r>
      </w:hyperlink>
    </w:p>
    <w:p w14:paraId="57726FC1" w14:textId="08B67F57" w:rsidR="008106D7" w:rsidRPr="00137FF8" w:rsidRDefault="008106D7">
      <w:pPr>
        <w:pStyle w:val="TOC4"/>
        <w:rPr>
          <w:rFonts w:asciiTheme="minorHAnsi" w:eastAsiaTheme="minorEastAsia" w:hAnsiTheme="minorHAnsi" w:cstheme="minorBidi"/>
          <w:b w:val="0"/>
          <w:sz w:val="22"/>
          <w:szCs w:val="22"/>
          <w:lang w:val="en-BE" w:eastAsia="en-BE"/>
        </w:rPr>
      </w:pPr>
      <w:hyperlink w:anchor="_Toc194306355" w:history="1">
        <w:r w:rsidRPr="00137FF8">
          <w:rPr>
            <w:rStyle w:val="Hyperlink"/>
          </w:rPr>
          <w:t>B.  inkomen uit uitkeringen</w:t>
        </w:r>
        <w:r w:rsidRPr="00137FF8">
          <w:rPr>
            <w:webHidden/>
          </w:rPr>
          <w:tab/>
        </w:r>
        <w:r w:rsidRPr="00137FF8">
          <w:rPr>
            <w:webHidden/>
          </w:rPr>
          <w:fldChar w:fldCharType="begin"/>
        </w:r>
        <w:r w:rsidRPr="00137FF8">
          <w:rPr>
            <w:webHidden/>
          </w:rPr>
          <w:instrText xml:space="preserve"> PAGEREF _Toc194306355 \h </w:instrText>
        </w:r>
        <w:r w:rsidRPr="00137FF8">
          <w:rPr>
            <w:webHidden/>
          </w:rPr>
        </w:r>
        <w:r w:rsidRPr="00137FF8">
          <w:rPr>
            <w:webHidden/>
          </w:rPr>
          <w:fldChar w:fldCharType="separate"/>
        </w:r>
        <w:r w:rsidRPr="00137FF8">
          <w:rPr>
            <w:webHidden/>
          </w:rPr>
          <w:t>24</w:t>
        </w:r>
        <w:r w:rsidRPr="00137FF8">
          <w:rPr>
            <w:webHidden/>
          </w:rPr>
          <w:fldChar w:fldCharType="end"/>
        </w:r>
      </w:hyperlink>
    </w:p>
    <w:p w14:paraId="5C362A69" w14:textId="776B3477"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56" w:history="1">
        <w:r w:rsidRPr="00137FF8">
          <w:rPr>
            <w:rStyle w:val="Hyperlink"/>
            <w:noProof/>
            <w:lang w:val="nl-BE"/>
          </w:rPr>
          <w:t>1.4</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NIC</w:t>
        </w:r>
        <w:r w:rsidRPr="00137FF8">
          <w:rPr>
            <w:noProof/>
            <w:webHidden/>
          </w:rPr>
          <w:tab/>
        </w:r>
        <w:r w:rsidRPr="00137FF8">
          <w:rPr>
            <w:noProof/>
            <w:webHidden/>
          </w:rPr>
          <w:fldChar w:fldCharType="begin"/>
        </w:r>
        <w:r w:rsidRPr="00137FF8">
          <w:rPr>
            <w:noProof/>
            <w:webHidden/>
          </w:rPr>
          <w:instrText xml:space="preserve"> PAGEREF _Toc194306356 \h </w:instrText>
        </w:r>
        <w:r w:rsidRPr="00137FF8">
          <w:rPr>
            <w:noProof/>
            <w:webHidden/>
          </w:rPr>
        </w:r>
        <w:r w:rsidRPr="00137FF8">
          <w:rPr>
            <w:noProof/>
            <w:webHidden/>
          </w:rPr>
          <w:fldChar w:fldCharType="separate"/>
        </w:r>
        <w:r w:rsidRPr="00137FF8">
          <w:rPr>
            <w:noProof/>
            <w:webHidden/>
          </w:rPr>
          <w:t>24</w:t>
        </w:r>
        <w:r w:rsidRPr="00137FF8">
          <w:rPr>
            <w:noProof/>
            <w:webHidden/>
          </w:rPr>
          <w:fldChar w:fldCharType="end"/>
        </w:r>
      </w:hyperlink>
    </w:p>
    <w:p w14:paraId="2505DC2E" w14:textId="794FC5E4"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7" w:history="1">
        <w:r w:rsidRPr="00137FF8">
          <w:rPr>
            <w:rStyle w:val="Hyperlink"/>
            <w:noProof/>
            <w:lang w:val="nl-BE"/>
          </w:rPr>
          <w:t>1.4.1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_Toc194306357 \h </w:instrText>
        </w:r>
        <w:r w:rsidRPr="00137FF8">
          <w:rPr>
            <w:noProof/>
            <w:webHidden/>
          </w:rPr>
        </w:r>
        <w:r w:rsidRPr="00137FF8">
          <w:rPr>
            <w:noProof/>
            <w:webHidden/>
          </w:rPr>
          <w:fldChar w:fldCharType="separate"/>
        </w:r>
        <w:r w:rsidRPr="00137FF8">
          <w:rPr>
            <w:noProof/>
            <w:webHidden/>
          </w:rPr>
          <w:t>24</w:t>
        </w:r>
        <w:r w:rsidRPr="00137FF8">
          <w:rPr>
            <w:noProof/>
            <w:webHidden/>
          </w:rPr>
          <w:fldChar w:fldCharType="end"/>
        </w:r>
      </w:hyperlink>
    </w:p>
    <w:p w14:paraId="6CDCA8F9" w14:textId="029D9D7F"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8" w:history="1">
        <w:r w:rsidRPr="00137FF8">
          <w:rPr>
            <w:rStyle w:val="Hyperlink"/>
            <w:noProof/>
            <w:lang w:val="nl-BE"/>
          </w:rPr>
          <w:t>1.4.2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_Toc194306358 \h </w:instrText>
        </w:r>
        <w:r w:rsidRPr="00137FF8">
          <w:rPr>
            <w:noProof/>
            <w:webHidden/>
          </w:rPr>
        </w:r>
        <w:r w:rsidRPr="00137FF8">
          <w:rPr>
            <w:noProof/>
            <w:webHidden/>
          </w:rPr>
          <w:fldChar w:fldCharType="separate"/>
        </w:r>
        <w:r w:rsidRPr="00137FF8">
          <w:rPr>
            <w:noProof/>
            <w:webHidden/>
          </w:rPr>
          <w:t>24</w:t>
        </w:r>
        <w:r w:rsidRPr="00137FF8">
          <w:rPr>
            <w:noProof/>
            <w:webHidden/>
          </w:rPr>
          <w:fldChar w:fldCharType="end"/>
        </w:r>
      </w:hyperlink>
    </w:p>
    <w:p w14:paraId="684B579C" w14:textId="289A8519"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59" w:history="1">
        <w:r w:rsidRPr="00137FF8">
          <w:rPr>
            <w:rStyle w:val="Hyperlink"/>
            <w:noProof/>
          </w:rPr>
          <w:t>1.4.3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het NIC</w:t>
        </w:r>
        <w:r w:rsidRPr="00137FF8">
          <w:rPr>
            <w:noProof/>
            <w:webHidden/>
          </w:rPr>
          <w:tab/>
        </w:r>
        <w:r w:rsidRPr="00137FF8">
          <w:rPr>
            <w:noProof/>
            <w:webHidden/>
          </w:rPr>
          <w:fldChar w:fldCharType="begin"/>
        </w:r>
        <w:r w:rsidRPr="00137FF8">
          <w:rPr>
            <w:noProof/>
            <w:webHidden/>
          </w:rPr>
          <w:instrText xml:space="preserve"> PAGEREF _Toc194306359 \h </w:instrText>
        </w:r>
        <w:r w:rsidRPr="00137FF8">
          <w:rPr>
            <w:noProof/>
            <w:webHidden/>
          </w:rPr>
        </w:r>
        <w:r w:rsidRPr="00137FF8">
          <w:rPr>
            <w:noProof/>
            <w:webHidden/>
          </w:rPr>
          <w:fldChar w:fldCharType="separate"/>
        </w:r>
        <w:r w:rsidRPr="00137FF8">
          <w:rPr>
            <w:noProof/>
            <w:webHidden/>
          </w:rPr>
          <w:t>24</w:t>
        </w:r>
        <w:r w:rsidRPr="00137FF8">
          <w:rPr>
            <w:noProof/>
            <w:webHidden/>
          </w:rPr>
          <w:fldChar w:fldCharType="end"/>
        </w:r>
      </w:hyperlink>
    </w:p>
    <w:p w14:paraId="2D6CDEF4" w14:textId="35E57945"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0" w:history="1">
        <w:r w:rsidRPr="00137FF8">
          <w:rPr>
            <w:rStyle w:val="Hyperlink"/>
            <w:noProof/>
            <w:lang w:val="nl-BE"/>
          </w:rPr>
          <w:t>1.4.4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het NIC</w:t>
        </w:r>
        <w:r w:rsidRPr="00137FF8">
          <w:rPr>
            <w:noProof/>
            <w:webHidden/>
          </w:rPr>
          <w:tab/>
        </w:r>
        <w:r w:rsidRPr="00137FF8">
          <w:rPr>
            <w:noProof/>
            <w:webHidden/>
          </w:rPr>
          <w:fldChar w:fldCharType="begin"/>
        </w:r>
        <w:r w:rsidRPr="00137FF8">
          <w:rPr>
            <w:noProof/>
            <w:webHidden/>
          </w:rPr>
          <w:instrText xml:space="preserve"> PAGEREF _Toc194306360 \h </w:instrText>
        </w:r>
        <w:r w:rsidRPr="00137FF8">
          <w:rPr>
            <w:noProof/>
            <w:webHidden/>
          </w:rPr>
        </w:r>
        <w:r w:rsidRPr="00137FF8">
          <w:rPr>
            <w:noProof/>
            <w:webHidden/>
          </w:rPr>
          <w:fldChar w:fldCharType="separate"/>
        </w:r>
        <w:r w:rsidRPr="00137FF8">
          <w:rPr>
            <w:noProof/>
            <w:webHidden/>
          </w:rPr>
          <w:t>25</w:t>
        </w:r>
        <w:r w:rsidRPr="00137FF8">
          <w:rPr>
            <w:noProof/>
            <w:webHidden/>
          </w:rPr>
          <w:fldChar w:fldCharType="end"/>
        </w:r>
      </w:hyperlink>
    </w:p>
    <w:p w14:paraId="44B203F7" w14:textId="0A7A6B80"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61" w:history="1">
        <w:r w:rsidRPr="00137FF8">
          <w:rPr>
            <w:rStyle w:val="Hyperlink"/>
            <w:noProof/>
            <w:lang w:val="nl-BE"/>
          </w:rPr>
          <w:t>1.5</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het RIZIV</w:t>
        </w:r>
        <w:r w:rsidRPr="00137FF8">
          <w:rPr>
            <w:noProof/>
            <w:webHidden/>
          </w:rPr>
          <w:tab/>
        </w:r>
        <w:r w:rsidRPr="00137FF8">
          <w:rPr>
            <w:noProof/>
            <w:webHidden/>
          </w:rPr>
          <w:fldChar w:fldCharType="begin"/>
        </w:r>
        <w:r w:rsidRPr="00137FF8">
          <w:rPr>
            <w:noProof/>
            <w:webHidden/>
          </w:rPr>
          <w:instrText xml:space="preserve"> PAGEREF _Toc194306361 \h </w:instrText>
        </w:r>
        <w:r w:rsidRPr="00137FF8">
          <w:rPr>
            <w:noProof/>
            <w:webHidden/>
          </w:rPr>
        </w:r>
        <w:r w:rsidRPr="00137FF8">
          <w:rPr>
            <w:noProof/>
            <w:webHidden/>
          </w:rPr>
          <w:fldChar w:fldCharType="separate"/>
        </w:r>
        <w:r w:rsidRPr="00137FF8">
          <w:rPr>
            <w:noProof/>
            <w:webHidden/>
          </w:rPr>
          <w:t>26</w:t>
        </w:r>
        <w:r w:rsidRPr="00137FF8">
          <w:rPr>
            <w:noProof/>
            <w:webHidden/>
          </w:rPr>
          <w:fldChar w:fldCharType="end"/>
        </w:r>
      </w:hyperlink>
    </w:p>
    <w:p w14:paraId="7C4F05F3" w14:textId="633B48A9"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2" w:history="1">
        <w:r w:rsidRPr="00137FF8">
          <w:rPr>
            <w:rStyle w:val="Hyperlink"/>
            <w:noProof/>
            <w:lang w:val="nl-BE"/>
          </w:rPr>
          <w:t>1.5.1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_Toc194306362 \h </w:instrText>
        </w:r>
        <w:r w:rsidRPr="00137FF8">
          <w:rPr>
            <w:noProof/>
            <w:webHidden/>
          </w:rPr>
        </w:r>
        <w:r w:rsidRPr="00137FF8">
          <w:rPr>
            <w:noProof/>
            <w:webHidden/>
          </w:rPr>
          <w:fldChar w:fldCharType="separate"/>
        </w:r>
        <w:r w:rsidRPr="00137FF8">
          <w:rPr>
            <w:noProof/>
            <w:webHidden/>
          </w:rPr>
          <w:t>26</w:t>
        </w:r>
        <w:r w:rsidRPr="00137FF8">
          <w:rPr>
            <w:noProof/>
            <w:webHidden/>
          </w:rPr>
          <w:fldChar w:fldCharType="end"/>
        </w:r>
      </w:hyperlink>
    </w:p>
    <w:p w14:paraId="7EA438B4" w14:textId="07EB6F21"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3" w:history="1">
        <w:r w:rsidRPr="00137FF8">
          <w:rPr>
            <w:rStyle w:val="Hyperlink"/>
            <w:noProof/>
            <w:lang w:val="nl-BE"/>
          </w:rPr>
          <w:t>1.5.2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_Toc194306363 \h </w:instrText>
        </w:r>
        <w:r w:rsidRPr="00137FF8">
          <w:rPr>
            <w:noProof/>
            <w:webHidden/>
          </w:rPr>
        </w:r>
        <w:r w:rsidRPr="00137FF8">
          <w:rPr>
            <w:noProof/>
            <w:webHidden/>
          </w:rPr>
          <w:fldChar w:fldCharType="separate"/>
        </w:r>
        <w:r w:rsidRPr="00137FF8">
          <w:rPr>
            <w:noProof/>
            <w:webHidden/>
          </w:rPr>
          <w:t>26</w:t>
        </w:r>
        <w:r w:rsidRPr="00137FF8">
          <w:rPr>
            <w:noProof/>
            <w:webHidden/>
          </w:rPr>
          <w:fldChar w:fldCharType="end"/>
        </w:r>
      </w:hyperlink>
    </w:p>
    <w:p w14:paraId="7D205449" w14:textId="1DA789FC"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4" w:history="1">
        <w:r w:rsidRPr="00137FF8">
          <w:rPr>
            <w:rStyle w:val="Hyperlink"/>
            <w:noProof/>
          </w:rPr>
          <w:t>1.5.3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het RIZIV</w:t>
        </w:r>
        <w:r w:rsidRPr="00137FF8">
          <w:rPr>
            <w:noProof/>
            <w:webHidden/>
          </w:rPr>
          <w:tab/>
        </w:r>
        <w:r w:rsidRPr="00137FF8">
          <w:rPr>
            <w:noProof/>
            <w:webHidden/>
          </w:rPr>
          <w:fldChar w:fldCharType="begin"/>
        </w:r>
        <w:r w:rsidRPr="00137FF8">
          <w:rPr>
            <w:noProof/>
            <w:webHidden/>
          </w:rPr>
          <w:instrText xml:space="preserve"> PAGEREF _Toc194306364 \h </w:instrText>
        </w:r>
        <w:r w:rsidRPr="00137FF8">
          <w:rPr>
            <w:noProof/>
            <w:webHidden/>
          </w:rPr>
        </w:r>
        <w:r w:rsidRPr="00137FF8">
          <w:rPr>
            <w:noProof/>
            <w:webHidden/>
          </w:rPr>
          <w:fldChar w:fldCharType="separate"/>
        </w:r>
        <w:r w:rsidRPr="00137FF8">
          <w:rPr>
            <w:noProof/>
            <w:webHidden/>
          </w:rPr>
          <w:t>27</w:t>
        </w:r>
        <w:r w:rsidRPr="00137FF8">
          <w:rPr>
            <w:noProof/>
            <w:webHidden/>
          </w:rPr>
          <w:fldChar w:fldCharType="end"/>
        </w:r>
      </w:hyperlink>
    </w:p>
    <w:p w14:paraId="5C4E814F" w14:textId="7ECB996F"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5" w:history="1">
        <w:r w:rsidRPr="00137FF8">
          <w:rPr>
            <w:rStyle w:val="Hyperlink"/>
            <w:noProof/>
            <w:lang w:val="nl-BE"/>
          </w:rPr>
          <w:t>1.5.4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het RIZIV</w:t>
        </w:r>
        <w:r w:rsidRPr="00137FF8">
          <w:rPr>
            <w:noProof/>
            <w:webHidden/>
          </w:rPr>
          <w:tab/>
        </w:r>
        <w:r w:rsidRPr="00137FF8">
          <w:rPr>
            <w:noProof/>
            <w:webHidden/>
          </w:rPr>
          <w:fldChar w:fldCharType="begin"/>
        </w:r>
        <w:r w:rsidRPr="00137FF8">
          <w:rPr>
            <w:noProof/>
            <w:webHidden/>
          </w:rPr>
          <w:instrText xml:space="preserve"> PAGEREF _Toc194306365 \h </w:instrText>
        </w:r>
        <w:r w:rsidRPr="00137FF8">
          <w:rPr>
            <w:noProof/>
            <w:webHidden/>
          </w:rPr>
        </w:r>
        <w:r w:rsidRPr="00137FF8">
          <w:rPr>
            <w:noProof/>
            <w:webHidden/>
          </w:rPr>
          <w:fldChar w:fldCharType="separate"/>
        </w:r>
        <w:r w:rsidRPr="00137FF8">
          <w:rPr>
            <w:noProof/>
            <w:webHidden/>
          </w:rPr>
          <w:t>27</w:t>
        </w:r>
        <w:r w:rsidRPr="00137FF8">
          <w:rPr>
            <w:noProof/>
            <w:webHidden/>
          </w:rPr>
          <w:fldChar w:fldCharType="end"/>
        </w:r>
      </w:hyperlink>
    </w:p>
    <w:p w14:paraId="4AC3993A" w14:textId="27A89A1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66" w:history="1">
        <w:r w:rsidRPr="00137FF8">
          <w:rPr>
            <w:rStyle w:val="Hyperlink"/>
            <w:noProof/>
            <w:lang w:val="nl-BE"/>
          </w:rPr>
          <w:t>1.6</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de RVA</w:t>
        </w:r>
        <w:r w:rsidRPr="00137FF8">
          <w:rPr>
            <w:noProof/>
            <w:webHidden/>
          </w:rPr>
          <w:tab/>
        </w:r>
        <w:r w:rsidRPr="00137FF8">
          <w:rPr>
            <w:noProof/>
            <w:webHidden/>
          </w:rPr>
          <w:fldChar w:fldCharType="begin"/>
        </w:r>
        <w:r w:rsidRPr="00137FF8">
          <w:rPr>
            <w:noProof/>
            <w:webHidden/>
          </w:rPr>
          <w:instrText xml:space="preserve"> PAGEREF _Toc194306366 \h </w:instrText>
        </w:r>
        <w:r w:rsidRPr="00137FF8">
          <w:rPr>
            <w:noProof/>
            <w:webHidden/>
          </w:rPr>
        </w:r>
        <w:r w:rsidRPr="00137FF8">
          <w:rPr>
            <w:noProof/>
            <w:webHidden/>
          </w:rPr>
          <w:fldChar w:fldCharType="separate"/>
        </w:r>
        <w:r w:rsidRPr="00137FF8">
          <w:rPr>
            <w:noProof/>
            <w:webHidden/>
          </w:rPr>
          <w:t>28</w:t>
        </w:r>
        <w:r w:rsidRPr="00137FF8">
          <w:rPr>
            <w:noProof/>
            <w:webHidden/>
          </w:rPr>
          <w:fldChar w:fldCharType="end"/>
        </w:r>
      </w:hyperlink>
    </w:p>
    <w:p w14:paraId="4CDA24A1" w14:textId="641E6775"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7" w:history="1">
        <w:r w:rsidRPr="00137FF8">
          <w:rPr>
            <w:rStyle w:val="Hyperlink"/>
            <w:noProof/>
            <w:lang w:val="nl-BE"/>
          </w:rPr>
          <w:t>1.6.1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_Toc194306367 \h </w:instrText>
        </w:r>
        <w:r w:rsidRPr="00137FF8">
          <w:rPr>
            <w:noProof/>
            <w:webHidden/>
          </w:rPr>
        </w:r>
        <w:r w:rsidRPr="00137FF8">
          <w:rPr>
            <w:noProof/>
            <w:webHidden/>
          </w:rPr>
          <w:fldChar w:fldCharType="separate"/>
        </w:r>
        <w:r w:rsidRPr="00137FF8">
          <w:rPr>
            <w:noProof/>
            <w:webHidden/>
          </w:rPr>
          <w:t>29</w:t>
        </w:r>
        <w:r w:rsidRPr="00137FF8">
          <w:rPr>
            <w:noProof/>
            <w:webHidden/>
          </w:rPr>
          <w:fldChar w:fldCharType="end"/>
        </w:r>
      </w:hyperlink>
    </w:p>
    <w:p w14:paraId="67BC172B" w14:textId="71AD067D"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8" w:history="1">
        <w:r w:rsidRPr="00137FF8">
          <w:rPr>
            <w:rStyle w:val="Hyperlink"/>
            <w:noProof/>
            <w:lang w:val="nl-BE"/>
          </w:rPr>
          <w:t>1.6.2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_Toc194306368 \h </w:instrText>
        </w:r>
        <w:r w:rsidRPr="00137FF8">
          <w:rPr>
            <w:noProof/>
            <w:webHidden/>
          </w:rPr>
        </w:r>
        <w:r w:rsidRPr="00137FF8">
          <w:rPr>
            <w:noProof/>
            <w:webHidden/>
          </w:rPr>
          <w:fldChar w:fldCharType="separate"/>
        </w:r>
        <w:r w:rsidRPr="00137FF8">
          <w:rPr>
            <w:noProof/>
            <w:webHidden/>
          </w:rPr>
          <w:t>29</w:t>
        </w:r>
        <w:r w:rsidRPr="00137FF8">
          <w:rPr>
            <w:noProof/>
            <w:webHidden/>
          </w:rPr>
          <w:fldChar w:fldCharType="end"/>
        </w:r>
      </w:hyperlink>
    </w:p>
    <w:p w14:paraId="35D1AEEE" w14:textId="7A77EF33"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69" w:history="1">
        <w:r w:rsidRPr="00137FF8">
          <w:rPr>
            <w:rStyle w:val="Hyperlink"/>
            <w:noProof/>
          </w:rPr>
          <w:t>1.6.3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de RVA</w:t>
        </w:r>
        <w:r w:rsidRPr="00137FF8">
          <w:rPr>
            <w:noProof/>
            <w:webHidden/>
          </w:rPr>
          <w:tab/>
        </w:r>
        <w:r w:rsidRPr="00137FF8">
          <w:rPr>
            <w:noProof/>
            <w:webHidden/>
          </w:rPr>
          <w:fldChar w:fldCharType="begin"/>
        </w:r>
        <w:r w:rsidRPr="00137FF8">
          <w:rPr>
            <w:noProof/>
            <w:webHidden/>
          </w:rPr>
          <w:instrText xml:space="preserve"> PAGEREF _Toc194306369 \h </w:instrText>
        </w:r>
        <w:r w:rsidRPr="00137FF8">
          <w:rPr>
            <w:noProof/>
            <w:webHidden/>
          </w:rPr>
        </w:r>
        <w:r w:rsidRPr="00137FF8">
          <w:rPr>
            <w:noProof/>
            <w:webHidden/>
          </w:rPr>
          <w:fldChar w:fldCharType="separate"/>
        </w:r>
        <w:r w:rsidRPr="00137FF8">
          <w:rPr>
            <w:noProof/>
            <w:webHidden/>
          </w:rPr>
          <w:t>29</w:t>
        </w:r>
        <w:r w:rsidRPr="00137FF8">
          <w:rPr>
            <w:noProof/>
            <w:webHidden/>
          </w:rPr>
          <w:fldChar w:fldCharType="end"/>
        </w:r>
      </w:hyperlink>
    </w:p>
    <w:p w14:paraId="48309FED" w14:textId="7DFF7EE7"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0" w:history="1">
        <w:r w:rsidRPr="00137FF8">
          <w:rPr>
            <w:rStyle w:val="Hyperlink"/>
            <w:noProof/>
            <w:lang w:val="nl-BE"/>
          </w:rPr>
          <w:t>1.6.4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de RVA</w:t>
        </w:r>
        <w:r w:rsidRPr="00137FF8">
          <w:rPr>
            <w:noProof/>
            <w:webHidden/>
          </w:rPr>
          <w:tab/>
        </w:r>
        <w:r w:rsidRPr="00137FF8">
          <w:rPr>
            <w:noProof/>
            <w:webHidden/>
          </w:rPr>
          <w:fldChar w:fldCharType="begin"/>
        </w:r>
        <w:r w:rsidRPr="00137FF8">
          <w:rPr>
            <w:noProof/>
            <w:webHidden/>
          </w:rPr>
          <w:instrText xml:space="preserve"> PAGEREF _Toc194306370 \h </w:instrText>
        </w:r>
        <w:r w:rsidRPr="00137FF8">
          <w:rPr>
            <w:noProof/>
            <w:webHidden/>
          </w:rPr>
        </w:r>
        <w:r w:rsidRPr="00137FF8">
          <w:rPr>
            <w:noProof/>
            <w:webHidden/>
          </w:rPr>
          <w:fldChar w:fldCharType="separate"/>
        </w:r>
        <w:r w:rsidRPr="00137FF8">
          <w:rPr>
            <w:noProof/>
            <w:webHidden/>
          </w:rPr>
          <w:t>29</w:t>
        </w:r>
        <w:r w:rsidRPr="00137FF8">
          <w:rPr>
            <w:noProof/>
            <w:webHidden/>
          </w:rPr>
          <w:fldChar w:fldCharType="end"/>
        </w:r>
      </w:hyperlink>
    </w:p>
    <w:p w14:paraId="0C741B2C" w14:textId="2AED4E5D"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71" w:history="1">
        <w:r w:rsidRPr="00137FF8">
          <w:rPr>
            <w:rStyle w:val="Hyperlink"/>
            <w:noProof/>
            <w:lang w:val="nl-BE"/>
          </w:rPr>
          <w:t>1.7</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het FAO</w:t>
        </w:r>
        <w:r w:rsidRPr="00137FF8">
          <w:rPr>
            <w:noProof/>
            <w:webHidden/>
          </w:rPr>
          <w:tab/>
        </w:r>
        <w:r w:rsidRPr="00137FF8">
          <w:rPr>
            <w:noProof/>
            <w:webHidden/>
          </w:rPr>
          <w:fldChar w:fldCharType="begin"/>
        </w:r>
        <w:r w:rsidRPr="00137FF8">
          <w:rPr>
            <w:noProof/>
            <w:webHidden/>
          </w:rPr>
          <w:instrText xml:space="preserve"> PAGEREF _Toc194306371 \h </w:instrText>
        </w:r>
        <w:r w:rsidRPr="00137FF8">
          <w:rPr>
            <w:noProof/>
            <w:webHidden/>
          </w:rPr>
        </w:r>
        <w:r w:rsidRPr="00137FF8">
          <w:rPr>
            <w:noProof/>
            <w:webHidden/>
          </w:rPr>
          <w:fldChar w:fldCharType="separate"/>
        </w:r>
        <w:r w:rsidRPr="00137FF8">
          <w:rPr>
            <w:noProof/>
            <w:webHidden/>
          </w:rPr>
          <w:t>30</w:t>
        </w:r>
        <w:r w:rsidRPr="00137FF8">
          <w:rPr>
            <w:noProof/>
            <w:webHidden/>
          </w:rPr>
          <w:fldChar w:fldCharType="end"/>
        </w:r>
      </w:hyperlink>
    </w:p>
    <w:p w14:paraId="5D4312D1" w14:textId="164AFE1E"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2" w:history="1">
        <w:r w:rsidRPr="00137FF8">
          <w:rPr>
            <w:rStyle w:val="Hyperlink"/>
            <w:noProof/>
            <w:lang w:val="nl-BE"/>
          </w:rPr>
          <w:t>1.7.1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_Toc194306372 \h </w:instrText>
        </w:r>
        <w:r w:rsidRPr="00137FF8">
          <w:rPr>
            <w:noProof/>
            <w:webHidden/>
          </w:rPr>
        </w:r>
        <w:r w:rsidRPr="00137FF8">
          <w:rPr>
            <w:noProof/>
            <w:webHidden/>
          </w:rPr>
          <w:fldChar w:fldCharType="separate"/>
        </w:r>
        <w:r w:rsidRPr="00137FF8">
          <w:rPr>
            <w:noProof/>
            <w:webHidden/>
          </w:rPr>
          <w:t>30</w:t>
        </w:r>
        <w:r w:rsidRPr="00137FF8">
          <w:rPr>
            <w:noProof/>
            <w:webHidden/>
          </w:rPr>
          <w:fldChar w:fldCharType="end"/>
        </w:r>
      </w:hyperlink>
    </w:p>
    <w:p w14:paraId="7135BFBA" w14:textId="0E09EFDB"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3" w:history="1">
        <w:r w:rsidRPr="00137FF8">
          <w:rPr>
            <w:rStyle w:val="Hyperlink"/>
            <w:noProof/>
            <w:lang w:val="nl-BE"/>
          </w:rPr>
          <w:t>1.7.2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_Toc194306373 \h </w:instrText>
        </w:r>
        <w:r w:rsidRPr="00137FF8">
          <w:rPr>
            <w:noProof/>
            <w:webHidden/>
          </w:rPr>
        </w:r>
        <w:r w:rsidRPr="00137FF8">
          <w:rPr>
            <w:noProof/>
            <w:webHidden/>
          </w:rPr>
          <w:fldChar w:fldCharType="separate"/>
        </w:r>
        <w:r w:rsidRPr="00137FF8">
          <w:rPr>
            <w:noProof/>
            <w:webHidden/>
          </w:rPr>
          <w:t>30</w:t>
        </w:r>
        <w:r w:rsidRPr="00137FF8">
          <w:rPr>
            <w:noProof/>
            <w:webHidden/>
          </w:rPr>
          <w:fldChar w:fldCharType="end"/>
        </w:r>
      </w:hyperlink>
    </w:p>
    <w:p w14:paraId="360940AD" w14:textId="25967063"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4" w:history="1">
        <w:r w:rsidRPr="00137FF8">
          <w:rPr>
            <w:rStyle w:val="Hyperlink"/>
            <w:noProof/>
          </w:rPr>
          <w:t>1.7.3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het FAO</w:t>
        </w:r>
        <w:r w:rsidRPr="00137FF8">
          <w:rPr>
            <w:noProof/>
            <w:webHidden/>
          </w:rPr>
          <w:tab/>
        </w:r>
        <w:r w:rsidRPr="00137FF8">
          <w:rPr>
            <w:noProof/>
            <w:webHidden/>
          </w:rPr>
          <w:fldChar w:fldCharType="begin"/>
        </w:r>
        <w:r w:rsidRPr="00137FF8">
          <w:rPr>
            <w:noProof/>
            <w:webHidden/>
          </w:rPr>
          <w:instrText xml:space="preserve"> PAGEREF _Toc194306374 \h </w:instrText>
        </w:r>
        <w:r w:rsidRPr="00137FF8">
          <w:rPr>
            <w:noProof/>
            <w:webHidden/>
          </w:rPr>
        </w:r>
        <w:r w:rsidRPr="00137FF8">
          <w:rPr>
            <w:noProof/>
            <w:webHidden/>
          </w:rPr>
          <w:fldChar w:fldCharType="separate"/>
        </w:r>
        <w:r w:rsidRPr="00137FF8">
          <w:rPr>
            <w:noProof/>
            <w:webHidden/>
          </w:rPr>
          <w:t>31</w:t>
        </w:r>
        <w:r w:rsidRPr="00137FF8">
          <w:rPr>
            <w:noProof/>
            <w:webHidden/>
          </w:rPr>
          <w:fldChar w:fldCharType="end"/>
        </w:r>
      </w:hyperlink>
    </w:p>
    <w:p w14:paraId="1C02FB4D" w14:textId="43A5AFEE"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5" w:history="1">
        <w:r w:rsidRPr="00137FF8">
          <w:rPr>
            <w:rStyle w:val="Hyperlink"/>
            <w:noProof/>
            <w:lang w:val="nl-BE"/>
          </w:rPr>
          <w:t>1.7.4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het FAO</w:t>
        </w:r>
        <w:r w:rsidRPr="00137FF8">
          <w:rPr>
            <w:noProof/>
            <w:webHidden/>
          </w:rPr>
          <w:tab/>
        </w:r>
        <w:r w:rsidRPr="00137FF8">
          <w:rPr>
            <w:noProof/>
            <w:webHidden/>
          </w:rPr>
          <w:fldChar w:fldCharType="begin"/>
        </w:r>
        <w:r w:rsidRPr="00137FF8">
          <w:rPr>
            <w:noProof/>
            <w:webHidden/>
          </w:rPr>
          <w:instrText xml:space="preserve"> PAGEREF _Toc194306375 \h </w:instrText>
        </w:r>
        <w:r w:rsidRPr="00137FF8">
          <w:rPr>
            <w:noProof/>
            <w:webHidden/>
          </w:rPr>
        </w:r>
        <w:r w:rsidRPr="00137FF8">
          <w:rPr>
            <w:noProof/>
            <w:webHidden/>
          </w:rPr>
          <w:fldChar w:fldCharType="separate"/>
        </w:r>
        <w:r w:rsidRPr="00137FF8">
          <w:rPr>
            <w:noProof/>
            <w:webHidden/>
          </w:rPr>
          <w:t>31</w:t>
        </w:r>
        <w:r w:rsidRPr="00137FF8">
          <w:rPr>
            <w:noProof/>
            <w:webHidden/>
          </w:rPr>
          <w:fldChar w:fldCharType="end"/>
        </w:r>
      </w:hyperlink>
    </w:p>
    <w:p w14:paraId="396F7345" w14:textId="43D7939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76" w:history="1">
        <w:r w:rsidRPr="00137FF8">
          <w:rPr>
            <w:rStyle w:val="Hyperlink"/>
            <w:noProof/>
            <w:lang w:val="nl-BE"/>
          </w:rPr>
          <w:t>1.8</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het FBZ</w:t>
        </w:r>
        <w:r w:rsidRPr="00137FF8">
          <w:rPr>
            <w:noProof/>
            <w:webHidden/>
          </w:rPr>
          <w:tab/>
        </w:r>
        <w:r w:rsidRPr="00137FF8">
          <w:rPr>
            <w:noProof/>
            <w:webHidden/>
          </w:rPr>
          <w:fldChar w:fldCharType="begin"/>
        </w:r>
        <w:r w:rsidRPr="00137FF8">
          <w:rPr>
            <w:noProof/>
            <w:webHidden/>
          </w:rPr>
          <w:instrText xml:space="preserve"> PAGEREF _Toc194306376 \h </w:instrText>
        </w:r>
        <w:r w:rsidRPr="00137FF8">
          <w:rPr>
            <w:noProof/>
            <w:webHidden/>
          </w:rPr>
        </w:r>
        <w:r w:rsidRPr="00137FF8">
          <w:rPr>
            <w:noProof/>
            <w:webHidden/>
          </w:rPr>
          <w:fldChar w:fldCharType="separate"/>
        </w:r>
        <w:r w:rsidRPr="00137FF8">
          <w:rPr>
            <w:noProof/>
            <w:webHidden/>
          </w:rPr>
          <w:t>32</w:t>
        </w:r>
        <w:r w:rsidRPr="00137FF8">
          <w:rPr>
            <w:noProof/>
            <w:webHidden/>
          </w:rPr>
          <w:fldChar w:fldCharType="end"/>
        </w:r>
      </w:hyperlink>
    </w:p>
    <w:p w14:paraId="03A5DDAF" w14:textId="5241C1BE"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7" w:history="1">
        <w:r w:rsidRPr="00137FF8">
          <w:rPr>
            <w:rStyle w:val="Hyperlink"/>
            <w:noProof/>
            <w:lang w:val="nl-BE"/>
          </w:rPr>
          <w:t>1.8.1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_Toc194306377 \h </w:instrText>
        </w:r>
        <w:r w:rsidRPr="00137FF8">
          <w:rPr>
            <w:noProof/>
            <w:webHidden/>
          </w:rPr>
        </w:r>
        <w:r w:rsidRPr="00137FF8">
          <w:rPr>
            <w:noProof/>
            <w:webHidden/>
          </w:rPr>
          <w:fldChar w:fldCharType="separate"/>
        </w:r>
        <w:r w:rsidRPr="00137FF8">
          <w:rPr>
            <w:noProof/>
            <w:webHidden/>
          </w:rPr>
          <w:t>32</w:t>
        </w:r>
        <w:r w:rsidRPr="00137FF8">
          <w:rPr>
            <w:noProof/>
            <w:webHidden/>
          </w:rPr>
          <w:fldChar w:fldCharType="end"/>
        </w:r>
      </w:hyperlink>
    </w:p>
    <w:p w14:paraId="0D363E38" w14:textId="44C980AA"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8" w:history="1">
        <w:r w:rsidRPr="00137FF8">
          <w:rPr>
            <w:rStyle w:val="Hyperlink"/>
            <w:noProof/>
            <w:lang w:val="nl-BE"/>
          </w:rPr>
          <w:t>1.8.2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_Toc194306378 \h </w:instrText>
        </w:r>
        <w:r w:rsidRPr="00137FF8">
          <w:rPr>
            <w:noProof/>
            <w:webHidden/>
          </w:rPr>
        </w:r>
        <w:r w:rsidRPr="00137FF8">
          <w:rPr>
            <w:noProof/>
            <w:webHidden/>
          </w:rPr>
          <w:fldChar w:fldCharType="separate"/>
        </w:r>
        <w:r w:rsidRPr="00137FF8">
          <w:rPr>
            <w:noProof/>
            <w:webHidden/>
          </w:rPr>
          <w:t>32</w:t>
        </w:r>
        <w:r w:rsidRPr="00137FF8">
          <w:rPr>
            <w:noProof/>
            <w:webHidden/>
          </w:rPr>
          <w:fldChar w:fldCharType="end"/>
        </w:r>
      </w:hyperlink>
    </w:p>
    <w:p w14:paraId="74FDB44C" w14:textId="7B689ABC"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79" w:history="1">
        <w:r w:rsidRPr="00137FF8">
          <w:rPr>
            <w:rStyle w:val="Hyperlink"/>
            <w:noProof/>
          </w:rPr>
          <w:t>1.8.3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het FBZ</w:t>
        </w:r>
        <w:r w:rsidRPr="00137FF8">
          <w:rPr>
            <w:noProof/>
            <w:webHidden/>
          </w:rPr>
          <w:tab/>
        </w:r>
        <w:r w:rsidRPr="00137FF8">
          <w:rPr>
            <w:noProof/>
            <w:webHidden/>
          </w:rPr>
          <w:fldChar w:fldCharType="begin"/>
        </w:r>
        <w:r w:rsidRPr="00137FF8">
          <w:rPr>
            <w:noProof/>
            <w:webHidden/>
          </w:rPr>
          <w:instrText xml:space="preserve"> PAGEREF _Toc194306379 \h </w:instrText>
        </w:r>
        <w:r w:rsidRPr="00137FF8">
          <w:rPr>
            <w:noProof/>
            <w:webHidden/>
          </w:rPr>
        </w:r>
        <w:r w:rsidRPr="00137FF8">
          <w:rPr>
            <w:noProof/>
            <w:webHidden/>
          </w:rPr>
          <w:fldChar w:fldCharType="separate"/>
        </w:r>
        <w:r w:rsidRPr="00137FF8">
          <w:rPr>
            <w:noProof/>
            <w:webHidden/>
          </w:rPr>
          <w:t>32</w:t>
        </w:r>
        <w:r w:rsidRPr="00137FF8">
          <w:rPr>
            <w:noProof/>
            <w:webHidden/>
          </w:rPr>
          <w:fldChar w:fldCharType="end"/>
        </w:r>
      </w:hyperlink>
    </w:p>
    <w:p w14:paraId="43FAAC2A" w14:textId="6CDA8F34"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80" w:history="1">
        <w:r w:rsidRPr="00137FF8">
          <w:rPr>
            <w:rStyle w:val="Hyperlink"/>
            <w:noProof/>
            <w:lang w:val="nl-BE"/>
          </w:rPr>
          <w:t>1.8.4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het FBZ</w:t>
        </w:r>
        <w:r w:rsidRPr="00137FF8">
          <w:rPr>
            <w:noProof/>
            <w:webHidden/>
          </w:rPr>
          <w:tab/>
        </w:r>
        <w:r w:rsidRPr="00137FF8">
          <w:rPr>
            <w:noProof/>
            <w:webHidden/>
          </w:rPr>
          <w:fldChar w:fldCharType="begin"/>
        </w:r>
        <w:r w:rsidRPr="00137FF8">
          <w:rPr>
            <w:noProof/>
            <w:webHidden/>
          </w:rPr>
          <w:instrText xml:space="preserve"> PAGEREF _Toc194306380 \h </w:instrText>
        </w:r>
        <w:r w:rsidRPr="00137FF8">
          <w:rPr>
            <w:noProof/>
            <w:webHidden/>
          </w:rPr>
        </w:r>
        <w:r w:rsidRPr="00137FF8">
          <w:rPr>
            <w:noProof/>
            <w:webHidden/>
          </w:rPr>
          <w:fldChar w:fldCharType="separate"/>
        </w:r>
        <w:r w:rsidRPr="00137FF8">
          <w:rPr>
            <w:noProof/>
            <w:webHidden/>
          </w:rPr>
          <w:t>33</w:t>
        </w:r>
        <w:r w:rsidRPr="00137FF8">
          <w:rPr>
            <w:noProof/>
            <w:webHidden/>
          </w:rPr>
          <w:fldChar w:fldCharType="end"/>
        </w:r>
      </w:hyperlink>
    </w:p>
    <w:p w14:paraId="02AB981C" w14:textId="1E2563A3"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81" w:history="1">
        <w:r w:rsidRPr="00137FF8">
          <w:rPr>
            <w:rStyle w:val="Hyperlink"/>
            <w:noProof/>
            <w:lang w:val="nl-BE"/>
          </w:rPr>
          <w:t>1.9</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de RVP</w:t>
        </w:r>
        <w:r w:rsidRPr="00137FF8">
          <w:rPr>
            <w:noProof/>
            <w:webHidden/>
          </w:rPr>
          <w:tab/>
        </w:r>
        <w:r w:rsidRPr="00137FF8">
          <w:rPr>
            <w:noProof/>
            <w:webHidden/>
          </w:rPr>
          <w:fldChar w:fldCharType="begin"/>
        </w:r>
        <w:r w:rsidRPr="00137FF8">
          <w:rPr>
            <w:noProof/>
            <w:webHidden/>
          </w:rPr>
          <w:instrText xml:space="preserve"> PAGEREF _Toc194306381 \h </w:instrText>
        </w:r>
        <w:r w:rsidRPr="00137FF8">
          <w:rPr>
            <w:noProof/>
            <w:webHidden/>
          </w:rPr>
        </w:r>
        <w:r w:rsidRPr="00137FF8">
          <w:rPr>
            <w:noProof/>
            <w:webHidden/>
          </w:rPr>
          <w:fldChar w:fldCharType="separate"/>
        </w:r>
        <w:r w:rsidRPr="00137FF8">
          <w:rPr>
            <w:noProof/>
            <w:webHidden/>
          </w:rPr>
          <w:t>34</w:t>
        </w:r>
        <w:r w:rsidRPr="00137FF8">
          <w:rPr>
            <w:noProof/>
            <w:webHidden/>
          </w:rPr>
          <w:fldChar w:fldCharType="end"/>
        </w:r>
      </w:hyperlink>
    </w:p>
    <w:p w14:paraId="0BF71D47" w14:textId="15641F01"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82" w:history="1">
        <w:r w:rsidRPr="00137FF8">
          <w:rPr>
            <w:rStyle w:val="Hyperlink"/>
            <w:noProof/>
            <w:lang w:val="nl-BE"/>
          </w:rPr>
          <w:t>1.9.1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_Toc194306382 \h </w:instrText>
        </w:r>
        <w:r w:rsidRPr="00137FF8">
          <w:rPr>
            <w:noProof/>
            <w:webHidden/>
          </w:rPr>
        </w:r>
        <w:r w:rsidRPr="00137FF8">
          <w:rPr>
            <w:noProof/>
            <w:webHidden/>
          </w:rPr>
          <w:fldChar w:fldCharType="separate"/>
        </w:r>
        <w:r w:rsidRPr="00137FF8">
          <w:rPr>
            <w:noProof/>
            <w:webHidden/>
          </w:rPr>
          <w:t>34</w:t>
        </w:r>
        <w:r w:rsidRPr="00137FF8">
          <w:rPr>
            <w:noProof/>
            <w:webHidden/>
          </w:rPr>
          <w:fldChar w:fldCharType="end"/>
        </w:r>
      </w:hyperlink>
    </w:p>
    <w:p w14:paraId="222ADBA1" w14:textId="7609BD2E"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83" w:history="1">
        <w:r w:rsidRPr="00137FF8">
          <w:rPr>
            <w:rStyle w:val="Hyperlink"/>
            <w:noProof/>
            <w:lang w:val="nl-BE"/>
          </w:rPr>
          <w:t>1.9.2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_Toc194306383 \h </w:instrText>
        </w:r>
        <w:r w:rsidRPr="00137FF8">
          <w:rPr>
            <w:noProof/>
            <w:webHidden/>
          </w:rPr>
        </w:r>
        <w:r w:rsidRPr="00137FF8">
          <w:rPr>
            <w:noProof/>
            <w:webHidden/>
          </w:rPr>
          <w:fldChar w:fldCharType="separate"/>
        </w:r>
        <w:r w:rsidRPr="00137FF8">
          <w:rPr>
            <w:noProof/>
            <w:webHidden/>
          </w:rPr>
          <w:t>34</w:t>
        </w:r>
        <w:r w:rsidRPr="00137FF8">
          <w:rPr>
            <w:noProof/>
            <w:webHidden/>
          </w:rPr>
          <w:fldChar w:fldCharType="end"/>
        </w:r>
      </w:hyperlink>
    </w:p>
    <w:p w14:paraId="613867C0" w14:textId="56977485"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84" w:history="1">
        <w:r w:rsidRPr="00137FF8">
          <w:rPr>
            <w:rStyle w:val="Hyperlink"/>
            <w:noProof/>
          </w:rPr>
          <w:t>1.9.3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de RVP</w:t>
        </w:r>
        <w:r w:rsidRPr="00137FF8">
          <w:rPr>
            <w:noProof/>
            <w:webHidden/>
          </w:rPr>
          <w:tab/>
        </w:r>
        <w:r w:rsidRPr="00137FF8">
          <w:rPr>
            <w:noProof/>
            <w:webHidden/>
          </w:rPr>
          <w:fldChar w:fldCharType="begin"/>
        </w:r>
        <w:r w:rsidRPr="00137FF8">
          <w:rPr>
            <w:noProof/>
            <w:webHidden/>
          </w:rPr>
          <w:instrText xml:space="preserve"> PAGEREF _Toc194306384 \h </w:instrText>
        </w:r>
        <w:r w:rsidRPr="00137FF8">
          <w:rPr>
            <w:noProof/>
            <w:webHidden/>
          </w:rPr>
        </w:r>
        <w:r w:rsidRPr="00137FF8">
          <w:rPr>
            <w:noProof/>
            <w:webHidden/>
          </w:rPr>
          <w:fldChar w:fldCharType="separate"/>
        </w:r>
        <w:r w:rsidRPr="00137FF8">
          <w:rPr>
            <w:noProof/>
            <w:webHidden/>
          </w:rPr>
          <w:t>35</w:t>
        </w:r>
        <w:r w:rsidRPr="00137FF8">
          <w:rPr>
            <w:noProof/>
            <w:webHidden/>
          </w:rPr>
          <w:fldChar w:fldCharType="end"/>
        </w:r>
      </w:hyperlink>
    </w:p>
    <w:p w14:paraId="4BF10B27" w14:textId="00B61F7D" w:rsidR="008106D7" w:rsidRPr="00137FF8" w:rsidRDefault="008106D7">
      <w:pPr>
        <w:pStyle w:val="TOC3"/>
        <w:tabs>
          <w:tab w:val="left" w:pos="1200"/>
          <w:tab w:val="right" w:leader="dot" w:pos="9062"/>
        </w:tabs>
        <w:rPr>
          <w:rFonts w:asciiTheme="minorHAnsi" w:eastAsiaTheme="minorEastAsia" w:hAnsiTheme="minorHAnsi" w:cstheme="minorBidi"/>
          <w:i w:val="0"/>
          <w:iCs w:val="0"/>
          <w:noProof/>
          <w:sz w:val="22"/>
          <w:szCs w:val="22"/>
          <w:lang w:val="en-BE" w:eastAsia="en-BE"/>
        </w:rPr>
      </w:pPr>
      <w:hyperlink w:anchor="_Toc194306385" w:history="1">
        <w:r w:rsidRPr="00137FF8">
          <w:rPr>
            <w:rStyle w:val="Hyperlink"/>
            <w:noProof/>
            <w:lang w:val="nl-BE"/>
          </w:rPr>
          <w:t>1.9.4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de RVP</w:t>
        </w:r>
        <w:r w:rsidRPr="00137FF8">
          <w:rPr>
            <w:noProof/>
            <w:webHidden/>
          </w:rPr>
          <w:tab/>
        </w:r>
        <w:r w:rsidRPr="00137FF8">
          <w:rPr>
            <w:noProof/>
            <w:webHidden/>
          </w:rPr>
          <w:fldChar w:fldCharType="begin"/>
        </w:r>
        <w:r w:rsidRPr="00137FF8">
          <w:rPr>
            <w:noProof/>
            <w:webHidden/>
          </w:rPr>
          <w:instrText xml:space="preserve"> PAGEREF _Toc194306385 \h </w:instrText>
        </w:r>
        <w:r w:rsidRPr="00137FF8">
          <w:rPr>
            <w:noProof/>
            <w:webHidden/>
          </w:rPr>
        </w:r>
        <w:r w:rsidRPr="00137FF8">
          <w:rPr>
            <w:noProof/>
            <w:webHidden/>
          </w:rPr>
          <w:fldChar w:fldCharType="separate"/>
        </w:r>
        <w:r w:rsidRPr="00137FF8">
          <w:rPr>
            <w:noProof/>
            <w:webHidden/>
          </w:rPr>
          <w:t>35</w:t>
        </w:r>
        <w:r w:rsidRPr="00137FF8">
          <w:rPr>
            <w:noProof/>
            <w:webHidden/>
          </w:rPr>
          <w:fldChar w:fldCharType="end"/>
        </w:r>
      </w:hyperlink>
    </w:p>
    <w:p w14:paraId="7945A397" w14:textId="29F6D18D"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86" w:history="1">
        <w:r w:rsidRPr="00137FF8">
          <w:rPr>
            <w:rStyle w:val="Hyperlink"/>
            <w:noProof/>
            <w:lang w:val="nl-BE"/>
          </w:rPr>
          <w:t>1.10</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de POD MI</w:t>
        </w:r>
        <w:r w:rsidRPr="00137FF8">
          <w:rPr>
            <w:noProof/>
            <w:webHidden/>
          </w:rPr>
          <w:tab/>
        </w:r>
        <w:r w:rsidRPr="00137FF8">
          <w:rPr>
            <w:noProof/>
            <w:webHidden/>
          </w:rPr>
          <w:fldChar w:fldCharType="begin"/>
        </w:r>
        <w:r w:rsidRPr="00137FF8">
          <w:rPr>
            <w:noProof/>
            <w:webHidden/>
          </w:rPr>
          <w:instrText xml:space="preserve"> PAGEREF _Toc194306386 \h </w:instrText>
        </w:r>
        <w:r w:rsidRPr="00137FF8">
          <w:rPr>
            <w:noProof/>
            <w:webHidden/>
          </w:rPr>
        </w:r>
        <w:r w:rsidRPr="00137FF8">
          <w:rPr>
            <w:noProof/>
            <w:webHidden/>
          </w:rPr>
          <w:fldChar w:fldCharType="separate"/>
        </w:r>
        <w:r w:rsidRPr="00137FF8">
          <w:rPr>
            <w:noProof/>
            <w:webHidden/>
          </w:rPr>
          <w:t>36</w:t>
        </w:r>
        <w:r w:rsidRPr="00137FF8">
          <w:rPr>
            <w:noProof/>
            <w:webHidden/>
          </w:rPr>
          <w:fldChar w:fldCharType="end"/>
        </w:r>
      </w:hyperlink>
    </w:p>
    <w:p w14:paraId="7FA1E28B" w14:textId="36ECDDB9"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87" w:history="1">
        <w:r w:rsidRPr="00137FF8">
          <w:rPr>
            <w:rStyle w:val="Hyperlink"/>
            <w:noProof/>
            <w:lang w:val="nl-BE"/>
          </w:rPr>
          <w:t>1.10.1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_Toc194306387 \h </w:instrText>
        </w:r>
        <w:r w:rsidRPr="00137FF8">
          <w:rPr>
            <w:noProof/>
            <w:webHidden/>
          </w:rPr>
        </w:r>
        <w:r w:rsidRPr="00137FF8">
          <w:rPr>
            <w:noProof/>
            <w:webHidden/>
          </w:rPr>
          <w:fldChar w:fldCharType="separate"/>
        </w:r>
        <w:r w:rsidRPr="00137FF8">
          <w:rPr>
            <w:noProof/>
            <w:webHidden/>
          </w:rPr>
          <w:t>36</w:t>
        </w:r>
        <w:r w:rsidRPr="00137FF8">
          <w:rPr>
            <w:noProof/>
            <w:webHidden/>
          </w:rPr>
          <w:fldChar w:fldCharType="end"/>
        </w:r>
      </w:hyperlink>
    </w:p>
    <w:p w14:paraId="007CF718" w14:textId="603A52D6"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88" w:history="1">
        <w:r w:rsidRPr="00137FF8">
          <w:rPr>
            <w:rStyle w:val="Hyperlink"/>
            <w:noProof/>
            <w:lang w:val="nl-BE"/>
          </w:rPr>
          <w:t>1.10.2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_Toc194306388 \h </w:instrText>
        </w:r>
        <w:r w:rsidRPr="00137FF8">
          <w:rPr>
            <w:noProof/>
            <w:webHidden/>
          </w:rPr>
        </w:r>
        <w:r w:rsidRPr="00137FF8">
          <w:rPr>
            <w:noProof/>
            <w:webHidden/>
          </w:rPr>
          <w:fldChar w:fldCharType="separate"/>
        </w:r>
        <w:r w:rsidRPr="00137FF8">
          <w:rPr>
            <w:noProof/>
            <w:webHidden/>
          </w:rPr>
          <w:t>36</w:t>
        </w:r>
        <w:r w:rsidRPr="00137FF8">
          <w:rPr>
            <w:noProof/>
            <w:webHidden/>
          </w:rPr>
          <w:fldChar w:fldCharType="end"/>
        </w:r>
      </w:hyperlink>
    </w:p>
    <w:p w14:paraId="55200C4A" w14:textId="790C50BF"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89" w:history="1">
        <w:r w:rsidRPr="00137FF8">
          <w:rPr>
            <w:rStyle w:val="Hyperlink"/>
            <w:noProof/>
          </w:rPr>
          <w:t>1.10.3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de POD MI</w:t>
        </w:r>
        <w:r w:rsidRPr="00137FF8">
          <w:rPr>
            <w:noProof/>
            <w:webHidden/>
          </w:rPr>
          <w:tab/>
        </w:r>
        <w:r w:rsidRPr="00137FF8">
          <w:rPr>
            <w:noProof/>
            <w:webHidden/>
          </w:rPr>
          <w:fldChar w:fldCharType="begin"/>
        </w:r>
        <w:r w:rsidRPr="00137FF8">
          <w:rPr>
            <w:noProof/>
            <w:webHidden/>
          </w:rPr>
          <w:instrText xml:space="preserve"> PAGEREF _Toc194306389 \h </w:instrText>
        </w:r>
        <w:r w:rsidRPr="00137FF8">
          <w:rPr>
            <w:noProof/>
            <w:webHidden/>
          </w:rPr>
        </w:r>
        <w:r w:rsidRPr="00137FF8">
          <w:rPr>
            <w:noProof/>
            <w:webHidden/>
          </w:rPr>
          <w:fldChar w:fldCharType="separate"/>
        </w:r>
        <w:r w:rsidRPr="00137FF8">
          <w:rPr>
            <w:noProof/>
            <w:webHidden/>
          </w:rPr>
          <w:t>37</w:t>
        </w:r>
        <w:r w:rsidRPr="00137FF8">
          <w:rPr>
            <w:noProof/>
            <w:webHidden/>
          </w:rPr>
          <w:fldChar w:fldCharType="end"/>
        </w:r>
      </w:hyperlink>
    </w:p>
    <w:p w14:paraId="4984520B" w14:textId="75EE4D5F"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0" w:history="1">
        <w:r w:rsidRPr="00137FF8">
          <w:rPr>
            <w:rStyle w:val="Hyperlink"/>
            <w:noProof/>
            <w:lang w:val="nl-BE"/>
          </w:rPr>
          <w:t>1.10.4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de POD MI</w:t>
        </w:r>
        <w:r w:rsidRPr="00137FF8">
          <w:rPr>
            <w:noProof/>
            <w:webHidden/>
          </w:rPr>
          <w:tab/>
        </w:r>
        <w:r w:rsidRPr="00137FF8">
          <w:rPr>
            <w:noProof/>
            <w:webHidden/>
          </w:rPr>
          <w:fldChar w:fldCharType="begin"/>
        </w:r>
        <w:r w:rsidRPr="00137FF8">
          <w:rPr>
            <w:noProof/>
            <w:webHidden/>
          </w:rPr>
          <w:instrText xml:space="preserve"> PAGEREF _Toc194306390 \h </w:instrText>
        </w:r>
        <w:r w:rsidRPr="00137FF8">
          <w:rPr>
            <w:noProof/>
            <w:webHidden/>
          </w:rPr>
        </w:r>
        <w:r w:rsidRPr="00137FF8">
          <w:rPr>
            <w:noProof/>
            <w:webHidden/>
          </w:rPr>
          <w:fldChar w:fldCharType="separate"/>
        </w:r>
        <w:r w:rsidRPr="00137FF8">
          <w:rPr>
            <w:noProof/>
            <w:webHidden/>
          </w:rPr>
          <w:t>38</w:t>
        </w:r>
        <w:r w:rsidRPr="00137FF8">
          <w:rPr>
            <w:noProof/>
            <w:webHidden/>
          </w:rPr>
          <w:fldChar w:fldCharType="end"/>
        </w:r>
      </w:hyperlink>
    </w:p>
    <w:p w14:paraId="744C4928" w14:textId="57F8433D"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91" w:history="1">
        <w:r w:rsidRPr="00137FF8">
          <w:rPr>
            <w:rStyle w:val="Hyperlink"/>
            <w:noProof/>
            <w:lang w:val="nl-BE"/>
          </w:rPr>
          <w:t>1.11</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de FOD SZ</w:t>
        </w:r>
        <w:r w:rsidRPr="00137FF8">
          <w:rPr>
            <w:noProof/>
            <w:webHidden/>
          </w:rPr>
          <w:tab/>
        </w:r>
        <w:r w:rsidRPr="00137FF8">
          <w:rPr>
            <w:noProof/>
            <w:webHidden/>
          </w:rPr>
          <w:fldChar w:fldCharType="begin"/>
        </w:r>
        <w:r w:rsidRPr="00137FF8">
          <w:rPr>
            <w:noProof/>
            <w:webHidden/>
          </w:rPr>
          <w:instrText xml:space="preserve"> PAGEREF _Toc194306391 \h </w:instrText>
        </w:r>
        <w:r w:rsidRPr="00137FF8">
          <w:rPr>
            <w:noProof/>
            <w:webHidden/>
          </w:rPr>
        </w:r>
        <w:r w:rsidRPr="00137FF8">
          <w:rPr>
            <w:noProof/>
            <w:webHidden/>
          </w:rPr>
          <w:fldChar w:fldCharType="separate"/>
        </w:r>
        <w:r w:rsidRPr="00137FF8">
          <w:rPr>
            <w:noProof/>
            <w:webHidden/>
          </w:rPr>
          <w:t>39</w:t>
        </w:r>
        <w:r w:rsidRPr="00137FF8">
          <w:rPr>
            <w:noProof/>
            <w:webHidden/>
          </w:rPr>
          <w:fldChar w:fldCharType="end"/>
        </w:r>
      </w:hyperlink>
    </w:p>
    <w:p w14:paraId="2D9F8994" w14:textId="2098A4B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2" w:history="1">
        <w:r w:rsidRPr="00137FF8">
          <w:rPr>
            <w:rStyle w:val="Hyperlink"/>
            <w:noProof/>
            <w:lang w:val="nl-BE"/>
          </w:rPr>
          <w:t>1.11.1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_Toc194306392 \h </w:instrText>
        </w:r>
        <w:r w:rsidRPr="00137FF8">
          <w:rPr>
            <w:noProof/>
            <w:webHidden/>
          </w:rPr>
        </w:r>
        <w:r w:rsidRPr="00137FF8">
          <w:rPr>
            <w:noProof/>
            <w:webHidden/>
          </w:rPr>
          <w:fldChar w:fldCharType="separate"/>
        </w:r>
        <w:r w:rsidRPr="00137FF8">
          <w:rPr>
            <w:noProof/>
            <w:webHidden/>
          </w:rPr>
          <w:t>39</w:t>
        </w:r>
        <w:r w:rsidRPr="00137FF8">
          <w:rPr>
            <w:noProof/>
            <w:webHidden/>
          </w:rPr>
          <w:fldChar w:fldCharType="end"/>
        </w:r>
      </w:hyperlink>
    </w:p>
    <w:p w14:paraId="5C6DCAF4" w14:textId="56B5D19C"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3" w:history="1">
        <w:r w:rsidRPr="00137FF8">
          <w:rPr>
            <w:rStyle w:val="Hyperlink"/>
            <w:noProof/>
            <w:lang w:val="nl-BE"/>
          </w:rPr>
          <w:t>1.11.2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_Toc194306393 \h </w:instrText>
        </w:r>
        <w:r w:rsidRPr="00137FF8">
          <w:rPr>
            <w:noProof/>
            <w:webHidden/>
          </w:rPr>
        </w:r>
        <w:r w:rsidRPr="00137FF8">
          <w:rPr>
            <w:noProof/>
            <w:webHidden/>
          </w:rPr>
          <w:fldChar w:fldCharType="separate"/>
        </w:r>
        <w:r w:rsidRPr="00137FF8">
          <w:rPr>
            <w:noProof/>
            <w:webHidden/>
          </w:rPr>
          <w:t>40</w:t>
        </w:r>
        <w:r w:rsidRPr="00137FF8">
          <w:rPr>
            <w:noProof/>
            <w:webHidden/>
          </w:rPr>
          <w:fldChar w:fldCharType="end"/>
        </w:r>
      </w:hyperlink>
    </w:p>
    <w:p w14:paraId="7B0FEAD3" w14:textId="22D55E92"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4" w:history="1">
        <w:r w:rsidRPr="00137FF8">
          <w:rPr>
            <w:rStyle w:val="Hyperlink"/>
            <w:noProof/>
          </w:rPr>
          <w:t>1.11.3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de FOD SZ</w:t>
        </w:r>
        <w:r w:rsidRPr="00137FF8">
          <w:rPr>
            <w:noProof/>
            <w:webHidden/>
          </w:rPr>
          <w:tab/>
        </w:r>
        <w:r w:rsidRPr="00137FF8">
          <w:rPr>
            <w:noProof/>
            <w:webHidden/>
          </w:rPr>
          <w:fldChar w:fldCharType="begin"/>
        </w:r>
        <w:r w:rsidRPr="00137FF8">
          <w:rPr>
            <w:noProof/>
            <w:webHidden/>
          </w:rPr>
          <w:instrText xml:space="preserve"> PAGEREF _Toc194306394 \h </w:instrText>
        </w:r>
        <w:r w:rsidRPr="00137FF8">
          <w:rPr>
            <w:noProof/>
            <w:webHidden/>
          </w:rPr>
        </w:r>
        <w:r w:rsidRPr="00137FF8">
          <w:rPr>
            <w:noProof/>
            <w:webHidden/>
          </w:rPr>
          <w:fldChar w:fldCharType="separate"/>
        </w:r>
        <w:r w:rsidRPr="00137FF8">
          <w:rPr>
            <w:noProof/>
            <w:webHidden/>
          </w:rPr>
          <w:t>40</w:t>
        </w:r>
        <w:r w:rsidRPr="00137FF8">
          <w:rPr>
            <w:noProof/>
            <w:webHidden/>
          </w:rPr>
          <w:fldChar w:fldCharType="end"/>
        </w:r>
      </w:hyperlink>
    </w:p>
    <w:p w14:paraId="2CB087FB" w14:textId="03260B24"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5" w:history="1">
        <w:r w:rsidRPr="00137FF8">
          <w:rPr>
            <w:rStyle w:val="Hyperlink"/>
            <w:noProof/>
            <w:lang w:val="nl-BE"/>
          </w:rPr>
          <w:t>1.11.4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de FOD SZ</w:t>
        </w:r>
        <w:r w:rsidRPr="00137FF8">
          <w:rPr>
            <w:noProof/>
            <w:webHidden/>
          </w:rPr>
          <w:tab/>
        </w:r>
        <w:r w:rsidRPr="00137FF8">
          <w:rPr>
            <w:noProof/>
            <w:webHidden/>
          </w:rPr>
          <w:fldChar w:fldCharType="begin"/>
        </w:r>
        <w:r w:rsidRPr="00137FF8">
          <w:rPr>
            <w:noProof/>
            <w:webHidden/>
          </w:rPr>
          <w:instrText xml:space="preserve"> PAGEREF _Toc194306395 \h </w:instrText>
        </w:r>
        <w:r w:rsidRPr="00137FF8">
          <w:rPr>
            <w:noProof/>
            <w:webHidden/>
          </w:rPr>
        </w:r>
        <w:r w:rsidRPr="00137FF8">
          <w:rPr>
            <w:noProof/>
            <w:webHidden/>
          </w:rPr>
          <w:fldChar w:fldCharType="separate"/>
        </w:r>
        <w:r w:rsidRPr="00137FF8">
          <w:rPr>
            <w:noProof/>
            <w:webHidden/>
          </w:rPr>
          <w:t>41</w:t>
        </w:r>
        <w:r w:rsidRPr="00137FF8">
          <w:rPr>
            <w:noProof/>
            <w:webHidden/>
          </w:rPr>
          <w:fldChar w:fldCharType="end"/>
        </w:r>
      </w:hyperlink>
    </w:p>
    <w:p w14:paraId="0B5D6E3F" w14:textId="6F40F1D6"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396" w:history="1">
        <w:r w:rsidRPr="00137FF8">
          <w:rPr>
            <w:rStyle w:val="Hyperlink"/>
            <w:noProof/>
            <w:lang w:val="nl-BE"/>
          </w:rPr>
          <w:t>1.12</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de RKW</w:t>
        </w:r>
        <w:r w:rsidRPr="00137FF8">
          <w:rPr>
            <w:noProof/>
            <w:webHidden/>
          </w:rPr>
          <w:tab/>
        </w:r>
        <w:r w:rsidRPr="00137FF8">
          <w:rPr>
            <w:noProof/>
            <w:webHidden/>
          </w:rPr>
          <w:fldChar w:fldCharType="begin"/>
        </w:r>
        <w:r w:rsidRPr="00137FF8">
          <w:rPr>
            <w:noProof/>
            <w:webHidden/>
          </w:rPr>
          <w:instrText xml:space="preserve"> PAGEREF _Toc194306396 \h </w:instrText>
        </w:r>
        <w:r w:rsidRPr="00137FF8">
          <w:rPr>
            <w:noProof/>
            <w:webHidden/>
          </w:rPr>
        </w:r>
        <w:r w:rsidRPr="00137FF8">
          <w:rPr>
            <w:noProof/>
            <w:webHidden/>
          </w:rPr>
          <w:fldChar w:fldCharType="separate"/>
        </w:r>
        <w:r w:rsidRPr="00137FF8">
          <w:rPr>
            <w:noProof/>
            <w:webHidden/>
          </w:rPr>
          <w:t>42</w:t>
        </w:r>
        <w:r w:rsidRPr="00137FF8">
          <w:rPr>
            <w:noProof/>
            <w:webHidden/>
          </w:rPr>
          <w:fldChar w:fldCharType="end"/>
        </w:r>
      </w:hyperlink>
    </w:p>
    <w:p w14:paraId="1A5B13FF" w14:textId="625E399F"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7" w:history="1">
        <w:r w:rsidRPr="00137FF8">
          <w:rPr>
            <w:rStyle w:val="Hyperlink"/>
            <w:noProof/>
            <w:lang w:val="nl-BE"/>
          </w:rPr>
          <w:t>1.12.1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1: </w:t>
        </w:r>
        <w:r w:rsidRPr="00137FF8">
          <w:rPr>
            <w:rStyle w:val="Hyperlink"/>
            <w:noProof/>
          </w:rPr>
          <w:t>selecteren</w:t>
        </w:r>
        <w:r w:rsidRPr="00137FF8">
          <w:rPr>
            <w:rStyle w:val="Hyperlink"/>
            <w:noProof/>
            <w:lang w:val="nl-BE"/>
          </w:rPr>
          <w:t xml:space="preserve"> van de bestanden</w:t>
        </w:r>
        <w:r w:rsidRPr="00137FF8">
          <w:rPr>
            <w:noProof/>
            <w:webHidden/>
          </w:rPr>
          <w:tab/>
        </w:r>
        <w:r w:rsidRPr="00137FF8">
          <w:rPr>
            <w:noProof/>
            <w:webHidden/>
          </w:rPr>
          <w:fldChar w:fldCharType="begin"/>
        </w:r>
        <w:r w:rsidRPr="00137FF8">
          <w:rPr>
            <w:noProof/>
            <w:webHidden/>
          </w:rPr>
          <w:instrText xml:space="preserve"> PAGEREF _Toc194306397 \h </w:instrText>
        </w:r>
        <w:r w:rsidRPr="00137FF8">
          <w:rPr>
            <w:noProof/>
            <w:webHidden/>
          </w:rPr>
        </w:r>
        <w:r w:rsidRPr="00137FF8">
          <w:rPr>
            <w:noProof/>
            <w:webHidden/>
          </w:rPr>
          <w:fldChar w:fldCharType="separate"/>
        </w:r>
        <w:r w:rsidRPr="00137FF8">
          <w:rPr>
            <w:noProof/>
            <w:webHidden/>
          </w:rPr>
          <w:t>43</w:t>
        </w:r>
        <w:r w:rsidRPr="00137FF8">
          <w:rPr>
            <w:noProof/>
            <w:webHidden/>
          </w:rPr>
          <w:fldChar w:fldCharType="end"/>
        </w:r>
      </w:hyperlink>
    </w:p>
    <w:p w14:paraId="331ADE73" w14:textId="64972B5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8" w:history="1">
        <w:r w:rsidRPr="00137FF8">
          <w:rPr>
            <w:rStyle w:val="Hyperlink"/>
            <w:noProof/>
            <w:lang w:val="nl-BE"/>
          </w:rPr>
          <w:t>1.12.2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2: 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_Toc194306398 \h </w:instrText>
        </w:r>
        <w:r w:rsidRPr="00137FF8">
          <w:rPr>
            <w:noProof/>
            <w:webHidden/>
          </w:rPr>
        </w:r>
        <w:r w:rsidRPr="00137FF8">
          <w:rPr>
            <w:noProof/>
            <w:webHidden/>
          </w:rPr>
          <w:fldChar w:fldCharType="separate"/>
        </w:r>
        <w:r w:rsidRPr="00137FF8">
          <w:rPr>
            <w:noProof/>
            <w:webHidden/>
          </w:rPr>
          <w:t>43</w:t>
        </w:r>
        <w:r w:rsidRPr="00137FF8">
          <w:rPr>
            <w:noProof/>
            <w:webHidden/>
          </w:rPr>
          <w:fldChar w:fldCharType="end"/>
        </w:r>
      </w:hyperlink>
    </w:p>
    <w:p w14:paraId="28D4C030" w14:textId="7953AD69"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399" w:history="1">
        <w:r w:rsidRPr="00137FF8">
          <w:rPr>
            <w:rStyle w:val="Hyperlink"/>
            <w:noProof/>
          </w:rPr>
          <w:t>1.12.3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voor de bijslagtrekkende gekend bij de RKW</w:t>
        </w:r>
        <w:r w:rsidRPr="00137FF8">
          <w:rPr>
            <w:noProof/>
            <w:webHidden/>
          </w:rPr>
          <w:tab/>
        </w:r>
        <w:r w:rsidRPr="00137FF8">
          <w:rPr>
            <w:noProof/>
            <w:webHidden/>
          </w:rPr>
          <w:fldChar w:fldCharType="begin"/>
        </w:r>
        <w:r w:rsidRPr="00137FF8">
          <w:rPr>
            <w:noProof/>
            <w:webHidden/>
          </w:rPr>
          <w:instrText xml:space="preserve"> PAGEREF _Toc194306399 \h </w:instrText>
        </w:r>
        <w:r w:rsidRPr="00137FF8">
          <w:rPr>
            <w:noProof/>
            <w:webHidden/>
          </w:rPr>
        </w:r>
        <w:r w:rsidRPr="00137FF8">
          <w:rPr>
            <w:noProof/>
            <w:webHidden/>
          </w:rPr>
          <w:fldChar w:fldCharType="separate"/>
        </w:r>
        <w:r w:rsidRPr="00137FF8">
          <w:rPr>
            <w:noProof/>
            <w:webHidden/>
          </w:rPr>
          <w:t>45</w:t>
        </w:r>
        <w:r w:rsidRPr="00137FF8">
          <w:rPr>
            <w:noProof/>
            <w:webHidden/>
          </w:rPr>
          <w:fldChar w:fldCharType="end"/>
        </w:r>
      </w:hyperlink>
    </w:p>
    <w:p w14:paraId="04DDC62F" w14:textId="4C7FDCB1"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0" w:history="1">
        <w:r w:rsidRPr="00137FF8">
          <w:rPr>
            <w:rStyle w:val="Hyperlink"/>
            <w:noProof/>
          </w:rPr>
          <w:t>1.12.4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voor de bijslagtrekkenden gekend bij de RKW</w:t>
        </w:r>
        <w:r w:rsidRPr="00137FF8">
          <w:rPr>
            <w:noProof/>
            <w:webHidden/>
          </w:rPr>
          <w:tab/>
        </w:r>
        <w:r w:rsidRPr="00137FF8">
          <w:rPr>
            <w:noProof/>
            <w:webHidden/>
          </w:rPr>
          <w:fldChar w:fldCharType="begin"/>
        </w:r>
        <w:r w:rsidRPr="00137FF8">
          <w:rPr>
            <w:noProof/>
            <w:webHidden/>
          </w:rPr>
          <w:instrText xml:space="preserve"> PAGEREF _Toc194306400 \h </w:instrText>
        </w:r>
        <w:r w:rsidRPr="00137FF8">
          <w:rPr>
            <w:noProof/>
            <w:webHidden/>
          </w:rPr>
        </w:r>
        <w:r w:rsidRPr="00137FF8">
          <w:rPr>
            <w:noProof/>
            <w:webHidden/>
          </w:rPr>
          <w:fldChar w:fldCharType="separate"/>
        </w:r>
        <w:r w:rsidRPr="00137FF8">
          <w:rPr>
            <w:noProof/>
            <w:webHidden/>
          </w:rPr>
          <w:t>74</w:t>
        </w:r>
        <w:r w:rsidRPr="00137FF8">
          <w:rPr>
            <w:noProof/>
            <w:webHidden/>
          </w:rPr>
          <w:fldChar w:fldCharType="end"/>
        </w:r>
      </w:hyperlink>
    </w:p>
    <w:p w14:paraId="4B08BD42" w14:textId="6FFD2987"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01" w:history="1">
        <w:r w:rsidRPr="00137FF8">
          <w:rPr>
            <w:rStyle w:val="Hyperlink"/>
            <w:noProof/>
            <w:lang w:val="nl-BE"/>
          </w:rPr>
          <w:t>1.13</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RSVZ-kb</w:t>
        </w:r>
        <w:r w:rsidRPr="00137FF8">
          <w:rPr>
            <w:noProof/>
            <w:webHidden/>
          </w:rPr>
          <w:tab/>
        </w:r>
        <w:r w:rsidRPr="00137FF8">
          <w:rPr>
            <w:noProof/>
            <w:webHidden/>
          </w:rPr>
          <w:fldChar w:fldCharType="begin"/>
        </w:r>
        <w:r w:rsidRPr="00137FF8">
          <w:rPr>
            <w:noProof/>
            <w:webHidden/>
          </w:rPr>
          <w:instrText xml:space="preserve"> PAGEREF _Toc194306401 \h </w:instrText>
        </w:r>
        <w:r w:rsidRPr="00137FF8">
          <w:rPr>
            <w:noProof/>
            <w:webHidden/>
          </w:rPr>
        </w:r>
        <w:r w:rsidRPr="00137FF8">
          <w:rPr>
            <w:noProof/>
            <w:webHidden/>
          </w:rPr>
          <w:fldChar w:fldCharType="separate"/>
        </w:r>
        <w:r w:rsidRPr="00137FF8">
          <w:rPr>
            <w:noProof/>
            <w:webHidden/>
          </w:rPr>
          <w:t>75</w:t>
        </w:r>
        <w:r w:rsidRPr="00137FF8">
          <w:rPr>
            <w:noProof/>
            <w:webHidden/>
          </w:rPr>
          <w:fldChar w:fldCharType="end"/>
        </w:r>
      </w:hyperlink>
    </w:p>
    <w:p w14:paraId="2951720E" w14:textId="1FB698D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2" w:history="1">
        <w:r w:rsidRPr="00137FF8">
          <w:rPr>
            <w:rStyle w:val="Hyperlink"/>
            <w:noProof/>
            <w:lang w:val="nl-BE"/>
          </w:rPr>
          <w:t>1.13.1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selecteren van de bestanden</w:t>
        </w:r>
        <w:r w:rsidRPr="00137FF8">
          <w:rPr>
            <w:noProof/>
            <w:webHidden/>
          </w:rPr>
          <w:tab/>
        </w:r>
        <w:r w:rsidRPr="00137FF8">
          <w:rPr>
            <w:noProof/>
            <w:webHidden/>
          </w:rPr>
          <w:fldChar w:fldCharType="begin"/>
        </w:r>
        <w:r w:rsidRPr="00137FF8">
          <w:rPr>
            <w:noProof/>
            <w:webHidden/>
          </w:rPr>
          <w:instrText xml:space="preserve"> PAGEREF _Toc194306402 \h </w:instrText>
        </w:r>
        <w:r w:rsidRPr="00137FF8">
          <w:rPr>
            <w:noProof/>
            <w:webHidden/>
          </w:rPr>
        </w:r>
        <w:r w:rsidRPr="00137FF8">
          <w:rPr>
            <w:noProof/>
            <w:webHidden/>
          </w:rPr>
          <w:fldChar w:fldCharType="separate"/>
        </w:r>
        <w:r w:rsidRPr="00137FF8">
          <w:rPr>
            <w:noProof/>
            <w:webHidden/>
          </w:rPr>
          <w:t>75</w:t>
        </w:r>
        <w:r w:rsidRPr="00137FF8">
          <w:rPr>
            <w:noProof/>
            <w:webHidden/>
          </w:rPr>
          <w:fldChar w:fldCharType="end"/>
        </w:r>
      </w:hyperlink>
    </w:p>
    <w:p w14:paraId="34915E33" w14:textId="0C484746"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3" w:history="1">
        <w:r w:rsidRPr="00137FF8">
          <w:rPr>
            <w:rStyle w:val="Hyperlink"/>
            <w:noProof/>
            <w:lang w:val="nl-BE"/>
          </w:rPr>
          <w:t>1.13.2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2: 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_Toc194306403 \h </w:instrText>
        </w:r>
        <w:r w:rsidRPr="00137FF8">
          <w:rPr>
            <w:noProof/>
            <w:webHidden/>
          </w:rPr>
        </w:r>
        <w:r w:rsidRPr="00137FF8">
          <w:rPr>
            <w:noProof/>
            <w:webHidden/>
          </w:rPr>
          <w:fldChar w:fldCharType="separate"/>
        </w:r>
        <w:r w:rsidRPr="00137FF8">
          <w:rPr>
            <w:noProof/>
            <w:webHidden/>
          </w:rPr>
          <w:t>76</w:t>
        </w:r>
        <w:r w:rsidRPr="00137FF8">
          <w:rPr>
            <w:noProof/>
            <w:webHidden/>
          </w:rPr>
          <w:fldChar w:fldCharType="end"/>
        </w:r>
      </w:hyperlink>
    </w:p>
    <w:p w14:paraId="47D79F92" w14:textId="03C966CC"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4" w:history="1">
        <w:r w:rsidRPr="00137FF8">
          <w:rPr>
            <w:rStyle w:val="Hyperlink"/>
            <w:noProof/>
          </w:rPr>
          <w:t>1.13.3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voor de bijslagtrekkende gekend bij het RSVZ-kb</w:t>
        </w:r>
        <w:r w:rsidRPr="00137FF8">
          <w:rPr>
            <w:noProof/>
            <w:webHidden/>
          </w:rPr>
          <w:tab/>
        </w:r>
        <w:r w:rsidRPr="00137FF8">
          <w:rPr>
            <w:noProof/>
            <w:webHidden/>
          </w:rPr>
          <w:fldChar w:fldCharType="begin"/>
        </w:r>
        <w:r w:rsidRPr="00137FF8">
          <w:rPr>
            <w:noProof/>
            <w:webHidden/>
          </w:rPr>
          <w:instrText xml:space="preserve"> PAGEREF _Toc194306404 \h </w:instrText>
        </w:r>
        <w:r w:rsidRPr="00137FF8">
          <w:rPr>
            <w:noProof/>
            <w:webHidden/>
          </w:rPr>
        </w:r>
        <w:r w:rsidRPr="00137FF8">
          <w:rPr>
            <w:noProof/>
            <w:webHidden/>
          </w:rPr>
          <w:fldChar w:fldCharType="separate"/>
        </w:r>
        <w:r w:rsidRPr="00137FF8">
          <w:rPr>
            <w:noProof/>
            <w:webHidden/>
          </w:rPr>
          <w:t>76</w:t>
        </w:r>
        <w:r w:rsidRPr="00137FF8">
          <w:rPr>
            <w:noProof/>
            <w:webHidden/>
          </w:rPr>
          <w:fldChar w:fldCharType="end"/>
        </w:r>
      </w:hyperlink>
    </w:p>
    <w:p w14:paraId="36118419" w14:textId="1F84B4D0"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5" w:history="1">
        <w:r w:rsidRPr="00137FF8">
          <w:rPr>
            <w:rStyle w:val="Hyperlink"/>
            <w:noProof/>
          </w:rPr>
          <w:t>1.13.4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voor de bijslagtrekkenden gekend bij het RSVZ-kb</w:t>
        </w:r>
        <w:r w:rsidRPr="00137FF8">
          <w:rPr>
            <w:noProof/>
            <w:webHidden/>
          </w:rPr>
          <w:tab/>
        </w:r>
        <w:r w:rsidRPr="00137FF8">
          <w:rPr>
            <w:noProof/>
            <w:webHidden/>
          </w:rPr>
          <w:fldChar w:fldCharType="begin"/>
        </w:r>
        <w:r w:rsidRPr="00137FF8">
          <w:rPr>
            <w:noProof/>
            <w:webHidden/>
          </w:rPr>
          <w:instrText xml:space="preserve"> PAGEREF _Toc194306405 \h </w:instrText>
        </w:r>
        <w:r w:rsidRPr="00137FF8">
          <w:rPr>
            <w:noProof/>
            <w:webHidden/>
          </w:rPr>
        </w:r>
        <w:r w:rsidRPr="00137FF8">
          <w:rPr>
            <w:noProof/>
            <w:webHidden/>
          </w:rPr>
          <w:fldChar w:fldCharType="separate"/>
        </w:r>
        <w:r w:rsidRPr="00137FF8">
          <w:rPr>
            <w:noProof/>
            <w:webHidden/>
          </w:rPr>
          <w:t>96</w:t>
        </w:r>
        <w:r w:rsidRPr="00137FF8">
          <w:rPr>
            <w:noProof/>
            <w:webHidden/>
          </w:rPr>
          <w:fldChar w:fldCharType="end"/>
        </w:r>
      </w:hyperlink>
    </w:p>
    <w:p w14:paraId="590587AD" w14:textId="04C6540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06" w:history="1">
        <w:r w:rsidRPr="00137FF8">
          <w:rPr>
            <w:rStyle w:val="Hyperlink"/>
            <w:noProof/>
            <w:lang w:val="nl-BE"/>
          </w:rPr>
          <w:t>1.14</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VSB</w:t>
        </w:r>
        <w:r w:rsidRPr="00137FF8">
          <w:rPr>
            <w:noProof/>
            <w:webHidden/>
          </w:rPr>
          <w:tab/>
        </w:r>
        <w:r w:rsidRPr="00137FF8">
          <w:rPr>
            <w:noProof/>
            <w:webHidden/>
          </w:rPr>
          <w:fldChar w:fldCharType="begin"/>
        </w:r>
        <w:r w:rsidRPr="00137FF8">
          <w:rPr>
            <w:noProof/>
            <w:webHidden/>
          </w:rPr>
          <w:instrText xml:space="preserve"> PAGEREF _Toc194306406 \h </w:instrText>
        </w:r>
        <w:r w:rsidRPr="00137FF8">
          <w:rPr>
            <w:noProof/>
            <w:webHidden/>
          </w:rPr>
        </w:r>
        <w:r w:rsidRPr="00137FF8">
          <w:rPr>
            <w:noProof/>
            <w:webHidden/>
          </w:rPr>
          <w:fldChar w:fldCharType="separate"/>
        </w:r>
        <w:r w:rsidRPr="00137FF8">
          <w:rPr>
            <w:noProof/>
            <w:webHidden/>
          </w:rPr>
          <w:t>96</w:t>
        </w:r>
        <w:r w:rsidRPr="00137FF8">
          <w:rPr>
            <w:noProof/>
            <w:webHidden/>
          </w:rPr>
          <w:fldChar w:fldCharType="end"/>
        </w:r>
      </w:hyperlink>
    </w:p>
    <w:p w14:paraId="4432D476" w14:textId="54DEE160"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7" w:history="1">
        <w:r w:rsidRPr="00137FF8">
          <w:rPr>
            <w:rStyle w:val="Hyperlink"/>
            <w:noProof/>
            <w:lang w:val="nl-BE"/>
          </w:rPr>
          <w:t>1.14.1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selecteren van het bestand</w:t>
        </w:r>
        <w:r w:rsidRPr="00137FF8">
          <w:rPr>
            <w:noProof/>
            <w:webHidden/>
          </w:rPr>
          <w:tab/>
        </w:r>
        <w:r w:rsidRPr="00137FF8">
          <w:rPr>
            <w:noProof/>
            <w:webHidden/>
          </w:rPr>
          <w:fldChar w:fldCharType="begin"/>
        </w:r>
        <w:r w:rsidRPr="00137FF8">
          <w:rPr>
            <w:noProof/>
            <w:webHidden/>
          </w:rPr>
          <w:instrText xml:space="preserve"> PAGEREF _Toc194306407 \h </w:instrText>
        </w:r>
        <w:r w:rsidRPr="00137FF8">
          <w:rPr>
            <w:noProof/>
            <w:webHidden/>
          </w:rPr>
        </w:r>
        <w:r w:rsidRPr="00137FF8">
          <w:rPr>
            <w:noProof/>
            <w:webHidden/>
          </w:rPr>
          <w:fldChar w:fldCharType="separate"/>
        </w:r>
        <w:r w:rsidRPr="00137FF8">
          <w:rPr>
            <w:noProof/>
            <w:webHidden/>
          </w:rPr>
          <w:t>96</w:t>
        </w:r>
        <w:r w:rsidRPr="00137FF8">
          <w:rPr>
            <w:noProof/>
            <w:webHidden/>
          </w:rPr>
          <w:fldChar w:fldCharType="end"/>
        </w:r>
      </w:hyperlink>
    </w:p>
    <w:p w14:paraId="6D0D79D2" w14:textId="4EEBB214"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8" w:history="1">
        <w:r w:rsidRPr="00137FF8">
          <w:rPr>
            <w:rStyle w:val="Hyperlink"/>
            <w:noProof/>
            <w:lang w:val="nl-BE"/>
          </w:rPr>
          <w:t>1.14.2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_Toc194306408 \h </w:instrText>
        </w:r>
        <w:r w:rsidRPr="00137FF8">
          <w:rPr>
            <w:noProof/>
            <w:webHidden/>
          </w:rPr>
        </w:r>
        <w:r w:rsidRPr="00137FF8">
          <w:rPr>
            <w:noProof/>
            <w:webHidden/>
          </w:rPr>
          <w:fldChar w:fldCharType="separate"/>
        </w:r>
        <w:r w:rsidRPr="00137FF8">
          <w:rPr>
            <w:noProof/>
            <w:webHidden/>
          </w:rPr>
          <w:t>96</w:t>
        </w:r>
        <w:r w:rsidRPr="00137FF8">
          <w:rPr>
            <w:noProof/>
            <w:webHidden/>
          </w:rPr>
          <w:fldChar w:fldCharType="end"/>
        </w:r>
      </w:hyperlink>
    </w:p>
    <w:p w14:paraId="39076E04" w14:textId="50785A1F"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09" w:history="1">
        <w:r w:rsidRPr="00137FF8">
          <w:rPr>
            <w:rStyle w:val="Hyperlink"/>
            <w:noProof/>
          </w:rPr>
          <w:t>1.14.3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de FOD SZ</w:t>
        </w:r>
        <w:r w:rsidRPr="00137FF8">
          <w:rPr>
            <w:noProof/>
            <w:webHidden/>
          </w:rPr>
          <w:tab/>
        </w:r>
        <w:r w:rsidRPr="00137FF8">
          <w:rPr>
            <w:noProof/>
            <w:webHidden/>
          </w:rPr>
          <w:fldChar w:fldCharType="begin"/>
        </w:r>
        <w:r w:rsidRPr="00137FF8">
          <w:rPr>
            <w:noProof/>
            <w:webHidden/>
          </w:rPr>
          <w:instrText xml:space="preserve"> PAGEREF _Toc194306409 \h </w:instrText>
        </w:r>
        <w:r w:rsidRPr="00137FF8">
          <w:rPr>
            <w:noProof/>
            <w:webHidden/>
          </w:rPr>
        </w:r>
        <w:r w:rsidRPr="00137FF8">
          <w:rPr>
            <w:noProof/>
            <w:webHidden/>
          </w:rPr>
          <w:fldChar w:fldCharType="separate"/>
        </w:r>
        <w:r w:rsidRPr="00137FF8">
          <w:rPr>
            <w:noProof/>
            <w:webHidden/>
          </w:rPr>
          <w:t>97</w:t>
        </w:r>
        <w:r w:rsidRPr="00137FF8">
          <w:rPr>
            <w:noProof/>
            <w:webHidden/>
          </w:rPr>
          <w:fldChar w:fldCharType="end"/>
        </w:r>
      </w:hyperlink>
    </w:p>
    <w:p w14:paraId="6D146BB0" w14:textId="4088B76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0" w:history="1">
        <w:r w:rsidRPr="00137FF8">
          <w:rPr>
            <w:rStyle w:val="Hyperlink"/>
            <w:noProof/>
            <w:lang w:val="nl-BE"/>
          </w:rPr>
          <w:t>1.14.4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de FOD SZ</w:t>
        </w:r>
        <w:r w:rsidRPr="00137FF8">
          <w:rPr>
            <w:noProof/>
            <w:webHidden/>
          </w:rPr>
          <w:tab/>
        </w:r>
        <w:r w:rsidRPr="00137FF8">
          <w:rPr>
            <w:noProof/>
            <w:webHidden/>
          </w:rPr>
          <w:fldChar w:fldCharType="begin"/>
        </w:r>
        <w:r w:rsidRPr="00137FF8">
          <w:rPr>
            <w:noProof/>
            <w:webHidden/>
          </w:rPr>
          <w:instrText xml:space="preserve"> PAGEREF _Toc194306410 \h </w:instrText>
        </w:r>
        <w:r w:rsidRPr="00137FF8">
          <w:rPr>
            <w:noProof/>
            <w:webHidden/>
          </w:rPr>
        </w:r>
        <w:r w:rsidRPr="00137FF8">
          <w:rPr>
            <w:noProof/>
            <w:webHidden/>
          </w:rPr>
          <w:fldChar w:fldCharType="separate"/>
        </w:r>
        <w:r w:rsidRPr="00137FF8">
          <w:rPr>
            <w:noProof/>
            <w:webHidden/>
          </w:rPr>
          <w:t>97</w:t>
        </w:r>
        <w:r w:rsidRPr="00137FF8">
          <w:rPr>
            <w:noProof/>
            <w:webHidden/>
          </w:rPr>
          <w:fldChar w:fldCharType="end"/>
        </w:r>
      </w:hyperlink>
    </w:p>
    <w:p w14:paraId="43742FC8" w14:textId="633F2B6E"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11" w:history="1">
        <w:r w:rsidRPr="00137FF8">
          <w:rPr>
            <w:rStyle w:val="Hyperlink"/>
            <w:noProof/>
            <w:lang w:val="nl-BE"/>
          </w:rPr>
          <w:t>1.15</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de Duitstalige Gemeenschap</w:t>
        </w:r>
        <w:r w:rsidRPr="00137FF8">
          <w:rPr>
            <w:noProof/>
            <w:webHidden/>
          </w:rPr>
          <w:tab/>
        </w:r>
        <w:r w:rsidRPr="00137FF8">
          <w:rPr>
            <w:noProof/>
            <w:webHidden/>
          </w:rPr>
          <w:fldChar w:fldCharType="begin"/>
        </w:r>
        <w:r w:rsidRPr="00137FF8">
          <w:rPr>
            <w:noProof/>
            <w:webHidden/>
          </w:rPr>
          <w:instrText xml:space="preserve"> PAGEREF _Toc194306411 \h </w:instrText>
        </w:r>
        <w:r w:rsidRPr="00137FF8">
          <w:rPr>
            <w:noProof/>
            <w:webHidden/>
          </w:rPr>
        </w:r>
        <w:r w:rsidRPr="00137FF8">
          <w:rPr>
            <w:noProof/>
            <w:webHidden/>
          </w:rPr>
          <w:fldChar w:fldCharType="separate"/>
        </w:r>
        <w:r w:rsidRPr="00137FF8">
          <w:rPr>
            <w:noProof/>
            <w:webHidden/>
          </w:rPr>
          <w:t>98</w:t>
        </w:r>
        <w:r w:rsidRPr="00137FF8">
          <w:rPr>
            <w:noProof/>
            <w:webHidden/>
          </w:rPr>
          <w:fldChar w:fldCharType="end"/>
        </w:r>
      </w:hyperlink>
    </w:p>
    <w:p w14:paraId="5B59D469" w14:textId="2626E6A5"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2" w:history="1">
        <w:r w:rsidRPr="00137FF8">
          <w:rPr>
            <w:rStyle w:val="Hyperlink"/>
            <w:noProof/>
            <w:lang w:val="nl-BE"/>
          </w:rPr>
          <w:t>1.15.1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selecteren van het bestand</w:t>
        </w:r>
        <w:r w:rsidRPr="00137FF8">
          <w:rPr>
            <w:noProof/>
            <w:webHidden/>
          </w:rPr>
          <w:tab/>
        </w:r>
        <w:r w:rsidRPr="00137FF8">
          <w:rPr>
            <w:noProof/>
            <w:webHidden/>
          </w:rPr>
          <w:fldChar w:fldCharType="begin"/>
        </w:r>
        <w:r w:rsidRPr="00137FF8">
          <w:rPr>
            <w:noProof/>
            <w:webHidden/>
          </w:rPr>
          <w:instrText xml:space="preserve"> PAGEREF _Toc194306412 \h </w:instrText>
        </w:r>
        <w:r w:rsidRPr="00137FF8">
          <w:rPr>
            <w:noProof/>
            <w:webHidden/>
          </w:rPr>
        </w:r>
        <w:r w:rsidRPr="00137FF8">
          <w:rPr>
            <w:noProof/>
            <w:webHidden/>
          </w:rPr>
          <w:fldChar w:fldCharType="separate"/>
        </w:r>
        <w:r w:rsidRPr="00137FF8">
          <w:rPr>
            <w:noProof/>
            <w:webHidden/>
          </w:rPr>
          <w:t>98</w:t>
        </w:r>
        <w:r w:rsidRPr="00137FF8">
          <w:rPr>
            <w:noProof/>
            <w:webHidden/>
          </w:rPr>
          <w:fldChar w:fldCharType="end"/>
        </w:r>
      </w:hyperlink>
    </w:p>
    <w:p w14:paraId="2036A84C" w14:textId="6BF6ABBF"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3" w:history="1">
        <w:r w:rsidRPr="00137FF8">
          <w:rPr>
            <w:rStyle w:val="Hyperlink"/>
            <w:noProof/>
            <w:lang w:val="nl-BE"/>
          </w:rPr>
          <w:t>1.15.2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_Toc194306413 \h </w:instrText>
        </w:r>
        <w:r w:rsidRPr="00137FF8">
          <w:rPr>
            <w:noProof/>
            <w:webHidden/>
          </w:rPr>
        </w:r>
        <w:r w:rsidRPr="00137FF8">
          <w:rPr>
            <w:noProof/>
            <w:webHidden/>
          </w:rPr>
          <w:fldChar w:fldCharType="separate"/>
        </w:r>
        <w:r w:rsidRPr="00137FF8">
          <w:rPr>
            <w:noProof/>
            <w:webHidden/>
          </w:rPr>
          <w:t>98</w:t>
        </w:r>
        <w:r w:rsidRPr="00137FF8">
          <w:rPr>
            <w:noProof/>
            <w:webHidden/>
          </w:rPr>
          <w:fldChar w:fldCharType="end"/>
        </w:r>
      </w:hyperlink>
    </w:p>
    <w:p w14:paraId="6BE33184" w14:textId="200D60C7"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4" w:history="1">
        <w:r w:rsidRPr="00137FF8">
          <w:rPr>
            <w:rStyle w:val="Hyperlink"/>
            <w:noProof/>
          </w:rPr>
          <w:t>1.15.3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de Duitstalige Gemeenschap</w:t>
        </w:r>
        <w:r w:rsidRPr="00137FF8">
          <w:rPr>
            <w:noProof/>
            <w:webHidden/>
          </w:rPr>
          <w:tab/>
        </w:r>
        <w:r w:rsidRPr="00137FF8">
          <w:rPr>
            <w:noProof/>
            <w:webHidden/>
          </w:rPr>
          <w:fldChar w:fldCharType="begin"/>
        </w:r>
        <w:r w:rsidRPr="00137FF8">
          <w:rPr>
            <w:noProof/>
            <w:webHidden/>
          </w:rPr>
          <w:instrText xml:space="preserve"> PAGEREF _Toc194306414 \h </w:instrText>
        </w:r>
        <w:r w:rsidRPr="00137FF8">
          <w:rPr>
            <w:noProof/>
            <w:webHidden/>
          </w:rPr>
        </w:r>
        <w:r w:rsidRPr="00137FF8">
          <w:rPr>
            <w:noProof/>
            <w:webHidden/>
          </w:rPr>
          <w:fldChar w:fldCharType="separate"/>
        </w:r>
        <w:r w:rsidRPr="00137FF8">
          <w:rPr>
            <w:noProof/>
            <w:webHidden/>
          </w:rPr>
          <w:t>98</w:t>
        </w:r>
        <w:r w:rsidRPr="00137FF8">
          <w:rPr>
            <w:noProof/>
            <w:webHidden/>
          </w:rPr>
          <w:fldChar w:fldCharType="end"/>
        </w:r>
      </w:hyperlink>
    </w:p>
    <w:p w14:paraId="05EF80DB" w14:textId="6C7F43DC"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16" w:history="1">
        <w:r w:rsidRPr="00137FF8">
          <w:rPr>
            <w:rStyle w:val="Hyperlink"/>
            <w:noProof/>
            <w:lang w:val="nl-BE"/>
          </w:rPr>
          <w:t>1.16</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Vlaams Agentschap Uitbetaling Kinderbijslag</w:t>
        </w:r>
        <w:r w:rsidRPr="00137FF8">
          <w:rPr>
            <w:noProof/>
            <w:webHidden/>
          </w:rPr>
          <w:tab/>
        </w:r>
        <w:r w:rsidRPr="00137FF8">
          <w:rPr>
            <w:noProof/>
            <w:webHidden/>
          </w:rPr>
          <w:fldChar w:fldCharType="begin"/>
        </w:r>
        <w:r w:rsidRPr="00137FF8">
          <w:rPr>
            <w:noProof/>
            <w:webHidden/>
          </w:rPr>
          <w:instrText xml:space="preserve"> PAGEREF _Toc194306416 \h </w:instrText>
        </w:r>
        <w:r w:rsidRPr="00137FF8">
          <w:rPr>
            <w:noProof/>
            <w:webHidden/>
          </w:rPr>
        </w:r>
        <w:r w:rsidRPr="00137FF8">
          <w:rPr>
            <w:noProof/>
            <w:webHidden/>
          </w:rPr>
          <w:fldChar w:fldCharType="separate"/>
        </w:r>
        <w:r w:rsidRPr="00137FF8">
          <w:rPr>
            <w:noProof/>
            <w:webHidden/>
          </w:rPr>
          <w:t>99</w:t>
        </w:r>
        <w:r w:rsidRPr="00137FF8">
          <w:rPr>
            <w:noProof/>
            <w:webHidden/>
          </w:rPr>
          <w:fldChar w:fldCharType="end"/>
        </w:r>
      </w:hyperlink>
    </w:p>
    <w:p w14:paraId="502EF440" w14:textId="19DF7622"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7" w:history="1">
        <w:r w:rsidRPr="00137FF8">
          <w:rPr>
            <w:rStyle w:val="Hyperlink"/>
            <w:noProof/>
            <w:lang w:val="nl-BE"/>
          </w:rPr>
          <w:t>1.16.1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selecteren van het bestand</w:t>
        </w:r>
        <w:r w:rsidRPr="00137FF8">
          <w:rPr>
            <w:noProof/>
            <w:webHidden/>
          </w:rPr>
          <w:tab/>
        </w:r>
        <w:r w:rsidRPr="00137FF8">
          <w:rPr>
            <w:noProof/>
            <w:webHidden/>
          </w:rPr>
          <w:fldChar w:fldCharType="begin"/>
        </w:r>
        <w:r w:rsidRPr="00137FF8">
          <w:rPr>
            <w:noProof/>
            <w:webHidden/>
          </w:rPr>
          <w:instrText xml:space="preserve"> PAGEREF _Toc194306417 \h </w:instrText>
        </w:r>
        <w:r w:rsidRPr="00137FF8">
          <w:rPr>
            <w:noProof/>
            <w:webHidden/>
          </w:rPr>
        </w:r>
        <w:r w:rsidRPr="00137FF8">
          <w:rPr>
            <w:noProof/>
            <w:webHidden/>
          </w:rPr>
          <w:fldChar w:fldCharType="separate"/>
        </w:r>
        <w:r w:rsidRPr="00137FF8">
          <w:rPr>
            <w:noProof/>
            <w:webHidden/>
          </w:rPr>
          <w:t>99</w:t>
        </w:r>
        <w:r w:rsidRPr="00137FF8">
          <w:rPr>
            <w:noProof/>
            <w:webHidden/>
          </w:rPr>
          <w:fldChar w:fldCharType="end"/>
        </w:r>
      </w:hyperlink>
    </w:p>
    <w:p w14:paraId="345D18E9" w14:textId="52C5497E"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8" w:history="1">
        <w:r w:rsidRPr="00137FF8">
          <w:rPr>
            <w:rStyle w:val="Hyperlink"/>
            <w:noProof/>
          </w:rPr>
          <w:t>1.16.2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_Toc194306418 \h </w:instrText>
        </w:r>
        <w:r w:rsidRPr="00137FF8">
          <w:rPr>
            <w:noProof/>
            <w:webHidden/>
          </w:rPr>
        </w:r>
        <w:r w:rsidRPr="00137FF8">
          <w:rPr>
            <w:noProof/>
            <w:webHidden/>
          </w:rPr>
          <w:fldChar w:fldCharType="separate"/>
        </w:r>
        <w:r w:rsidRPr="00137FF8">
          <w:rPr>
            <w:noProof/>
            <w:webHidden/>
          </w:rPr>
          <w:t>99</w:t>
        </w:r>
        <w:r w:rsidRPr="00137FF8">
          <w:rPr>
            <w:noProof/>
            <w:webHidden/>
          </w:rPr>
          <w:fldChar w:fldCharType="end"/>
        </w:r>
      </w:hyperlink>
    </w:p>
    <w:p w14:paraId="72917E6E" w14:textId="260E3F80"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19" w:history="1">
        <w:r w:rsidRPr="00137FF8">
          <w:rPr>
            <w:rStyle w:val="Hyperlink"/>
            <w:noProof/>
          </w:rPr>
          <w:t>1.16.3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uitkering gekend bij het VUTG</w:t>
        </w:r>
        <w:r w:rsidRPr="00137FF8">
          <w:rPr>
            <w:noProof/>
            <w:webHidden/>
          </w:rPr>
          <w:tab/>
        </w:r>
        <w:r w:rsidRPr="00137FF8">
          <w:rPr>
            <w:noProof/>
            <w:webHidden/>
          </w:rPr>
          <w:fldChar w:fldCharType="begin"/>
        </w:r>
        <w:r w:rsidRPr="00137FF8">
          <w:rPr>
            <w:noProof/>
            <w:webHidden/>
          </w:rPr>
          <w:instrText xml:space="preserve"> PAGEREF _Toc194306419 \h </w:instrText>
        </w:r>
        <w:r w:rsidRPr="00137FF8">
          <w:rPr>
            <w:noProof/>
            <w:webHidden/>
          </w:rPr>
        </w:r>
        <w:r w:rsidRPr="00137FF8">
          <w:rPr>
            <w:noProof/>
            <w:webHidden/>
          </w:rPr>
          <w:fldChar w:fldCharType="separate"/>
        </w:r>
        <w:r w:rsidRPr="00137FF8">
          <w:rPr>
            <w:noProof/>
            <w:webHidden/>
          </w:rPr>
          <w:t>100</w:t>
        </w:r>
        <w:r w:rsidRPr="00137FF8">
          <w:rPr>
            <w:noProof/>
            <w:webHidden/>
          </w:rPr>
          <w:fldChar w:fldCharType="end"/>
        </w:r>
      </w:hyperlink>
    </w:p>
    <w:p w14:paraId="52AC2F5B" w14:textId="4CCEE665"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0" w:history="1">
        <w:r w:rsidRPr="00137FF8">
          <w:rPr>
            <w:rStyle w:val="Hyperlink"/>
            <w:noProof/>
          </w:rPr>
          <w:t>1.16.4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uitkering gekend bij het VUTG</w:t>
        </w:r>
        <w:r w:rsidRPr="00137FF8">
          <w:rPr>
            <w:noProof/>
            <w:webHidden/>
          </w:rPr>
          <w:tab/>
        </w:r>
        <w:r w:rsidRPr="00137FF8">
          <w:rPr>
            <w:noProof/>
            <w:webHidden/>
          </w:rPr>
          <w:fldChar w:fldCharType="begin"/>
        </w:r>
        <w:r w:rsidRPr="00137FF8">
          <w:rPr>
            <w:noProof/>
            <w:webHidden/>
          </w:rPr>
          <w:instrText xml:space="preserve"> PAGEREF _Toc194306420 \h </w:instrText>
        </w:r>
        <w:r w:rsidRPr="00137FF8">
          <w:rPr>
            <w:noProof/>
            <w:webHidden/>
          </w:rPr>
        </w:r>
        <w:r w:rsidRPr="00137FF8">
          <w:rPr>
            <w:noProof/>
            <w:webHidden/>
          </w:rPr>
          <w:fldChar w:fldCharType="separate"/>
        </w:r>
        <w:r w:rsidRPr="00137FF8">
          <w:rPr>
            <w:noProof/>
            <w:webHidden/>
          </w:rPr>
          <w:t>100</w:t>
        </w:r>
        <w:r w:rsidRPr="00137FF8">
          <w:rPr>
            <w:noProof/>
            <w:webHidden/>
          </w:rPr>
          <w:fldChar w:fldCharType="end"/>
        </w:r>
      </w:hyperlink>
    </w:p>
    <w:p w14:paraId="32A19764" w14:textId="15A01403"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21" w:history="1">
        <w:r w:rsidRPr="00137FF8">
          <w:rPr>
            <w:rStyle w:val="Hyperlink"/>
            <w:noProof/>
            <w:lang w:val="nl-BE"/>
          </w:rPr>
          <w:t>1.17</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Waals Agentschap voor Levenskwaliteit (AVIQ)</w:t>
        </w:r>
        <w:r w:rsidRPr="00137FF8">
          <w:rPr>
            <w:noProof/>
            <w:webHidden/>
          </w:rPr>
          <w:tab/>
        </w:r>
        <w:r w:rsidRPr="00137FF8">
          <w:rPr>
            <w:noProof/>
            <w:webHidden/>
          </w:rPr>
          <w:fldChar w:fldCharType="begin"/>
        </w:r>
        <w:r w:rsidRPr="00137FF8">
          <w:rPr>
            <w:noProof/>
            <w:webHidden/>
          </w:rPr>
          <w:instrText xml:space="preserve"> PAGEREF _Toc194306421 \h </w:instrText>
        </w:r>
        <w:r w:rsidRPr="00137FF8">
          <w:rPr>
            <w:noProof/>
            <w:webHidden/>
          </w:rPr>
        </w:r>
        <w:r w:rsidRPr="00137FF8">
          <w:rPr>
            <w:noProof/>
            <w:webHidden/>
          </w:rPr>
          <w:fldChar w:fldCharType="separate"/>
        </w:r>
        <w:r w:rsidRPr="00137FF8">
          <w:rPr>
            <w:noProof/>
            <w:webHidden/>
          </w:rPr>
          <w:t>101</w:t>
        </w:r>
        <w:r w:rsidRPr="00137FF8">
          <w:rPr>
            <w:noProof/>
            <w:webHidden/>
          </w:rPr>
          <w:fldChar w:fldCharType="end"/>
        </w:r>
      </w:hyperlink>
    </w:p>
    <w:p w14:paraId="7C39AF4A" w14:textId="5B6B495F"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2" w:history="1">
        <w:r w:rsidRPr="00137FF8">
          <w:rPr>
            <w:rStyle w:val="Hyperlink"/>
            <w:noProof/>
            <w:lang w:val="nl-BE"/>
          </w:rPr>
          <w:t>1.17.1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selecteren van het bestand</w:t>
        </w:r>
        <w:r w:rsidRPr="00137FF8">
          <w:rPr>
            <w:noProof/>
            <w:webHidden/>
          </w:rPr>
          <w:tab/>
        </w:r>
        <w:r w:rsidRPr="00137FF8">
          <w:rPr>
            <w:noProof/>
            <w:webHidden/>
          </w:rPr>
          <w:fldChar w:fldCharType="begin"/>
        </w:r>
        <w:r w:rsidRPr="00137FF8">
          <w:rPr>
            <w:noProof/>
            <w:webHidden/>
          </w:rPr>
          <w:instrText xml:space="preserve"> PAGEREF _Toc194306422 \h </w:instrText>
        </w:r>
        <w:r w:rsidRPr="00137FF8">
          <w:rPr>
            <w:noProof/>
            <w:webHidden/>
          </w:rPr>
        </w:r>
        <w:r w:rsidRPr="00137FF8">
          <w:rPr>
            <w:noProof/>
            <w:webHidden/>
          </w:rPr>
          <w:fldChar w:fldCharType="separate"/>
        </w:r>
        <w:r w:rsidRPr="00137FF8">
          <w:rPr>
            <w:noProof/>
            <w:webHidden/>
          </w:rPr>
          <w:t>101</w:t>
        </w:r>
        <w:r w:rsidRPr="00137FF8">
          <w:rPr>
            <w:noProof/>
            <w:webHidden/>
          </w:rPr>
          <w:fldChar w:fldCharType="end"/>
        </w:r>
      </w:hyperlink>
    </w:p>
    <w:p w14:paraId="4C06B387" w14:textId="2F93C338"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3" w:history="1">
        <w:r w:rsidRPr="00137FF8">
          <w:rPr>
            <w:rStyle w:val="Hyperlink"/>
            <w:noProof/>
            <w:lang w:val="nl-BE"/>
          </w:rPr>
          <w:t>1.17.2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2: 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_Toc194306423 \h </w:instrText>
        </w:r>
        <w:r w:rsidRPr="00137FF8">
          <w:rPr>
            <w:noProof/>
            <w:webHidden/>
          </w:rPr>
        </w:r>
        <w:r w:rsidRPr="00137FF8">
          <w:rPr>
            <w:noProof/>
            <w:webHidden/>
          </w:rPr>
          <w:fldChar w:fldCharType="separate"/>
        </w:r>
        <w:r w:rsidRPr="00137FF8">
          <w:rPr>
            <w:noProof/>
            <w:webHidden/>
          </w:rPr>
          <w:t>101</w:t>
        </w:r>
        <w:r w:rsidRPr="00137FF8">
          <w:rPr>
            <w:noProof/>
            <w:webHidden/>
          </w:rPr>
          <w:fldChar w:fldCharType="end"/>
        </w:r>
      </w:hyperlink>
    </w:p>
    <w:p w14:paraId="38220F72" w14:textId="7605DB13"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4" w:history="1">
        <w:r w:rsidRPr="00137FF8">
          <w:rPr>
            <w:rStyle w:val="Hyperlink"/>
            <w:noProof/>
            <w:lang w:val="nl-BE"/>
          </w:rPr>
          <w:t>1.17.3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3: bepalen van de bruto uitkering gekend bij AVIQ</w:t>
        </w:r>
        <w:r w:rsidRPr="00137FF8">
          <w:rPr>
            <w:noProof/>
            <w:webHidden/>
          </w:rPr>
          <w:tab/>
        </w:r>
        <w:r w:rsidRPr="00137FF8">
          <w:rPr>
            <w:noProof/>
            <w:webHidden/>
          </w:rPr>
          <w:fldChar w:fldCharType="begin"/>
        </w:r>
        <w:r w:rsidRPr="00137FF8">
          <w:rPr>
            <w:noProof/>
            <w:webHidden/>
          </w:rPr>
          <w:instrText xml:space="preserve"> PAGEREF _Toc194306424 \h </w:instrText>
        </w:r>
        <w:r w:rsidRPr="00137FF8">
          <w:rPr>
            <w:noProof/>
            <w:webHidden/>
          </w:rPr>
        </w:r>
        <w:r w:rsidRPr="00137FF8">
          <w:rPr>
            <w:noProof/>
            <w:webHidden/>
          </w:rPr>
          <w:fldChar w:fldCharType="separate"/>
        </w:r>
        <w:r w:rsidRPr="00137FF8">
          <w:rPr>
            <w:noProof/>
            <w:webHidden/>
          </w:rPr>
          <w:t>101</w:t>
        </w:r>
        <w:r w:rsidRPr="00137FF8">
          <w:rPr>
            <w:noProof/>
            <w:webHidden/>
          </w:rPr>
          <w:fldChar w:fldCharType="end"/>
        </w:r>
      </w:hyperlink>
    </w:p>
    <w:p w14:paraId="0DB7543F" w14:textId="131A361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5" w:history="1">
        <w:r w:rsidRPr="00137FF8">
          <w:rPr>
            <w:rStyle w:val="Hyperlink"/>
            <w:noProof/>
            <w:lang w:val="nl-BE"/>
          </w:rPr>
          <w:t>1.17.4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4: samenstellen van de bruto uitkering gekend bij AVIQ</w:t>
        </w:r>
        <w:r w:rsidRPr="00137FF8">
          <w:rPr>
            <w:noProof/>
            <w:webHidden/>
          </w:rPr>
          <w:tab/>
        </w:r>
        <w:r w:rsidRPr="00137FF8">
          <w:rPr>
            <w:noProof/>
            <w:webHidden/>
          </w:rPr>
          <w:fldChar w:fldCharType="begin"/>
        </w:r>
        <w:r w:rsidRPr="00137FF8">
          <w:rPr>
            <w:noProof/>
            <w:webHidden/>
          </w:rPr>
          <w:instrText xml:space="preserve"> PAGEREF _Toc194306425 \h </w:instrText>
        </w:r>
        <w:r w:rsidRPr="00137FF8">
          <w:rPr>
            <w:noProof/>
            <w:webHidden/>
          </w:rPr>
        </w:r>
        <w:r w:rsidRPr="00137FF8">
          <w:rPr>
            <w:noProof/>
            <w:webHidden/>
          </w:rPr>
          <w:fldChar w:fldCharType="separate"/>
        </w:r>
        <w:r w:rsidRPr="00137FF8">
          <w:rPr>
            <w:noProof/>
            <w:webHidden/>
          </w:rPr>
          <w:t>101</w:t>
        </w:r>
        <w:r w:rsidRPr="00137FF8">
          <w:rPr>
            <w:noProof/>
            <w:webHidden/>
          </w:rPr>
          <w:fldChar w:fldCharType="end"/>
        </w:r>
      </w:hyperlink>
    </w:p>
    <w:p w14:paraId="4D27A178" w14:textId="61A29E72"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26" w:history="1">
        <w:r w:rsidRPr="00137FF8">
          <w:rPr>
            <w:rStyle w:val="Hyperlink"/>
            <w:noProof/>
            <w:lang w:val="nl-BE"/>
          </w:rPr>
          <w:t>1.18</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Iriscare</w:t>
        </w:r>
        <w:r w:rsidRPr="00137FF8">
          <w:rPr>
            <w:noProof/>
            <w:webHidden/>
          </w:rPr>
          <w:tab/>
        </w:r>
        <w:r w:rsidRPr="00137FF8">
          <w:rPr>
            <w:noProof/>
            <w:webHidden/>
          </w:rPr>
          <w:fldChar w:fldCharType="begin"/>
        </w:r>
        <w:r w:rsidRPr="00137FF8">
          <w:rPr>
            <w:noProof/>
            <w:webHidden/>
          </w:rPr>
          <w:instrText xml:space="preserve"> PAGEREF _Toc194306426 \h </w:instrText>
        </w:r>
        <w:r w:rsidRPr="00137FF8">
          <w:rPr>
            <w:noProof/>
            <w:webHidden/>
          </w:rPr>
        </w:r>
        <w:r w:rsidRPr="00137FF8">
          <w:rPr>
            <w:noProof/>
            <w:webHidden/>
          </w:rPr>
          <w:fldChar w:fldCharType="separate"/>
        </w:r>
        <w:r w:rsidRPr="00137FF8">
          <w:rPr>
            <w:noProof/>
            <w:webHidden/>
          </w:rPr>
          <w:t>102</w:t>
        </w:r>
        <w:r w:rsidRPr="00137FF8">
          <w:rPr>
            <w:noProof/>
            <w:webHidden/>
          </w:rPr>
          <w:fldChar w:fldCharType="end"/>
        </w:r>
      </w:hyperlink>
    </w:p>
    <w:p w14:paraId="046A555C" w14:textId="5026AFD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7" w:history="1">
        <w:r w:rsidRPr="00137FF8">
          <w:rPr>
            <w:rStyle w:val="Hyperlink"/>
            <w:noProof/>
            <w:lang w:val="nl-BE"/>
          </w:rPr>
          <w:t>1.18.1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selecteren van het bestand</w:t>
        </w:r>
        <w:r w:rsidRPr="00137FF8">
          <w:rPr>
            <w:noProof/>
            <w:webHidden/>
          </w:rPr>
          <w:tab/>
        </w:r>
        <w:r w:rsidRPr="00137FF8">
          <w:rPr>
            <w:noProof/>
            <w:webHidden/>
          </w:rPr>
          <w:fldChar w:fldCharType="begin"/>
        </w:r>
        <w:r w:rsidRPr="00137FF8">
          <w:rPr>
            <w:noProof/>
            <w:webHidden/>
          </w:rPr>
          <w:instrText xml:space="preserve"> PAGEREF _Toc194306427 \h </w:instrText>
        </w:r>
        <w:r w:rsidRPr="00137FF8">
          <w:rPr>
            <w:noProof/>
            <w:webHidden/>
          </w:rPr>
        </w:r>
        <w:r w:rsidRPr="00137FF8">
          <w:rPr>
            <w:noProof/>
            <w:webHidden/>
          </w:rPr>
          <w:fldChar w:fldCharType="separate"/>
        </w:r>
        <w:r w:rsidRPr="00137FF8">
          <w:rPr>
            <w:noProof/>
            <w:webHidden/>
          </w:rPr>
          <w:t>102</w:t>
        </w:r>
        <w:r w:rsidRPr="00137FF8">
          <w:rPr>
            <w:noProof/>
            <w:webHidden/>
          </w:rPr>
          <w:fldChar w:fldCharType="end"/>
        </w:r>
      </w:hyperlink>
    </w:p>
    <w:p w14:paraId="7E5958F3" w14:textId="76768E86"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8" w:history="1">
        <w:r w:rsidRPr="00137FF8">
          <w:rPr>
            <w:rStyle w:val="Hyperlink"/>
            <w:noProof/>
            <w:lang w:val="nl-BE"/>
          </w:rPr>
          <w:t>1.18.2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2: 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_Toc194306428 \h </w:instrText>
        </w:r>
        <w:r w:rsidRPr="00137FF8">
          <w:rPr>
            <w:noProof/>
            <w:webHidden/>
          </w:rPr>
        </w:r>
        <w:r w:rsidRPr="00137FF8">
          <w:rPr>
            <w:noProof/>
            <w:webHidden/>
          </w:rPr>
          <w:fldChar w:fldCharType="separate"/>
        </w:r>
        <w:r w:rsidRPr="00137FF8">
          <w:rPr>
            <w:noProof/>
            <w:webHidden/>
          </w:rPr>
          <w:t>102</w:t>
        </w:r>
        <w:r w:rsidRPr="00137FF8">
          <w:rPr>
            <w:noProof/>
            <w:webHidden/>
          </w:rPr>
          <w:fldChar w:fldCharType="end"/>
        </w:r>
      </w:hyperlink>
    </w:p>
    <w:p w14:paraId="44B65AC3" w14:textId="6BFF54C6"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29" w:history="1">
        <w:r w:rsidRPr="00137FF8">
          <w:rPr>
            <w:rStyle w:val="Hyperlink"/>
            <w:noProof/>
            <w:lang w:val="nl-BE"/>
          </w:rPr>
          <w:t>1.18.3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3: bepalen van de bruto uitkering gekend bij Iriscare</w:t>
        </w:r>
        <w:r w:rsidRPr="00137FF8">
          <w:rPr>
            <w:noProof/>
            <w:webHidden/>
          </w:rPr>
          <w:tab/>
        </w:r>
        <w:r w:rsidRPr="00137FF8">
          <w:rPr>
            <w:noProof/>
            <w:webHidden/>
          </w:rPr>
          <w:fldChar w:fldCharType="begin"/>
        </w:r>
        <w:r w:rsidRPr="00137FF8">
          <w:rPr>
            <w:noProof/>
            <w:webHidden/>
          </w:rPr>
          <w:instrText xml:space="preserve"> PAGEREF _Toc194306429 \h </w:instrText>
        </w:r>
        <w:r w:rsidRPr="00137FF8">
          <w:rPr>
            <w:noProof/>
            <w:webHidden/>
          </w:rPr>
        </w:r>
        <w:r w:rsidRPr="00137FF8">
          <w:rPr>
            <w:noProof/>
            <w:webHidden/>
          </w:rPr>
          <w:fldChar w:fldCharType="separate"/>
        </w:r>
        <w:r w:rsidRPr="00137FF8">
          <w:rPr>
            <w:noProof/>
            <w:webHidden/>
          </w:rPr>
          <w:t>102</w:t>
        </w:r>
        <w:r w:rsidRPr="00137FF8">
          <w:rPr>
            <w:noProof/>
            <w:webHidden/>
          </w:rPr>
          <w:fldChar w:fldCharType="end"/>
        </w:r>
      </w:hyperlink>
    </w:p>
    <w:p w14:paraId="22C4C7AE" w14:textId="05BC52B4"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30" w:history="1">
        <w:r w:rsidRPr="00137FF8">
          <w:rPr>
            <w:rStyle w:val="Hyperlink"/>
            <w:noProof/>
            <w:lang w:val="nl-BE"/>
          </w:rPr>
          <w:t>1.18.4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4: samenstellen van de bruto uitkering gekend bij Iriscare</w:t>
        </w:r>
        <w:r w:rsidRPr="00137FF8">
          <w:rPr>
            <w:noProof/>
            <w:webHidden/>
          </w:rPr>
          <w:tab/>
        </w:r>
        <w:r w:rsidRPr="00137FF8">
          <w:rPr>
            <w:noProof/>
            <w:webHidden/>
          </w:rPr>
          <w:fldChar w:fldCharType="begin"/>
        </w:r>
        <w:r w:rsidRPr="00137FF8">
          <w:rPr>
            <w:noProof/>
            <w:webHidden/>
          </w:rPr>
          <w:instrText xml:space="preserve"> PAGEREF _Toc194306430 \h </w:instrText>
        </w:r>
        <w:r w:rsidRPr="00137FF8">
          <w:rPr>
            <w:noProof/>
            <w:webHidden/>
          </w:rPr>
        </w:r>
        <w:r w:rsidRPr="00137FF8">
          <w:rPr>
            <w:noProof/>
            <w:webHidden/>
          </w:rPr>
          <w:fldChar w:fldCharType="separate"/>
        </w:r>
        <w:r w:rsidRPr="00137FF8">
          <w:rPr>
            <w:noProof/>
            <w:webHidden/>
          </w:rPr>
          <w:t>102</w:t>
        </w:r>
        <w:r w:rsidRPr="00137FF8">
          <w:rPr>
            <w:noProof/>
            <w:webHidden/>
          </w:rPr>
          <w:fldChar w:fldCharType="end"/>
        </w:r>
      </w:hyperlink>
    </w:p>
    <w:p w14:paraId="722D13B5" w14:textId="14D849FC" w:rsidR="008106D7" w:rsidRPr="00137FF8" w:rsidRDefault="008106D7">
      <w:pPr>
        <w:pStyle w:val="TOC1"/>
        <w:tabs>
          <w:tab w:val="right" w:leader="dot" w:pos="9062"/>
        </w:tabs>
        <w:rPr>
          <w:rFonts w:asciiTheme="minorHAnsi" w:eastAsiaTheme="minorEastAsia" w:hAnsiTheme="minorHAnsi" w:cstheme="minorBidi"/>
          <w:b w:val="0"/>
          <w:bCs w:val="0"/>
          <w:caps w:val="0"/>
          <w:noProof/>
          <w:sz w:val="22"/>
          <w:szCs w:val="22"/>
          <w:lang w:val="en-BE" w:eastAsia="en-BE"/>
        </w:rPr>
      </w:pPr>
      <w:hyperlink w:anchor="_Toc194306431" w:history="1">
        <w:r w:rsidRPr="00137FF8">
          <w:rPr>
            <w:rStyle w:val="Hyperlink"/>
            <w:noProof/>
            <w:lang w:val="nl-BE"/>
          </w:rPr>
          <w:t>DEEL 2: BRUTO BELASTBAAR</w:t>
        </w:r>
        <w:r w:rsidRPr="00137FF8">
          <w:rPr>
            <w:noProof/>
            <w:webHidden/>
          </w:rPr>
          <w:tab/>
        </w:r>
        <w:r w:rsidRPr="00137FF8">
          <w:rPr>
            <w:noProof/>
            <w:webHidden/>
          </w:rPr>
          <w:fldChar w:fldCharType="begin"/>
        </w:r>
        <w:r w:rsidRPr="00137FF8">
          <w:rPr>
            <w:noProof/>
            <w:webHidden/>
          </w:rPr>
          <w:instrText xml:space="preserve"> PAGEREF _Toc194306431 \h </w:instrText>
        </w:r>
        <w:r w:rsidRPr="00137FF8">
          <w:rPr>
            <w:noProof/>
            <w:webHidden/>
          </w:rPr>
        </w:r>
        <w:r w:rsidRPr="00137FF8">
          <w:rPr>
            <w:noProof/>
            <w:webHidden/>
          </w:rPr>
          <w:fldChar w:fldCharType="separate"/>
        </w:r>
        <w:r w:rsidRPr="00137FF8">
          <w:rPr>
            <w:noProof/>
            <w:webHidden/>
          </w:rPr>
          <w:t>103</w:t>
        </w:r>
        <w:r w:rsidRPr="00137FF8">
          <w:rPr>
            <w:noProof/>
            <w:webHidden/>
          </w:rPr>
          <w:fldChar w:fldCharType="end"/>
        </w:r>
      </w:hyperlink>
    </w:p>
    <w:p w14:paraId="4659FB1E" w14:textId="40F4662D" w:rsidR="008106D7" w:rsidRPr="00137FF8" w:rsidRDefault="008106D7">
      <w:pPr>
        <w:pStyle w:val="TOC4"/>
        <w:rPr>
          <w:rFonts w:asciiTheme="minorHAnsi" w:eastAsiaTheme="minorEastAsia" w:hAnsiTheme="minorHAnsi" w:cstheme="minorBidi"/>
          <w:b w:val="0"/>
          <w:sz w:val="22"/>
          <w:szCs w:val="22"/>
          <w:lang w:val="en-BE" w:eastAsia="en-BE"/>
        </w:rPr>
      </w:pPr>
      <w:hyperlink w:anchor="_Toc194306432" w:history="1">
        <w:r w:rsidRPr="00137FF8">
          <w:rPr>
            <w:rStyle w:val="Hyperlink"/>
            <w:lang w:val="nl-BE"/>
          </w:rPr>
          <w:t>A. </w:t>
        </w:r>
        <w:r w:rsidRPr="00137FF8">
          <w:rPr>
            <w:rStyle w:val="Hyperlink"/>
          </w:rPr>
          <w:t>INKOMEN</w:t>
        </w:r>
        <w:r w:rsidRPr="00137FF8">
          <w:rPr>
            <w:rStyle w:val="Hyperlink"/>
            <w:lang w:val="nl-BE"/>
          </w:rPr>
          <w:t xml:space="preserve"> UIT ARBEID</w:t>
        </w:r>
        <w:r w:rsidRPr="00137FF8">
          <w:rPr>
            <w:webHidden/>
          </w:rPr>
          <w:tab/>
        </w:r>
        <w:r w:rsidRPr="00137FF8">
          <w:rPr>
            <w:webHidden/>
          </w:rPr>
          <w:fldChar w:fldCharType="begin"/>
        </w:r>
        <w:r w:rsidRPr="00137FF8">
          <w:rPr>
            <w:webHidden/>
          </w:rPr>
          <w:instrText xml:space="preserve"> PAGEREF _Toc194306432 \h </w:instrText>
        </w:r>
        <w:r w:rsidRPr="00137FF8">
          <w:rPr>
            <w:webHidden/>
          </w:rPr>
        </w:r>
        <w:r w:rsidRPr="00137FF8">
          <w:rPr>
            <w:webHidden/>
          </w:rPr>
          <w:fldChar w:fldCharType="separate"/>
        </w:r>
        <w:r w:rsidRPr="00137FF8">
          <w:rPr>
            <w:webHidden/>
          </w:rPr>
          <w:t>103</w:t>
        </w:r>
        <w:r w:rsidRPr="00137FF8">
          <w:rPr>
            <w:webHidden/>
          </w:rPr>
          <w:fldChar w:fldCharType="end"/>
        </w:r>
      </w:hyperlink>
    </w:p>
    <w:p w14:paraId="05038B30" w14:textId="2B27F64C"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33" w:history="1">
        <w:r w:rsidRPr="00137FF8">
          <w:rPr>
            <w:rStyle w:val="Hyperlink"/>
            <w:noProof/>
          </w:rPr>
          <w:t>1.19</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 uit arbeid gekend bij de RSZ</w:t>
        </w:r>
        <w:r w:rsidRPr="00137FF8">
          <w:rPr>
            <w:noProof/>
            <w:webHidden/>
          </w:rPr>
          <w:tab/>
        </w:r>
        <w:r w:rsidRPr="00137FF8">
          <w:rPr>
            <w:noProof/>
            <w:webHidden/>
          </w:rPr>
          <w:fldChar w:fldCharType="begin"/>
        </w:r>
        <w:r w:rsidRPr="00137FF8">
          <w:rPr>
            <w:noProof/>
            <w:webHidden/>
          </w:rPr>
          <w:instrText xml:space="preserve"> PAGEREF _Toc194306433 \h </w:instrText>
        </w:r>
        <w:r w:rsidRPr="00137FF8">
          <w:rPr>
            <w:noProof/>
            <w:webHidden/>
          </w:rPr>
        </w:r>
        <w:r w:rsidRPr="00137FF8">
          <w:rPr>
            <w:noProof/>
            <w:webHidden/>
          </w:rPr>
          <w:fldChar w:fldCharType="separate"/>
        </w:r>
        <w:r w:rsidRPr="00137FF8">
          <w:rPr>
            <w:noProof/>
            <w:webHidden/>
          </w:rPr>
          <w:t>104</w:t>
        </w:r>
        <w:r w:rsidRPr="00137FF8">
          <w:rPr>
            <w:noProof/>
            <w:webHidden/>
          </w:rPr>
          <w:fldChar w:fldCharType="end"/>
        </w:r>
      </w:hyperlink>
    </w:p>
    <w:p w14:paraId="73FF6961" w14:textId="58E6EA53"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34" w:history="1">
        <w:r w:rsidRPr="00137FF8">
          <w:rPr>
            <w:rStyle w:val="Hyperlink"/>
            <w:noProof/>
          </w:rPr>
          <w:t>1.19.1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1: 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_Toc194306434 \h </w:instrText>
        </w:r>
        <w:r w:rsidRPr="00137FF8">
          <w:rPr>
            <w:noProof/>
            <w:webHidden/>
          </w:rPr>
        </w:r>
        <w:r w:rsidRPr="00137FF8">
          <w:rPr>
            <w:noProof/>
            <w:webHidden/>
          </w:rPr>
          <w:fldChar w:fldCharType="separate"/>
        </w:r>
        <w:r w:rsidRPr="00137FF8">
          <w:rPr>
            <w:noProof/>
            <w:webHidden/>
          </w:rPr>
          <w:t>105</w:t>
        </w:r>
        <w:r w:rsidRPr="00137FF8">
          <w:rPr>
            <w:noProof/>
            <w:webHidden/>
          </w:rPr>
          <w:fldChar w:fldCharType="end"/>
        </w:r>
      </w:hyperlink>
    </w:p>
    <w:p w14:paraId="287AB03E" w14:textId="266455FA"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35" w:history="1">
        <w:r w:rsidRPr="00137FF8">
          <w:rPr>
            <w:rStyle w:val="Hyperlink"/>
            <w:noProof/>
          </w:rPr>
          <w:t>1.19.2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2: indeling van de jobs in groepen</w:t>
        </w:r>
        <w:r w:rsidRPr="00137FF8">
          <w:rPr>
            <w:noProof/>
            <w:webHidden/>
          </w:rPr>
          <w:tab/>
        </w:r>
        <w:r w:rsidRPr="00137FF8">
          <w:rPr>
            <w:noProof/>
            <w:webHidden/>
          </w:rPr>
          <w:fldChar w:fldCharType="begin"/>
        </w:r>
        <w:r w:rsidRPr="00137FF8">
          <w:rPr>
            <w:noProof/>
            <w:webHidden/>
          </w:rPr>
          <w:instrText xml:space="preserve"> PAGEREF _Toc194306435 \h </w:instrText>
        </w:r>
        <w:r w:rsidRPr="00137FF8">
          <w:rPr>
            <w:noProof/>
            <w:webHidden/>
          </w:rPr>
        </w:r>
        <w:r w:rsidRPr="00137FF8">
          <w:rPr>
            <w:noProof/>
            <w:webHidden/>
          </w:rPr>
          <w:fldChar w:fldCharType="separate"/>
        </w:r>
        <w:r w:rsidRPr="00137FF8">
          <w:rPr>
            <w:noProof/>
            <w:webHidden/>
          </w:rPr>
          <w:t>105</w:t>
        </w:r>
        <w:r w:rsidRPr="00137FF8">
          <w:rPr>
            <w:noProof/>
            <w:webHidden/>
          </w:rPr>
          <w:fldChar w:fldCharType="end"/>
        </w:r>
      </w:hyperlink>
    </w:p>
    <w:p w14:paraId="05C7F3B3" w14:textId="26885944"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36" w:history="1">
        <w:r w:rsidRPr="00137FF8">
          <w:rPr>
            <w:rStyle w:val="Hyperlink"/>
            <w:noProof/>
          </w:rPr>
          <w:t>1.19.3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3: bepalen van het loon inclusief enkel vakantiegeld, exclusief dubbel vakantiegeld</w:t>
        </w:r>
        <w:r w:rsidRPr="00137FF8">
          <w:rPr>
            <w:noProof/>
            <w:webHidden/>
          </w:rPr>
          <w:tab/>
        </w:r>
        <w:r w:rsidRPr="00137FF8">
          <w:rPr>
            <w:noProof/>
            <w:webHidden/>
          </w:rPr>
          <w:fldChar w:fldCharType="begin"/>
        </w:r>
        <w:r w:rsidRPr="00137FF8">
          <w:rPr>
            <w:noProof/>
            <w:webHidden/>
          </w:rPr>
          <w:instrText xml:space="preserve"> PAGEREF _Toc194306436 \h </w:instrText>
        </w:r>
        <w:r w:rsidRPr="00137FF8">
          <w:rPr>
            <w:noProof/>
            <w:webHidden/>
          </w:rPr>
        </w:r>
        <w:r w:rsidRPr="00137FF8">
          <w:rPr>
            <w:noProof/>
            <w:webHidden/>
          </w:rPr>
          <w:fldChar w:fldCharType="separate"/>
        </w:r>
        <w:r w:rsidRPr="00137FF8">
          <w:rPr>
            <w:noProof/>
            <w:webHidden/>
          </w:rPr>
          <w:t>108</w:t>
        </w:r>
        <w:r w:rsidRPr="00137FF8">
          <w:rPr>
            <w:noProof/>
            <w:webHidden/>
          </w:rPr>
          <w:fldChar w:fldCharType="end"/>
        </w:r>
      </w:hyperlink>
    </w:p>
    <w:p w14:paraId="62DCBDD7" w14:textId="1426F12C"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37" w:history="1">
        <w:r w:rsidRPr="00137FF8">
          <w:rPr>
            <w:rStyle w:val="Hyperlink"/>
            <w:noProof/>
            <w:lang w:val="nl-BE"/>
          </w:rPr>
          <w:t>1.19.4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4: </w:t>
        </w:r>
        <w:r w:rsidRPr="00137FF8">
          <w:rPr>
            <w:rStyle w:val="Hyperlink"/>
            <w:noProof/>
          </w:rPr>
          <w:t>bepalen</w:t>
        </w:r>
        <w:r w:rsidRPr="00137FF8">
          <w:rPr>
            <w:rStyle w:val="Hyperlink"/>
            <w:noProof/>
            <w:lang w:val="nl-BE"/>
          </w:rPr>
          <w:t xml:space="preserve"> van het dubbel vakantiegeld</w:t>
        </w:r>
        <w:r w:rsidRPr="00137FF8">
          <w:rPr>
            <w:noProof/>
            <w:webHidden/>
          </w:rPr>
          <w:tab/>
        </w:r>
        <w:r w:rsidRPr="00137FF8">
          <w:rPr>
            <w:noProof/>
            <w:webHidden/>
          </w:rPr>
          <w:fldChar w:fldCharType="begin"/>
        </w:r>
        <w:r w:rsidRPr="00137FF8">
          <w:rPr>
            <w:noProof/>
            <w:webHidden/>
          </w:rPr>
          <w:instrText xml:space="preserve"> PAGEREF _Toc194306437 \h </w:instrText>
        </w:r>
        <w:r w:rsidRPr="00137FF8">
          <w:rPr>
            <w:noProof/>
            <w:webHidden/>
          </w:rPr>
        </w:r>
        <w:r w:rsidRPr="00137FF8">
          <w:rPr>
            <w:noProof/>
            <w:webHidden/>
          </w:rPr>
          <w:fldChar w:fldCharType="separate"/>
        </w:r>
        <w:r w:rsidRPr="00137FF8">
          <w:rPr>
            <w:noProof/>
            <w:webHidden/>
          </w:rPr>
          <w:t>112</w:t>
        </w:r>
        <w:r w:rsidRPr="00137FF8">
          <w:rPr>
            <w:noProof/>
            <w:webHidden/>
          </w:rPr>
          <w:fldChar w:fldCharType="end"/>
        </w:r>
      </w:hyperlink>
    </w:p>
    <w:p w14:paraId="496BDA90" w14:textId="27B584C7"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38" w:history="1">
        <w:r w:rsidRPr="00137FF8">
          <w:rPr>
            <w:rStyle w:val="Hyperlink"/>
            <w:noProof/>
          </w:rPr>
          <w:t>1.19.5</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5: samenstellen van het bruto belastbaar loon</w:t>
        </w:r>
        <w:r w:rsidRPr="00137FF8">
          <w:rPr>
            <w:noProof/>
            <w:webHidden/>
          </w:rPr>
          <w:tab/>
        </w:r>
        <w:r w:rsidRPr="00137FF8">
          <w:rPr>
            <w:noProof/>
            <w:webHidden/>
          </w:rPr>
          <w:fldChar w:fldCharType="begin"/>
        </w:r>
        <w:r w:rsidRPr="00137FF8">
          <w:rPr>
            <w:noProof/>
            <w:webHidden/>
          </w:rPr>
          <w:instrText xml:space="preserve"> PAGEREF _Toc194306438 \h </w:instrText>
        </w:r>
        <w:r w:rsidRPr="00137FF8">
          <w:rPr>
            <w:noProof/>
            <w:webHidden/>
          </w:rPr>
        </w:r>
        <w:r w:rsidRPr="00137FF8">
          <w:rPr>
            <w:noProof/>
            <w:webHidden/>
          </w:rPr>
          <w:fldChar w:fldCharType="separate"/>
        </w:r>
        <w:r w:rsidRPr="00137FF8">
          <w:rPr>
            <w:noProof/>
            <w:webHidden/>
          </w:rPr>
          <w:t>114</w:t>
        </w:r>
        <w:r w:rsidRPr="00137FF8">
          <w:rPr>
            <w:noProof/>
            <w:webHidden/>
          </w:rPr>
          <w:fldChar w:fldCharType="end"/>
        </w:r>
      </w:hyperlink>
    </w:p>
    <w:p w14:paraId="49ACB103" w14:textId="3C87E125"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39" w:history="1">
        <w:r w:rsidRPr="00137FF8">
          <w:rPr>
            <w:rStyle w:val="Hyperlink"/>
            <w:noProof/>
          </w:rPr>
          <w:t>1.20</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 uit arbeid gekend bij de RSZPPO</w:t>
        </w:r>
        <w:r w:rsidRPr="00137FF8">
          <w:rPr>
            <w:noProof/>
            <w:webHidden/>
          </w:rPr>
          <w:tab/>
        </w:r>
        <w:r w:rsidRPr="00137FF8">
          <w:rPr>
            <w:noProof/>
            <w:webHidden/>
          </w:rPr>
          <w:fldChar w:fldCharType="begin"/>
        </w:r>
        <w:r w:rsidRPr="00137FF8">
          <w:rPr>
            <w:noProof/>
            <w:webHidden/>
          </w:rPr>
          <w:instrText xml:space="preserve"> PAGEREF _Toc194306439 \h </w:instrText>
        </w:r>
        <w:r w:rsidRPr="00137FF8">
          <w:rPr>
            <w:noProof/>
            <w:webHidden/>
          </w:rPr>
        </w:r>
        <w:r w:rsidRPr="00137FF8">
          <w:rPr>
            <w:noProof/>
            <w:webHidden/>
          </w:rPr>
          <w:fldChar w:fldCharType="separate"/>
        </w:r>
        <w:r w:rsidRPr="00137FF8">
          <w:rPr>
            <w:noProof/>
            <w:webHidden/>
          </w:rPr>
          <w:t>115</w:t>
        </w:r>
        <w:r w:rsidRPr="00137FF8">
          <w:rPr>
            <w:noProof/>
            <w:webHidden/>
          </w:rPr>
          <w:fldChar w:fldCharType="end"/>
        </w:r>
      </w:hyperlink>
    </w:p>
    <w:p w14:paraId="010F8CBF" w14:textId="087533C6"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0" w:history="1">
        <w:r w:rsidRPr="00137FF8">
          <w:rPr>
            <w:rStyle w:val="Hyperlink"/>
            <w:noProof/>
          </w:rPr>
          <w:t>1.20.1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1: bepalen welke jobs in rekening worden genomen</w:t>
        </w:r>
        <w:r w:rsidRPr="00137FF8">
          <w:rPr>
            <w:noProof/>
            <w:webHidden/>
          </w:rPr>
          <w:tab/>
        </w:r>
        <w:r w:rsidRPr="00137FF8">
          <w:rPr>
            <w:noProof/>
            <w:webHidden/>
          </w:rPr>
          <w:fldChar w:fldCharType="begin"/>
        </w:r>
        <w:r w:rsidRPr="00137FF8">
          <w:rPr>
            <w:noProof/>
            <w:webHidden/>
          </w:rPr>
          <w:instrText xml:space="preserve"> PAGEREF _Toc194306440 \h </w:instrText>
        </w:r>
        <w:r w:rsidRPr="00137FF8">
          <w:rPr>
            <w:noProof/>
            <w:webHidden/>
          </w:rPr>
        </w:r>
        <w:r w:rsidRPr="00137FF8">
          <w:rPr>
            <w:noProof/>
            <w:webHidden/>
          </w:rPr>
          <w:fldChar w:fldCharType="separate"/>
        </w:r>
        <w:r w:rsidRPr="00137FF8">
          <w:rPr>
            <w:noProof/>
            <w:webHidden/>
          </w:rPr>
          <w:t>116</w:t>
        </w:r>
        <w:r w:rsidRPr="00137FF8">
          <w:rPr>
            <w:noProof/>
            <w:webHidden/>
          </w:rPr>
          <w:fldChar w:fldCharType="end"/>
        </w:r>
      </w:hyperlink>
    </w:p>
    <w:p w14:paraId="4C9727E5" w14:textId="08FDB7CA"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1" w:history="1">
        <w:r w:rsidRPr="00137FF8">
          <w:rPr>
            <w:rStyle w:val="Hyperlink"/>
            <w:noProof/>
          </w:rPr>
          <w:t>1.20.2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2: bepalen van het loon inclusief enkel vakantiegeld, exclusief dubbel vakantiegeld</w:t>
        </w:r>
        <w:r w:rsidRPr="00137FF8">
          <w:rPr>
            <w:noProof/>
            <w:webHidden/>
          </w:rPr>
          <w:tab/>
        </w:r>
        <w:r w:rsidRPr="00137FF8">
          <w:rPr>
            <w:noProof/>
            <w:webHidden/>
          </w:rPr>
          <w:fldChar w:fldCharType="begin"/>
        </w:r>
        <w:r w:rsidRPr="00137FF8">
          <w:rPr>
            <w:noProof/>
            <w:webHidden/>
          </w:rPr>
          <w:instrText xml:space="preserve"> PAGEREF _Toc194306441 \h </w:instrText>
        </w:r>
        <w:r w:rsidRPr="00137FF8">
          <w:rPr>
            <w:noProof/>
            <w:webHidden/>
          </w:rPr>
        </w:r>
        <w:r w:rsidRPr="00137FF8">
          <w:rPr>
            <w:noProof/>
            <w:webHidden/>
          </w:rPr>
          <w:fldChar w:fldCharType="separate"/>
        </w:r>
        <w:r w:rsidRPr="00137FF8">
          <w:rPr>
            <w:noProof/>
            <w:webHidden/>
          </w:rPr>
          <w:t>116</w:t>
        </w:r>
        <w:r w:rsidRPr="00137FF8">
          <w:rPr>
            <w:noProof/>
            <w:webHidden/>
          </w:rPr>
          <w:fldChar w:fldCharType="end"/>
        </w:r>
      </w:hyperlink>
    </w:p>
    <w:p w14:paraId="5DE251FC" w14:textId="7DE658DB"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2" w:history="1">
        <w:r w:rsidRPr="00137FF8">
          <w:rPr>
            <w:rStyle w:val="Hyperlink"/>
            <w:noProof/>
            <w:lang w:val="nl-BE"/>
          </w:rPr>
          <w:t>1.20.3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w:t>
        </w:r>
        <w:r w:rsidRPr="00137FF8">
          <w:rPr>
            <w:rStyle w:val="Hyperlink"/>
            <w:noProof/>
            <w:lang w:val="nl-BE"/>
          </w:rPr>
          <w:t xml:space="preserve"> 3: bepalen van </w:t>
        </w:r>
        <w:r w:rsidRPr="00137FF8">
          <w:rPr>
            <w:rStyle w:val="Hyperlink"/>
            <w:noProof/>
          </w:rPr>
          <w:t>het</w:t>
        </w:r>
        <w:r w:rsidRPr="00137FF8">
          <w:rPr>
            <w:rStyle w:val="Hyperlink"/>
            <w:noProof/>
            <w:lang w:val="nl-BE"/>
          </w:rPr>
          <w:t xml:space="preserve"> dubbel vakantiegeld</w:t>
        </w:r>
        <w:r w:rsidRPr="00137FF8">
          <w:rPr>
            <w:noProof/>
            <w:webHidden/>
          </w:rPr>
          <w:tab/>
        </w:r>
        <w:r w:rsidRPr="00137FF8">
          <w:rPr>
            <w:noProof/>
            <w:webHidden/>
          </w:rPr>
          <w:fldChar w:fldCharType="begin"/>
        </w:r>
        <w:r w:rsidRPr="00137FF8">
          <w:rPr>
            <w:noProof/>
            <w:webHidden/>
          </w:rPr>
          <w:instrText xml:space="preserve"> PAGEREF _Toc194306442 \h </w:instrText>
        </w:r>
        <w:r w:rsidRPr="00137FF8">
          <w:rPr>
            <w:noProof/>
            <w:webHidden/>
          </w:rPr>
        </w:r>
        <w:r w:rsidRPr="00137FF8">
          <w:rPr>
            <w:noProof/>
            <w:webHidden/>
          </w:rPr>
          <w:fldChar w:fldCharType="separate"/>
        </w:r>
        <w:r w:rsidRPr="00137FF8">
          <w:rPr>
            <w:noProof/>
            <w:webHidden/>
          </w:rPr>
          <w:t>120</w:t>
        </w:r>
        <w:r w:rsidRPr="00137FF8">
          <w:rPr>
            <w:noProof/>
            <w:webHidden/>
          </w:rPr>
          <w:fldChar w:fldCharType="end"/>
        </w:r>
      </w:hyperlink>
    </w:p>
    <w:p w14:paraId="4E701506" w14:textId="74279753"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3" w:history="1">
        <w:r w:rsidRPr="00137FF8">
          <w:rPr>
            <w:rStyle w:val="Hyperlink"/>
            <w:noProof/>
            <w:lang w:val="nl-BE"/>
          </w:rPr>
          <w:t>1.20.4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het bruto belastbaar loon</w:t>
        </w:r>
        <w:r w:rsidRPr="00137FF8">
          <w:rPr>
            <w:noProof/>
            <w:webHidden/>
          </w:rPr>
          <w:tab/>
        </w:r>
        <w:r w:rsidRPr="00137FF8">
          <w:rPr>
            <w:noProof/>
            <w:webHidden/>
          </w:rPr>
          <w:fldChar w:fldCharType="begin"/>
        </w:r>
        <w:r w:rsidRPr="00137FF8">
          <w:rPr>
            <w:noProof/>
            <w:webHidden/>
          </w:rPr>
          <w:instrText xml:space="preserve"> PAGEREF _Toc194306443 \h </w:instrText>
        </w:r>
        <w:r w:rsidRPr="00137FF8">
          <w:rPr>
            <w:noProof/>
            <w:webHidden/>
          </w:rPr>
        </w:r>
        <w:r w:rsidRPr="00137FF8">
          <w:rPr>
            <w:noProof/>
            <w:webHidden/>
          </w:rPr>
          <w:fldChar w:fldCharType="separate"/>
        </w:r>
        <w:r w:rsidRPr="00137FF8">
          <w:rPr>
            <w:noProof/>
            <w:webHidden/>
          </w:rPr>
          <w:t>121</w:t>
        </w:r>
        <w:r w:rsidRPr="00137FF8">
          <w:rPr>
            <w:noProof/>
            <w:webHidden/>
          </w:rPr>
          <w:fldChar w:fldCharType="end"/>
        </w:r>
      </w:hyperlink>
    </w:p>
    <w:p w14:paraId="3CE37746" w14:textId="2D9911F7"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44" w:history="1">
        <w:r w:rsidRPr="00137FF8">
          <w:rPr>
            <w:rStyle w:val="Hyperlink"/>
            <w:noProof/>
          </w:rPr>
          <w:t>1.21</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 uit arbeid gekend bij het RSVZ</w:t>
        </w:r>
        <w:r w:rsidRPr="00137FF8">
          <w:rPr>
            <w:noProof/>
            <w:webHidden/>
          </w:rPr>
          <w:tab/>
        </w:r>
        <w:r w:rsidRPr="00137FF8">
          <w:rPr>
            <w:noProof/>
            <w:webHidden/>
          </w:rPr>
          <w:fldChar w:fldCharType="begin"/>
        </w:r>
        <w:r w:rsidRPr="00137FF8">
          <w:rPr>
            <w:noProof/>
            <w:webHidden/>
          </w:rPr>
          <w:instrText xml:space="preserve"> PAGEREF _Toc194306444 \h </w:instrText>
        </w:r>
        <w:r w:rsidRPr="00137FF8">
          <w:rPr>
            <w:noProof/>
            <w:webHidden/>
          </w:rPr>
        </w:r>
        <w:r w:rsidRPr="00137FF8">
          <w:rPr>
            <w:noProof/>
            <w:webHidden/>
          </w:rPr>
          <w:fldChar w:fldCharType="separate"/>
        </w:r>
        <w:r w:rsidRPr="00137FF8">
          <w:rPr>
            <w:noProof/>
            <w:webHidden/>
          </w:rPr>
          <w:t>122</w:t>
        </w:r>
        <w:r w:rsidRPr="00137FF8">
          <w:rPr>
            <w:noProof/>
            <w:webHidden/>
          </w:rPr>
          <w:fldChar w:fldCharType="end"/>
        </w:r>
      </w:hyperlink>
    </w:p>
    <w:p w14:paraId="7D638813" w14:textId="6A71D10D"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5" w:history="1">
        <w:r w:rsidRPr="00137FF8">
          <w:rPr>
            <w:rStyle w:val="Hyperlink"/>
            <w:noProof/>
          </w:rPr>
          <w:t>1.21.1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 xml:space="preserve">Stap 1: bepalen wiens inkomen niet gekend is de bestanden in het </w:t>
        </w:r>
        <w:r w:rsidRPr="00137FF8">
          <w:rPr>
            <w:rStyle w:val="Hyperlink"/>
            <w:noProof/>
            <w:lang w:val="nl-BE"/>
          </w:rPr>
          <w:t>DWH AM&amp;SB</w:t>
        </w:r>
        <w:r w:rsidRPr="00137FF8">
          <w:rPr>
            <w:noProof/>
            <w:webHidden/>
          </w:rPr>
          <w:tab/>
        </w:r>
        <w:r w:rsidRPr="00137FF8">
          <w:rPr>
            <w:noProof/>
            <w:webHidden/>
          </w:rPr>
          <w:fldChar w:fldCharType="begin"/>
        </w:r>
        <w:r w:rsidRPr="00137FF8">
          <w:rPr>
            <w:noProof/>
            <w:webHidden/>
          </w:rPr>
          <w:instrText xml:space="preserve"> PAGEREF _Toc194306445 \h </w:instrText>
        </w:r>
        <w:r w:rsidRPr="00137FF8">
          <w:rPr>
            <w:noProof/>
            <w:webHidden/>
          </w:rPr>
        </w:r>
        <w:r w:rsidRPr="00137FF8">
          <w:rPr>
            <w:noProof/>
            <w:webHidden/>
          </w:rPr>
          <w:fldChar w:fldCharType="separate"/>
        </w:r>
        <w:r w:rsidRPr="00137FF8">
          <w:rPr>
            <w:noProof/>
            <w:webHidden/>
          </w:rPr>
          <w:t>123</w:t>
        </w:r>
        <w:r w:rsidRPr="00137FF8">
          <w:rPr>
            <w:noProof/>
            <w:webHidden/>
          </w:rPr>
          <w:fldChar w:fldCharType="end"/>
        </w:r>
      </w:hyperlink>
    </w:p>
    <w:p w14:paraId="6E684453" w14:textId="6F9FA2D1"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6" w:history="1">
        <w:r w:rsidRPr="00137FF8">
          <w:rPr>
            <w:rStyle w:val="Hyperlink"/>
            <w:noProof/>
          </w:rPr>
          <w:t>1.21.2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2: bepalen van het inkomen uit zelfstandige activiteit</w:t>
        </w:r>
        <w:r w:rsidRPr="00137FF8">
          <w:rPr>
            <w:noProof/>
            <w:webHidden/>
          </w:rPr>
          <w:tab/>
        </w:r>
        <w:r w:rsidRPr="00137FF8">
          <w:rPr>
            <w:noProof/>
            <w:webHidden/>
          </w:rPr>
          <w:fldChar w:fldCharType="begin"/>
        </w:r>
        <w:r w:rsidRPr="00137FF8">
          <w:rPr>
            <w:noProof/>
            <w:webHidden/>
          </w:rPr>
          <w:instrText xml:space="preserve"> PAGEREF _Toc194306446 \h </w:instrText>
        </w:r>
        <w:r w:rsidRPr="00137FF8">
          <w:rPr>
            <w:noProof/>
            <w:webHidden/>
          </w:rPr>
        </w:r>
        <w:r w:rsidRPr="00137FF8">
          <w:rPr>
            <w:noProof/>
            <w:webHidden/>
          </w:rPr>
          <w:fldChar w:fldCharType="separate"/>
        </w:r>
        <w:r w:rsidRPr="00137FF8">
          <w:rPr>
            <w:noProof/>
            <w:webHidden/>
          </w:rPr>
          <w:t>123</w:t>
        </w:r>
        <w:r w:rsidRPr="00137FF8">
          <w:rPr>
            <w:noProof/>
            <w:webHidden/>
          </w:rPr>
          <w:fldChar w:fldCharType="end"/>
        </w:r>
      </w:hyperlink>
    </w:p>
    <w:p w14:paraId="31121512" w14:textId="5518E733"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47" w:history="1">
        <w:r w:rsidRPr="00137FF8">
          <w:rPr>
            <w:rStyle w:val="Hyperlink"/>
            <w:noProof/>
          </w:rPr>
          <w:t>1.21.3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Vanaf 2015: het Eclipz-databestand</w:t>
        </w:r>
        <w:r w:rsidRPr="00137FF8">
          <w:rPr>
            <w:noProof/>
            <w:webHidden/>
          </w:rPr>
          <w:tab/>
        </w:r>
        <w:r w:rsidRPr="00137FF8">
          <w:rPr>
            <w:noProof/>
            <w:webHidden/>
          </w:rPr>
          <w:fldChar w:fldCharType="begin"/>
        </w:r>
        <w:r w:rsidRPr="00137FF8">
          <w:rPr>
            <w:noProof/>
            <w:webHidden/>
          </w:rPr>
          <w:instrText xml:space="preserve"> PAGEREF _Toc194306447 \h </w:instrText>
        </w:r>
        <w:r w:rsidRPr="00137FF8">
          <w:rPr>
            <w:noProof/>
            <w:webHidden/>
          </w:rPr>
        </w:r>
        <w:r w:rsidRPr="00137FF8">
          <w:rPr>
            <w:noProof/>
            <w:webHidden/>
          </w:rPr>
          <w:fldChar w:fldCharType="separate"/>
        </w:r>
        <w:r w:rsidRPr="00137FF8">
          <w:rPr>
            <w:noProof/>
            <w:webHidden/>
          </w:rPr>
          <w:t>124</w:t>
        </w:r>
        <w:r w:rsidRPr="00137FF8">
          <w:rPr>
            <w:noProof/>
            <w:webHidden/>
          </w:rPr>
          <w:fldChar w:fldCharType="end"/>
        </w:r>
      </w:hyperlink>
    </w:p>
    <w:p w14:paraId="1DBF2331" w14:textId="006090E0" w:rsidR="008106D7" w:rsidRPr="00137FF8" w:rsidRDefault="008106D7">
      <w:pPr>
        <w:pStyle w:val="TOC4"/>
        <w:rPr>
          <w:rFonts w:asciiTheme="minorHAnsi" w:eastAsiaTheme="minorEastAsia" w:hAnsiTheme="minorHAnsi" w:cstheme="minorBidi"/>
          <w:b w:val="0"/>
          <w:sz w:val="22"/>
          <w:szCs w:val="22"/>
          <w:lang w:val="en-BE" w:eastAsia="en-BE"/>
        </w:rPr>
      </w:pPr>
      <w:hyperlink w:anchor="_Toc194306448" w:history="1">
        <w:r w:rsidRPr="00137FF8">
          <w:rPr>
            <w:rStyle w:val="Hyperlink"/>
          </w:rPr>
          <w:t>B. inkomen uit uitkeringen</w:t>
        </w:r>
        <w:r w:rsidRPr="00137FF8">
          <w:rPr>
            <w:webHidden/>
          </w:rPr>
          <w:tab/>
        </w:r>
        <w:r w:rsidRPr="00137FF8">
          <w:rPr>
            <w:webHidden/>
          </w:rPr>
          <w:fldChar w:fldCharType="begin"/>
        </w:r>
        <w:r w:rsidRPr="00137FF8">
          <w:rPr>
            <w:webHidden/>
          </w:rPr>
          <w:instrText xml:space="preserve"> PAGEREF _Toc194306448 \h </w:instrText>
        </w:r>
        <w:r w:rsidRPr="00137FF8">
          <w:rPr>
            <w:webHidden/>
          </w:rPr>
        </w:r>
        <w:r w:rsidRPr="00137FF8">
          <w:rPr>
            <w:webHidden/>
          </w:rPr>
          <w:fldChar w:fldCharType="separate"/>
        </w:r>
        <w:r w:rsidRPr="00137FF8">
          <w:rPr>
            <w:webHidden/>
          </w:rPr>
          <w:t>125</w:t>
        </w:r>
        <w:r w:rsidRPr="00137FF8">
          <w:rPr>
            <w:webHidden/>
          </w:rPr>
          <w:fldChar w:fldCharType="end"/>
        </w:r>
      </w:hyperlink>
    </w:p>
    <w:p w14:paraId="48B5C580" w14:textId="604812AE"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49" w:history="1">
        <w:r w:rsidRPr="00137FF8">
          <w:rPr>
            <w:rStyle w:val="Hyperlink"/>
            <w:noProof/>
            <w:lang w:val="nl-BE"/>
          </w:rPr>
          <w:t>1.22</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NIC</w:t>
        </w:r>
        <w:r w:rsidRPr="00137FF8">
          <w:rPr>
            <w:noProof/>
            <w:webHidden/>
          </w:rPr>
          <w:tab/>
        </w:r>
        <w:r w:rsidRPr="00137FF8">
          <w:rPr>
            <w:noProof/>
            <w:webHidden/>
          </w:rPr>
          <w:fldChar w:fldCharType="begin"/>
        </w:r>
        <w:r w:rsidRPr="00137FF8">
          <w:rPr>
            <w:noProof/>
            <w:webHidden/>
          </w:rPr>
          <w:instrText xml:space="preserve"> PAGEREF _Toc194306449 \h </w:instrText>
        </w:r>
        <w:r w:rsidRPr="00137FF8">
          <w:rPr>
            <w:noProof/>
            <w:webHidden/>
          </w:rPr>
        </w:r>
        <w:r w:rsidRPr="00137FF8">
          <w:rPr>
            <w:noProof/>
            <w:webHidden/>
          </w:rPr>
          <w:fldChar w:fldCharType="separate"/>
        </w:r>
        <w:r w:rsidRPr="00137FF8">
          <w:rPr>
            <w:noProof/>
            <w:webHidden/>
          </w:rPr>
          <w:t>125</w:t>
        </w:r>
        <w:r w:rsidRPr="00137FF8">
          <w:rPr>
            <w:noProof/>
            <w:webHidden/>
          </w:rPr>
          <w:fldChar w:fldCharType="end"/>
        </w:r>
      </w:hyperlink>
    </w:p>
    <w:p w14:paraId="006689E8" w14:textId="3154D0BA"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50" w:history="1">
        <w:r w:rsidRPr="00137FF8">
          <w:rPr>
            <w:rStyle w:val="Hyperlink"/>
            <w:noProof/>
            <w:lang w:val="nl-BE"/>
          </w:rPr>
          <w:t>1.23</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het RIZIV</w:t>
        </w:r>
        <w:r w:rsidRPr="00137FF8">
          <w:rPr>
            <w:noProof/>
            <w:webHidden/>
          </w:rPr>
          <w:tab/>
        </w:r>
        <w:r w:rsidRPr="00137FF8">
          <w:rPr>
            <w:noProof/>
            <w:webHidden/>
          </w:rPr>
          <w:fldChar w:fldCharType="begin"/>
        </w:r>
        <w:r w:rsidRPr="00137FF8">
          <w:rPr>
            <w:noProof/>
            <w:webHidden/>
          </w:rPr>
          <w:instrText xml:space="preserve"> PAGEREF _Toc194306450 \h </w:instrText>
        </w:r>
        <w:r w:rsidRPr="00137FF8">
          <w:rPr>
            <w:noProof/>
            <w:webHidden/>
          </w:rPr>
        </w:r>
        <w:r w:rsidRPr="00137FF8">
          <w:rPr>
            <w:noProof/>
            <w:webHidden/>
          </w:rPr>
          <w:fldChar w:fldCharType="separate"/>
        </w:r>
        <w:r w:rsidRPr="00137FF8">
          <w:rPr>
            <w:noProof/>
            <w:webHidden/>
          </w:rPr>
          <w:t>126</w:t>
        </w:r>
        <w:r w:rsidRPr="00137FF8">
          <w:rPr>
            <w:noProof/>
            <w:webHidden/>
          </w:rPr>
          <w:fldChar w:fldCharType="end"/>
        </w:r>
      </w:hyperlink>
    </w:p>
    <w:p w14:paraId="78C54AEA" w14:textId="0D0C6067"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1" w:history="1">
        <w:r w:rsidRPr="00137FF8">
          <w:rPr>
            <w:rStyle w:val="Hyperlink"/>
            <w:noProof/>
            <w:lang w:val="nl-BE"/>
          </w:rPr>
          <w:t>1.23.1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_Toc194306451 \h </w:instrText>
        </w:r>
        <w:r w:rsidRPr="00137FF8">
          <w:rPr>
            <w:noProof/>
            <w:webHidden/>
          </w:rPr>
        </w:r>
        <w:r w:rsidRPr="00137FF8">
          <w:rPr>
            <w:noProof/>
            <w:webHidden/>
          </w:rPr>
          <w:fldChar w:fldCharType="separate"/>
        </w:r>
        <w:r w:rsidRPr="00137FF8">
          <w:rPr>
            <w:noProof/>
            <w:webHidden/>
          </w:rPr>
          <w:t>126</w:t>
        </w:r>
        <w:r w:rsidRPr="00137FF8">
          <w:rPr>
            <w:noProof/>
            <w:webHidden/>
          </w:rPr>
          <w:fldChar w:fldCharType="end"/>
        </w:r>
      </w:hyperlink>
    </w:p>
    <w:p w14:paraId="43D7F7B5" w14:textId="2279F40A"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2" w:history="1">
        <w:r w:rsidRPr="00137FF8">
          <w:rPr>
            <w:rStyle w:val="Hyperlink"/>
            <w:noProof/>
            <w:lang w:val="nl-BE"/>
          </w:rPr>
          <w:t>1.23.2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_Toc194306452 \h </w:instrText>
        </w:r>
        <w:r w:rsidRPr="00137FF8">
          <w:rPr>
            <w:noProof/>
            <w:webHidden/>
          </w:rPr>
        </w:r>
        <w:r w:rsidRPr="00137FF8">
          <w:rPr>
            <w:noProof/>
            <w:webHidden/>
          </w:rPr>
          <w:fldChar w:fldCharType="separate"/>
        </w:r>
        <w:r w:rsidRPr="00137FF8">
          <w:rPr>
            <w:noProof/>
            <w:webHidden/>
          </w:rPr>
          <w:t>126</w:t>
        </w:r>
        <w:r w:rsidRPr="00137FF8">
          <w:rPr>
            <w:noProof/>
            <w:webHidden/>
          </w:rPr>
          <w:fldChar w:fldCharType="end"/>
        </w:r>
      </w:hyperlink>
    </w:p>
    <w:p w14:paraId="4F46B6FD" w14:textId="60180CE7"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3" w:history="1">
        <w:r w:rsidRPr="00137FF8">
          <w:rPr>
            <w:rStyle w:val="Hyperlink"/>
            <w:noProof/>
          </w:rPr>
          <w:t>1.23.3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belastbare uitkering gekend bij het RIZIV</w:t>
        </w:r>
        <w:r w:rsidRPr="00137FF8">
          <w:rPr>
            <w:noProof/>
            <w:webHidden/>
          </w:rPr>
          <w:tab/>
        </w:r>
        <w:r w:rsidRPr="00137FF8">
          <w:rPr>
            <w:noProof/>
            <w:webHidden/>
          </w:rPr>
          <w:fldChar w:fldCharType="begin"/>
        </w:r>
        <w:r w:rsidRPr="00137FF8">
          <w:rPr>
            <w:noProof/>
            <w:webHidden/>
          </w:rPr>
          <w:instrText xml:space="preserve"> PAGEREF _Toc194306453 \h </w:instrText>
        </w:r>
        <w:r w:rsidRPr="00137FF8">
          <w:rPr>
            <w:noProof/>
            <w:webHidden/>
          </w:rPr>
        </w:r>
        <w:r w:rsidRPr="00137FF8">
          <w:rPr>
            <w:noProof/>
            <w:webHidden/>
          </w:rPr>
          <w:fldChar w:fldCharType="separate"/>
        </w:r>
        <w:r w:rsidRPr="00137FF8">
          <w:rPr>
            <w:noProof/>
            <w:webHidden/>
          </w:rPr>
          <w:t>127</w:t>
        </w:r>
        <w:r w:rsidRPr="00137FF8">
          <w:rPr>
            <w:noProof/>
            <w:webHidden/>
          </w:rPr>
          <w:fldChar w:fldCharType="end"/>
        </w:r>
      </w:hyperlink>
    </w:p>
    <w:p w14:paraId="66E6F8C0" w14:textId="2323E499"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4" w:history="1">
        <w:r w:rsidRPr="00137FF8">
          <w:rPr>
            <w:rStyle w:val="Hyperlink"/>
            <w:noProof/>
            <w:lang w:val="nl-BE"/>
          </w:rPr>
          <w:t>1.23.4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belastbare uitkering gekend bij het RIZIV</w:t>
        </w:r>
        <w:r w:rsidRPr="00137FF8">
          <w:rPr>
            <w:noProof/>
            <w:webHidden/>
          </w:rPr>
          <w:tab/>
        </w:r>
        <w:r w:rsidRPr="00137FF8">
          <w:rPr>
            <w:noProof/>
            <w:webHidden/>
          </w:rPr>
          <w:fldChar w:fldCharType="begin"/>
        </w:r>
        <w:r w:rsidRPr="00137FF8">
          <w:rPr>
            <w:noProof/>
            <w:webHidden/>
          </w:rPr>
          <w:instrText xml:space="preserve"> PAGEREF _Toc194306454 \h </w:instrText>
        </w:r>
        <w:r w:rsidRPr="00137FF8">
          <w:rPr>
            <w:noProof/>
            <w:webHidden/>
          </w:rPr>
        </w:r>
        <w:r w:rsidRPr="00137FF8">
          <w:rPr>
            <w:noProof/>
            <w:webHidden/>
          </w:rPr>
          <w:fldChar w:fldCharType="separate"/>
        </w:r>
        <w:r w:rsidRPr="00137FF8">
          <w:rPr>
            <w:noProof/>
            <w:webHidden/>
          </w:rPr>
          <w:t>130</w:t>
        </w:r>
        <w:r w:rsidRPr="00137FF8">
          <w:rPr>
            <w:noProof/>
            <w:webHidden/>
          </w:rPr>
          <w:fldChar w:fldCharType="end"/>
        </w:r>
      </w:hyperlink>
    </w:p>
    <w:p w14:paraId="45E1CCB8" w14:textId="63A0D1B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55" w:history="1">
        <w:r w:rsidRPr="00137FF8">
          <w:rPr>
            <w:rStyle w:val="Hyperlink"/>
            <w:noProof/>
            <w:lang w:val="nl-BE"/>
          </w:rPr>
          <w:t>1.24</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de RVA</w:t>
        </w:r>
        <w:r w:rsidRPr="00137FF8">
          <w:rPr>
            <w:noProof/>
            <w:webHidden/>
          </w:rPr>
          <w:tab/>
        </w:r>
        <w:r w:rsidRPr="00137FF8">
          <w:rPr>
            <w:noProof/>
            <w:webHidden/>
          </w:rPr>
          <w:fldChar w:fldCharType="begin"/>
        </w:r>
        <w:r w:rsidRPr="00137FF8">
          <w:rPr>
            <w:noProof/>
            <w:webHidden/>
          </w:rPr>
          <w:instrText xml:space="preserve"> PAGEREF _Toc194306455 \h </w:instrText>
        </w:r>
        <w:r w:rsidRPr="00137FF8">
          <w:rPr>
            <w:noProof/>
            <w:webHidden/>
          </w:rPr>
        </w:r>
        <w:r w:rsidRPr="00137FF8">
          <w:rPr>
            <w:noProof/>
            <w:webHidden/>
          </w:rPr>
          <w:fldChar w:fldCharType="separate"/>
        </w:r>
        <w:r w:rsidRPr="00137FF8">
          <w:rPr>
            <w:noProof/>
            <w:webHidden/>
          </w:rPr>
          <w:t>131</w:t>
        </w:r>
        <w:r w:rsidRPr="00137FF8">
          <w:rPr>
            <w:noProof/>
            <w:webHidden/>
          </w:rPr>
          <w:fldChar w:fldCharType="end"/>
        </w:r>
      </w:hyperlink>
    </w:p>
    <w:p w14:paraId="02778910" w14:textId="70556932"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6" w:history="1">
        <w:r w:rsidRPr="00137FF8">
          <w:rPr>
            <w:rStyle w:val="Hyperlink"/>
            <w:noProof/>
            <w:lang w:val="nl-BE"/>
          </w:rPr>
          <w:t>1.24.1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_Toc194306456 \h </w:instrText>
        </w:r>
        <w:r w:rsidRPr="00137FF8">
          <w:rPr>
            <w:noProof/>
            <w:webHidden/>
          </w:rPr>
        </w:r>
        <w:r w:rsidRPr="00137FF8">
          <w:rPr>
            <w:noProof/>
            <w:webHidden/>
          </w:rPr>
          <w:fldChar w:fldCharType="separate"/>
        </w:r>
        <w:r w:rsidRPr="00137FF8">
          <w:rPr>
            <w:noProof/>
            <w:webHidden/>
          </w:rPr>
          <w:t>131</w:t>
        </w:r>
        <w:r w:rsidRPr="00137FF8">
          <w:rPr>
            <w:noProof/>
            <w:webHidden/>
          </w:rPr>
          <w:fldChar w:fldCharType="end"/>
        </w:r>
      </w:hyperlink>
    </w:p>
    <w:p w14:paraId="3ED1D29A" w14:textId="79A52E1E"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7" w:history="1">
        <w:r w:rsidRPr="00137FF8">
          <w:rPr>
            <w:rStyle w:val="Hyperlink"/>
            <w:noProof/>
            <w:lang w:val="nl-BE"/>
          </w:rPr>
          <w:t>1.24.2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_Toc194306457 \h </w:instrText>
        </w:r>
        <w:r w:rsidRPr="00137FF8">
          <w:rPr>
            <w:noProof/>
            <w:webHidden/>
          </w:rPr>
        </w:r>
        <w:r w:rsidRPr="00137FF8">
          <w:rPr>
            <w:noProof/>
            <w:webHidden/>
          </w:rPr>
          <w:fldChar w:fldCharType="separate"/>
        </w:r>
        <w:r w:rsidRPr="00137FF8">
          <w:rPr>
            <w:noProof/>
            <w:webHidden/>
          </w:rPr>
          <w:t>132</w:t>
        </w:r>
        <w:r w:rsidRPr="00137FF8">
          <w:rPr>
            <w:noProof/>
            <w:webHidden/>
          </w:rPr>
          <w:fldChar w:fldCharType="end"/>
        </w:r>
      </w:hyperlink>
    </w:p>
    <w:p w14:paraId="128922BC" w14:textId="5D7D517A"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8" w:history="1">
        <w:r w:rsidRPr="00137FF8">
          <w:rPr>
            <w:rStyle w:val="Hyperlink"/>
            <w:noProof/>
          </w:rPr>
          <w:t>1.24.3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belastbare uitkering gekend bij de RVA</w:t>
        </w:r>
        <w:r w:rsidRPr="00137FF8">
          <w:rPr>
            <w:noProof/>
            <w:webHidden/>
          </w:rPr>
          <w:tab/>
        </w:r>
        <w:r w:rsidRPr="00137FF8">
          <w:rPr>
            <w:noProof/>
            <w:webHidden/>
          </w:rPr>
          <w:fldChar w:fldCharType="begin"/>
        </w:r>
        <w:r w:rsidRPr="00137FF8">
          <w:rPr>
            <w:noProof/>
            <w:webHidden/>
          </w:rPr>
          <w:instrText xml:space="preserve"> PAGEREF _Toc194306458 \h </w:instrText>
        </w:r>
        <w:r w:rsidRPr="00137FF8">
          <w:rPr>
            <w:noProof/>
            <w:webHidden/>
          </w:rPr>
        </w:r>
        <w:r w:rsidRPr="00137FF8">
          <w:rPr>
            <w:noProof/>
            <w:webHidden/>
          </w:rPr>
          <w:fldChar w:fldCharType="separate"/>
        </w:r>
        <w:r w:rsidRPr="00137FF8">
          <w:rPr>
            <w:noProof/>
            <w:webHidden/>
          </w:rPr>
          <w:t>132</w:t>
        </w:r>
        <w:r w:rsidRPr="00137FF8">
          <w:rPr>
            <w:noProof/>
            <w:webHidden/>
          </w:rPr>
          <w:fldChar w:fldCharType="end"/>
        </w:r>
      </w:hyperlink>
    </w:p>
    <w:p w14:paraId="32064709" w14:textId="4CD80470"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59" w:history="1">
        <w:r w:rsidRPr="00137FF8">
          <w:rPr>
            <w:rStyle w:val="Hyperlink"/>
            <w:noProof/>
            <w:lang w:val="nl-BE"/>
          </w:rPr>
          <w:t>1.24.4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belastbare uitkering gekend bij de RVA</w:t>
        </w:r>
        <w:r w:rsidRPr="00137FF8">
          <w:rPr>
            <w:noProof/>
            <w:webHidden/>
          </w:rPr>
          <w:tab/>
        </w:r>
        <w:r w:rsidRPr="00137FF8">
          <w:rPr>
            <w:noProof/>
            <w:webHidden/>
          </w:rPr>
          <w:fldChar w:fldCharType="begin"/>
        </w:r>
        <w:r w:rsidRPr="00137FF8">
          <w:rPr>
            <w:noProof/>
            <w:webHidden/>
          </w:rPr>
          <w:instrText xml:space="preserve"> PAGEREF _Toc194306459 \h </w:instrText>
        </w:r>
        <w:r w:rsidRPr="00137FF8">
          <w:rPr>
            <w:noProof/>
            <w:webHidden/>
          </w:rPr>
        </w:r>
        <w:r w:rsidRPr="00137FF8">
          <w:rPr>
            <w:noProof/>
            <w:webHidden/>
          </w:rPr>
          <w:fldChar w:fldCharType="separate"/>
        </w:r>
        <w:r w:rsidRPr="00137FF8">
          <w:rPr>
            <w:noProof/>
            <w:webHidden/>
          </w:rPr>
          <w:t>133</w:t>
        </w:r>
        <w:r w:rsidRPr="00137FF8">
          <w:rPr>
            <w:noProof/>
            <w:webHidden/>
          </w:rPr>
          <w:fldChar w:fldCharType="end"/>
        </w:r>
      </w:hyperlink>
    </w:p>
    <w:p w14:paraId="35DFFBB6" w14:textId="70A86E18"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60" w:history="1">
        <w:r w:rsidRPr="00137FF8">
          <w:rPr>
            <w:rStyle w:val="Hyperlink"/>
            <w:noProof/>
            <w:lang w:val="nl-BE"/>
          </w:rPr>
          <w:t>1.25</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het FAO</w:t>
        </w:r>
        <w:r w:rsidRPr="00137FF8">
          <w:rPr>
            <w:noProof/>
            <w:webHidden/>
          </w:rPr>
          <w:tab/>
        </w:r>
        <w:r w:rsidRPr="00137FF8">
          <w:rPr>
            <w:noProof/>
            <w:webHidden/>
          </w:rPr>
          <w:fldChar w:fldCharType="begin"/>
        </w:r>
        <w:r w:rsidRPr="00137FF8">
          <w:rPr>
            <w:noProof/>
            <w:webHidden/>
          </w:rPr>
          <w:instrText xml:space="preserve"> PAGEREF _Toc194306460 \h </w:instrText>
        </w:r>
        <w:r w:rsidRPr="00137FF8">
          <w:rPr>
            <w:noProof/>
            <w:webHidden/>
          </w:rPr>
        </w:r>
        <w:r w:rsidRPr="00137FF8">
          <w:rPr>
            <w:noProof/>
            <w:webHidden/>
          </w:rPr>
          <w:fldChar w:fldCharType="separate"/>
        </w:r>
        <w:r w:rsidRPr="00137FF8">
          <w:rPr>
            <w:noProof/>
            <w:webHidden/>
          </w:rPr>
          <w:t>134</w:t>
        </w:r>
        <w:r w:rsidRPr="00137FF8">
          <w:rPr>
            <w:noProof/>
            <w:webHidden/>
          </w:rPr>
          <w:fldChar w:fldCharType="end"/>
        </w:r>
      </w:hyperlink>
    </w:p>
    <w:p w14:paraId="6CC84DFB" w14:textId="77E6BDBA"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1" w:history="1">
        <w:r w:rsidRPr="00137FF8">
          <w:rPr>
            <w:rStyle w:val="Hyperlink"/>
            <w:noProof/>
            <w:lang w:val="nl-BE"/>
          </w:rPr>
          <w:t>1.25.1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_Toc194306461 \h </w:instrText>
        </w:r>
        <w:r w:rsidRPr="00137FF8">
          <w:rPr>
            <w:noProof/>
            <w:webHidden/>
          </w:rPr>
        </w:r>
        <w:r w:rsidRPr="00137FF8">
          <w:rPr>
            <w:noProof/>
            <w:webHidden/>
          </w:rPr>
          <w:fldChar w:fldCharType="separate"/>
        </w:r>
        <w:r w:rsidRPr="00137FF8">
          <w:rPr>
            <w:noProof/>
            <w:webHidden/>
          </w:rPr>
          <w:t>134</w:t>
        </w:r>
        <w:r w:rsidRPr="00137FF8">
          <w:rPr>
            <w:noProof/>
            <w:webHidden/>
          </w:rPr>
          <w:fldChar w:fldCharType="end"/>
        </w:r>
      </w:hyperlink>
    </w:p>
    <w:p w14:paraId="5B64805B" w14:textId="27565D0E"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2" w:history="1">
        <w:r w:rsidRPr="00137FF8">
          <w:rPr>
            <w:rStyle w:val="Hyperlink"/>
            <w:noProof/>
            <w:lang w:val="nl-BE"/>
          </w:rPr>
          <w:t>1.25.2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_Toc194306462 \h </w:instrText>
        </w:r>
        <w:r w:rsidRPr="00137FF8">
          <w:rPr>
            <w:noProof/>
            <w:webHidden/>
          </w:rPr>
        </w:r>
        <w:r w:rsidRPr="00137FF8">
          <w:rPr>
            <w:noProof/>
            <w:webHidden/>
          </w:rPr>
          <w:fldChar w:fldCharType="separate"/>
        </w:r>
        <w:r w:rsidRPr="00137FF8">
          <w:rPr>
            <w:noProof/>
            <w:webHidden/>
          </w:rPr>
          <w:t>134</w:t>
        </w:r>
        <w:r w:rsidRPr="00137FF8">
          <w:rPr>
            <w:noProof/>
            <w:webHidden/>
          </w:rPr>
          <w:fldChar w:fldCharType="end"/>
        </w:r>
      </w:hyperlink>
    </w:p>
    <w:p w14:paraId="399D0BBC" w14:textId="74C4BF34"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3" w:history="1">
        <w:r w:rsidRPr="00137FF8">
          <w:rPr>
            <w:rStyle w:val="Hyperlink"/>
            <w:noProof/>
          </w:rPr>
          <w:t>1.25.3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belastbare uitkering gekend bij het FAO</w:t>
        </w:r>
        <w:r w:rsidRPr="00137FF8">
          <w:rPr>
            <w:noProof/>
            <w:webHidden/>
          </w:rPr>
          <w:tab/>
        </w:r>
        <w:r w:rsidRPr="00137FF8">
          <w:rPr>
            <w:noProof/>
            <w:webHidden/>
          </w:rPr>
          <w:fldChar w:fldCharType="begin"/>
        </w:r>
        <w:r w:rsidRPr="00137FF8">
          <w:rPr>
            <w:noProof/>
            <w:webHidden/>
          </w:rPr>
          <w:instrText xml:space="preserve"> PAGEREF _Toc194306463 \h </w:instrText>
        </w:r>
        <w:r w:rsidRPr="00137FF8">
          <w:rPr>
            <w:noProof/>
            <w:webHidden/>
          </w:rPr>
        </w:r>
        <w:r w:rsidRPr="00137FF8">
          <w:rPr>
            <w:noProof/>
            <w:webHidden/>
          </w:rPr>
          <w:fldChar w:fldCharType="separate"/>
        </w:r>
        <w:r w:rsidRPr="00137FF8">
          <w:rPr>
            <w:noProof/>
            <w:webHidden/>
          </w:rPr>
          <w:t>134</w:t>
        </w:r>
        <w:r w:rsidRPr="00137FF8">
          <w:rPr>
            <w:noProof/>
            <w:webHidden/>
          </w:rPr>
          <w:fldChar w:fldCharType="end"/>
        </w:r>
      </w:hyperlink>
    </w:p>
    <w:p w14:paraId="58D7FB9E" w14:textId="35A13F0A"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4" w:history="1">
        <w:r w:rsidRPr="00137FF8">
          <w:rPr>
            <w:rStyle w:val="Hyperlink"/>
            <w:noProof/>
            <w:lang w:val="nl-BE"/>
          </w:rPr>
          <w:t>1.25.4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belastbare uitkering gekend bij het FAO</w:t>
        </w:r>
        <w:r w:rsidRPr="00137FF8">
          <w:rPr>
            <w:noProof/>
            <w:webHidden/>
          </w:rPr>
          <w:tab/>
        </w:r>
        <w:r w:rsidRPr="00137FF8">
          <w:rPr>
            <w:noProof/>
            <w:webHidden/>
          </w:rPr>
          <w:fldChar w:fldCharType="begin"/>
        </w:r>
        <w:r w:rsidRPr="00137FF8">
          <w:rPr>
            <w:noProof/>
            <w:webHidden/>
          </w:rPr>
          <w:instrText xml:space="preserve"> PAGEREF _Toc194306464 \h </w:instrText>
        </w:r>
        <w:r w:rsidRPr="00137FF8">
          <w:rPr>
            <w:noProof/>
            <w:webHidden/>
          </w:rPr>
        </w:r>
        <w:r w:rsidRPr="00137FF8">
          <w:rPr>
            <w:noProof/>
            <w:webHidden/>
          </w:rPr>
          <w:fldChar w:fldCharType="separate"/>
        </w:r>
        <w:r w:rsidRPr="00137FF8">
          <w:rPr>
            <w:noProof/>
            <w:webHidden/>
          </w:rPr>
          <w:t>135</w:t>
        </w:r>
        <w:r w:rsidRPr="00137FF8">
          <w:rPr>
            <w:noProof/>
            <w:webHidden/>
          </w:rPr>
          <w:fldChar w:fldCharType="end"/>
        </w:r>
      </w:hyperlink>
    </w:p>
    <w:p w14:paraId="70DCD1CF" w14:textId="0D43D264"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65" w:history="1">
        <w:r w:rsidRPr="00137FF8">
          <w:rPr>
            <w:rStyle w:val="Hyperlink"/>
            <w:noProof/>
            <w:lang w:val="nl-BE"/>
          </w:rPr>
          <w:t>1.26</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het FBZ</w:t>
        </w:r>
        <w:r w:rsidRPr="00137FF8">
          <w:rPr>
            <w:noProof/>
            <w:webHidden/>
          </w:rPr>
          <w:tab/>
        </w:r>
        <w:r w:rsidRPr="00137FF8">
          <w:rPr>
            <w:noProof/>
            <w:webHidden/>
          </w:rPr>
          <w:fldChar w:fldCharType="begin"/>
        </w:r>
        <w:r w:rsidRPr="00137FF8">
          <w:rPr>
            <w:noProof/>
            <w:webHidden/>
          </w:rPr>
          <w:instrText xml:space="preserve"> PAGEREF _Toc194306465 \h </w:instrText>
        </w:r>
        <w:r w:rsidRPr="00137FF8">
          <w:rPr>
            <w:noProof/>
            <w:webHidden/>
          </w:rPr>
        </w:r>
        <w:r w:rsidRPr="00137FF8">
          <w:rPr>
            <w:noProof/>
            <w:webHidden/>
          </w:rPr>
          <w:fldChar w:fldCharType="separate"/>
        </w:r>
        <w:r w:rsidRPr="00137FF8">
          <w:rPr>
            <w:noProof/>
            <w:webHidden/>
          </w:rPr>
          <w:t>136</w:t>
        </w:r>
        <w:r w:rsidRPr="00137FF8">
          <w:rPr>
            <w:noProof/>
            <w:webHidden/>
          </w:rPr>
          <w:fldChar w:fldCharType="end"/>
        </w:r>
      </w:hyperlink>
    </w:p>
    <w:p w14:paraId="6269E43D" w14:textId="6F25E541"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6" w:history="1">
        <w:r w:rsidRPr="00137FF8">
          <w:rPr>
            <w:rStyle w:val="Hyperlink"/>
            <w:noProof/>
            <w:lang w:val="nl-BE"/>
          </w:rPr>
          <w:t>1.26.1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_Toc194306466 \h </w:instrText>
        </w:r>
        <w:r w:rsidRPr="00137FF8">
          <w:rPr>
            <w:noProof/>
            <w:webHidden/>
          </w:rPr>
        </w:r>
        <w:r w:rsidRPr="00137FF8">
          <w:rPr>
            <w:noProof/>
            <w:webHidden/>
          </w:rPr>
          <w:fldChar w:fldCharType="separate"/>
        </w:r>
        <w:r w:rsidRPr="00137FF8">
          <w:rPr>
            <w:noProof/>
            <w:webHidden/>
          </w:rPr>
          <w:t>136</w:t>
        </w:r>
        <w:r w:rsidRPr="00137FF8">
          <w:rPr>
            <w:noProof/>
            <w:webHidden/>
          </w:rPr>
          <w:fldChar w:fldCharType="end"/>
        </w:r>
      </w:hyperlink>
    </w:p>
    <w:p w14:paraId="1365E3AF" w14:textId="2CEE4A87"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7" w:history="1">
        <w:r w:rsidRPr="00137FF8">
          <w:rPr>
            <w:rStyle w:val="Hyperlink"/>
            <w:noProof/>
            <w:lang w:val="nl-BE"/>
          </w:rPr>
          <w:t>1.26.2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_Toc194306467 \h </w:instrText>
        </w:r>
        <w:r w:rsidRPr="00137FF8">
          <w:rPr>
            <w:noProof/>
            <w:webHidden/>
          </w:rPr>
        </w:r>
        <w:r w:rsidRPr="00137FF8">
          <w:rPr>
            <w:noProof/>
            <w:webHidden/>
          </w:rPr>
          <w:fldChar w:fldCharType="separate"/>
        </w:r>
        <w:r w:rsidRPr="00137FF8">
          <w:rPr>
            <w:noProof/>
            <w:webHidden/>
          </w:rPr>
          <w:t>136</w:t>
        </w:r>
        <w:r w:rsidRPr="00137FF8">
          <w:rPr>
            <w:noProof/>
            <w:webHidden/>
          </w:rPr>
          <w:fldChar w:fldCharType="end"/>
        </w:r>
      </w:hyperlink>
    </w:p>
    <w:p w14:paraId="46DC7D27" w14:textId="1D587CB4"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8" w:history="1">
        <w:r w:rsidRPr="00137FF8">
          <w:rPr>
            <w:rStyle w:val="Hyperlink"/>
            <w:noProof/>
          </w:rPr>
          <w:t>1.26.3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belastbare uitkering gekend bij het FBZ</w:t>
        </w:r>
        <w:r w:rsidRPr="00137FF8">
          <w:rPr>
            <w:noProof/>
            <w:webHidden/>
          </w:rPr>
          <w:tab/>
        </w:r>
        <w:r w:rsidRPr="00137FF8">
          <w:rPr>
            <w:noProof/>
            <w:webHidden/>
          </w:rPr>
          <w:fldChar w:fldCharType="begin"/>
        </w:r>
        <w:r w:rsidRPr="00137FF8">
          <w:rPr>
            <w:noProof/>
            <w:webHidden/>
          </w:rPr>
          <w:instrText xml:space="preserve"> PAGEREF _Toc194306468 \h </w:instrText>
        </w:r>
        <w:r w:rsidRPr="00137FF8">
          <w:rPr>
            <w:noProof/>
            <w:webHidden/>
          </w:rPr>
        </w:r>
        <w:r w:rsidRPr="00137FF8">
          <w:rPr>
            <w:noProof/>
            <w:webHidden/>
          </w:rPr>
          <w:fldChar w:fldCharType="separate"/>
        </w:r>
        <w:r w:rsidRPr="00137FF8">
          <w:rPr>
            <w:noProof/>
            <w:webHidden/>
          </w:rPr>
          <w:t>136</w:t>
        </w:r>
        <w:r w:rsidRPr="00137FF8">
          <w:rPr>
            <w:noProof/>
            <w:webHidden/>
          </w:rPr>
          <w:fldChar w:fldCharType="end"/>
        </w:r>
      </w:hyperlink>
    </w:p>
    <w:p w14:paraId="13BA0D13" w14:textId="7FCEE330"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69" w:history="1">
        <w:r w:rsidRPr="00137FF8">
          <w:rPr>
            <w:rStyle w:val="Hyperlink"/>
            <w:noProof/>
            <w:lang w:val="nl-BE"/>
          </w:rPr>
          <w:t>1.26.4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belastbare uitkering gekend bij het FBZ</w:t>
        </w:r>
        <w:r w:rsidRPr="00137FF8">
          <w:rPr>
            <w:noProof/>
            <w:webHidden/>
          </w:rPr>
          <w:tab/>
        </w:r>
        <w:r w:rsidRPr="00137FF8">
          <w:rPr>
            <w:noProof/>
            <w:webHidden/>
          </w:rPr>
          <w:fldChar w:fldCharType="begin"/>
        </w:r>
        <w:r w:rsidRPr="00137FF8">
          <w:rPr>
            <w:noProof/>
            <w:webHidden/>
          </w:rPr>
          <w:instrText xml:space="preserve"> PAGEREF _Toc194306469 \h </w:instrText>
        </w:r>
        <w:r w:rsidRPr="00137FF8">
          <w:rPr>
            <w:noProof/>
            <w:webHidden/>
          </w:rPr>
        </w:r>
        <w:r w:rsidRPr="00137FF8">
          <w:rPr>
            <w:noProof/>
            <w:webHidden/>
          </w:rPr>
          <w:fldChar w:fldCharType="separate"/>
        </w:r>
        <w:r w:rsidRPr="00137FF8">
          <w:rPr>
            <w:noProof/>
            <w:webHidden/>
          </w:rPr>
          <w:t>137</w:t>
        </w:r>
        <w:r w:rsidRPr="00137FF8">
          <w:rPr>
            <w:noProof/>
            <w:webHidden/>
          </w:rPr>
          <w:fldChar w:fldCharType="end"/>
        </w:r>
      </w:hyperlink>
    </w:p>
    <w:p w14:paraId="63944573" w14:textId="3A6EF34B"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70" w:history="1">
        <w:r w:rsidRPr="00137FF8">
          <w:rPr>
            <w:rStyle w:val="Hyperlink"/>
            <w:noProof/>
            <w:lang w:val="nl-BE"/>
          </w:rPr>
          <w:t>1.27</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de RVP</w:t>
        </w:r>
        <w:r w:rsidRPr="00137FF8">
          <w:rPr>
            <w:noProof/>
            <w:webHidden/>
          </w:rPr>
          <w:tab/>
        </w:r>
        <w:r w:rsidRPr="00137FF8">
          <w:rPr>
            <w:noProof/>
            <w:webHidden/>
          </w:rPr>
          <w:fldChar w:fldCharType="begin"/>
        </w:r>
        <w:r w:rsidRPr="00137FF8">
          <w:rPr>
            <w:noProof/>
            <w:webHidden/>
          </w:rPr>
          <w:instrText xml:space="preserve"> PAGEREF _Toc194306470 \h </w:instrText>
        </w:r>
        <w:r w:rsidRPr="00137FF8">
          <w:rPr>
            <w:noProof/>
            <w:webHidden/>
          </w:rPr>
        </w:r>
        <w:r w:rsidRPr="00137FF8">
          <w:rPr>
            <w:noProof/>
            <w:webHidden/>
          </w:rPr>
          <w:fldChar w:fldCharType="separate"/>
        </w:r>
        <w:r w:rsidRPr="00137FF8">
          <w:rPr>
            <w:noProof/>
            <w:webHidden/>
          </w:rPr>
          <w:t>138</w:t>
        </w:r>
        <w:r w:rsidRPr="00137FF8">
          <w:rPr>
            <w:noProof/>
            <w:webHidden/>
          </w:rPr>
          <w:fldChar w:fldCharType="end"/>
        </w:r>
      </w:hyperlink>
    </w:p>
    <w:p w14:paraId="4A394BC8" w14:textId="11216696"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71" w:history="1">
        <w:r w:rsidRPr="00137FF8">
          <w:rPr>
            <w:rStyle w:val="Hyperlink"/>
            <w:noProof/>
            <w:lang w:val="nl-BE"/>
          </w:rPr>
          <w:t>1.27.1</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Stap 1: toekennen van de records aan het refertejaar</w:t>
        </w:r>
        <w:r w:rsidRPr="00137FF8">
          <w:rPr>
            <w:noProof/>
            <w:webHidden/>
          </w:rPr>
          <w:tab/>
        </w:r>
        <w:r w:rsidRPr="00137FF8">
          <w:rPr>
            <w:noProof/>
            <w:webHidden/>
          </w:rPr>
          <w:fldChar w:fldCharType="begin"/>
        </w:r>
        <w:r w:rsidRPr="00137FF8">
          <w:rPr>
            <w:noProof/>
            <w:webHidden/>
          </w:rPr>
          <w:instrText xml:space="preserve"> PAGEREF _Toc194306471 \h </w:instrText>
        </w:r>
        <w:r w:rsidRPr="00137FF8">
          <w:rPr>
            <w:noProof/>
            <w:webHidden/>
          </w:rPr>
        </w:r>
        <w:r w:rsidRPr="00137FF8">
          <w:rPr>
            <w:noProof/>
            <w:webHidden/>
          </w:rPr>
          <w:fldChar w:fldCharType="separate"/>
        </w:r>
        <w:r w:rsidRPr="00137FF8">
          <w:rPr>
            <w:noProof/>
            <w:webHidden/>
          </w:rPr>
          <w:t>138</w:t>
        </w:r>
        <w:r w:rsidRPr="00137FF8">
          <w:rPr>
            <w:noProof/>
            <w:webHidden/>
          </w:rPr>
          <w:fldChar w:fldCharType="end"/>
        </w:r>
      </w:hyperlink>
    </w:p>
    <w:p w14:paraId="131D0CED" w14:textId="0B907718"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72" w:history="1">
        <w:r w:rsidRPr="00137FF8">
          <w:rPr>
            <w:rStyle w:val="Hyperlink"/>
            <w:noProof/>
            <w:lang w:val="nl-BE"/>
          </w:rPr>
          <w:t>1.27.2</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2: </w:t>
        </w:r>
        <w:r w:rsidRPr="00137FF8">
          <w:rPr>
            <w:rStyle w:val="Hyperlink"/>
            <w:noProof/>
          </w:rPr>
          <w:t>bepalen welke records in rekening worden genomen</w:t>
        </w:r>
        <w:r w:rsidRPr="00137FF8">
          <w:rPr>
            <w:noProof/>
            <w:webHidden/>
          </w:rPr>
          <w:tab/>
        </w:r>
        <w:r w:rsidRPr="00137FF8">
          <w:rPr>
            <w:noProof/>
            <w:webHidden/>
          </w:rPr>
          <w:fldChar w:fldCharType="begin"/>
        </w:r>
        <w:r w:rsidRPr="00137FF8">
          <w:rPr>
            <w:noProof/>
            <w:webHidden/>
          </w:rPr>
          <w:instrText xml:space="preserve"> PAGEREF _Toc194306472 \h </w:instrText>
        </w:r>
        <w:r w:rsidRPr="00137FF8">
          <w:rPr>
            <w:noProof/>
            <w:webHidden/>
          </w:rPr>
        </w:r>
        <w:r w:rsidRPr="00137FF8">
          <w:rPr>
            <w:noProof/>
            <w:webHidden/>
          </w:rPr>
          <w:fldChar w:fldCharType="separate"/>
        </w:r>
        <w:r w:rsidRPr="00137FF8">
          <w:rPr>
            <w:noProof/>
            <w:webHidden/>
          </w:rPr>
          <w:t>138</w:t>
        </w:r>
        <w:r w:rsidRPr="00137FF8">
          <w:rPr>
            <w:noProof/>
            <w:webHidden/>
          </w:rPr>
          <w:fldChar w:fldCharType="end"/>
        </w:r>
      </w:hyperlink>
    </w:p>
    <w:p w14:paraId="5C85AEB2" w14:textId="4DCE7347"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73" w:history="1">
        <w:r w:rsidRPr="00137FF8">
          <w:rPr>
            <w:rStyle w:val="Hyperlink"/>
            <w:noProof/>
          </w:rPr>
          <w:t>1.27.3</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lang w:val="nl-BE"/>
          </w:rPr>
          <w:t xml:space="preserve">Stap 3: </w:t>
        </w:r>
        <w:r w:rsidRPr="00137FF8">
          <w:rPr>
            <w:rStyle w:val="Hyperlink"/>
            <w:noProof/>
          </w:rPr>
          <w:t>bepalen van de bruto belastbare uitkering gekend bij de RVP</w:t>
        </w:r>
        <w:r w:rsidRPr="00137FF8">
          <w:rPr>
            <w:noProof/>
            <w:webHidden/>
          </w:rPr>
          <w:tab/>
        </w:r>
        <w:r w:rsidRPr="00137FF8">
          <w:rPr>
            <w:noProof/>
            <w:webHidden/>
          </w:rPr>
          <w:fldChar w:fldCharType="begin"/>
        </w:r>
        <w:r w:rsidRPr="00137FF8">
          <w:rPr>
            <w:noProof/>
            <w:webHidden/>
          </w:rPr>
          <w:instrText xml:space="preserve"> PAGEREF _Toc194306473 \h </w:instrText>
        </w:r>
        <w:r w:rsidRPr="00137FF8">
          <w:rPr>
            <w:noProof/>
            <w:webHidden/>
          </w:rPr>
        </w:r>
        <w:r w:rsidRPr="00137FF8">
          <w:rPr>
            <w:noProof/>
            <w:webHidden/>
          </w:rPr>
          <w:fldChar w:fldCharType="separate"/>
        </w:r>
        <w:r w:rsidRPr="00137FF8">
          <w:rPr>
            <w:noProof/>
            <w:webHidden/>
          </w:rPr>
          <w:t>139</w:t>
        </w:r>
        <w:r w:rsidRPr="00137FF8">
          <w:rPr>
            <w:noProof/>
            <w:webHidden/>
          </w:rPr>
          <w:fldChar w:fldCharType="end"/>
        </w:r>
      </w:hyperlink>
    </w:p>
    <w:p w14:paraId="0F8BD143" w14:textId="4184FB2E" w:rsidR="008106D7" w:rsidRPr="00137FF8" w:rsidRDefault="008106D7">
      <w:pPr>
        <w:pStyle w:val="TOC3"/>
        <w:tabs>
          <w:tab w:val="left" w:pos="1440"/>
          <w:tab w:val="right" w:leader="dot" w:pos="9062"/>
        </w:tabs>
        <w:rPr>
          <w:rFonts w:asciiTheme="minorHAnsi" w:eastAsiaTheme="minorEastAsia" w:hAnsiTheme="minorHAnsi" w:cstheme="minorBidi"/>
          <w:i w:val="0"/>
          <w:iCs w:val="0"/>
          <w:noProof/>
          <w:sz w:val="22"/>
          <w:szCs w:val="22"/>
          <w:lang w:val="en-BE" w:eastAsia="en-BE"/>
        </w:rPr>
      </w:pPr>
      <w:hyperlink w:anchor="_Toc194306474" w:history="1">
        <w:r w:rsidRPr="00137FF8">
          <w:rPr>
            <w:rStyle w:val="Hyperlink"/>
            <w:noProof/>
            <w:lang w:val="nl-BE"/>
          </w:rPr>
          <w:t>1.27.4</w:t>
        </w:r>
        <w:r w:rsidRPr="00137FF8">
          <w:rPr>
            <w:rFonts w:asciiTheme="minorHAnsi" w:eastAsiaTheme="minorEastAsia" w:hAnsiTheme="minorHAnsi" w:cstheme="minorBidi"/>
            <w:i w:val="0"/>
            <w:iCs w:val="0"/>
            <w:noProof/>
            <w:sz w:val="22"/>
            <w:szCs w:val="22"/>
            <w:lang w:val="en-BE" w:eastAsia="en-BE"/>
          </w:rPr>
          <w:tab/>
        </w:r>
        <w:r w:rsidRPr="00137FF8">
          <w:rPr>
            <w:rStyle w:val="Hyperlink"/>
            <w:noProof/>
          </w:rPr>
          <w:t>Stap 4: samenstellen van de bruto belastbare uitkering gekend bij de RVP</w:t>
        </w:r>
        <w:r w:rsidRPr="00137FF8">
          <w:rPr>
            <w:noProof/>
            <w:webHidden/>
          </w:rPr>
          <w:tab/>
        </w:r>
        <w:r w:rsidRPr="00137FF8">
          <w:rPr>
            <w:noProof/>
            <w:webHidden/>
          </w:rPr>
          <w:fldChar w:fldCharType="begin"/>
        </w:r>
        <w:r w:rsidRPr="00137FF8">
          <w:rPr>
            <w:noProof/>
            <w:webHidden/>
          </w:rPr>
          <w:instrText xml:space="preserve"> PAGEREF _Toc194306474 \h </w:instrText>
        </w:r>
        <w:r w:rsidRPr="00137FF8">
          <w:rPr>
            <w:noProof/>
            <w:webHidden/>
          </w:rPr>
        </w:r>
        <w:r w:rsidRPr="00137FF8">
          <w:rPr>
            <w:noProof/>
            <w:webHidden/>
          </w:rPr>
          <w:fldChar w:fldCharType="separate"/>
        </w:r>
        <w:r w:rsidRPr="00137FF8">
          <w:rPr>
            <w:noProof/>
            <w:webHidden/>
          </w:rPr>
          <w:t>142</w:t>
        </w:r>
        <w:r w:rsidRPr="00137FF8">
          <w:rPr>
            <w:noProof/>
            <w:webHidden/>
          </w:rPr>
          <w:fldChar w:fldCharType="end"/>
        </w:r>
      </w:hyperlink>
    </w:p>
    <w:p w14:paraId="01E7AEB7" w14:textId="0EB5643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75" w:history="1">
        <w:r w:rsidRPr="00137FF8">
          <w:rPr>
            <w:rStyle w:val="Hyperlink"/>
            <w:noProof/>
            <w:lang w:val="nl-BE"/>
          </w:rPr>
          <w:t>1.28</w:t>
        </w:r>
        <w:r w:rsidRPr="00137FF8">
          <w:rPr>
            <w:rFonts w:asciiTheme="minorHAnsi" w:eastAsiaTheme="minorEastAsia" w:hAnsiTheme="minorHAnsi" w:cstheme="minorBidi"/>
            <w:smallCaps w:val="0"/>
            <w:noProof/>
            <w:sz w:val="22"/>
            <w:szCs w:val="22"/>
            <w:lang w:val="en-BE" w:eastAsia="en-BE"/>
          </w:rPr>
          <w:tab/>
        </w:r>
        <w:r w:rsidRPr="00137FF8">
          <w:rPr>
            <w:rStyle w:val="Hyperlink"/>
            <w:noProof/>
          </w:rPr>
          <w:t>Inkomen</w:t>
        </w:r>
        <w:r w:rsidRPr="00137FF8">
          <w:rPr>
            <w:rStyle w:val="Hyperlink"/>
            <w:noProof/>
            <w:lang w:val="nl-BE"/>
          </w:rPr>
          <w:t xml:space="preserve"> uit uitkeringen gekend bij de POD MI</w:t>
        </w:r>
        <w:r w:rsidRPr="00137FF8">
          <w:rPr>
            <w:noProof/>
            <w:webHidden/>
          </w:rPr>
          <w:tab/>
        </w:r>
        <w:r w:rsidRPr="00137FF8">
          <w:rPr>
            <w:noProof/>
            <w:webHidden/>
          </w:rPr>
          <w:fldChar w:fldCharType="begin"/>
        </w:r>
        <w:r w:rsidRPr="00137FF8">
          <w:rPr>
            <w:noProof/>
            <w:webHidden/>
          </w:rPr>
          <w:instrText xml:space="preserve"> PAGEREF _Toc194306475 \h </w:instrText>
        </w:r>
        <w:r w:rsidRPr="00137FF8">
          <w:rPr>
            <w:noProof/>
            <w:webHidden/>
          </w:rPr>
        </w:r>
        <w:r w:rsidRPr="00137FF8">
          <w:rPr>
            <w:noProof/>
            <w:webHidden/>
          </w:rPr>
          <w:fldChar w:fldCharType="separate"/>
        </w:r>
        <w:r w:rsidRPr="00137FF8">
          <w:rPr>
            <w:noProof/>
            <w:webHidden/>
          </w:rPr>
          <w:t>143</w:t>
        </w:r>
        <w:r w:rsidRPr="00137FF8">
          <w:rPr>
            <w:noProof/>
            <w:webHidden/>
          </w:rPr>
          <w:fldChar w:fldCharType="end"/>
        </w:r>
      </w:hyperlink>
    </w:p>
    <w:p w14:paraId="30265EE0" w14:textId="205CFD22"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76" w:history="1">
        <w:r w:rsidRPr="00137FF8">
          <w:rPr>
            <w:rStyle w:val="Hyperlink"/>
            <w:noProof/>
            <w:lang w:val="nl-BE"/>
          </w:rPr>
          <w:t>1.29</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de FOD SZ</w:t>
        </w:r>
        <w:r w:rsidRPr="00137FF8">
          <w:rPr>
            <w:noProof/>
            <w:webHidden/>
          </w:rPr>
          <w:tab/>
        </w:r>
        <w:r w:rsidRPr="00137FF8">
          <w:rPr>
            <w:noProof/>
            <w:webHidden/>
          </w:rPr>
          <w:fldChar w:fldCharType="begin"/>
        </w:r>
        <w:r w:rsidRPr="00137FF8">
          <w:rPr>
            <w:noProof/>
            <w:webHidden/>
          </w:rPr>
          <w:instrText xml:space="preserve"> PAGEREF _Toc194306476 \h </w:instrText>
        </w:r>
        <w:r w:rsidRPr="00137FF8">
          <w:rPr>
            <w:noProof/>
            <w:webHidden/>
          </w:rPr>
        </w:r>
        <w:r w:rsidRPr="00137FF8">
          <w:rPr>
            <w:noProof/>
            <w:webHidden/>
          </w:rPr>
          <w:fldChar w:fldCharType="separate"/>
        </w:r>
        <w:r w:rsidRPr="00137FF8">
          <w:rPr>
            <w:noProof/>
            <w:webHidden/>
          </w:rPr>
          <w:t>144</w:t>
        </w:r>
        <w:r w:rsidRPr="00137FF8">
          <w:rPr>
            <w:noProof/>
            <w:webHidden/>
          </w:rPr>
          <w:fldChar w:fldCharType="end"/>
        </w:r>
      </w:hyperlink>
    </w:p>
    <w:p w14:paraId="4B127A4A" w14:textId="0867AE30"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77" w:history="1">
        <w:r w:rsidRPr="00137FF8">
          <w:rPr>
            <w:rStyle w:val="Hyperlink"/>
            <w:noProof/>
            <w:lang w:val="nl-BE"/>
          </w:rPr>
          <w:t>1.30</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de RKW</w:t>
        </w:r>
        <w:r w:rsidRPr="00137FF8">
          <w:rPr>
            <w:noProof/>
            <w:webHidden/>
          </w:rPr>
          <w:tab/>
        </w:r>
        <w:r w:rsidRPr="00137FF8">
          <w:rPr>
            <w:noProof/>
            <w:webHidden/>
          </w:rPr>
          <w:fldChar w:fldCharType="begin"/>
        </w:r>
        <w:r w:rsidRPr="00137FF8">
          <w:rPr>
            <w:noProof/>
            <w:webHidden/>
          </w:rPr>
          <w:instrText xml:space="preserve"> PAGEREF _Toc194306477 \h </w:instrText>
        </w:r>
        <w:r w:rsidRPr="00137FF8">
          <w:rPr>
            <w:noProof/>
            <w:webHidden/>
          </w:rPr>
        </w:r>
        <w:r w:rsidRPr="00137FF8">
          <w:rPr>
            <w:noProof/>
            <w:webHidden/>
          </w:rPr>
          <w:fldChar w:fldCharType="separate"/>
        </w:r>
        <w:r w:rsidRPr="00137FF8">
          <w:rPr>
            <w:noProof/>
            <w:webHidden/>
          </w:rPr>
          <w:t>145</w:t>
        </w:r>
        <w:r w:rsidRPr="00137FF8">
          <w:rPr>
            <w:noProof/>
            <w:webHidden/>
          </w:rPr>
          <w:fldChar w:fldCharType="end"/>
        </w:r>
      </w:hyperlink>
    </w:p>
    <w:p w14:paraId="1EEA3B3B" w14:textId="1B7718BC"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78" w:history="1">
        <w:r w:rsidRPr="00137FF8">
          <w:rPr>
            <w:rStyle w:val="Hyperlink"/>
            <w:noProof/>
            <w:lang w:val="nl-BE"/>
          </w:rPr>
          <w:t>1.31</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RSVZ-kb</w:t>
        </w:r>
        <w:r w:rsidRPr="00137FF8">
          <w:rPr>
            <w:noProof/>
            <w:webHidden/>
          </w:rPr>
          <w:tab/>
        </w:r>
        <w:r w:rsidRPr="00137FF8">
          <w:rPr>
            <w:noProof/>
            <w:webHidden/>
          </w:rPr>
          <w:fldChar w:fldCharType="begin"/>
        </w:r>
        <w:r w:rsidRPr="00137FF8">
          <w:rPr>
            <w:noProof/>
            <w:webHidden/>
          </w:rPr>
          <w:instrText xml:space="preserve"> PAGEREF _Toc194306478 \h </w:instrText>
        </w:r>
        <w:r w:rsidRPr="00137FF8">
          <w:rPr>
            <w:noProof/>
            <w:webHidden/>
          </w:rPr>
        </w:r>
        <w:r w:rsidRPr="00137FF8">
          <w:rPr>
            <w:noProof/>
            <w:webHidden/>
          </w:rPr>
          <w:fldChar w:fldCharType="separate"/>
        </w:r>
        <w:r w:rsidRPr="00137FF8">
          <w:rPr>
            <w:noProof/>
            <w:webHidden/>
          </w:rPr>
          <w:t>146</w:t>
        </w:r>
        <w:r w:rsidRPr="00137FF8">
          <w:rPr>
            <w:noProof/>
            <w:webHidden/>
          </w:rPr>
          <w:fldChar w:fldCharType="end"/>
        </w:r>
      </w:hyperlink>
    </w:p>
    <w:p w14:paraId="1AEF11D0" w14:textId="4DC1382F"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79" w:history="1">
        <w:r w:rsidRPr="00137FF8">
          <w:rPr>
            <w:rStyle w:val="Hyperlink"/>
            <w:noProof/>
            <w:lang w:val="nl-BE"/>
          </w:rPr>
          <w:t>1.32</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VSB</w:t>
        </w:r>
        <w:r w:rsidRPr="00137FF8">
          <w:rPr>
            <w:noProof/>
            <w:webHidden/>
          </w:rPr>
          <w:tab/>
        </w:r>
        <w:r w:rsidRPr="00137FF8">
          <w:rPr>
            <w:noProof/>
            <w:webHidden/>
          </w:rPr>
          <w:fldChar w:fldCharType="begin"/>
        </w:r>
        <w:r w:rsidRPr="00137FF8">
          <w:rPr>
            <w:noProof/>
            <w:webHidden/>
          </w:rPr>
          <w:instrText xml:space="preserve"> PAGEREF _Toc194306479 \h </w:instrText>
        </w:r>
        <w:r w:rsidRPr="00137FF8">
          <w:rPr>
            <w:noProof/>
            <w:webHidden/>
          </w:rPr>
        </w:r>
        <w:r w:rsidRPr="00137FF8">
          <w:rPr>
            <w:noProof/>
            <w:webHidden/>
          </w:rPr>
          <w:fldChar w:fldCharType="separate"/>
        </w:r>
        <w:r w:rsidRPr="00137FF8">
          <w:rPr>
            <w:noProof/>
            <w:webHidden/>
          </w:rPr>
          <w:t>146</w:t>
        </w:r>
        <w:r w:rsidRPr="00137FF8">
          <w:rPr>
            <w:noProof/>
            <w:webHidden/>
          </w:rPr>
          <w:fldChar w:fldCharType="end"/>
        </w:r>
      </w:hyperlink>
    </w:p>
    <w:p w14:paraId="608B280F" w14:textId="1B2912D5"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80" w:history="1">
        <w:r w:rsidRPr="00137FF8">
          <w:rPr>
            <w:rStyle w:val="Hyperlink"/>
            <w:noProof/>
            <w:lang w:val="nl-BE"/>
          </w:rPr>
          <w:t>1.33</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de Duitstalige Gemeenschap</w:t>
        </w:r>
        <w:r w:rsidRPr="00137FF8">
          <w:rPr>
            <w:noProof/>
            <w:webHidden/>
          </w:rPr>
          <w:tab/>
        </w:r>
        <w:r w:rsidRPr="00137FF8">
          <w:rPr>
            <w:noProof/>
            <w:webHidden/>
          </w:rPr>
          <w:fldChar w:fldCharType="begin"/>
        </w:r>
        <w:r w:rsidRPr="00137FF8">
          <w:rPr>
            <w:noProof/>
            <w:webHidden/>
          </w:rPr>
          <w:instrText xml:space="preserve"> PAGEREF _Toc194306480 \h </w:instrText>
        </w:r>
        <w:r w:rsidRPr="00137FF8">
          <w:rPr>
            <w:noProof/>
            <w:webHidden/>
          </w:rPr>
        </w:r>
        <w:r w:rsidRPr="00137FF8">
          <w:rPr>
            <w:noProof/>
            <w:webHidden/>
          </w:rPr>
          <w:fldChar w:fldCharType="separate"/>
        </w:r>
        <w:r w:rsidRPr="00137FF8">
          <w:rPr>
            <w:noProof/>
            <w:webHidden/>
          </w:rPr>
          <w:t>146</w:t>
        </w:r>
        <w:r w:rsidRPr="00137FF8">
          <w:rPr>
            <w:noProof/>
            <w:webHidden/>
          </w:rPr>
          <w:fldChar w:fldCharType="end"/>
        </w:r>
      </w:hyperlink>
    </w:p>
    <w:p w14:paraId="558CBCF0" w14:textId="2A6C3CA5"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82" w:history="1">
        <w:r w:rsidRPr="00137FF8">
          <w:rPr>
            <w:rStyle w:val="Hyperlink"/>
            <w:noProof/>
            <w:lang w:val="nl-BE"/>
          </w:rPr>
          <w:t>1.34</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Vlaams Agentschap Uitbetaling Kinderbijslag</w:t>
        </w:r>
        <w:r w:rsidRPr="00137FF8">
          <w:rPr>
            <w:noProof/>
            <w:webHidden/>
          </w:rPr>
          <w:tab/>
        </w:r>
        <w:r w:rsidRPr="00137FF8">
          <w:rPr>
            <w:noProof/>
            <w:webHidden/>
          </w:rPr>
          <w:fldChar w:fldCharType="begin"/>
        </w:r>
        <w:r w:rsidRPr="00137FF8">
          <w:rPr>
            <w:noProof/>
            <w:webHidden/>
          </w:rPr>
          <w:instrText xml:space="preserve"> PAGEREF _Toc194306482 \h </w:instrText>
        </w:r>
        <w:r w:rsidRPr="00137FF8">
          <w:rPr>
            <w:noProof/>
            <w:webHidden/>
          </w:rPr>
        </w:r>
        <w:r w:rsidRPr="00137FF8">
          <w:rPr>
            <w:noProof/>
            <w:webHidden/>
          </w:rPr>
          <w:fldChar w:fldCharType="separate"/>
        </w:r>
        <w:r w:rsidRPr="00137FF8">
          <w:rPr>
            <w:noProof/>
            <w:webHidden/>
          </w:rPr>
          <w:t>146</w:t>
        </w:r>
        <w:r w:rsidRPr="00137FF8">
          <w:rPr>
            <w:noProof/>
            <w:webHidden/>
          </w:rPr>
          <w:fldChar w:fldCharType="end"/>
        </w:r>
      </w:hyperlink>
    </w:p>
    <w:p w14:paraId="133915D6" w14:textId="0CA5802B"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83" w:history="1">
        <w:r w:rsidRPr="00137FF8">
          <w:rPr>
            <w:rStyle w:val="Hyperlink"/>
            <w:noProof/>
            <w:lang w:val="nl-BE"/>
          </w:rPr>
          <w:t>1.35</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het Waals Agentschap voor Levenskwaliteit (AVIQ)</w:t>
        </w:r>
        <w:r w:rsidRPr="00137FF8">
          <w:rPr>
            <w:noProof/>
            <w:webHidden/>
          </w:rPr>
          <w:tab/>
        </w:r>
        <w:r w:rsidRPr="00137FF8">
          <w:rPr>
            <w:noProof/>
            <w:webHidden/>
          </w:rPr>
          <w:fldChar w:fldCharType="begin"/>
        </w:r>
        <w:r w:rsidRPr="00137FF8">
          <w:rPr>
            <w:noProof/>
            <w:webHidden/>
          </w:rPr>
          <w:instrText xml:space="preserve"> PAGEREF _Toc194306483 \h </w:instrText>
        </w:r>
        <w:r w:rsidRPr="00137FF8">
          <w:rPr>
            <w:noProof/>
            <w:webHidden/>
          </w:rPr>
        </w:r>
        <w:r w:rsidRPr="00137FF8">
          <w:rPr>
            <w:noProof/>
            <w:webHidden/>
          </w:rPr>
          <w:fldChar w:fldCharType="separate"/>
        </w:r>
        <w:r w:rsidRPr="00137FF8">
          <w:rPr>
            <w:noProof/>
            <w:webHidden/>
          </w:rPr>
          <w:t>146</w:t>
        </w:r>
        <w:r w:rsidRPr="00137FF8">
          <w:rPr>
            <w:noProof/>
            <w:webHidden/>
          </w:rPr>
          <w:fldChar w:fldCharType="end"/>
        </w:r>
      </w:hyperlink>
    </w:p>
    <w:p w14:paraId="100773A2" w14:textId="486E4007" w:rsidR="008106D7" w:rsidRPr="00137FF8" w:rsidRDefault="008106D7">
      <w:pPr>
        <w:pStyle w:val="TOC2"/>
        <w:rPr>
          <w:rFonts w:asciiTheme="minorHAnsi" w:eastAsiaTheme="minorEastAsia" w:hAnsiTheme="minorHAnsi" w:cstheme="minorBidi"/>
          <w:smallCaps w:val="0"/>
          <w:noProof/>
          <w:sz w:val="22"/>
          <w:szCs w:val="22"/>
          <w:lang w:val="en-BE" w:eastAsia="en-BE"/>
        </w:rPr>
      </w:pPr>
      <w:hyperlink w:anchor="_Toc194306484" w:history="1">
        <w:r w:rsidRPr="00137FF8">
          <w:rPr>
            <w:rStyle w:val="Hyperlink"/>
            <w:noProof/>
            <w:lang w:val="nl-BE"/>
          </w:rPr>
          <w:t>1.36</w:t>
        </w:r>
        <w:r w:rsidRPr="00137FF8">
          <w:rPr>
            <w:rFonts w:asciiTheme="minorHAnsi" w:eastAsiaTheme="minorEastAsia" w:hAnsiTheme="minorHAnsi" w:cstheme="minorBidi"/>
            <w:smallCaps w:val="0"/>
            <w:noProof/>
            <w:sz w:val="22"/>
            <w:szCs w:val="22"/>
            <w:lang w:val="en-BE" w:eastAsia="en-BE"/>
          </w:rPr>
          <w:tab/>
        </w:r>
        <w:r w:rsidRPr="00137FF8">
          <w:rPr>
            <w:rStyle w:val="Hyperlink"/>
            <w:noProof/>
            <w:lang w:val="nl-BE"/>
          </w:rPr>
          <w:t>Inkomen uit uitkeringen gekend bij Iriscare</w:t>
        </w:r>
        <w:r w:rsidRPr="00137FF8">
          <w:rPr>
            <w:noProof/>
            <w:webHidden/>
          </w:rPr>
          <w:tab/>
        </w:r>
        <w:r w:rsidRPr="00137FF8">
          <w:rPr>
            <w:noProof/>
            <w:webHidden/>
          </w:rPr>
          <w:fldChar w:fldCharType="begin"/>
        </w:r>
        <w:r w:rsidRPr="00137FF8">
          <w:rPr>
            <w:noProof/>
            <w:webHidden/>
          </w:rPr>
          <w:instrText xml:space="preserve"> PAGEREF _Toc194306484 \h </w:instrText>
        </w:r>
        <w:r w:rsidRPr="00137FF8">
          <w:rPr>
            <w:noProof/>
            <w:webHidden/>
          </w:rPr>
        </w:r>
        <w:r w:rsidRPr="00137FF8">
          <w:rPr>
            <w:noProof/>
            <w:webHidden/>
          </w:rPr>
          <w:fldChar w:fldCharType="separate"/>
        </w:r>
        <w:r w:rsidRPr="00137FF8">
          <w:rPr>
            <w:noProof/>
            <w:webHidden/>
          </w:rPr>
          <w:t>146</w:t>
        </w:r>
        <w:r w:rsidRPr="00137FF8">
          <w:rPr>
            <w:noProof/>
            <w:webHidden/>
          </w:rPr>
          <w:fldChar w:fldCharType="end"/>
        </w:r>
      </w:hyperlink>
    </w:p>
    <w:p w14:paraId="35754D28" w14:textId="77777777" w:rsidR="00905134" w:rsidRPr="00137FF8" w:rsidRDefault="007E019B" w:rsidP="006E1485">
      <w:pPr>
        <w:pStyle w:val="Heading1"/>
        <w:numPr>
          <w:ilvl w:val="0"/>
          <w:numId w:val="0"/>
        </w:numPr>
      </w:pPr>
      <w:r w:rsidRPr="00137FF8">
        <w:rPr>
          <w:b w:val="0"/>
          <w:caps w:val="0"/>
          <w:szCs w:val="24"/>
        </w:rPr>
        <w:fldChar w:fldCharType="end"/>
      </w:r>
      <w:r w:rsidR="0029065C" w:rsidRPr="00137FF8">
        <w:rPr>
          <w:b w:val="0"/>
          <w:caps w:val="0"/>
          <w:szCs w:val="24"/>
        </w:rPr>
        <w:br w:type="page"/>
      </w:r>
      <w:bookmarkStart w:id="3" w:name="_Toc306867737"/>
      <w:bookmarkStart w:id="4" w:name="_Toc324164947"/>
      <w:bookmarkStart w:id="5" w:name="_Toc194306341"/>
      <w:r w:rsidR="00905134" w:rsidRPr="00137FF8">
        <w:lastRenderedPageBreak/>
        <w:t xml:space="preserve">Deel 1: </w:t>
      </w:r>
      <w:bookmarkEnd w:id="0"/>
      <w:bookmarkEnd w:id="1"/>
      <w:bookmarkEnd w:id="3"/>
      <w:r w:rsidR="00556A1F" w:rsidRPr="00137FF8">
        <w:t>BRUTO</w:t>
      </w:r>
      <w:bookmarkEnd w:id="4"/>
      <w:bookmarkEnd w:id="5"/>
    </w:p>
    <w:p w14:paraId="701DD856" w14:textId="77777777" w:rsidR="00556A1F" w:rsidRPr="00137FF8" w:rsidRDefault="00556A1F" w:rsidP="0070098B"/>
    <w:p w14:paraId="44014F28" w14:textId="77777777" w:rsidR="00556A1F" w:rsidRPr="00137FF8" w:rsidRDefault="00556A1F" w:rsidP="0070098B">
      <w:pPr>
        <w:pStyle w:val="Heading4"/>
      </w:pPr>
      <w:bookmarkStart w:id="6" w:name="_A._Inkomen_uit"/>
      <w:bookmarkStart w:id="7" w:name="_Toc194306342"/>
      <w:bookmarkEnd w:id="6"/>
      <w:r w:rsidRPr="00137FF8">
        <w:t>A. Inkomen uit arbeid</w:t>
      </w:r>
      <w:bookmarkEnd w:id="7"/>
    </w:p>
    <w:p w14:paraId="01468B60" w14:textId="77777777" w:rsidR="00CC4FDA" w:rsidRPr="00137FF8" w:rsidRDefault="00CC4FDA" w:rsidP="0070098B"/>
    <w:p w14:paraId="0A5D8D30" w14:textId="77777777" w:rsidR="00343D73" w:rsidRPr="00137FF8" w:rsidRDefault="005229BF" w:rsidP="00BB3EA6">
      <w:pPr>
        <w:jc w:val="both"/>
        <w:rPr>
          <w:rFonts w:ascii="Garamond" w:hAnsi="Garamond"/>
        </w:rPr>
      </w:pPr>
      <w:r w:rsidRPr="00137FF8">
        <w:rPr>
          <w:rFonts w:ascii="Garamond" w:hAnsi="Garamond"/>
        </w:rPr>
        <w:t>Het inkomen uit arbeid wordt in deze nota wordt ge(re)</w:t>
      </w:r>
      <w:proofErr w:type="spellStart"/>
      <w:r w:rsidRPr="00137FF8">
        <w:rPr>
          <w:rFonts w:ascii="Garamond" w:hAnsi="Garamond"/>
        </w:rPr>
        <w:t>construeerd</w:t>
      </w:r>
      <w:proofErr w:type="spellEnd"/>
      <w:r w:rsidRPr="00137FF8">
        <w:rPr>
          <w:rFonts w:ascii="Garamond" w:hAnsi="Garamond"/>
        </w:rPr>
        <w:t xml:space="preserve"> op basis van de bestanden van de RSZ, RSZPPO en RSVZ. </w:t>
      </w:r>
    </w:p>
    <w:p w14:paraId="41FE1D77" w14:textId="77777777" w:rsidR="00514A4D" w:rsidRPr="00137FF8" w:rsidRDefault="00514A4D" w:rsidP="00BB3EA6">
      <w:pPr>
        <w:jc w:val="both"/>
        <w:rPr>
          <w:rFonts w:ascii="Garamond" w:hAnsi="Garamond"/>
        </w:rPr>
      </w:pPr>
    </w:p>
    <w:p w14:paraId="4CBD37F5" w14:textId="77777777" w:rsidR="00BB3EA6" w:rsidRPr="00137FF8" w:rsidRDefault="00BB3EA6" w:rsidP="00BB3EA6">
      <w:pPr>
        <w:jc w:val="both"/>
        <w:rPr>
          <w:rFonts w:ascii="Garamond" w:hAnsi="Garamond"/>
          <w:noProof/>
        </w:rPr>
      </w:pPr>
      <w:r w:rsidRPr="00137FF8">
        <w:rPr>
          <w:rFonts w:ascii="Garamond" w:hAnsi="Garamond"/>
        </w:rPr>
        <w:t xml:space="preserve">Om het </w:t>
      </w:r>
      <w:r w:rsidRPr="00137FF8">
        <w:rPr>
          <w:rFonts w:ascii="Garamond" w:hAnsi="Garamond"/>
          <w:lang w:eastAsia="en-US"/>
        </w:rPr>
        <w:t xml:space="preserve">inkomen uit arbeid gekend bij RSZ en RSZPPO </w:t>
      </w:r>
      <w:r w:rsidRPr="00137FF8">
        <w:rPr>
          <w:rFonts w:ascii="Garamond" w:hAnsi="Garamond"/>
        </w:rPr>
        <w:t>ruimer te kaderen, wordt het vooreerst vergeleken met een aantal gangbare loonbegrippen. I</w:t>
      </w:r>
      <w:r w:rsidR="00797137" w:rsidRPr="00137FF8">
        <w:rPr>
          <w:rFonts w:ascii="Garamond" w:hAnsi="Garamond"/>
        </w:rPr>
        <w:t xml:space="preserve">n </w:t>
      </w:r>
      <w:r w:rsidR="00797137" w:rsidRPr="00137FF8">
        <w:rPr>
          <w:rFonts w:ascii="Garamond" w:hAnsi="Garamond"/>
        </w:rPr>
        <w:fldChar w:fldCharType="begin"/>
      </w:r>
      <w:r w:rsidR="00797137" w:rsidRPr="00137FF8">
        <w:rPr>
          <w:rFonts w:ascii="Garamond" w:hAnsi="Garamond"/>
        </w:rPr>
        <w:instrText xml:space="preserve"> REF _Ref301774953 \h  \* MERGEFORMAT </w:instrText>
      </w:r>
      <w:r w:rsidR="00797137" w:rsidRPr="00137FF8">
        <w:rPr>
          <w:rFonts w:ascii="Garamond" w:hAnsi="Garamond"/>
        </w:rPr>
      </w:r>
      <w:r w:rsidR="00797137" w:rsidRPr="00137FF8">
        <w:rPr>
          <w:rFonts w:ascii="Garamond" w:hAnsi="Garamond"/>
        </w:rPr>
        <w:fldChar w:fldCharType="separate"/>
      </w:r>
      <w:r w:rsidR="00845F97" w:rsidRPr="00137FF8">
        <w:rPr>
          <w:rFonts w:ascii="Garamond" w:hAnsi="Garamond"/>
        </w:rPr>
        <w:t xml:space="preserve">Tabel </w:t>
      </w:r>
      <w:r w:rsidR="00845F97" w:rsidRPr="00137FF8">
        <w:rPr>
          <w:rFonts w:ascii="Garamond" w:hAnsi="Garamond"/>
          <w:noProof/>
        </w:rPr>
        <w:t>1</w:t>
      </w:r>
      <w:r w:rsidR="00797137" w:rsidRPr="00137FF8">
        <w:rPr>
          <w:rFonts w:ascii="Garamond" w:hAnsi="Garamond"/>
        </w:rPr>
        <w:fldChar w:fldCharType="end"/>
      </w:r>
      <w:r w:rsidRPr="00137FF8">
        <w:rPr>
          <w:rFonts w:ascii="Garamond" w:hAnsi="Garamond"/>
        </w:rPr>
        <w:t xml:space="preserve"> en </w:t>
      </w:r>
      <w:r w:rsidR="004E3F1A" w:rsidRPr="00137FF8">
        <w:rPr>
          <w:rFonts w:ascii="Garamond" w:hAnsi="Garamond"/>
        </w:rPr>
        <w:fldChar w:fldCharType="begin"/>
      </w:r>
      <w:r w:rsidR="004E3F1A" w:rsidRPr="00137FF8">
        <w:rPr>
          <w:rFonts w:ascii="Garamond" w:hAnsi="Garamond"/>
        </w:rPr>
        <w:instrText xml:space="preserve"> REF _Ref326062970 \h  \* MERGEFORMAT </w:instrText>
      </w:r>
      <w:r w:rsidR="004E3F1A" w:rsidRPr="00137FF8">
        <w:rPr>
          <w:rFonts w:ascii="Garamond" w:hAnsi="Garamond"/>
        </w:rPr>
      </w:r>
      <w:r w:rsidR="004E3F1A" w:rsidRPr="00137FF8">
        <w:rPr>
          <w:rFonts w:ascii="Garamond" w:hAnsi="Garamond"/>
        </w:rPr>
        <w:fldChar w:fldCharType="separate"/>
      </w:r>
      <w:r w:rsidR="00845F97" w:rsidRPr="00137FF8">
        <w:rPr>
          <w:rFonts w:ascii="Garamond" w:hAnsi="Garamond"/>
        </w:rPr>
        <w:t xml:space="preserve">Tabel </w:t>
      </w:r>
      <w:r w:rsidR="00845F97" w:rsidRPr="00137FF8">
        <w:rPr>
          <w:rFonts w:ascii="Garamond" w:hAnsi="Garamond"/>
          <w:noProof/>
        </w:rPr>
        <w:t>2</w:t>
      </w:r>
      <w:r w:rsidR="004E3F1A" w:rsidRPr="00137FF8">
        <w:rPr>
          <w:rFonts w:ascii="Garamond" w:hAnsi="Garamond"/>
        </w:rPr>
        <w:fldChar w:fldCharType="end"/>
      </w:r>
      <w:r w:rsidR="004E3F1A" w:rsidRPr="00137FF8">
        <w:rPr>
          <w:rFonts w:ascii="Garamond" w:hAnsi="Garamond"/>
        </w:rPr>
        <w:t xml:space="preserve"> </w:t>
      </w:r>
      <w:r w:rsidRPr="00137FF8">
        <w:rPr>
          <w:rFonts w:ascii="Garamond" w:hAnsi="Garamond"/>
        </w:rPr>
        <w:t>wordt hiervan een overzicht gegeven.</w:t>
      </w:r>
    </w:p>
    <w:p w14:paraId="12188C5F" w14:textId="77777777" w:rsidR="00BB3EA6" w:rsidRPr="00137FF8" w:rsidRDefault="00BB3EA6" w:rsidP="00BB3EA6">
      <w:pPr>
        <w:jc w:val="both"/>
        <w:rPr>
          <w:rFonts w:ascii="Garamond" w:hAnsi="Garamond"/>
        </w:rPr>
      </w:pPr>
    </w:p>
    <w:p w14:paraId="52CDCE3C" w14:textId="77777777" w:rsidR="00BB3EA6" w:rsidRPr="00137FF8" w:rsidRDefault="00BB3EA6" w:rsidP="00BB3EA6">
      <w:pPr>
        <w:jc w:val="both"/>
        <w:rPr>
          <w:rFonts w:ascii="Garamond" w:hAnsi="Garamond"/>
        </w:rPr>
      </w:pPr>
      <w:r w:rsidRPr="00137FF8">
        <w:rPr>
          <w:rFonts w:ascii="Garamond" w:hAnsi="Garamond"/>
        </w:rPr>
        <w:t>Een eerste vergelijkingsbasis is het loonbegrip zoals dat omschreven wordt in de Loonbeschermingswet van 12 april 1965.</w:t>
      </w:r>
      <w:r w:rsidRPr="00137FF8">
        <w:rPr>
          <w:rStyle w:val="FootnoteReference"/>
          <w:rFonts w:ascii="Garamond" w:hAnsi="Garamond"/>
        </w:rPr>
        <w:footnoteReference w:id="4"/>
      </w:r>
      <w:r w:rsidRPr="00137FF8">
        <w:rPr>
          <w:rFonts w:ascii="Garamond" w:hAnsi="Garamond"/>
        </w:rPr>
        <w:t xml:space="preserve"> Deze bepaalt dat loon bestaat uit loon waarop de werknemer recht heeft ingevolge zijn dienstbetrekking. Het gaat hierbij over (1) het loon als geld ten laste van de werkgever, (2) fooien en bedieningsgeld en (3) in geld waardeerbare voordelen ten laste van de werkgever. Zowel het enkel als het dubbel vakantiegeld worden uitgesloten uit deze definitie van loon. </w:t>
      </w:r>
    </w:p>
    <w:p w14:paraId="3C6DB6B4" w14:textId="77777777" w:rsidR="00B16874" w:rsidRPr="00137FF8" w:rsidRDefault="00B16874" w:rsidP="00BB3EA6">
      <w:pPr>
        <w:pStyle w:val="bodytext"/>
        <w:spacing w:before="0" w:beforeAutospacing="0" w:after="0" w:afterAutospacing="0"/>
        <w:jc w:val="both"/>
        <w:rPr>
          <w:rFonts w:ascii="Garamond" w:hAnsi="Garamond"/>
        </w:rPr>
      </w:pPr>
    </w:p>
    <w:p w14:paraId="5806E83D" w14:textId="77777777" w:rsidR="00BB3EA6" w:rsidRPr="00137FF8" w:rsidRDefault="00BB3EA6" w:rsidP="00BB3EA6">
      <w:pPr>
        <w:pStyle w:val="bodytext"/>
        <w:spacing w:before="0" w:beforeAutospacing="0" w:after="0" w:afterAutospacing="0"/>
        <w:jc w:val="both"/>
        <w:rPr>
          <w:rFonts w:ascii="Garamond" w:hAnsi="Garamond"/>
        </w:rPr>
      </w:pPr>
      <w:r w:rsidRPr="00137FF8">
        <w:rPr>
          <w:rFonts w:ascii="Garamond" w:hAnsi="Garamond"/>
        </w:rPr>
        <w:t>Naast de Loonbeschermingswet geeft ook het Uitvoeringsbesluit RSZ-wet een omschrijving van wat we onder loon kunnen verstaan.</w:t>
      </w:r>
      <w:r w:rsidRPr="00137FF8">
        <w:rPr>
          <w:rStyle w:val="FootnoteReference"/>
          <w:rFonts w:ascii="Garamond" w:hAnsi="Garamond"/>
        </w:rPr>
        <w:footnoteReference w:id="5"/>
      </w:r>
      <w:r w:rsidRPr="00137FF8">
        <w:rPr>
          <w:rFonts w:ascii="Garamond" w:hAnsi="Garamond"/>
        </w:rPr>
        <w:t xml:space="preserve"> De definitie die in dit Uitvoeringsbesluit wordt gegeven komt in grote mate overeen met deze van de Loonbeschermingswet. Toch zijn er een aantal verschillen in de componenten die de beide opsommen (zie </w:t>
      </w:r>
      <w:r w:rsidR="00100887" w:rsidRPr="00137FF8">
        <w:rPr>
          <w:rFonts w:ascii="Garamond" w:hAnsi="Garamond"/>
        </w:rPr>
        <w:fldChar w:fldCharType="begin"/>
      </w:r>
      <w:r w:rsidR="00100887" w:rsidRPr="00137FF8">
        <w:rPr>
          <w:rFonts w:ascii="Garamond" w:hAnsi="Garamond"/>
        </w:rPr>
        <w:instrText xml:space="preserve"> REF _Ref301774953 \h  \* MERGEFORMAT </w:instrText>
      </w:r>
      <w:r w:rsidR="00100887" w:rsidRPr="00137FF8">
        <w:rPr>
          <w:rFonts w:ascii="Garamond" w:hAnsi="Garamond"/>
        </w:rPr>
      </w:r>
      <w:r w:rsidR="00100887" w:rsidRPr="00137FF8">
        <w:rPr>
          <w:rFonts w:ascii="Garamond" w:hAnsi="Garamond"/>
        </w:rPr>
        <w:fldChar w:fldCharType="separate"/>
      </w:r>
      <w:r w:rsidR="00845F97" w:rsidRPr="00137FF8">
        <w:rPr>
          <w:rFonts w:ascii="Garamond" w:hAnsi="Garamond"/>
        </w:rPr>
        <w:t xml:space="preserve">Tabel </w:t>
      </w:r>
      <w:r w:rsidR="00845F97" w:rsidRPr="00137FF8">
        <w:rPr>
          <w:rFonts w:ascii="Garamond" w:hAnsi="Garamond"/>
          <w:noProof/>
        </w:rPr>
        <w:t>1</w:t>
      </w:r>
      <w:r w:rsidR="00100887" w:rsidRPr="00137FF8">
        <w:rPr>
          <w:rFonts w:ascii="Garamond" w:hAnsi="Garamond"/>
        </w:rPr>
        <w:fldChar w:fldCharType="end"/>
      </w:r>
      <w:r w:rsidRPr="00137FF8">
        <w:rPr>
          <w:rFonts w:ascii="Garamond" w:hAnsi="Garamond"/>
        </w:rPr>
        <w:t xml:space="preserve">). Zo maakt het enkel vakantiegeld wel deel uit van het loonbegrip in het Uitvoeringsbesluit RSZ-wet, maar niet van de Loonbeschermingswet. Verder komen een aantal componenten wel voor in de loonbeschermingswet, maar niet in het Uitvoeringsbesluit RSZ-wet (aanvullende sociale voordelen betaald door de werkgever, kostenvergoedingen maaltijden). </w:t>
      </w:r>
    </w:p>
    <w:p w14:paraId="1C0845A1" w14:textId="77777777" w:rsidR="00BB3EA6" w:rsidRPr="00137FF8" w:rsidRDefault="00BB3EA6" w:rsidP="00BB3EA6">
      <w:pPr>
        <w:pStyle w:val="bodytext"/>
        <w:spacing w:before="0" w:beforeAutospacing="0" w:after="0" w:afterAutospacing="0"/>
        <w:jc w:val="both"/>
        <w:rPr>
          <w:rFonts w:ascii="Garamond" w:hAnsi="Garamond"/>
        </w:rPr>
      </w:pPr>
    </w:p>
    <w:p w14:paraId="0463E053" w14:textId="77777777" w:rsidR="00BB3EA6" w:rsidRPr="00137FF8" w:rsidRDefault="00514A4D" w:rsidP="00BB3EA6">
      <w:pPr>
        <w:pStyle w:val="bodytext"/>
        <w:spacing w:before="0" w:beforeAutospacing="0" w:after="0" w:afterAutospacing="0"/>
        <w:jc w:val="both"/>
        <w:rPr>
          <w:rFonts w:ascii="Garamond" w:hAnsi="Garamond"/>
        </w:rPr>
      </w:pPr>
      <w:r w:rsidRPr="00137FF8">
        <w:rPr>
          <w:rFonts w:ascii="Garamond" w:hAnsi="Garamond"/>
        </w:rPr>
        <w:t>Wanneer</w:t>
      </w:r>
      <w:r w:rsidR="00BB3EA6" w:rsidRPr="00137FF8">
        <w:rPr>
          <w:rFonts w:ascii="Garamond" w:hAnsi="Garamond"/>
        </w:rPr>
        <w:t xml:space="preserve"> deze loonbegrippen </w:t>
      </w:r>
      <w:r w:rsidRPr="00137FF8">
        <w:rPr>
          <w:rFonts w:ascii="Garamond" w:hAnsi="Garamond"/>
        </w:rPr>
        <w:t>worden vergele</w:t>
      </w:r>
      <w:r w:rsidR="00BB3EA6" w:rsidRPr="00137FF8">
        <w:rPr>
          <w:rFonts w:ascii="Garamond" w:hAnsi="Garamond"/>
        </w:rPr>
        <w:t>ken met de loonconstructie die hier wordt voorgesteld, kunnen we vaststellen dat een aantal looncomponenten uit de beide loondefinities niet ku</w:t>
      </w:r>
      <w:r w:rsidR="00505D4F" w:rsidRPr="00137FF8">
        <w:rPr>
          <w:rFonts w:ascii="Garamond" w:hAnsi="Garamond"/>
        </w:rPr>
        <w:t>nnen worden geïntegreerd in de</w:t>
      </w:r>
      <w:r w:rsidR="00BB3EA6" w:rsidRPr="00137FF8">
        <w:rPr>
          <w:rFonts w:ascii="Garamond" w:hAnsi="Garamond"/>
        </w:rPr>
        <w:t xml:space="preserve"> loonconstructie. Het gaat hierbij om kostenvergoedingen maaltijden, maaltijdcheques en geschenken. Aangezien informatie over deze inkomenscomponenten ontbreekt in het DWH AM&amp;SB kunnen ze niet worden opgenomen in het geconstrueerde inkomen uit arbeid.</w:t>
      </w:r>
    </w:p>
    <w:p w14:paraId="06A1716D" w14:textId="77777777" w:rsidR="00BB3EA6" w:rsidRPr="00137FF8" w:rsidRDefault="00BB3EA6" w:rsidP="00BB3EA6">
      <w:pPr>
        <w:pStyle w:val="bodytext"/>
        <w:spacing w:before="0" w:beforeAutospacing="0" w:after="0" w:afterAutospacing="0"/>
        <w:jc w:val="both"/>
        <w:rPr>
          <w:rFonts w:ascii="Garamond" w:hAnsi="Garamond"/>
        </w:rPr>
      </w:pPr>
    </w:p>
    <w:p w14:paraId="7A890895" w14:textId="77777777" w:rsidR="00BB3EA6" w:rsidRPr="00137FF8" w:rsidRDefault="00BB3EA6" w:rsidP="00BB3EA6">
      <w:pPr>
        <w:pStyle w:val="bodytext"/>
        <w:spacing w:before="0" w:beforeAutospacing="0" w:after="0" w:afterAutospacing="0"/>
        <w:jc w:val="both"/>
        <w:rPr>
          <w:rFonts w:ascii="Garamond" w:hAnsi="Garamond"/>
        </w:rPr>
      </w:pPr>
      <w:r w:rsidRPr="00137FF8">
        <w:rPr>
          <w:rFonts w:ascii="Garamond" w:hAnsi="Garamond"/>
        </w:rPr>
        <w:t>Het enkel vakantiegeld, dat ook tot het loonbegrip van de RSZ-wet behoort, wordt wel opgenomen in onze inkomensconstructie. Daarnaast is het dubbel vakantiegeld, hoewel uitgesloten in beide loondefinities, wel opgenomen in de inkomensconstructie. De belangrijkste reden hiervoor is dat het een aanzienlijk deel van het inkomen uit arbeid vormt.</w:t>
      </w:r>
      <w:r w:rsidR="0085627C" w:rsidRPr="00137FF8">
        <w:rPr>
          <w:rFonts w:ascii="Garamond" w:hAnsi="Garamond"/>
        </w:rPr>
        <w:t xml:space="preserve"> Daarenboven is het ook onderhevig aan de personenbelasting en </w:t>
      </w:r>
      <w:r w:rsidR="00505D28" w:rsidRPr="00137FF8">
        <w:rPr>
          <w:rFonts w:ascii="Garamond" w:hAnsi="Garamond"/>
        </w:rPr>
        <w:t>maakt het dus</w:t>
      </w:r>
      <w:r w:rsidR="0085627C" w:rsidRPr="00137FF8">
        <w:rPr>
          <w:rFonts w:ascii="Garamond" w:hAnsi="Garamond"/>
        </w:rPr>
        <w:t xml:space="preserve"> deel uit van het belastbaar inkomen.</w:t>
      </w:r>
    </w:p>
    <w:p w14:paraId="761B3FDA" w14:textId="77777777" w:rsidR="00BB3EA6" w:rsidRPr="00137FF8" w:rsidRDefault="00BB3EA6" w:rsidP="00BB3EA6">
      <w:pPr>
        <w:pStyle w:val="bodytext"/>
        <w:spacing w:before="0" w:beforeAutospacing="0" w:after="0" w:afterAutospacing="0"/>
        <w:jc w:val="both"/>
        <w:rPr>
          <w:rFonts w:ascii="Garamond" w:hAnsi="Garamond"/>
        </w:rPr>
      </w:pPr>
    </w:p>
    <w:p w14:paraId="0E6D74A0" w14:textId="77777777" w:rsidR="00F001F0" w:rsidRPr="00137FF8" w:rsidRDefault="00BB3EA6" w:rsidP="00D75524">
      <w:pPr>
        <w:pStyle w:val="bodytext"/>
        <w:spacing w:before="0" w:beforeAutospacing="0" w:after="0" w:afterAutospacing="0"/>
        <w:jc w:val="both"/>
        <w:rPr>
          <w:rFonts w:ascii="Garamond" w:hAnsi="Garamond"/>
        </w:rPr>
      </w:pPr>
      <w:r w:rsidRPr="00137FF8">
        <w:rPr>
          <w:rFonts w:ascii="Garamond" w:hAnsi="Garamond"/>
        </w:rPr>
        <w:t xml:space="preserve">Samengevat komt het geconstrueerde inkomen uit arbeid </w:t>
      </w:r>
      <w:r w:rsidR="00514A4D" w:rsidRPr="00137FF8">
        <w:rPr>
          <w:rFonts w:ascii="Garamond" w:hAnsi="Garamond"/>
        </w:rPr>
        <w:t xml:space="preserve">gekend bij RSZ en RSZPPO </w:t>
      </w:r>
      <w:r w:rsidRPr="00137FF8">
        <w:rPr>
          <w:rFonts w:ascii="Garamond" w:hAnsi="Garamond"/>
        </w:rPr>
        <w:t xml:space="preserve">overeen met alle voordelen die verbonden zijn met de dienstbetrekking. De in geld waardeerbare voordelen en de vergoedingen vrijgesteld van RSZ-bijdragen worden niet in de constructie opgenomen, het vakantiegeld daarentegen wel. </w:t>
      </w:r>
      <w:bookmarkStart w:id="8" w:name="_Ref293666472"/>
      <w:bookmarkStart w:id="9" w:name="_Ref293666462"/>
    </w:p>
    <w:p w14:paraId="181FDD4B" w14:textId="77777777" w:rsidR="00D75524" w:rsidRPr="00137FF8" w:rsidRDefault="00D75524" w:rsidP="00D75524">
      <w:pPr>
        <w:pStyle w:val="bodytext"/>
        <w:spacing w:before="0" w:beforeAutospacing="0" w:after="0" w:afterAutospacing="0"/>
        <w:jc w:val="both"/>
        <w:rPr>
          <w:rFonts w:ascii="Garamond" w:hAnsi="Garamond"/>
        </w:rPr>
        <w:sectPr w:rsidR="00D75524" w:rsidRPr="00137FF8">
          <w:footerReference w:type="even" r:id="rId8"/>
          <w:footerReference w:type="default" r:id="rId9"/>
          <w:pgSz w:w="11906" w:h="16838"/>
          <w:pgMar w:top="1417" w:right="1417" w:bottom="1417" w:left="1417" w:header="708" w:footer="708" w:gutter="0"/>
          <w:cols w:space="708"/>
          <w:docGrid w:linePitch="360"/>
        </w:sectPr>
      </w:pPr>
    </w:p>
    <w:p w14:paraId="19793E72" w14:textId="77777777" w:rsidR="00F25327" w:rsidRPr="00137FF8" w:rsidRDefault="00F25327" w:rsidP="00F25327">
      <w:pPr>
        <w:pStyle w:val="Caption"/>
        <w:rPr>
          <w:rFonts w:ascii="Garamond" w:hAnsi="Garamond" w:cs="Arial"/>
          <w:b w:val="0"/>
          <w:sz w:val="22"/>
          <w:szCs w:val="22"/>
        </w:rPr>
      </w:pPr>
      <w:bookmarkStart w:id="10" w:name="_Ref301774953"/>
      <w:r w:rsidRPr="00137FF8">
        <w:rPr>
          <w:rFonts w:ascii="Garamond" w:hAnsi="Garamond"/>
          <w:b w:val="0"/>
          <w:sz w:val="22"/>
          <w:szCs w:val="22"/>
        </w:rPr>
        <w:lastRenderedPageBreak/>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5446F" w:rsidRPr="00137FF8">
        <w:rPr>
          <w:rFonts w:ascii="Garamond" w:hAnsi="Garamond"/>
          <w:b w:val="0"/>
          <w:noProof/>
          <w:sz w:val="22"/>
          <w:szCs w:val="22"/>
        </w:rPr>
        <w:t>1</w:t>
      </w:r>
      <w:r w:rsidR="002D7198" w:rsidRPr="00137FF8">
        <w:rPr>
          <w:rFonts w:ascii="Garamond" w:hAnsi="Garamond"/>
          <w:b w:val="0"/>
          <w:sz w:val="22"/>
          <w:szCs w:val="22"/>
        </w:rPr>
        <w:fldChar w:fldCharType="end"/>
      </w:r>
      <w:bookmarkEnd w:id="8"/>
      <w:bookmarkEnd w:id="10"/>
      <w:r w:rsidRPr="00137FF8">
        <w:rPr>
          <w:rFonts w:ascii="Garamond" w:hAnsi="Garamond"/>
          <w:b w:val="0"/>
          <w:sz w:val="22"/>
          <w:szCs w:val="22"/>
        </w:rPr>
        <w:t>:</w:t>
      </w:r>
      <w:r w:rsidR="00100887" w:rsidRPr="00137FF8">
        <w:rPr>
          <w:rFonts w:ascii="Garamond" w:hAnsi="Garamond"/>
          <w:b w:val="0"/>
          <w:sz w:val="22"/>
          <w:szCs w:val="22"/>
        </w:rPr>
        <w:t xml:space="preserve"> </w:t>
      </w:r>
      <w:r w:rsidRPr="00137FF8">
        <w:rPr>
          <w:rFonts w:ascii="Garamond" w:hAnsi="Garamond"/>
          <w:b w:val="0"/>
          <w:sz w:val="22"/>
          <w:szCs w:val="22"/>
        </w:rPr>
        <w:t>Overzicht componenten van het loonbegrip</w:t>
      </w:r>
      <w:bookmarkEnd w:id="9"/>
      <w:r w:rsidRPr="00137FF8">
        <w:rPr>
          <w:rFonts w:ascii="Garamond" w:hAnsi="Garamond"/>
          <w:b w:val="0"/>
          <w:sz w:val="22"/>
          <w:szCs w:val="22"/>
        </w:rPr>
        <w:t xml:space="preserve"> RSZ</w:t>
      </w:r>
    </w:p>
    <w:tbl>
      <w:tblPr>
        <w:tblW w:w="14232" w:type="dxa"/>
        <w:tblInd w:w="108" w:type="dxa"/>
        <w:tblLayout w:type="fixed"/>
        <w:tblLook w:val="01E0" w:firstRow="1" w:lastRow="1" w:firstColumn="1" w:lastColumn="1" w:noHBand="0" w:noVBand="0"/>
      </w:tblPr>
      <w:tblGrid>
        <w:gridCol w:w="5003"/>
        <w:gridCol w:w="2205"/>
        <w:gridCol w:w="2711"/>
        <w:gridCol w:w="1771"/>
        <w:gridCol w:w="2542"/>
      </w:tblGrid>
      <w:tr w:rsidR="00F25327" w:rsidRPr="00137FF8" w14:paraId="5AC8450B" w14:textId="77777777" w:rsidTr="00486BF6">
        <w:tc>
          <w:tcPr>
            <w:tcW w:w="5328" w:type="dxa"/>
            <w:tcBorders>
              <w:top w:val="single" w:sz="4" w:space="0" w:color="auto"/>
              <w:bottom w:val="single" w:sz="4" w:space="0" w:color="auto"/>
            </w:tcBorders>
            <w:shd w:val="clear" w:color="auto" w:fill="auto"/>
          </w:tcPr>
          <w:p w14:paraId="5B5D57BB" w14:textId="77777777" w:rsidR="00F25327" w:rsidRPr="00137FF8" w:rsidRDefault="00F25327" w:rsidP="000767D6">
            <w:pPr>
              <w:rPr>
                <w:rFonts w:ascii="Garamond" w:hAnsi="Garamond"/>
                <w:sz w:val="20"/>
                <w:szCs w:val="20"/>
              </w:rPr>
            </w:pPr>
            <w:bookmarkStart w:id="11" w:name="_Hlk278184684"/>
            <w:r w:rsidRPr="00137FF8">
              <w:rPr>
                <w:rFonts w:ascii="Garamond" w:hAnsi="Garamond"/>
                <w:sz w:val="20"/>
                <w:szCs w:val="20"/>
              </w:rPr>
              <w:t>Component</w:t>
            </w:r>
            <w:r w:rsidRPr="00137FF8">
              <w:rPr>
                <w:rStyle w:val="FootnoteReference"/>
                <w:rFonts w:ascii="Garamond" w:hAnsi="Garamond"/>
                <w:sz w:val="20"/>
                <w:szCs w:val="20"/>
              </w:rPr>
              <w:footnoteReference w:id="6"/>
            </w:r>
          </w:p>
        </w:tc>
        <w:tc>
          <w:tcPr>
            <w:tcW w:w="2340" w:type="dxa"/>
            <w:tcBorders>
              <w:top w:val="single" w:sz="4" w:space="0" w:color="auto"/>
              <w:bottom w:val="single" w:sz="4" w:space="0" w:color="auto"/>
            </w:tcBorders>
            <w:shd w:val="clear" w:color="auto" w:fill="auto"/>
          </w:tcPr>
          <w:p w14:paraId="26FB833E" w14:textId="77777777" w:rsidR="00F25327" w:rsidRPr="00137FF8" w:rsidRDefault="00F25327" w:rsidP="000767D6">
            <w:pPr>
              <w:rPr>
                <w:rFonts w:ascii="Garamond" w:hAnsi="Garamond"/>
                <w:sz w:val="20"/>
                <w:szCs w:val="20"/>
              </w:rPr>
            </w:pPr>
            <w:r w:rsidRPr="00137FF8">
              <w:rPr>
                <w:rFonts w:ascii="Garamond" w:hAnsi="Garamond"/>
                <w:sz w:val="20"/>
                <w:szCs w:val="20"/>
              </w:rPr>
              <w:t>Loonbeschermingswet</w:t>
            </w:r>
          </w:p>
        </w:tc>
        <w:tc>
          <w:tcPr>
            <w:tcW w:w="2880" w:type="dxa"/>
            <w:tcBorders>
              <w:top w:val="single" w:sz="4" w:space="0" w:color="auto"/>
              <w:bottom w:val="single" w:sz="4" w:space="0" w:color="auto"/>
            </w:tcBorders>
            <w:shd w:val="clear" w:color="auto" w:fill="auto"/>
          </w:tcPr>
          <w:p w14:paraId="19E6A0FE" w14:textId="77777777" w:rsidR="00F25327" w:rsidRPr="00137FF8" w:rsidRDefault="00F25327" w:rsidP="000767D6">
            <w:pPr>
              <w:rPr>
                <w:rFonts w:ascii="Garamond" w:hAnsi="Garamond"/>
                <w:sz w:val="20"/>
                <w:szCs w:val="20"/>
              </w:rPr>
            </w:pPr>
            <w:r w:rsidRPr="00137FF8">
              <w:rPr>
                <w:rFonts w:ascii="Garamond" w:hAnsi="Garamond"/>
                <w:sz w:val="20"/>
                <w:szCs w:val="20"/>
              </w:rPr>
              <w:t>Uitvoeringsbesluit RSZ-wet</w:t>
            </w:r>
          </w:p>
        </w:tc>
        <w:tc>
          <w:tcPr>
            <w:tcW w:w="1876" w:type="dxa"/>
            <w:tcBorders>
              <w:top w:val="single" w:sz="4" w:space="0" w:color="auto"/>
              <w:bottom w:val="single" w:sz="4" w:space="0" w:color="auto"/>
            </w:tcBorders>
            <w:shd w:val="clear" w:color="auto" w:fill="auto"/>
          </w:tcPr>
          <w:p w14:paraId="3FBADDFB" w14:textId="77777777" w:rsidR="00F25327" w:rsidRPr="00137FF8" w:rsidRDefault="00F001F0" w:rsidP="000767D6">
            <w:pPr>
              <w:rPr>
                <w:rFonts w:ascii="Garamond" w:hAnsi="Garamond"/>
                <w:sz w:val="20"/>
                <w:szCs w:val="20"/>
              </w:rPr>
            </w:pPr>
            <w:r w:rsidRPr="00137FF8">
              <w:rPr>
                <w:rFonts w:ascii="Garamond" w:hAnsi="Garamond"/>
                <w:sz w:val="20"/>
                <w:szCs w:val="20"/>
                <w:lang w:val="nl-BE"/>
              </w:rPr>
              <w:t>DWH AM&amp;SB</w:t>
            </w:r>
            <w:r w:rsidR="00F25327" w:rsidRPr="00137FF8">
              <w:rPr>
                <w:rStyle w:val="FootnoteReference"/>
                <w:rFonts w:ascii="Garamond" w:hAnsi="Garamond"/>
                <w:sz w:val="20"/>
                <w:szCs w:val="20"/>
              </w:rPr>
              <w:footnoteReference w:id="7"/>
            </w:r>
          </w:p>
        </w:tc>
        <w:tc>
          <w:tcPr>
            <w:tcW w:w="2700" w:type="dxa"/>
            <w:tcBorders>
              <w:top w:val="single" w:sz="4" w:space="0" w:color="auto"/>
              <w:bottom w:val="single" w:sz="4" w:space="0" w:color="auto"/>
            </w:tcBorders>
            <w:shd w:val="clear" w:color="auto" w:fill="auto"/>
          </w:tcPr>
          <w:p w14:paraId="7EE2B860" w14:textId="77777777" w:rsidR="00F25327" w:rsidRPr="00137FF8" w:rsidRDefault="00F25327" w:rsidP="000767D6">
            <w:pPr>
              <w:rPr>
                <w:rFonts w:ascii="Garamond" w:hAnsi="Garamond"/>
                <w:sz w:val="20"/>
                <w:szCs w:val="20"/>
              </w:rPr>
            </w:pPr>
            <w:r w:rsidRPr="00137FF8">
              <w:rPr>
                <w:rFonts w:ascii="Garamond" w:hAnsi="Garamond"/>
                <w:sz w:val="20"/>
                <w:szCs w:val="20"/>
              </w:rPr>
              <w:t>Inkomensnotie DWH</w:t>
            </w:r>
          </w:p>
        </w:tc>
      </w:tr>
      <w:tr w:rsidR="00F25327" w:rsidRPr="00137FF8" w14:paraId="4C8CE1BE" w14:textId="77777777" w:rsidTr="00486BF6">
        <w:tc>
          <w:tcPr>
            <w:tcW w:w="5328" w:type="dxa"/>
            <w:tcBorders>
              <w:top w:val="single" w:sz="4" w:space="0" w:color="auto"/>
              <w:right w:val="single" w:sz="4" w:space="0" w:color="auto"/>
            </w:tcBorders>
            <w:shd w:val="clear" w:color="auto" w:fill="auto"/>
          </w:tcPr>
          <w:p w14:paraId="500D8EBD" w14:textId="77777777" w:rsidR="00F25327" w:rsidRPr="00137FF8" w:rsidRDefault="00F25327" w:rsidP="000767D6">
            <w:pPr>
              <w:rPr>
                <w:rFonts w:ascii="Garamond" w:hAnsi="Garamond"/>
                <w:sz w:val="20"/>
                <w:szCs w:val="20"/>
              </w:rPr>
            </w:pPr>
            <w:r w:rsidRPr="00137FF8">
              <w:rPr>
                <w:rFonts w:ascii="Garamond" w:hAnsi="Garamond"/>
                <w:sz w:val="20"/>
                <w:szCs w:val="20"/>
              </w:rPr>
              <w:t>Brutoloon met alle componenten uitgedrukt in geld</w:t>
            </w:r>
          </w:p>
        </w:tc>
        <w:tc>
          <w:tcPr>
            <w:tcW w:w="2340" w:type="dxa"/>
            <w:tcBorders>
              <w:top w:val="single" w:sz="4" w:space="0" w:color="auto"/>
              <w:left w:val="single" w:sz="4" w:space="0" w:color="auto"/>
            </w:tcBorders>
            <w:shd w:val="clear" w:color="auto" w:fill="auto"/>
          </w:tcPr>
          <w:p w14:paraId="3329B709"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tcBorders>
              <w:top w:val="single" w:sz="4" w:space="0" w:color="auto"/>
            </w:tcBorders>
            <w:shd w:val="clear" w:color="auto" w:fill="auto"/>
          </w:tcPr>
          <w:p w14:paraId="625FADF5"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tcBorders>
              <w:top w:val="single" w:sz="4" w:space="0" w:color="auto"/>
            </w:tcBorders>
            <w:shd w:val="clear" w:color="auto" w:fill="auto"/>
          </w:tcPr>
          <w:p w14:paraId="0BA17A1B"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tcBorders>
              <w:top w:val="single" w:sz="4" w:space="0" w:color="auto"/>
            </w:tcBorders>
            <w:shd w:val="clear" w:color="auto" w:fill="auto"/>
          </w:tcPr>
          <w:p w14:paraId="4CD61914"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0AB35F67" w14:textId="77777777" w:rsidTr="00486BF6">
        <w:tc>
          <w:tcPr>
            <w:tcW w:w="5328" w:type="dxa"/>
            <w:tcBorders>
              <w:right w:val="single" w:sz="4" w:space="0" w:color="auto"/>
            </w:tcBorders>
            <w:shd w:val="clear" w:color="auto" w:fill="auto"/>
          </w:tcPr>
          <w:p w14:paraId="53BD08D1" w14:textId="77777777" w:rsidR="00F25327" w:rsidRPr="00137FF8" w:rsidRDefault="00F25327" w:rsidP="000767D6">
            <w:pPr>
              <w:rPr>
                <w:rFonts w:ascii="Garamond" w:hAnsi="Garamond"/>
                <w:sz w:val="20"/>
                <w:szCs w:val="20"/>
              </w:rPr>
            </w:pPr>
            <w:r w:rsidRPr="00137FF8">
              <w:rPr>
                <w:rFonts w:ascii="Garamond" w:hAnsi="Garamond"/>
                <w:sz w:val="20"/>
                <w:szCs w:val="20"/>
              </w:rPr>
              <w:t>Gewaarborgd loon</w:t>
            </w:r>
          </w:p>
        </w:tc>
        <w:tc>
          <w:tcPr>
            <w:tcW w:w="2340" w:type="dxa"/>
            <w:tcBorders>
              <w:left w:val="single" w:sz="4" w:space="0" w:color="auto"/>
            </w:tcBorders>
            <w:shd w:val="clear" w:color="auto" w:fill="auto"/>
          </w:tcPr>
          <w:p w14:paraId="16082F1E"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530448AC"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6664BFDB"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42211870"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4D4C598B" w14:textId="77777777" w:rsidTr="00486BF6">
        <w:tc>
          <w:tcPr>
            <w:tcW w:w="5328" w:type="dxa"/>
            <w:tcBorders>
              <w:right w:val="single" w:sz="4" w:space="0" w:color="auto"/>
            </w:tcBorders>
            <w:shd w:val="clear" w:color="auto" w:fill="auto"/>
          </w:tcPr>
          <w:p w14:paraId="1E5F9650" w14:textId="77777777" w:rsidR="00F25327" w:rsidRPr="00137FF8" w:rsidRDefault="00F25327" w:rsidP="000767D6">
            <w:pPr>
              <w:rPr>
                <w:rFonts w:ascii="Garamond" w:hAnsi="Garamond"/>
                <w:sz w:val="20"/>
                <w:szCs w:val="20"/>
              </w:rPr>
            </w:pPr>
            <w:r w:rsidRPr="00137FF8">
              <w:rPr>
                <w:rFonts w:ascii="Garamond" w:hAnsi="Garamond"/>
                <w:sz w:val="20"/>
                <w:szCs w:val="20"/>
              </w:rPr>
              <w:t>Gewaarborgd loon tweede week arbeiders</w:t>
            </w:r>
          </w:p>
        </w:tc>
        <w:tc>
          <w:tcPr>
            <w:tcW w:w="2340" w:type="dxa"/>
            <w:tcBorders>
              <w:left w:val="single" w:sz="4" w:space="0" w:color="auto"/>
            </w:tcBorders>
            <w:shd w:val="clear" w:color="auto" w:fill="auto"/>
          </w:tcPr>
          <w:p w14:paraId="54162EC3"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720CD56A" w14:textId="77777777" w:rsidR="00F25327" w:rsidRPr="00137FF8" w:rsidRDefault="00F25327" w:rsidP="00486BF6">
            <w:pPr>
              <w:jc w:val="center"/>
              <w:rPr>
                <w:rFonts w:ascii="Garamond" w:hAnsi="Garamond"/>
                <w:sz w:val="20"/>
                <w:szCs w:val="20"/>
              </w:rPr>
            </w:pPr>
          </w:p>
        </w:tc>
        <w:tc>
          <w:tcPr>
            <w:tcW w:w="1876" w:type="dxa"/>
            <w:shd w:val="clear" w:color="auto" w:fill="auto"/>
          </w:tcPr>
          <w:p w14:paraId="716436E5" w14:textId="77777777" w:rsidR="00F25327" w:rsidRPr="00137FF8" w:rsidRDefault="00F25327" w:rsidP="00486BF6">
            <w:pPr>
              <w:jc w:val="center"/>
              <w:rPr>
                <w:rFonts w:ascii="Garamond" w:hAnsi="Garamond"/>
                <w:sz w:val="20"/>
                <w:szCs w:val="20"/>
              </w:rPr>
            </w:pPr>
          </w:p>
        </w:tc>
        <w:tc>
          <w:tcPr>
            <w:tcW w:w="2700" w:type="dxa"/>
            <w:shd w:val="clear" w:color="auto" w:fill="auto"/>
          </w:tcPr>
          <w:p w14:paraId="2C9AE4E8" w14:textId="77777777" w:rsidR="00F25327" w:rsidRPr="00137FF8" w:rsidRDefault="00F25327" w:rsidP="00486BF6">
            <w:pPr>
              <w:jc w:val="center"/>
              <w:rPr>
                <w:rFonts w:ascii="Garamond" w:hAnsi="Garamond"/>
                <w:sz w:val="20"/>
                <w:szCs w:val="20"/>
              </w:rPr>
            </w:pPr>
          </w:p>
        </w:tc>
      </w:tr>
      <w:tr w:rsidR="00F25327" w:rsidRPr="00137FF8" w14:paraId="20882A9D" w14:textId="77777777" w:rsidTr="00486BF6">
        <w:tc>
          <w:tcPr>
            <w:tcW w:w="5328" w:type="dxa"/>
            <w:tcBorders>
              <w:right w:val="single" w:sz="4" w:space="0" w:color="auto"/>
            </w:tcBorders>
            <w:shd w:val="clear" w:color="auto" w:fill="auto"/>
          </w:tcPr>
          <w:p w14:paraId="05140B5B" w14:textId="77777777" w:rsidR="00F25327" w:rsidRPr="00137FF8" w:rsidRDefault="00F25327" w:rsidP="000767D6">
            <w:pPr>
              <w:rPr>
                <w:rFonts w:ascii="Garamond" w:hAnsi="Garamond"/>
                <w:sz w:val="20"/>
                <w:szCs w:val="20"/>
              </w:rPr>
            </w:pPr>
            <w:r w:rsidRPr="00137FF8">
              <w:rPr>
                <w:rFonts w:ascii="Garamond" w:hAnsi="Garamond"/>
                <w:sz w:val="20"/>
                <w:szCs w:val="20"/>
              </w:rPr>
              <w:t>Voordelen in natura</w:t>
            </w:r>
          </w:p>
        </w:tc>
        <w:tc>
          <w:tcPr>
            <w:tcW w:w="2340" w:type="dxa"/>
            <w:tcBorders>
              <w:left w:val="single" w:sz="4" w:space="0" w:color="auto"/>
            </w:tcBorders>
            <w:shd w:val="clear" w:color="auto" w:fill="auto"/>
          </w:tcPr>
          <w:p w14:paraId="6D045E13"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5B99EBB2"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3AF401FA" w14:textId="77777777" w:rsidR="00F25327" w:rsidRPr="00137FF8" w:rsidRDefault="002F1BD5"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3DFCA664" w14:textId="77777777" w:rsidR="00F25327" w:rsidRPr="00137FF8" w:rsidRDefault="002F1BD5" w:rsidP="00486BF6">
            <w:pPr>
              <w:jc w:val="center"/>
              <w:rPr>
                <w:rFonts w:ascii="Garamond" w:hAnsi="Garamond"/>
                <w:sz w:val="20"/>
                <w:szCs w:val="20"/>
              </w:rPr>
            </w:pPr>
            <w:r w:rsidRPr="00137FF8">
              <w:rPr>
                <w:rFonts w:ascii="Garamond" w:hAnsi="Garamond"/>
                <w:sz w:val="20"/>
                <w:szCs w:val="20"/>
              </w:rPr>
              <w:t>x</w:t>
            </w:r>
          </w:p>
        </w:tc>
      </w:tr>
      <w:tr w:rsidR="00F25327" w:rsidRPr="00137FF8" w14:paraId="5DD10DBA" w14:textId="77777777" w:rsidTr="00486BF6">
        <w:tc>
          <w:tcPr>
            <w:tcW w:w="5328" w:type="dxa"/>
            <w:tcBorders>
              <w:right w:val="single" w:sz="4" w:space="0" w:color="auto"/>
            </w:tcBorders>
            <w:shd w:val="clear" w:color="auto" w:fill="auto"/>
          </w:tcPr>
          <w:p w14:paraId="22D78C2C" w14:textId="77777777" w:rsidR="00F25327" w:rsidRPr="00137FF8" w:rsidRDefault="00F25327" w:rsidP="000767D6">
            <w:pPr>
              <w:rPr>
                <w:rFonts w:ascii="Garamond" w:hAnsi="Garamond"/>
                <w:sz w:val="20"/>
                <w:szCs w:val="20"/>
              </w:rPr>
            </w:pPr>
            <w:r w:rsidRPr="00137FF8">
              <w:rPr>
                <w:rFonts w:ascii="Garamond" w:hAnsi="Garamond"/>
                <w:sz w:val="20"/>
                <w:szCs w:val="20"/>
              </w:rPr>
              <w:t>Fooien en bedieningsgeld</w:t>
            </w:r>
          </w:p>
        </w:tc>
        <w:tc>
          <w:tcPr>
            <w:tcW w:w="2340" w:type="dxa"/>
            <w:tcBorders>
              <w:left w:val="single" w:sz="4" w:space="0" w:color="auto"/>
            </w:tcBorders>
            <w:shd w:val="clear" w:color="auto" w:fill="auto"/>
          </w:tcPr>
          <w:p w14:paraId="4229443C"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442B79E1"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52EF7C89"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48897EC4"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250EFE98" w14:textId="77777777" w:rsidTr="00486BF6">
        <w:tc>
          <w:tcPr>
            <w:tcW w:w="5328" w:type="dxa"/>
            <w:tcBorders>
              <w:right w:val="single" w:sz="4" w:space="0" w:color="auto"/>
            </w:tcBorders>
            <w:shd w:val="clear" w:color="auto" w:fill="auto"/>
          </w:tcPr>
          <w:p w14:paraId="38088152" w14:textId="77777777" w:rsidR="00F25327" w:rsidRPr="00137FF8" w:rsidRDefault="00F25327" w:rsidP="000767D6">
            <w:pPr>
              <w:rPr>
                <w:rFonts w:ascii="Garamond" w:hAnsi="Garamond"/>
                <w:sz w:val="20"/>
                <w:szCs w:val="20"/>
              </w:rPr>
            </w:pPr>
            <w:r w:rsidRPr="00137FF8">
              <w:rPr>
                <w:rFonts w:ascii="Garamond" w:hAnsi="Garamond"/>
                <w:sz w:val="20"/>
                <w:szCs w:val="20"/>
              </w:rPr>
              <w:t>Enkel vakantiegeld</w:t>
            </w:r>
          </w:p>
        </w:tc>
        <w:tc>
          <w:tcPr>
            <w:tcW w:w="2340" w:type="dxa"/>
            <w:tcBorders>
              <w:left w:val="single" w:sz="4" w:space="0" w:color="auto"/>
            </w:tcBorders>
            <w:shd w:val="clear" w:color="auto" w:fill="auto"/>
          </w:tcPr>
          <w:p w14:paraId="3955FE15" w14:textId="77777777" w:rsidR="00F25327" w:rsidRPr="00137FF8" w:rsidRDefault="00F25327" w:rsidP="00486BF6">
            <w:pPr>
              <w:jc w:val="center"/>
              <w:rPr>
                <w:rFonts w:ascii="Garamond" w:hAnsi="Garamond"/>
                <w:sz w:val="20"/>
                <w:szCs w:val="20"/>
              </w:rPr>
            </w:pPr>
          </w:p>
        </w:tc>
        <w:tc>
          <w:tcPr>
            <w:tcW w:w="2880" w:type="dxa"/>
            <w:shd w:val="clear" w:color="auto" w:fill="auto"/>
          </w:tcPr>
          <w:p w14:paraId="3301368F"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5096D800"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45E95FD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21D56172" w14:textId="77777777" w:rsidTr="00486BF6">
        <w:tc>
          <w:tcPr>
            <w:tcW w:w="5328" w:type="dxa"/>
            <w:tcBorders>
              <w:right w:val="single" w:sz="4" w:space="0" w:color="auto"/>
            </w:tcBorders>
            <w:shd w:val="clear" w:color="auto" w:fill="auto"/>
          </w:tcPr>
          <w:p w14:paraId="4B49E33C" w14:textId="77777777" w:rsidR="00F25327" w:rsidRPr="00137FF8" w:rsidRDefault="00F25327" w:rsidP="000767D6">
            <w:pPr>
              <w:rPr>
                <w:rFonts w:ascii="Garamond" w:hAnsi="Garamond"/>
                <w:sz w:val="20"/>
                <w:szCs w:val="20"/>
              </w:rPr>
            </w:pPr>
            <w:r w:rsidRPr="00137FF8">
              <w:rPr>
                <w:rFonts w:ascii="Garamond" w:hAnsi="Garamond"/>
                <w:sz w:val="20"/>
                <w:szCs w:val="20"/>
              </w:rPr>
              <w:t>Dubbel vakantiegeld</w:t>
            </w:r>
          </w:p>
        </w:tc>
        <w:tc>
          <w:tcPr>
            <w:tcW w:w="2340" w:type="dxa"/>
            <w:tcBorders>
              <w:left w:val="single" w:sz="4" w:space="0" w:color="auto"/>
            </w:tcBorders>
            <w:shd w:val="clear" w:color="auto" w:fill="auto"/>
          </w:tcPr>
          <w:p w14:paraId="6C9F62B7" w14:textId="77777777" w:rsidR="00F25327" w:rsidRPr="00137FF8" w:rsidRDefault="00F25327" w:rsidP="00486BF6">
            <w:pPr>
              <w:jc w:val="center"/>
              <w:rPr>
                <w:rFonts w:ascii="Garamond" w:hAnsi="Garamond"/>
                <w:sz w:val="20"/>
                <w:szCs w:val="20"/>
              </w:rPr>
            </w:pPr>
          </w:p>
        </w:tc>
        <w:tc>
          <w:tcPr>
            <w:tcW w:w="2880" w:type="dxa"/>
            <w:shd w:val="clear" w:color="auto" w:fill="auto"/>
          </w:tcPr>
          <w:p w14:paraId="399AF23A" w14:textId="77777777" w:rsidR="00F25327" w:rsidRPr="00137FF8" w:rsidRDefault="00F25327" w:rsidP="00486BF6">
            <w:pPr>
              <w:jc w:val="center"/>
              <w:rPr>
                <w:rFonts w:ascii="Garamond" w:hAnsi="Garamond"/>
                <w:sz w:val="20"/>
                <w:szCs w:val="20"/>
              </w:rPr>
            </w:pPr>
          </w:p>
        </w:tc>
        <w:tc>
          <w:tcPr>
            <w:tcW w:w="1876" w:type="dxa"/>
            <w:shd w:val="clear" w:color="auto" w:fill="auto"/>
          </w:tcPr>
          <w:p w14:paraId="084B7CB5" w14:textId="77777777" w:rsidR="00F25327" w:rsidRPr="00137FF8" w:rsidRDefault="00F25327" w:rsidP="00486BF6">
            <w:pPr>
              <w:jc w:val="center"/>
              <w:rPr>
                <w:rFonts w:ascii="Garamond" w:hAnsi="Garamond"/>
                <w:sz w:val="20"/>
                <w:szCs w:val="20"/>
              </w:rPr>
            </w:pPr>
          </w:p>
        </w:tc>
        <w:tc>
          <w:tcPr>
            <w:tcW w:w="2700" w:type="dxa"/>
            <w:shd w:val="clear" w:color="auto" w:fill="auto"/>
          </w:tcPr>
          <w:p w14:paraId="52FBD2DE"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11E51DCF" w14:textId="77777777" w:rsidTr="00486BF6">
        <w:tc>
          <w:tcPr>
            <w:tcW w:w="5328" w:type="dxa"/>
            <w:tcBorders>
              <w:right w:val="single" w:sz="4" w:space="0" w:color="auto"/>
            </w:tcBorders>
            <w:shd w:val="clear" w:color="auto" w:fill="auto"/>
          </w:tcPr>
          <w:p w14:paraId="1208213E" w14:textId="77777777" w:rsidR="00F25327" w:rsidRPr="00137FF8" w:rsidRDefault="00F25327" w:rsidP="000767D6">
            <w:pPr>
              <w:rPr>
                <w:rFonts w:ascii="Garamond" w:hAnsi="Garamond"/>
                <w:sz w:val="20"/>
                <w:szCs w:val="20"/>
              </w:rPr>
            </w:pPr>
            <w:r w:rsidRPr="00137FF8">
              <w:rPr>
                <w:rFonts w:ascii="Garamond" w:hAnsi="Garamond"/>
                <w:sz w:val="20"/>
                <w:szCs w:val="20"/>
              </w:rPr>
              <w:t>Aanvullingen op het dubbel vakantiegeld</w:t>
            </w:r>
          </w:p>
        </w:tc>
        <w:tc>
          <w:tcPr>
            <w:tcW w:w="2340" w:type="dxa"/>
            <w:tcBorders>
              <w:left w:val="single" w:sz="4" w:space="0" w:color="auto"/>
            </w:tcBorders>
            <w:shd w:val="clear" w:color="auto" w:fill="auto"/>
          </w:tcPr>
          <w:p w14:paraId="5CEFFE4B" w14:textId="77777777" w:rsidR="00F25327" w:rsidRPr="00137FF8" w:rsidRDefault="00F25327" w:rsidP="00486BF6">
            <w:pPr>
              <w:jc w:val="center"/>
              <w:rPr>
                <w:rFonts w:ascii="Garamond" w:hAnsi="Garamond"/>
                <w:sz w:val="20"/>
                <w:szCs w:val="20"/>
              </w:rPr>
            </w:pPr>
          </w:p>
        </w:tc>
        <w:tc>
          <w:tcPr>
            <w:tcW w:w="2880" w:type="dxa"/>
            <w:shd w:val="clear" w:color="auto" w:fill="auto"/>
          </w:tcPr>
          <w:p w14:paraId="7DFB7AF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33A9D310" w14:textId="77777777" w:rsidR="00F25327" w:rsidRPr="00137FF8" w:rsidRDefault="00F25327" w:rsidP="00486BF6">
            <w:pPr>
              <w:jc w:val="center"/>
              <w:rPr>
                <w:rFonts w:ascii="Garamond" w:hAnsi="Garamond"/>
                <w:sz w:val="20"/>
                <w:szCs w:val="20"/>
              </w:rPr>
            </w:pPr>
          </w:p>
        </w:tc>
        <w:tc>
          <w:tcPr>
            <w:tcW w:w="2700" w:type="dxa"/>
            <w:shd w:val="clear" w:color="auto" w:fill="auto"/>
          </w:tcPr>
          <w:p w14:paraId="1512EB9A" w14:textId="77777777" w:rsidR="00F25327" w:rsidRPr="00137FF8" w:rsidRDefault="00F25327" w:rsidP="00486BF6">
            <w:pPr>
              <w:jc w:val="center"/>
              <w:rPr>
                <w:rFonts w:ascii="Garamond" w:hAnsi="Garamond"/>
                <w:sz w:val="20"/>
                <w:szCs w:val="20"/>
              </w:rPr>
            </w:pPr>
          </w:p>
        </w:tc>
      </w:tr>
      <w:tr w:rsidR="00F25327" w:rsidRPr="00137FF8" w14:paraId="56353707" w14:textId="77777777" w:rsidTr="00486BF6">
        <w:tc>
          <w:tcPr>
            <w:tcW w:w="5328" w:type="dxa"/>
            <w:tcBorders>
              <w:right w:val="single" w:sz="4" w:space="0" w:color="auto"/>
            </w:tcBorders>
            <w:shd w:val="clear" w:color="auto" w:fill="auto"/>
          </w:tcPr>
          <w:p w14:paraId="1DB53DC8" w14:textId="77777777" w:rsidR="00F25327" w:rsidRPr="00137FF8" w:rsidRDefault="00F25327" w:rsidP="000767D6">
            <w:pPr>
              <w:rPr>
                <w:rFonts w:ascii="Garamond" w:hAnsi="Garamond"/>
                <w:sz w:val="20"/>
                <w:szCs w:val="20"/>
              </w:rPr>
            </w:pPr>
            <w:r w:rsidRPr="00137FF8">
              <w:rPr>
                <w:rFonts w:ascii="Garamond" w:hAnsi="Garamond"/>
                <w:sz w:val="20"/>
                <w:szCs w:val="20"/>
              </w:rPr>
              <w:t xml:space="preserve">Haard- en </w:t>
            </w:r>
            <w:proofErr w:type="spellStart"/>
            <w:r w:rsidRPr="00137FF8">
              <w:rPr>
                <w:rFonts w:ascii="Garamond" w:hAnsi="Garamond"/>
                <w:sz w:val="20"/>
                <w:szCs w:val="20"/>
              </w:rPr>
              <w:t>standtoelagen</w:t>
            </w:r>
            <w:proofErr w:type="spellEnd"/>
          </w:p>
        </w:tc>
        <w:tc>
          <w:tcPr>
            <w:tcW w:w="2340" w:type="dxa"/>
            <w:tcBorders>
              <w:left w:val="single" w:sz="4" w:space="0" w:color="auto"/>
            </w:tcBorders>
            <w:shd w:val="clear" w:color="auto" w:fill="auto"/>
          </w:tcPr>
          <w:p w14:paraId="4D0FE23E"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75675463" w14:textId="77777777" w:rsidR="00F25327" w:rsidRPr="00137FF8" w:rsidRDefault="00F25327" w:rsidP="00486BF6">
            <w:pPr>
              <w:jc w:val="center"/>
              <w:rPr>
                <w:rFonts w:ascii="Garamond" w:hAnsi="Garamond"/>
                <w:sz w:val="20"/>
                <w:szCs w:val="20"/>
              </w:rPr>
            </w:pPr>
          </w:p>
        </w:tc>
        <w:tc>
          <w:tcPr>
            <w:tcW w:w="1876" w:type="dxa"/>
            <w:shd w:val="clear" w:color="auto" w:fill="auto"/>
          </w:tcPr>
          <w:p w14:paraId="181D6170"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3A2FC8C0"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25BAD3DC" w14:textId="77777777" w:rsidTr="00486BF6">
        <w:tc>
          <w:tcPr>
            <w:tcW w:w="5328" w:type="dxa"/>
            <w:tcBorders>
              <w:right w:val="single" w:sz="4" w:space="0" w:color="auto"/>
            </w:tcBorders>
            <w:shd w:val="clear" w:color="auto" w:fill="auto"/>
          </w:tcPr>
          <w:p w14:paraId="528CFA1C" w14:textId="77777777" w:rsidR="00F25327" w:rsidRPr="00137FF8" w:rsidRDefault="00F25327" w:rsidP="000767D6">
            <w:pPr>
              <w:rPr>
                <w:rFonts w:ascii="Garamond" w:hAnsi="Garamond"/>
                <w:sz w:val="20"/>
                <w:szCs w:val="20"/>
              </w:rPr>
            </w:pPr>
            <w:r w:rsidRPr="00137FF8">
              <w:rPr>
                <w:rFonts w:ascii="Garamond" w:hAnsi="Garamond"/>
                <w:sz w:val="20"/>
                <w:szCs w:val="20"/>
              </w:rPr>
              <w:t>Competentietoelagen</w:t>
            </w:r>
          </w:p>
        </w:tc>
        <w:tc>
          <w:tcPr>
            <w:tcW w:w="2340" w:type="dxa"/>
            <w:tcBorders>
              <w:left w:val="single" w:sz="4" w:space="0" w:color="auto"/>
            </w:tcBorders>
            <w:shd w:val="clear" w:color="auto" w:fill="auto"/>
          </w:tcPr>
          <w:p w14:paraId="0563D39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61B95CBC" w14:textId="77777777" w:rsidR="00F25327" w:rsidRPr="00137FF8" w:rsidRDefault="00F25327" w:rsidP="00486BF6">
            <w:pPr>
              <w:jc w:val="center"/>
              <w:rPr>
                <w:rFonts w:ascii="Garamond" w:hAnsi="Garamond"/>
                <w:sz w:val="20"/>
                <w:szCs w:val="20"/>
              </w:rPr>
            </w:pPr>
          </w:p>
        </w:tc>
        <w:tc>
          <w:tcPr>
            <w:tcW w:w="1876" w:type="dxa"/>
            <w:shd w:val="clear" w:color="auto" w:fill="auto"/>
          </w:tcPr>
          <w:p w14:paraId="1F27956E"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4C9C5D79"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0C3CDF38" w14:textId="77777777" w:rsidTr="00486BF6">
        <w:tc>
          <w:tcPr>
            <w:tcW w:w="5328" w:type="dxa"/>
            <w:tcBorders>
              <w:right w:val="single" w:sz="4" w:space="0" w:color="auto"/>
            </w:tcBorders>
            <w:shd w:val="clear" w:color="auto" w:fill="auto"/>
          </w:tcPr>
          <w:p w14:paraId="0B5E5DCA" w14:textId="77777777" w:rsidR="00F25327" w:rsidRPr="00137FF8" w:rsidRDefault="00F25327" w:rsidP="000767D6">
            <w:pPr>
              <w:rPr>
                <w:rFonts w:ascii="Garamond" w:hAnsi="Garamond"/>
                <w:sz w:val="20"/>
                <w:szCs w:val="20"/>
              </w:rPr>
            </w:pPr>
            <w:r w:rsidRPr="00137FF8">
              <w:rPr>
                <w:rFonts w:ascii="Garamond" w:hAnsi="Garamond"/>
                <w:sz w:val="20"/>
                <w:szCs w:val="20"/>
              </w:rPr>
              <w:t>Premies die rechtstreeks zijn verbonden met de prestaties</w:t>
            </w:r>
          </w:p>
        </w:tc>
        <w:tc>
          <w:tcPr>
            <w:tcW w:w="2340" w:type="dxa"/>
            <w:tcBorders>
              <w:left w:val="single" w:sz="4" w:space="0" w:color="auto"/>
            </w:tcBorders>
            <w:shd w:val="clear" w:color="auto" w:fill="auto"/>
          </w:tcPr>
          <w:p w14:paraId="3E40D112"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57A16C57"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66C62669"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5ABC7E0F"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3FD4A035" w14:textId="77777777" w:rsidTr="00486BF6">
        <w:tc>
          <w:tcPr>
            <w:tcW w:w="5328" w:type="dxa"/>
            <w:tcBorders>
              <w:right w:val="single" w:sz="4" w:space="0" w:color="auto"/>
            </w:tcBorders>
            <w:shd w:val="clear" w:color="auto" w:fill="auto"/>
          </w:tcPr>
          <w:p w14:paraId="164C0BB0" w14:textId="77777777" w:rsidR="00F25327" w:rsidRPr="00137FF8" w:rsidRDefault="00F25327" w:rsidP="000767D6">
            <w:pPr>
              <w:rPr>
                <w:rFonts w:ascii="Garamond" w:hAnsi="Garamond"/>
                <w:sz w:val="20"/>
                <w:szCs w:val="20"/>
              </w:rPr>
            </w:pPr>
            <w:r w:rsidRPr="00137FF8">
              <w:rPr>
                <w:rFonts w:ascii="Garamond" w:hAnsi="Garamond"/>
                <w:sz w:val="20"/>
                <w:szCs w:val="20"/>
              </w:rPr>
              <w:t>Premies die niet rechtstreeks zijn verbonden met de prestaties maar wel afgeleid uit de dienstbetrekking</w:t>
            </w:r>
          </w:p>
        </w:tc>
        <w:tc>
          <w:tcPr>
            <w:tcW w:w="2340" w:type="dxa"/>
            <w:tcBorders>
              <w:left w:val="single" w:sz="4" w:space="0" w:color="auto"/>
            </w:tcBorders>
            <w:shd w:val="clear" w:color="auto" w:fill="auto"/>
          </w:tcPr>
          <w:p w14:paraId="7E691615"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208117D8"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137C88D2"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2B99A17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43C9DDC9" w14:textId="77777777" w:rsidTr="00486BF6">
        <w:tc>
          <w:tcPr>
            <w:tcW w:w="5328" w:type="dxa"/>
            <w:tcBorders>
              <w:right w:val="single" w:sz="4" w:space="0" w:color="auto"/>
            </w:tcBorders>
            <w:shd w:val="clear" w:color="auto" w:fill="auto"/>
          </w:tcPr>
          <w:p w14:paraId="5B12F7C1" w14:textId="77777777" w:rsidR="00F25327" w:rsidRPr="00137FF8" w:rsidRDefault="00F25327" w:rsidP="000767D6">
            <w:pPr>
              <w:rPr>
                <w:rFonts w:ascii="Garamond" w:hAnsi="Garamond"/>
                <w:sz w:val="20"/>
                <w:szCs w:val="20"/>
              </w:rPr>
            </w:pPr>
            <w:r w:rsidRPr="00137FF8">
              <w:rPr>
                <w:rFonts w:ascii="Garamond" w:hAnsi="Garamond"/>
                <w:sz w:val="20"/>
                <w:szCs w:val="20"/>
              </w:rPr>
              <w:t>Vergoeding bij sluiting van de onderneming betaald door de werkgever of het Sluitingsfonds</w:t>
            </w:r>
          </w:p>
        </w:tc>
        <w:tc>
          <w:tcPr>
            <w:tcW w:w="2340" w:type="dxa"/>
            <w:tcBorders>
              <w:left w:val="single" w:sz="4" w:space="0" w:color="auto"/>
            </w:tcBorders>
            <w:shd w:val="clear" w:color="auto" w:fill="auto"/>
          </w:tcPr>
          <w:p w14:paraId="01B7938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7AA3C23D"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775F8556"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268B29A8"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35CE23FC" w14:textId="77777777" w:rsidTr="00486BF6">
        <w:tc>
          <w:tcPr>
            <w:tcW w:w="5328" w:type="dxa"/>
            <w:tcBorders>
              <w:right w:val="single" w:sz="4" w:space="0" w:color="auto"/>
            </w:tcBorders>
            <w:shd w:val="clear" w:color="auto" w:fill="auto"/>
          </w:tcPr>
          <w:p w14:paraId="324E33FF" w14:textId="77777777" w:rsidR="00F25327" w:rsidRPr="00137FF8" w:rsidRDefault="00F25327" w:rsidP="000767D6">
            <w:pPr>
              <w:rPr>
                <w:rFonts w:ascii="Garamond" w:hAnsi="Garamond"/>
                <w:sz w:val="20"/>
                <w:szCs w:val="20"/>
              </w:rPr>
            </w:pPr>
            <w:r w:rsidRPr="00137FF8">
              <w:rPr>
                <w:rFonts w:ascii="Garamond" w:hAnsi="Garamond"/>
                <w:sz w:val="20"/>
                <w:szCs w:val="20"/>
              </w:rPr>
              <w:t>Vergoedingen toegekend door het Fonds voor Bestaanszekerheid</w:t>
            </w:r>
          </w:p>
        </w:tc>
        <w:tc>
          <w:tcPr>
            <w:tcW w:w="2340" w:type="dxa"/>
            <w:tcBorders>
              <w:left w:val="single" w:sz="4" w:space="0" w:color="auto"/>
            </w:tcBorders>
            <w:shd w:val="clear" w:color="auto" w:fill="auto"/>
          </w:tcPr>
          <w:p w14:paraId="7D2D9E84"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5A2728D6"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2B566F63"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2DFBF40B"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r>
      <w:tr w:rsidR="00F25327" w:rsidRPr="00137FF8" w14:paraId="0669E875" w14:textId="77777777" w:rsidTr="00486BF6">
        <w:tc>
          <w:tcPr>
            <w:tcW w:w="5328" w:type="dxa"/>
            <w:tcBorders>
              <w:right w:val="single" w:sz="4" w:space="0" w:color="auto"/>
            </w:tcBorders>
            <w:shd w:val="clear" w:color="auto" w:fill="auto"/>
          </w:tcPr>
          <w:p w14:paraId="40475A28" w14:textId="77777777" w:rsidR="00F25327" w:rsidRPr="00137FF8" w:rsidRDefault="00F25327" w:rsidP="000767D6">
            <w:pPr>
              <w:rPr>
                <w:rFonts w:ascii="Garamond" w:hAnsi="Garamond"/>
                <w:sz w:val="20"/>
                <w:szCs w:val="20"/>
              </w:rPr>
            </w:pPr>
            <w:r w:rsidRPr="00137FF8">
              <w:rPr>
                <w:rFonts w:ascii="Garamond" w:hAnsi="Garamond"/>
                <w:sz w:val="20"/>
                <w:szCs w:val="20"/>
              </w:rPr>
              <w:t>Schadevergoeding wegens willekeurig ontslag</w:t>
            </w:r>
          </w:p>
        </w:tc>
        <w:tc>
          <w:tcPr>
            <w:tcW w:w="2340" w:type="dxa"/>
            <w:tcBorders>
              <w:left w:val="single" w:sz="4" w:space="0" w:color="auto"/>
            </w:tcBorders>
            <w:shd w:val="clear" w:color="auto" w:fill="auto"/>
          </w:tcPr>
          <w:p w14:paraId="0C5A81AF"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072DBF30" w14:textId="77777777" w:rsidR="00F25327" w:rsidRPr="00137FF8" w:rsidRDefault="00372180"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010C5927" w14:textId="77777777" w:rsidR="00F25327" w:rsidRPr="00137FF8" w:rsidRDefault="00372180" w:rsidP="00486BF6">
            <w:pPr>
              <w:jc w:val="center"/>
              <w:rPr>
                <w:rFonts w:ascii="Garamond" w:hAnsi="Garamond"/>
                <w:sz w:val="20"/>
                <w:szCs w:val="20"/>
              </w:rPr>
            </w:pPr>
            <w:r w:rsidRPr="00137FF8">
              <w:rPr>
                <w:rFonts w:ascii="Garamond" w:hAnsi="Garamond"/>
                <w:sz w:val="20"/>
                <w:szCs w:val="20"/>
              </w:rPr>
              <w:t>X</w:t>
            </w:r>
          </w:p>
        </w:tc>
        <w:tc>
          <w:tcPr>
            <w:tcW w:w="2700" w:type="dxa"/>
            <w:shd w:val="clear" w:color="auto" w:fill="auto"/>
          </w:tcPr>
          <w:p w14:paraId="51C4CFEF" w14:textId="77777777" w:rsidR="00F25327" w:rsidRPr="00137FF8" w:rsidRDefault="00372180" w:rsidP="00486BF6">
            <w:pPr>
              <w:jc w:val="center"/>
              <w:rPr>
                <w:rFonts w:ascii="Garamond" w:hAnsi="Garamond"/>
                <w:sz w:val="20"/>
                <w:szCs w:val="20"/>
              </w:rPr>
            </w:pPr>
            <w:r w:rsidRPr="00137FF8">
              <w:rPr>
                <w:rFonts w:ascii="Garamond" w:hAnsi="Garamond"/>
                <w:sz w:val="20"/>
                <w:szCs w:val="20"/>
              </w:rPr>
              <w:t>X</w:t>
            </w:r>
          </w:p>
        </w:tc>
      </w:tr>
      <w:tr w:rsidR="00F25327" w:rsidRPr="00137FF8" w14:paraId="725FE0C6" w14:textId="77777777" w:rsidTr="00486BF6">
        <w:tc>
          <w:tcPr>
            <w:tcW w:w="5328" w:type="dxa"/>
            <w:tcBorders>
              <w:right w:val="single" w:sz="4" w:space="0" w:color="auto"/>
            </w:tcBorders>
            <w:shd w:val="clear" w:color="auto" w:fill="auto"/>
          </w:tcPr>
          <w:p w14:paraId="28078D46" w14:textId="77777777" w:rsidR="00F25327" w:rsidRPr="00137FF8" w:rsidRDefault="00F25327" w:rsidP="000767D6">
            <w:pPr>
              <w:rPr>
                <w:rFonts w:ascii="Garamond" w:hAnsi="Garamond"/>
                <w:sz w:val="20"/>
                <w:szCs w:val="20"/>
                <w:lang w:val="nl-BE"/>
              </w:rPr>
            </w:pPr>
            <w:r w:rsidRPr="00137FF8">
              <w:rPr>
                <w:rFonts w:ascii="Garamond" w:hAnsi="Garamond"/>
                <w:sz w:val="20"/>
                <w:szCs w:val="20"/>
                <w:lang w:val="nl-BE"/>
              </w:rPr>
              <w:t>Vergoedingen voor het onrechtmatig beëindigen van de opzegtermijn</w:t>
            </w:r>
          </w:p>
        </w:tc>
        <w:tc>
          <w:tcPr>
            <w:tcW w:w="2340" w:type="dxa"/>
            <w:tcBorders>
              <w:left w:val="single" w:sz="4" w:space="0" w:color="auto"/>
            </w:tcBorders>
            <w:shd w:val="clear" w:color="auto" w:fill="auto"/>
          </w:tcPr>
          <w:p w14:paraId="44C375D2"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198BC665"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2246C0A6" w14:textId="77777777" w:rsidR="00F25327" w:rsidRPr="00137FF8" w:rsidRDefault="00F25327" w:rsidP="00486BF6">
            <w:pPr>
              <w:jc w:val="center"/>
              <w:rPr>
                <w:rFonts w:ascii="Garamond" w:hAnsi="Garamond"/>
                <w:sz w:val="20"/>
                <w:szCs w:val="20"/>
              </w:rPr>
            </w:pPr>
          </w:p>
        </w:tc>
        <w:tc>
          <w:tcPr>
            <w:tcW w:w="2700" w:type="dxa"/>
            <w:shd w:val="clear" w:color="auto" w:fill="auto"/>
          </w:tcPr>
          <w:p w14:paraId="0F595D60" w14:textId="77777777" w:rsidR="00F25327" w:rsidRPr="00137FF8" w:rsidRDefault="00F25327" w:rsidP="00486BF6">
            <w:pPr>
              <w:jc w:val="center"/>
              <w:rPr>
                <w:rFonts w:ascii="Garamond" w:hAnsi="Garamond"/>
                <w:sz w:val="20"/>
                <w:szCs w:val="20"/>
              </w:rPr>
            </w:pPr>
          </w:p>
        </w:tc>
      </w:tr>
      <w:tr w:rsidR="00F25327" w:rsidRPr="00137FF8" w14:paraId="29BD6F87" w14:textId="77777777" w:rsidTr="00486BF6">
        <w:tc>
          <w:tcPr>
            <w:tcW w:w="5328" w:type="dxa"/>
            <w:tcBorders>
              <w:right w:val="single" w:sz="4" w:space="0" w:color="auto"/>
            </w:tcBorders>
            <w:shd w:val="clear" w:color="auto" w:fill="auto"/>
          </w:tcPr>
          <w:p w14:paraId="633EEEE8" w14:textId="77777777" w:rsidR="00F25327" w:rsidRPr="00137FF8" w:rsidRDefault="00F25327" w:rsidP="000767D6">
            <w:pPr>
              <w:rPr>
                <w:rFonts w:ascii="Garamond" w:hAnsi="Garamond"/>
                <w:sz w:val="20"/>
                <w:szCs w:val="20"/>
                <w:lang w:val="nl-BE"/>
              </w:rPr>
            </w:pPr>
            <w:r w:rsidRPr="00137FF8">
              <w:rPr>
                <w:rFonts w:ascii="Garamond" w:hAnsi="Garamond"/>
                <w:sz w:val="20"/>
                <w:szCs w:val="20"/>
                <w:lang w:val="nl-BE"/>
              </w:rPr>
              <w:t>Vergoedingen wegens ontslag van beschermde werknemers</w:t>
            </w:r>
          </w:p>
        </w:tc>
        <w:tc>
          <w:tcPr>
            <w:tcW w:w="2340" w:type="dxa"/>
            <w:tcBorders>
              <w:left w:val="single" w:sz="4" w:space="0" w:color="auto"/>
            </w:tcBorders>
            <w:shd w:val="clear" w:color="auto" w:fill="auto"/>
          </w:tcPr>
          <w:p w14:paraId="0060388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0665BC16"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07ED4315" w14:textId="77777777" w:rsidR="00F25327" w:rsidRPr="00137FF8" w:rsidRDefault="00F25327" w:rsidP="00486BF6">
            <w:pPr>
              <w:jc w:val="center"/>
              <w:rPr>
                <w:rFonts w:ascii="Garamond" w:hAnsi="Garamond"/>
                <w:sz w:val="20"/>
                <w:szCs w:val="20"/>
              </w:rPr>
            </w:pPr>
          </w:p>
        </w:tc>
        <w:tc>
          <w:tcPr>
            <w:tcW w:w="2700" w:type="dxa"/>
            <w:shd w:val="clear" w:color="auto" w:fill="auto"/>
          </w:tcPr>
          <w:p w14:paraId="34332920" w14:textId="77777777" w:rsidR="00F25327" w:rsidRPr="00137FF8" w:rsidRDefault="00F25327" w:rsidP="00486BF6">
            <w:pPr>
              <w:jc w:val="center"/>
              <w:rPr>
                <w:rFonts w:ascii="Garamond" w:hAnsi="Garamond"/>
                <w:sz w:val="20"/>
                <w:szCs w:val="20"/>
              </w:rPr>
            </w:pPr>
          </w:p>
        </w:tc>
      </w:tr>
      <w:tr w:rsidR="00F25327" w:rsidRPr="00137FF8" w14:paraId="6A5F3E3C" w14:textId="77777777" w:rsidTr="00486BF6">
        <w:tc>
          <w:tcPr>
            <w:tcW w:w="5328" w:type="dxa"/>
            <w:tcBorders>
              <w:right w:val="single" w:sz="4" w:space="0" w:color="auto"/>
            </w:tcBorders>
            <w:shd w:val="clear" w:color="auto" w:fill="auto"/>
          </w:tcPr>
          <w:p w14:paraId="636C6765" w14:textId="77777777" w:rsidR="00F25327" w:rsidRPr="00137FF8" w:rsidRDefault="00F25327" w:rsidP="000767D6">
            <w:pPr>
              <w:rPr>
                <w:rFonts w:ascii="Garamond" w:hAnsi="Garamond"/>
                <w:sz w:val="20"/>
                <w:szCs w:val="20"/>
                <w:lang w:val="nl-BE"/>
              </w:rPr>
            </w:pPr>
            <w:r w:rsidRPr="00137FF8">
              <w:rPr>
                <w:rFonts w:ascii="Garamond" w:hAnsi="Garamond"/>
                <w:sz w:val="20"/>
                <w:szCs w:val="20"/>
                <w:lang w:val="nl-BE"/>
              </w:rPr>
              <w:t>Vergoedingen bij beëindigen van de arbeidsovereenkomst in onderling overleg</w:t>
            </w:r>
          </w:p>
        </w:tc>
        <w:tc>
          <w:tcPr>
            <w:tcW w:w="2340" w:type="dxa"/>
            <w:tcBorders>
              <w:left w:val="single" w:sz="4" w:space="0" w:color="auto"/>
            </w:tcBorders>
            <w:shd w:val="clear" w:color="auto" w:fill="auto"/>
          </w:tcPr>
          <w:p w14:paraId="50C76B9D" w14:textId="77777777" w:rsidR="00F25327" w:rsidRPr="00137FF8" w:rsidRDefault="00F25327" w:rsidP="00486BF6">
            <w:pPr>
              <w:jc w:val="center"/>
              <w:rPr>
                <w:rFonts w:ascii="Garamond" w:hAnsi="Garamond"/>
                <w:sz w:val="20"/>
                <w:szCs w:val="20"/>
                <w:lang w:val="nl-BE"/>
              </w:rPr>
            </w:pPr>
            <w:r w:rsidRPr="00137FF8">
              <w:rPr>
                <w:rFonts w:ascii="Garamond" w:hAnsi="Garamond"/>
                <w:sz w:val="20"/>
                <w:szCs w:val="20"/>
                <w:lang w:val="nl-BE"/>
              </w:rPr>
              <w:t>X</w:t>
            </w:r>
          </w:p>
        </w:tc>
        <w:tc>
          <w:tcPr>
            <w:tcW w:w="2880" w:type="dxa"/>
            <w:shd w:val="clear" w:color="auto" w:fill="auto"/>
          </w:tcPr>
          <w:p w14:paraId="0D7846FF"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5A4859C2" w14:textId="77777777" w:rsidR="00F25327" w:rsidRPr="00137FF8" w:rsidRDefault="00F25327" w:rsidP="00486BF6">
            <w:pPr>
              <w:jc w:val="center"/>
              <w:rPr>
                <w:rFonts w:ascii="Garamond" w:hAnsi="Garamond"/>
                <w:sz w:val="20"/>
                <w:szCs w:val="20"/>
              </w:rPr>
            </w:pPr>
          </w:p>
        </w:tc>
        <w:tc>
          <w:tcPr>
            <w:tcW w:w="2700" w:type="dxa"/>
            <w:shd w:val="clear" w:color="auto" w:fill="auto"/>
          </w:tcPr>
          <w:p w14:paraId="24A85F5D" w14:textId="77777777" w:rsidR="00F25327" w:rsidRPr="00137FF8" w:rsidRDefault="00F25327" w:rsidP="00486BF6">
            <w:pPr>
              <w:jc w:val="center"/>
              <w:rPr>
                <w:rFonts w:ascii="Garamond" w:hAnsi="Garamond"/>
                <w:sz w:val="20"/>
                <w:szCs w:val="20"/>
              </w:rPr>
            </w:pPr>
          </w:p>
        </w:tc>
      </w:tr>
      <w:tr w:rsidR="00F25327" w:rsidRPr="00137FF8" w14:paraId="7CF36636" w14:textId="77777777" w:rsidTr="00486BF6">
        <w:tc>
          <w:tcPr>
            <w:tcW w:w="5328" w:type="dxa"/>
            <w:tcBorders>
              <w:right w:val="single" w:sz="4" w:space="0" w:color="auto"/>
            </w:tcBorders>
            <w:shd w:val="clear" w:color="auto" w:fill="auto"/>
          </w:tcPr>
          <w:p w14:paraId="62E380A0" w14:textId="77777777" w:rsidR="00F25327" w:rsidRPr="00137FF8" w:rsidRDefault="00F25327" w:rsidP="000767D6">
            <w:pPr>
              <w:rPr>
                <w:rFonts w:ascii="Garamond" w:hAnsi="Garamond"/>
                <w:sz w:val="20"/>
                <w:szCs w:val="20"/>
              </w:rPr>
            </w:pPr>
            <w:r w:rsidRPr="00137FF8">
              <w:rPr>
                <w:rFonts w:ascii="Garamond" w:hAnsi="Garamond"/>
                <w:sz w:val="20"/>
                <w:szCs w:val="20"/>
              </w:rPr>
              <w:t>Aanvullende sociale voordelen betaald door de werkgever</w:t>
            </w:r>
          </w:p>
        </w:tc>
        <w:tc>
          <w:tcPr>
            <w:tcW w:w="2340" w:type="dxa"/>
            <w:tcBorders>
              <w:left w:val="single" w:sz="4" w:space="0" w:color="auto"/>
            </w:tcBorders>
            <w:shd w:val="clear" w:color="auto" w:fill="auto"/>
          </w:tcPr>
          <w:p w14:paraId="4CCA6B7E"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0C8A93CC" w14:textId="77777777" w:rsidR="00F25327" w:rsidRPr="00137FF8" w:rsidRDefault="00F25327" w:rsidP="00486BF6">
            <w:pPr>
              <w:jc w:val="center"/>
              <w:rPr>
                <w:rFonts w:ascii="Garamond" w:hAnsi="Garamond"/>
                <w:sz w:val="20"/>
                <w:szCs w:val="20"/>
              </w:rPr>
            </w:pPr>
          </w:p>
        </w:tc>
        <w:tc>
          <w:tcPr>
            <w:tcW w:w="1876" w:type="dxa"/>
            <w:shd w:val="clear" w:color="auto" w:fill="auto"/>
          </w:tcPr>
          <w:p w14:paraId="3B54B67A" w14:textId="77777777" w:rsidR="00F25327" w:rsidRPr="00137FF8" w:rsidRDefault="00F25327" w:rsidP="00486BF6">
            <w:pPr>
              <w:jc w:val="center"/>
              <w:rPr>
                <w:rFonts w:ascii="Garamond" w:hAnsi="Garamond"/>
                <w:sz w:val="20"/>
                <w:szCs w:val="20"/>
              </w:rPr>
            </w:pPr>
          </w:p>
        </w:tc>
        <w:tc>
          <w:tcPr>
            <w:tcW w:w="2700" w:type="dxa"/>
            <w:shd w:val="clear" w:color="auto" w:fill="auto"/>
          </w:tcPr>
          <w:p w14:paraId="3BE93718" w14:textId="77777777" w:rsidR="00F25327" w:rsidRPr="00137FF8" w:rsidRDefault="00F25327" w:rsidP="00486BF6">
            <w:pPr>
              <w:jc w:val="center"/>
              <w:rPr>
                <w:rFonts w:ascii="Garamond" w:hAnsi="Garamond"/>
                <w:sz w:val="20"/>
                <w:szCs w:val="20"/>
              </w:rPr>
            </w:pPr>
          </w:p>
        </w:tc>
      </w:tr>
      <w:tr w:rsidR="00F25327" w:rsidRPr="00137FF8" w14:paraId="46833001" w14:textId="77777777" w:rsidTr="00486BF6">
        <w:tc>
          <w:tcPr>
            <w:tcW w:w="5328" w:type="dxa"/>
            <w:tcBorders>
              <w:right w:val="single" w:sz="4" w:space="0" w:color="auto"/>
            </w:tcBorders>
            <w:shd w:val="clear" w:color="auto" w:fill="auto"/>
          </w:tcPr>
          <w:p w14:paraId="20A5254C" w14:textId="77777777" w:rsidR="00F25327" w:rsidRPr="00137FF8" w:rsidRDefault="00F25327" w:rsidP="000767D6">
            <w:pPr>
              <w:rPr>
                <w:rFonts w:ascii="Garamond" w:hAnsi="Garamond"/>
                <w:sz w:val="20"/>
                <w:szCs w:val="20"/>
              </w:rPr>
            </w:pPr>
            <w:r w:rsidRPr="00137FF8">
              <w:rPr>
                <w:rFonts w:ascii="Garamond" w:hAnsi="Garamond"/>
                <w:sz w:val="20"/>
                <w:szCs w:val="20"/>
              </w:rPr>
              <w:t>Maaltijdcheques</w:t>
            </w:r>
          </w:p>
        </w:tc>
        <w:tc>
          <w:tcPr>
            <w:tcW w:w="2340" w:type="dxa"/>
            <w:tcBorders>
              <w:left w:val="single" w:sz="4" w:space="0" w:color="auto"/>
            </w:tcBorders>
            <w:shd w:val="clear" w:color="auto" w:fill="auto"/>
          </w:tcPr>
          <w:p w14:paraId="7A949BDD"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322C6386"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6BF2D76E" w14:textId="77777777" w:rsidR="00F25327" w:rsidRPr="00137FF8" w:rsidRDefault="00F25327" w:rsidP="00486BF6">
            <w:pPr>
              <w:jc w:val="center"/>
              <w:rPr>
                <w:rFonts w:ascii="Garamond" w:hAnsi="Garamond"/>
                <w:sz w:val="20"/>
                <w:szCs w:val="20"/>
              </w:rPr>
            </w:pPr>
          </w:p>
        </w:tc>
        <w:tc>
          <w:tcPr>
            <w:tcW w:w="2700" w:type="dxa"/>
            <w:shd w:val="clear" w:color="auto" w:fill="auto"/>
          </w:tcPr>
          <w:p w14:paraId="5E3F894D" w14:textId="77777777" w:rsidR="00F25327" w:rsidRPr="00137FF8" w:rsidRDefault="00F25327" w:rsidP="00486BF6">
            <w:pPr>
              <w:jc w:val="center"/>
              <w:rPr>
                <w:rFonts w:ascii="Garamond" w:hAnsi="Garamond"/>
                <w:sz w:val="20"/>
                <w:szCs w:val="20"/>
              </w:rPr>
            </w:pPr>
          </w:p>
        </w:tc>
      </w:tr>
      <w:tr w:rsidR="00F25327" w:rsidRPr="00137FF8" w14:paraId="3BA31389" w14:textId="77777777" w:rsidTr="00486BF6">
        <w:tc>
          <w:tcPr>
            <w:tcW w:w="5328" w:type="dxa"/>
            <w:tcBorders>
              <w:right w:val="single" w:sz="4" w:space="0" w:color="auto"/>
            </w:tcBorders>
            <w:shd w:val="clear" w:color="auto" w:fill="auto"/>
          </w:tcPr>
          <w:p w14:paraId="31D578D2" w14:textId="77777777" w:rsidR="00F25327" w:rsidRPr="00137FF8" w:rsidRDefault="00F25327" w:rsidP="000767D6">
            <w:pPr>
              <w:rPr>
                <w:rFonts w:ascii="Garamond" w:hAnsi="Garamond"/>
                <w:sz w:val="20"/>
                <w:szCs w:val="20"/>
              </w:rPr>
            </w:pPr>
            <w:r w:rsidRPr="00137FF8">
              <w:rPr>
                <w:rFonts w:ascii="Garamond" w:hAnsi="Garamond"/>
                <w:sz w:val="20"/>
                <w:szCs w:val="20"/>
              </w:rPr>
              <w:t>Kostenvergoedingen maaltijden</w:t>
            </w:r>
          </w:p>
        </w:tc>
        <w:tc>
          <w:tcPr>
            <w:tcW w:w="2340" w:type="dxa"/>
            <w:tcBorders>
              <w:left w:val="single" w:sz="4" w:space="0" w:color="auto"/>
            </w:tcBorders>
            <w:shd w:val="clear" w:color="auto" w:fill="auto"/>
          </w:tcPr>
          <w:p w14:paraId="6588DDB0"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4EAD9B21" w14:textId="77777777" w:rsidR="00F25327" w:rsidRPr="00137FF8" w:rsidRDefault="00F25327" w:rsidP="00486BF6">
            <w:pPr>
              <w:jc w:val="center"/>
              <w:rPr>
                <w:rFonts w:ascii="Garamond" w:hAnsi="Garamond"/>
                <w:sz w:val="20"/>
                <w:szCs w:val="20"/>
              </w:rPr>
            </w:pPr>
          </w:p>
        </w:tc>
        <w:tc>
          <w:tcPr>
            <w:tcW w:w="1876" w:type="dxa"/>
            <w:shd w:val="clear" w:color="auto" w:fill="auto"/>
          </w:tcPr>
          <w:p w14:paraId="752513EE" w14:textId="77777777" w:rsidR="00F25327" w:rsidRPr="00137FF8" w:rsidRDefault="00F25327" w:rsidP="00486BF6">
            <w:pPr>
              <w:jc w:val="center"/>
              <w:rPr>
                <w:rFonts w:ascii="Garamond" w:hAnsi="Garamond"/>
                <w:sz w:val="20"/>
                <w:szCs w:val="20"/>
              </w:rPr>
            </w:pPr>
          </w:p>
        </w:tc>
        <w:tc>
          <w:tcPr>
            <w:tcW w:w="2700" w:type="dxa"/>
            <w:shd w:val="clear" w:color="auto" w:fill="auto"/>
          </w:tcPr>
          <w:p w14:paraId="2A7A9496" w14:textId="77777777" w:rsidR="00F25327" w:rsidRPr="00137FF8" w:rsidRDefault="00F25327" w:rsidP="00486BF6">
            <w:pPr>
              <w:jc w:val="center"/>
              <w:rPr>
                <w:rFonts w:ascii="Garamond" w:hAnsi="Garamond"/>
                <w:sz w:val="20"/>
                <w:szCs w:val="20"/>
              </w:rPr>
            </w:pPr>
          </w:p>
        </w:tc>
      </w:tr>
      <w:tr w:rsidR="00F25327" w:rsidRPr="00137FF8" w14:paraId="20CABEF1" w14:textId="77777777" w:rsidTr="00486BF6">
        <w:tc>
          <w:tcPr>
            <w:tcW w:w="5328" w:type="dxa"/>
            <w:tcBorders>
              <w:right w:val="single" w:sz="4" w:space="0" w:color="auto"/>
            </w:tcBorders>
            <w:shd w:val="clear" w:color="auto" w:fill="auto"/>
          </w:tcPr>
          <w:p w14:paraId="7A314ED3" w14:textId="77777777" w:rsidR="00F25327" w:rsidRPr="00137FF8" w:rsidRDefault="00F25327" w:rsidP="000767D6">
            <w:pPr>
              <w:rPr>
                <w:rFonts w:ascii="Garamond" w:hAnsi="Garamond"/>
                <w:sz w:val="20"/>
                <w:szCs w:val="20"/>
                <w:lang w:val="de-DE"/>
              </w:rPr>
            </w:pPr>
            <w:r w:rsidRPr="00137FF8">
              <w:rPr>
                <w:rFonts w:ascii="Garamond" w:hAnsi="Garamond"/>
                <w:sz w:val="20"/>
                <w:szCs w:val="20"/>
                <w:lang w:val="de-DE"/>
              </w:rPr>
              <w:t xml:space="preserve">Geschenken in natura en </w:t>
            </w:r>
            <w:proofErr w:type="spellStart"/>
            <w:r w:rsidRPr="00137FF8">
              <w:rPr>
                <w:rFonts w:ascii="Garamond" w:hAnsi="Garamond"/>
                <w:sz w:val="20"/>
                <w:szCs w:val="20"/>
                <w:lang w:val="de-DE"/>
              </w:rPr>
              <w:t>geschenkencheques</w:t>
            </w:r>
            <w:proofErr w:type="spellEnd"/>
          </w:p>
        </w:tc>
        <w:tc>
          <w:tcPr>
            <w:tcW w:w="2340" w:type="dxa"/>
            <w:tcBorders>
              <w:left w:val="single" w:sz="4" w:space="0" w:color="auto"/>
            </w:tcBorders>
            <w:shd w:val="clear" w:color="auto" w:fill="auto"/>
          </w:tcPr>
          <w:p w14:paraId="50A9EF9C"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225A105C"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74326758" w14:textId="77777777" w:rsidR="00F25327" w:rsidRPr="00137FF8" w:rsidRDefault="00F25327" w:rsidP="00486BF6">
            <w:pPr>
              <w:jc w:val="center"/>
              <w:rPr>
                <w:rFonts w:ascii="Garamond" w:hAnsi="Garamond"/>
                <w:sz w:val="20"/>
                <w:szCs w:val="20"/>
              </w:rPr>
            </w:pPr>
          </w:p>
        </w:tc>
        <w:tc>
          <w:tcPr>
            <w:tcW w:w="2700" w:type="dxa"/>
            <w:shd w:val="clear" w:color="auto" w:fill="auto"/>
          </w:tcPr>
          <w:p w14:paraId="4CB39793" w14:textId="77777777" w:rsidR="00F25327" w:rsidRPr="00137FF8" w:rsidRDefault="00F25327" w:rsidP="00486BF6">
            <w:pPr>
              <w:jc w:val="center"/>
              <w:rPr>
                <w:rFonts w:ascii="Garamond" w:hAnsi="Garamond"/>
                <w:sz w:val="20"/>
                <w:szCs w:val="20"/>
              </w:rPr>
            </w:pPr>
          </w:p>
        </w:tc>
      </w:tr>
      <w:tr w:rsidR="00F25327" w:rsidRPr="00137FF8" w14:paraId="1BB2CFDD" w14:textId="77777777" w:rsidTr="00486BF6">
        <w:tc>
          <w:tcPr>
            <w:tcW w:w="5328" w:type="dxa"/>
            <w:tcBorders>
              <w:right w:val="single" w:sz="4" w:space="0" w:color="auto"/>
            </w:tcBorders>
            <w:shd w:val="clear" w:color="auto" w:fill="auto"/>
          </w:tcPr>
          <w:p w14:paraId="1D0BE38B" w14:textId="77777777" w:rsidR="00F25327" w:rsidRPr="00137FF8" w:rsidRDefault="00F25327" w:rsidP="000767D6">
            <w:pPr>
              <w:rPr>
                <w:rFonts w:ascii="Garamond" w:hAnsi="Garamond"/>
                <w:sz w:val="20"/>
                <w:szCs w:val="20"/>
              </w:rPr>
            </w:pPr>
            <w:r w:rsidRPr="00137FF8">
              <w:rPr>
                <w:rFonts w:ascii="Garamond" w:hAnsi="Garamond"/>
                <w:sz w:val="20"/>
                <w:szCs w:val="20"/>
              </w:rPr>
              <w:t>Aandelen in winst op kapitaal</w:t>
            </w:r>
          </w:p>
        </w:tc>
        <w:tc>
          <w:tcPr>
            <w:tcW w:w="2340" w:type="dxa"/>
            <w:tcBorders>
              <w:left w:val="single" w:sz="4" w:space="0" w:color="auto"/>
            </w:tcBorders>
            <w:shd w:val="clear" w:color="auto" w:fill="auto"/>
          </w:tcPr>
          <w:p w14:paraId="6C25039D"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6308A01C"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5CF33899" w14:textId="77777777" w:rsidR="00F25327" w:rsidRPr="00137FF8" w:rsidRDefault="00F25327" w:rsidP="00486BF6">
            <w:pPr>
              <w:jc w:val="center"/>
              <w:rPr>
                <w:rFonts w:ascii="Garamond" w:hAnsi="Garamond"/>
                <w:sz w:val="20"/>
                <w:szCs w:val="20"/>
              </w:rPr>
            </w:pPr>
          </w:p>
        </w:tc>
        <w:tc>
          <w:tcPr>
            <w:tcW w:w="2700" w:type="dxa"/>
            <w:shd w:val="clear" w:color="auto" w:fill="auto"/>
          </w:tcPr>
          <w:p w14:paraId="79CF2B08" w14:textId="77777777" w:rsidR="00F25327" w:rsidRPr="00137FF8" w:rsidRDefault="00F25327" w:rsidP="00486BF6">
            <w:pPr>
              <w:jc w:val="center"/>
              <w:rPr>
                <w:rFonts w:ascii="Garamond" w:hAnsi="Garamond"/>
                <w:sz w:val="20"/>
                <w:szCs w:val="20"/>
              </w:rPr>
            </w:pPr>
          </w:p>
        </w:tc>
      </w:tr>
      <w:tr w:rsidR="00F25327" w:rsidRPr="00137FF8" w14:paraId="6DCA7524" w14:textId="77777777" w:rsidTr="00486BF6">
        <w:tc>
          <w:tcPr>
            <w:tcW w:w="5328" w:type="dxa"/>
            <w:tcBorders>
              <w:right w:val="single" w:sz="4" w:space="0" w:color="auto"/>
            </w:tcBorders>
            <w:shd w:val="clear" w:color="auto" w:fill="auto"/>
          </w:tcPr>
          <w:p w14:paraId="35DD11CD" w14:textId="77777777" w:rsidR="00F25327" w:rsidRPr="00137FF8" w:rsidRDefault="00F25327" w:rsidP="000767D6">
            <w:pPr>
              <w:rPr>
                <w:rFonts w:ascii="Garamond" w:hAnsi="Garamond"/>
                <w:sz w:val="20"/>
                <w:szCs w:val="20"/>
              </w:rPr>
            </w:pPr>
            <w:r w:rsidRPr="00137FF8">
              <w:rPr>
                <w:rFonts w:ascii="Garamond" w:hAnsi="Garamond"/>
                <w:sz w:val="20"/>
                <w:szCs w:val="20"/>
              </w:rPr>
              <w:t>Tariefvoordelen</w:t>
            </w:r>
          </w:p>
        </w:tc>
        <w:tc>
          <w:tcPr>
            <w:tcW w:w="2340" w:type="dxa"/>
            <w:tcBorders>
              <w:left w:val="single" w:sz="4" w:space="0" w:color="auto"/>
            </w:tcBorders>
            <w:shd w:val="clear" w:color="auto" w:fill="auto"/>
          </w:tcPr>
          <w:p w14:paraId="7D00A801"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1D3A39F5"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5DCE2EC3" w14:textId="77777777" w:rsidR="00F25327" w:rsidRPr="00137FF8" w:rsidRDefault="00F25327" w:rsidP="00486BF6">
            <w:pPr>
              <w:jc w:val="center"/>
              <w:rPr>
                <w:rFonts w:ascii="Garamond" w:hAnsi="Garamond"/>
                <w:sz w:val="20"/>
                <w:szCs w:val="20"/>
              </w:rPr>
            </w:pPr>
          </w:p>
        </w:tc>
        <w:tc>
          <w:tcPr>
            <w:tcW w:w="2700" w:type="dxa"/>
            <w:shd w:val="clear" w:color="auto" w:fill="auto"/>
          </w:tcPr>
          <w:p w14:paraId="49E4E8F9" w14:textId="77777777" w:rsidR="00F25327" w:rsidRPr="00137FF8" w:rsidRDefault="00F25327" w:rsidP="00486BF6">
            <w:pPr>
              <w:jc w:val="center"/>
              <w:rPr>
                <w:rFonts w:ascii="Garamond" w:hAnsi="Garamond"/>
                <w:sz w:val="20"/>
                <w:szCs w:val="20"/>
              </w:rPr>
            </w:pPr>
          </w:p>
        </w:tc>
      </w:tr>
      <w:tr w:rsidR="00F25327" w:rsidRPr="00137FF8" w14:paraId="1806778A" w14:textId="77777777" w:rsidTr="00486BF6">
        <w:tc>
          <w:tcPr>
            <w:tcW w:w="5328" w:type="dxa"/>
            <w:tcBorders>
              <w:right w:val="single" w:sz="4" w:space="0" w:color="auto"/>
            </w:tcBorders>
            <w:shd w:val="clear" w:color="auto" w:fill="auto"/>
          </w:tcPr>
          <w:p w14:paraId="0AFCDA5F" w14:textId="77777777" w:rsidR="00F25327" w:rsidRPr="00137FF8" w:rsidRDefault="00F25327" w:rsidP="000767D6">
            <w:pPr>
              <w:rPr>
                <w:rFonts w:ascii="Garamond" w:hAnsi="Garamond"/>
                <w:sz w:val="20"/>
                <w:szCs w:val="20"/>
              </w:rPr>
            </w:pPr>
            <w:r w:rsidRPr="00137FF8">
              <w:rPr>
                <w:rFonts w:ascii="Garamond" w:hAnsi="Garamond"/>
                <w:sz w:val="20"/>
                <w:szCs w:val="20"/>
              </w:rPr>
              <w:t>Cultuur- en sportcheques</w:t>
            </w:r>
          </w:p>
        </w:tc>
        <w:tc>
          <w:tcPr>
            <w:tcW w:w="2340" w:type="dxa"/>
            <w:tcBorders>
              <w:left w:val="single" w:sz="4" w:space="0" w:color="auto"/>
            </w:tcBorders>
            <w:shd w:val="clear" w:color="auto" w:fill="auto"/>
          </w:tcPr>
          <w:p w14:paraId="21521E65"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shd w:val="clear" w:color="auto" w:fill="auto"/>
          </w:tcPr>
          <w:p w14:paraId="6664BEC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1876" w:type="dxa"/>
            <w:shd w:val="clear" w:color="auto" w:fill="auto"/>
          </w:tcPr>
          <w:p w14:paraId="41F82AC4" w14:textId="77777777" w:rsidR="00F25327" w:rsidRPr="00137FF8" w:rsidRDefault="00F25327" w:rsidP="00486BF6">
            <w:pPr>
              <w:jc w:val="center"/>
              <w:rPr>
                <w:rFonts w:ascii="Garamond" w:hAnsi="Garamond"/>
                <w:sz w:val="20"/>
                <w:szCs w:val="20"/>
              </w:rPr>
            </w:pPr>
          </w:p>
        </w:tc>
        <w:tc>
          <w:tcPr>
            <w:tcW w:w="2700" w:type="dxa"/>
            <w:shd w:val="clear" w:color="auto" w:fill="auto"/>
          </w:tcPr>
          <w:p w14:paraId="688D83CE" w14:textId="77777777" w:rsidR="00F25327" w:rsidRPr="00137FF8" w:rsidRDefault="00F25327" w:rsidP="00486BF6">
            <w:pPr>
              <w:jc w:val="center"/>
              <w:rPr>
                <w:rFonts w:ascii="Garamond" w:hAnsi="Garamond"/>
                <w:sz w:val="20"/>
                <w:szCs w:val="20"/>
              </w:rPr>
            </w:pPr>
          </w:p>
        </w:tc>
      </w:tr>
      <w:tr w:rsidR="00F25327" w:rsidRPr="00137FF8" w14:paraId="2D2DB250" w14:textId="77777777" w:rsidTr="00486BF6">
        <w:tc>
          <w:tcPr>
            <w:tcW w:w="5328" w:type="dxa"/>
            <w:tcBorders>
              <w:bottom w:val="single" w:sz="4" w:space="0" w:color="auto"/>
              <w:right w:val="single" w:sz="4" w:space="0" w:color="auto"/>
            </w:tcBorders>
            <w:shd w:val="clear" w:color="auto" w:fill="auto"/>
          </w:tcPr>
          <w:p w14:paraId="4B24ACB8" w14:textId="77777777" w:rsidR="00F25327" w:rsidRPr="00137FF8" w:rsidRDefault="00F25327" w:rsidP="000767D6">
            <w:pPr>
              <w:rPr>
                <w:rFonts w:ascii="Garamond" w:hAnsi="Garamond"/>
                <w:sz w:val="20"/>
                <w:szCs w:val="20"/>
              </w:rPr>
            </w:pPr>
            <w:r w:rsidRPr="00137FF8">
              <w:rPr>
                <w:rFonts w:ascii="Garamond" w:hAnsi="Garamond"/>
                <w:sz w:val="20"/>
                <w:szCs w:val="20"/>
              </w:rPr>
              <w:t>Gebruik van bedrijfswagen</w:t>
            </w:r>
          </w:p>
        </w:tc>
        <w:tc>
          <w:tcPr>
            <w:tcW w:w="2340" w:type="dxa"/>
            <w:tcBorders>
              <w:left w:val="single" w:sz="4" w:space="0" w:color="auto"/>
              <w:bottom w:val="single" w:sz="4" w:space="0" w:color="auto"/>
            </w:tcBorders>
            <w:shd w:val="clear" w:color="auto" w:fill="auto"/>
          </w:tcPr>
          <w:p w14:paraId="5902E28A" w14:textId="77777777" w:rsidR="00F25327" w:rsidRPr="00137FF8" w:rsidRDefault="00F25327" w:rsidP="00486BF6">
            <w:pPr>
              <w:jc w:val="center"/>
              <w:rPr>
                <w:rFonts w:ascii="Garamond" w:hAnsi="Garamond"/>
                <w:sz w:val="20"/>
                <w:szCs w:val="20"/>
              </w:rPr>
            </w:pPr>
            <w:r w:rsidRPr="00137FF8">
              <w:rPr>
                <w:rFonts w:ascii="Garamond" w:hAnsi="Garamond"/>
                <w:sz w:val="20"/>
                <w:szCs w:val="20"/>
              </w:rPr>
              <w:t>X</w:t>
            </w:r>
          </w:p>
        </w:tc>
        <w:tc>
          <w:tcPr>
            <w:tcW w:w="2880" w:type="dxa"/>
            <w:tcBorders>
              <w:bottom w:val="single" w:sz="4" w:space="0" w:color="auto"/>
            </w:tcBorders>
            <w:shd w:val="clear" w:color="auto" w:fill="auto"/>
          </w:tcPr>
          <w:p w14:paraId="5EB99DD9" w14:textId="77777777" w:rsidR="00F25327" w:rsidRPr="00137FF8" w:rsidRDefault="00F25327" w:rsidP="00486BF6">
            <w:pPr>
              <w:jc w:val="center"/>
              <w:rPr>
                <w:rFonts w:ascii="Garamond" w:hAnsi="Garamond"/>
                <w:sz w:val="20"/>
                <w:szCs w:val="20"/>
              </w:rPr>
            </w:pPr>
          </w:p>
        </w:tc>
        <w:tc>
          <w:tcPr>
            <w:tcW w:w="1876" w:type="dxa"/>
            <w:tcBorders>
              <w:bottom w:val="single" w:sz="4" w:space="0" w:color="auto"/>
            </w:tcBorders>
            <w:shd w:val="clear" w:color="auto" w:fill="auto"/>
          </w:tcPr>
          <w:p w14:paraId="11E9863F" w14:textId="77777777" w:rsidR="00F25327" w:rsidRPr="00137FF8" w:rsidRDefault="00F25327" w:rsidP="00486BF6">
            <w:pPr>
              <w:jc w:val="center"/>
              <w:rPr>
                <w:rFonts w:ascii="Garamond" w:hAnsi="Garamond"/>
                <w:sz w:val="20"/>
                <w:szCs w:val="20"/>
              </w:rPr>
            </w:pPr>
          </w:p>
        </w:tc>
        <w:tc>
          <w:tcPr>
            <w:tcW w:w="2700" w:type="dxa"/>
            <w:tcBorders>
              <w:bottom w:val="single" w:sz="4" w:space="0" w:color="auto"/>
            </w:tcBorders>
            <w:shd w:val="clear" w:color="auto" w:fill="auto"/>
          </w:tcPr>
          <w:p w14:paraId="46CFCE64" w14:textId="77777777" w:rsidR="00F25327" w:rsidRPr="00137FF8" w:rsidRDefault="00F25327" w:rsidP="00486BF6">
            <w:pPr>
              <w:jc w:val="center"/>
              <w:rPr>
                <w:rFonts w:ascii="Garamond" w:hAnsi="Garamond"/>
                <w:sz w:val="20"/>
                <w:szCs w:val="20"/>
              </w:rPr>
            </w:pPr>
          </w:p>
        </w:tc>
      </w:tr>
    </w:tbl>
    <w:bookmarkEnd w:id="11"/>
    <w:p w14:paraId="4D1E74B0" w14:textId="77777777" w:rsidR="004E3F1A" w:rsidRPr="00137FF8" w:rsidRDefault="004A4FD5" w:rsidP="004E3F1A">
      <w:pPr>
        <w:rPr>
          <w:rFonts w:ascii="Garamond" w:hAnsi="Garamond"/>
          <w:sz w:val="20"/>
          <w:szCs w:val="20"/>
        </w:rPr>
      </w:pPr>
      <w:r w:rsidRPr="00137FF8">
        <w:rPr>
          <w:rFonts w:ascii="Garamond" w:hAnsi="Garamond"/>
          <w:sz w:val="20"/>
          <w:szCs w:val="20"/>
        </w:rPr>
        <w:t xml:space="preserve">X = volledig opgenomen; </w:t>
      </w:r>
      <w:r w:rsidR="00F25327" w:rsidRPr="00137FF8">
        <w:rPr>
          <w:rFonts w:ascii="Garamond" w:hAnsi="Garamond"/>
          <w:sz w:val="20"/>
          <w:szCs w:val="20"/>
        </w:rPr>
        <w:t>x = niet voor alle individuen of niet volledig opgenomen</w:t>
      </w:r>
      <w:bookmarkStart w:id="12" w:name="_Ref293667459"/>
    </w:p>
    <w:p w14:paraId="246F64AC" w14:textId="77777777" w:rsidR="004E3F1A" w:rsidRPr="00137FF8" w:rsidRDefault="004E3F1A" w:rsidP="004E3F1A">
      <w:pPr>
        <w:rPr>
          <w:rFonts w:ascii="Garamond" w:hAnsi="Garamond"/>
          <w:sz w:val="20"/>
          <w:szCs w:val="20"/>
        </w:rPr>
      </w:pPr>
    </w:p>
    <w:p w14:paraId="6075E111" w14:textId="77777777" w:rsidR="004E3F1A" w:rsidRPr="00137FF8" w:rsidRDefault="004E3F1A" w:rsidP="004E3F1A">
      <w:pPr>
        <w:rPr>
          <w:rFonts w:ascii="Garamond" w:hAnsi="Garamond"/>
          <w:sz w:val="20"/>
          <w:szCs w:val="20"/>
        </w:rPr>
      </w:pPr>
    </w:p>
    <w:p w14:paraId="25482710" w14:textId="77777777" w:rsidR="00343D73" w:rsidRPr="00137FF8" w:rsidRDefault="00343D73" w:rsidP="004E3F1A">
      <w:pPr>
        <w:rPr>
          <w:rFonts w:ascii="Garamond" w:hAnsi="Garamond"/>
          <w:sz w:val="20"/>
          <w:szCs w:val="20"/>
        </w:rPr>
      </w:pPr>
      <w:bookmarkStart w:id="13" w:name="_Ref326062970"/>
      <w:r w:rsidRPr="00137FF8">
        <w:rPr>
          <w:rFonts w:ascii="Garamond" w:hAnsi="Garamond"/>
          <w:sz w:val="22"/>
          <w:szCs w:val="22"/>
        </w:rPr>
        <w:lastRenderedPageBreak/>
        <w:t xml:space="preserve">Tabel </w:t>
      </w:r>
      <w:r w:rsidR="002D7198" w:rsidRPr="00137FF8">
        <w:rPr>
          <w:rFonts w:ascii="Garamond" w:hAnsi="Garamond"/>
          <w:sz w:val="22"/>
          <w:szCs w:val="22"/>
        </w:rPr>
        <w:fldChar w:fldCharType="begin"/>
      </w:r>
      <w:r w:rsidR="002D7198" w:rsidRPr="00137FF8">
        <w:rPr>
          <w:rFonts w:ascii="Garamond" w:hAnsi="Garamond"/>
          <w:sz w:val="22"/>
          <w:szCs w:val="22"/>
        </w:rPr>
        <w:instrText xml:space="preserve"> SEQ Tabel \* ARABIC </w:instrText>
      </w:r>
      <w:r w:rsidR="002D7198" w:rsidRPr="00137FF8">
        <w:rPr>
          <w:rFonts w:ascii="Garamond" w:hAnsi="Garamond"/>
          <w:sz w:val="22"/>
          <w:szCs w:val="22"/>
        </w:rPr>
        <w:fldChar w:fldCharType="separate"/>
      </w:r>
      <w:r w:rsidR="002D7198" w:rsidRPr="00137FF8">
        <w:rPr>
          <w:rFonts w:ascii="Garamond" w:hAnsi="Garamond"/>
          <w:noProof/>
          <w:sz w:val="22"/>
          <w:szCs w:val="22"/>
        </w:rPr>
        <w:t>2</w:t>
      </w:r>
      <w:r w:rsidR="002D7198" w:rsidRPr="00137FF8">
        <w:rPr>
          <w:rFonts w:ascii="Garamond" w:hAnsi="Garamond"/>
          <w:sz w:val="22"/>
          <w:szCs w:val="22"/>
        </w:rPr>
        <w:fldChar w:fldCharType="end"/>
      </w:r>
      <w:bookmarkEnd w:id="12"/>
      <w:bookmarkEnd w:id="13"/>
      <w:r w:rsidRPr="00137FF8">
        <w:rPr>
          <w:rFonts w:ascii="Garamond" w:hAnsi="Garamond"/>
          <w:sz w:val="22"/>
          <w:szCs w:val="22"/>
        </w:rPr>
        <w:t>: Overzicht componenten van het loonbegrip RSZPPO</w:t>
      </w:r>
    </w:p>
    <w:tbl>
      <w:tblPr>
        <w:tblW w:w="14220" w:type="dxa"/>
        <w:tblInd w:w="108" w:type="dxa"/>
        <w:tblLayout w:type="fixed"/>
        <w:tblLook w:val="01E0" w:firstRow="1" w:lastRow="1" w:firstColumn="1" w:lastColumn="1" w:noHBand="0" w:noVBand="0"/>
      </w:tblPr>
      <w:tblGrid>
        <w:gridCol w:w="3780"/>
        <w:gridCol w:w="2019"/>
        <w:gridCol w:w="1518"/>
        <w:gridCol w:w="1685"/>
        <w:gridCol w:w="1852"/>
        <w:gridCol w:w="1685"/>
        <w:gridCol w:w="1681"/>
      </w:tblGrid>
      <w:tr w:rsidR="00343D73" w:rsidRPr="00137FF8" w14:paraId="5DF15931" w14:textId="77777777" w:rsidTr="00486BF6">
        <w:tc>
          <w:tcPr>
            <w:tcW w:w="3780" w:type="dxa"/>
            <w:tcBorders>
              <w:top w:val="single" w:sz="4" w:space="0" w:color="auto"/>
              <w:bottom w:val="single" w:sz="4" w:space="0" w:color="auto"/>
            </w:tcBorders>
            <w:shd w:val="clear" w:color="auto" w:fill="auto"/>
          </w:tcPr>
          <w:p w14:paraId="5C0F5B24" w14:textId="77777777" w:rsidR="00343D73" w:rsidRPr="00137FF8" w:rsidRDefault="00343D73" w:rsidP="000767D6">
            <w:pPr>
              <w:rPr>
                <w:rFonts w:ascii="Garamond" w:hAnsi="Garamond"/>
                <w:sz w:val="20"/>
                <w:szCs w:val="20"/>
              </w:rPr>
            </w:pPr>
            <w:r w:rsidRPr="00137FF8">
              <w:rPr>
                <w:rFonts w:ascii="Garamond" w:hAnsi="Garamond"/>
                <w:sz w:val="20"/>
                <w:szCs w:val="20"/>
              </w:rPr>
              <w:t>Component</w:t>
            </w:r>
            <w:r w:rsidRPr="00137FF8">
              <w:rPr>
                <w:rStyle w:val="FootnoteReference"/>
                <w:rFonts w:ascii="Garamond" w:hAnsi="Garamond"/>
                <w:sz w:val="20"/>
                <w:szCs w:val="20"/>
              </w:rPr>
              <w:footnoteReference w:id="8"/>
            </w:r>
          </w:p>
        </w:tc>
        <w:tc>
          <w:tcPr>
            <w:tcW w:w="2019" w:type="dxa"/>
            <w:tcBorders>
              <w:top w:val="single" w:sz="4" w:space="0" w:color="auto"/>
              <w:bottom w:val="single" w:sz="4" w:space="0" w:color="auto"/>
            </w:tcBorders>
            <w:shd w:val="clear" w:color="auto" w:fill="auto"/>
          </w:tcPr>
          <w:p w14:paraId="5428551C" w14:textId="77777777" w:rsidR="00343D73" w:rsidRPr="00137FF8" w:rsidRDefault="00343D73" w:rsidP="000767D6">
            <w:pPr>
              <w:rPr>
                <w:rFonts w:ascii="Garamond" w:hAnsi="Garamond"/>
                <w:sz w:val="20"/>
                <w:szCs w:val="20"/>
              </w:rPr>
            </w:pPr>
            <w:proofErr w:type="spellStart"/>
            <w:r w:rsidRPr="00137FF8">
              <w:rPr>
                <w:rFonts w:ascii="Garamond" w:hAnsi="Garamond"/>
                <w:sz w:val="20"/>
                <w:szCs w:val="20"/>
              </w:rPr>
              <w:t>Loonbeschermings</w:t>
            </w:r>
            <w:proofErr w:type="spellEnd"/>
            <w:r w:rsidRPr="00137FF8">
              <w:rPr>
                <w:rFonts w:ascii="Garamond" w:hAnsi="Garamond"/>
                <w:sz w:val="20"/>
                <w:szCs w:val="20"/>
              </w:rPr>
              <w:t>-wet</w:t>
            </w:r>
          </w:p>
        </w:tc>
        <w:tc>
          <w:tcPr>
            <w:tcW w:w="1518" w:type="dxa"/>
            <w:tcBorders>
              <w:top w:val="single" w:sz="4" w:space="0" w:color="auto"/>
              <w:bottom w:val="single" w:sz="4" w:space="0" w:color="auto"/>
            </w:tcBorders>
            <w:shd w:val="clear" w:color="auto" w:fill="auto"/>
          </w:tcPr>
          <w:p w14:paraId="2A55F5A1" w14:textId="77777777" w:rsidR="00343D73" w:rsidRPr="00137FF8" w:rsidRDefault="00343D73" w:rsidP="000767D6">
            <w:pPr>
              <w:rPr>
                <w:rFonts w:ascii="Garamond" w:hAnsi="Garamond"/>
                <w:sz w:val="20"/>
                <w:szCs w:val="20"/>
              </w:rPr>
            </w:pPr>
            <w:r w:rsidRPr="00137FF8">
              <w:rPr>
                <w:rFonts w:ascii="Garamond" w:hAnsi="Garamond"/>
                <w:sz w:val="20"/>
                <w:szCs w:val="20"/>
              </w:rPr>
              <w:t>KB 28 november 1969</w:t>
            </w:r>
          </w:p>
        </w:tc>
        <w:tc>
          <w:tcPr>
            <w:tcW w:w="1685" w:type="dxa"/>
            <w:tcBorders>
              <w:top w:val="single" w:sz="4" w:space="0" w:color="auto"/>
              <w:bottom w:val="single" w:sz="4" w:space="0" w:color="auto"/>
            </w:tcBorders>
            <w:shd w:val="clear" w:color="auto" w:fill="auto"/>
          </w:tcPr>
          <w:p w14:paraId="3EBCEEE4" w14:textId="77777777" w:rsidR="00343D73" w:rsidRPr="00137FF8" w:rsidRDefault="006325D9" w:rsidP="000767D6">
            <w:pPr>
              <w:rPr>
                <w:rFonts w:ascii="Garamond" w:hAnsi="Garamond"/>
                <w:sz w:val="20"/>
                <w:szCs w:val="20"/>
              </w:rPr>
            </w:pPr>
            <w:r w:rsidRPr="00137FF8">
              <w:rPr>
                <w:rFonts w:ascii="Garamond" w:hAnsi="Garamond"/>
                <w:sz w:val="20"/>
                <w:szCs w:val="20"/>
                <w:lang w:val="nl-BE"/>
              </w:rPr>
              <w:t>DWH AM&amp;SB</w:t>
            </w:r>
            <w:r w:rsidR="00343D73" w:rsidRPr="00137FF8">
              <w:rPr>
                <w:rFonts w:ascii="Garamond" w:hAnsi="Garamond"/>
                <w:sz w:val="20"/>
                <w:szCs w:val="20"/>
              </w:rPr>
              <w:t xml:space="preserve"> 2003-2004</w:t>
            </w:r>
          </w:p>
        </w:tc>
        <w:tc>
          <w:tcPr>
            <w:tcW w:w="1852" w:type="dxa"/>
            <w:tcBorders>
              <w:top w:val="single" w:sz="4" w:space="0" w:color="auto"/>
              <w:bottom w:val="single" w:sz="4" w:space="0" w:color="auto"/>
            </w:tcBorders>
            <w:shd w:val="clear" w:color="auto" w:fill="auto"/>
          </w:tcPr>
          <w:p w14:paraId="71256CA7" w14:textId="77777777" w:rsidR="00343D73" w:rsidRPr="00137FF8" w:rsidRDefault="00343D73" w:rsidP="000767D6">
            <w:pPr>
              <w:rPr>
                <w:rFonts w:ascii="Garamond" w:hAnsi="Garamond"/>
                <w:sz w:val="20"/>
                <w:szCs w:val="20"/>
              </w:rPr>
            </w:pPr>
            <w:r w:rsidRPr="00137FF8">
              <w:rPr>
                <w:rFonts w:ascii="Garamond" w:hAnsi="Garamond"/>
                <w:sz w:val="20"/>
                <w:szCs w:val="20"/>
              </w:rPr>
              <w:t>Inkomensnotie DWH 2003-2004</w:t>
            </w:r>
          </w:p>
        </w:tc>
        <w:tc>
          <w:tcPr>
            <w:tcW w:w="1685" w:type="dxa"/>
            <w:tcBorders>
              <w:top w:val="single" w:sz="4" w:space="0" w:color="auto"/>
              <w:bottom w:val="single" w:sz="4" w:space="0" w:color="auto"/>
            </w:tcBorders>
            <w:shd w:val="clear" w:color="auto" w:fill="auto"/>
          </w:tcPr>
          <w:p w14:paraId="43C63BFA" w14:textId="77777777" w:rsidR="00343D73" w:rsidRPr="00137FF8" w:rsidRDefault="00F001F0" w:rsidP="000767D6">
            <w:pPr>
              <w:rPr>
                <w:rFonts w:ascii="Garamond" w:hAnsi="Garamond"/>
                <w:sz w:val="20"/>
                <w:szCs w:val="20"/>
              </w:rPr>
            </w:pPr>
            <w:r w:rsidRPr="00137FF8">
              <w:rPr>
                <w:rFonts w:ascii="Garamond" w:hAnsi="Garamond"/>
                <w:sz w:val="20"/>
                <w:szCs w:val="20"/>
                <w:lang w:val="nl-BE"/>
              </w:rPr>
              <w:t>DWH AM&amp;SB</w:t>
            </w:r>
            <w:r w:rsidR="00343D73" w:rsidRPr="00137FF8">
              <w:rPr>
                <w:rFonts w:ascii="Garamond" w:hAnsi="Garamond"/>
                <w:sz w:val="20"/>
                <w:szCs w:val="20"/>
              </w:rPr>
              <w:t xml:space="preserve"> 2005-2008</w:t>
            </w:r>
          </w:p>
        </w:tc>
        <w:tc>
          <w:tcPr>
            <w:tcW w:w="1681" w:type="dxa"/>
            <w:tcBorders>
              <w:top w:val="single" w:sz="4" w:space="0" w:color="auto"/>
              <w:bottom w:val="single" w:sz="4" w:space="0" w:color="auto"/>
            </w:tcBorders>
            <w:shd w:val="clear" w:color="auto" w:fill="auto"/>
          </w:tcPr>
          <w:p w14:paraId="26F7C2A9" w14:textId="77777777" w:rsidR="00343D73" w:rsidRPr="00137FF8" w:rsidRDefault="00343D73" w:rsidP="000767D6">
            <w:pPr>
              <w:rPr>
                <w:rFonts w:ascii="Garamond" w:hAnsi="Garamond"/>
                <w:sz w:val="20"/>
                <w:szCs w:val="20"/>
              </w:rPr>
            </w:pPr>
            <w:r w:rsidRPr="00137FF8">
              <w:rPr>
                <w:rFonts w:ascii="Garamond" w:hAnsi="Garamond"/>
                <w:sz w:val="20"/>
                <w:szCs w:val="20"/>
              </w:rPr>
              <w:t xml:space="preserve">Inkomensnotie </w:t>
            </w:r>
          </w:p>
          <w:p w14:paraId="09F382E6" w14:textId="77777777" w:rsidR="00343D73" w:rsidRPr="00137FF8" w:rsidRDefault="00343D73" w:rsidP="000767D6">
            <w:pPr>
              <w:rPr>
                <w:rFonts w:ascii="Garamond" w:hAnsi="Garamond"/>
                <w:sz w:val="20"/>
                <w:szCs w:val="20"/>
              </w:rPr>
            </w:pPr>
            <w:r w:rsidRPr="00137FF8">
              <w:rPr>
                <w:rFonts w:ascii="Garamond" w:hAnsi="Garamond"/>
                <w:sz w:val="20"/>
                <w:szCs w:val="20"/>
              </w:rPr>
              <w:t>DWH 2005-2008</w:t>
            </w:r>
          </w:p>
        </w:tc>
      </w:tr>
      <w:tr w:rsidR="00343D73" w:rsidRPr="00137FF8" w14:paraId="3E8C3A66" w14:textId="77777777" w:rsidTr="00486BF6">
        <w:tc>
          <w:tcPr>
            <w:tcW w:w="3780" w:type="dxa"/>
            <w:tcBorders>
              <w:top w:val="single" w:sz="4" w:space="0" w:color="auto"/>
              <w:right w:val="single" w:sz="4" w:space="0" w:color="auto"/>
            </w:tcBorders>
            <w:shd w:val="clear" w:color="auto" w:fill="auto"/>
          </w:tcPr>
          <w:p w14:paraId="0EF78A04" w14:textId="77777777" w:rsidR="00343D73" w:rsidRPr="00137FF8" w:rsidRDefault="00343D73" w:rsidP="000767D6">
            <w:pPr>
              <w:rPr>
                <w:rFonts w:ascii="Garamond" w:hAnsi="Garamond"/>
                <w:sz w:val="20"/>
                <w:szCs w:val="20"/>
              </w:rPr>
            </w:pPr>
            <w:r w:rsidRPr="00137FF8">
              <w:rPr>
                <w:rFonts w:ascii="Garamond" w:hAnsi="Garamond"/>
                <w:sz w:val="20"/>
                <w:szCs w:val="20"/>
              </w:rPr>
              <w:t>Brutoloon met alle componenten uitgedrukt in geld</w:t>
            </w:r>
          </w:p>
        </w:tc>
        <w:tc>
          <w:tcPr>
            <w:tcW w:w="2019" w:type="dxa"/>
            <w:tcBorders>
              <w:top w:val="single" w:sz="4" w:space="0" w:color="auto"/>
              <w:left w:val="single" w:sz="4" w:space="0" w:color="auto"/>
            </w:tcBorders>
            <w:shd w:val="clear" w:color="auto" w:fill="auto"/>
          </w:tcPr>
          <w:p w14:paraId="49766D6E"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tcBorders>
              <w:top w:val="single" w:sz="4" w:space="0" w:color="auto"/>
            </w:tcBorders>
            <w:shd w:val="clear" w:color="auto" w:fill="auto"/>
          </w:tcPr>
          <w:p w14:paraId="5F50F4B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tcBorders>
              <w:top w:val="single" w:sz="4" w:space="0" w:color="auto"/>
            </w:tcBorders>
            <w:shd w:val="clear" w:color="auto" w:fill="auto"/>
          </w:tcPr>
          <w:p w14:paraId="3FC915EE"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tcBorders>
              <w:top w:val="single" w:sz="4" w:space="0" w:color="auto"/>
            </w:tcBorders>
            <w:shd w:val="clear" w:color="auto" w:fill="auto"/>
          </w:tcPr>
          <w:p w14:paraId="205B1232"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tcBorders>
              <w:top w:val="single" w:sz="4" w:space="0" w:color="auto"/>
            </w:tcBorders>
            <w:shd w:val="clear" w:color="auto" w:fill="auto"/>
          </w:tcPr>
          <w:p w14:paraId="60D5CD9F"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tcBorders>
              <w:top w:val="single" w:sz="4" w:space="0" w:color="auto"/>
            </w:tcBorders>
            <w:shd w:val="clear" w:color="auto" w:fill="auto"/>
          </w:tcPr>
          <w:p w14:paraId="053E353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5AED5E93" w14:textId="77777777" w:rsidTr="00486BF6">
        <w:tc>
          <w:tcPr>
            <w:tcW w:w="3780" w:type="dxa"/>
            <w:tcBorders>
              <w:right w:val="single" w:sz="4" w:space="0" w:color="auto"/>
            </w:tcBorders>
            <w:shd w:val="clear" w:color="auto" w:fill="auto"/>
          </w:tcPr>
          <w:p w14:paraId="24A93678" w14:textId="77777777" w:rsidR="00343D73" w:rsidRPr="00137FF8" w:rsidRDefault="00343D73" w:rsidP="000767D6">
            <w:pPr>
              <w:rPr>
                <w:rFonts w:ascii="Garamond" w:hAnsi="Garamond"/>
                <w:sz w:val="20"/>
                <w:szCs w:val="20"/>
              </w:rPr>
            </w:pPr>
            <w:r w:rsidRPr="00137FF8">
              <w:rPr>
                <w:rFonts w:ascii="Garamond" w:hAnsi="Garamond"/>
                <w:sz w:val="20"/>
                <w:szCs w:val="20"/>
              </w:rPr>
              <w:t>Gewaarborgd loon</w:t>
            </w:r>
          </w:p>
        </w:tc>
        <w:tc>
          <w:tcPr>
            <w:tcW w:w="2019" w:type="dxa"/>
            <w:tcBorders>
              <w:left w:val="single" w:sz="4" w:space="0" w:color="auto"/>
            </w:tcBorders>
            <w:shd w:val="clear" w:color="auto" w:fill="auto"/>
          </w:tcPr>
          <w:p w14:paraId="0A9B642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065DD562"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58CFC054"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35124B6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19E3960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4B0005DA"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21334FB5" w14:textId="77777777" w:rsidTr="00486BF6">
        <w:tc>
          <w:tcPr>
            <w:tcW w:w="3780" w:type="dxa"/>
            <w:tcBorders>
              <w:right w:val="single" w:sz="4" w:space="0" w:color="auto"/>
            </w:tcBorders>
            <w:shd w:val="clear" w:color="auto" w:fill="auto"/>
          </w:tcPr>
          <w:p w14:paraId="5F521A32" w14:textId="77777777" w:rsidR="00343D73" w:rsidRPr="00137FF8" w:rsidRDefault="00343D73" w:rsidP="000767D6">
            <w:pPr>
              <w:rPr>
                <w:rFonts w:ascii="Garamond" w:hAnsi="Garamond"/>
                <w:sz w:val="20"/>
                <w:szCs w:val="20"/>
              </w:rPr>
            </w:pPr>
            <w:r w:rsidRPr="00137FF8">
              <w:rPr>
                <w:rFonts w:ascii="Garamond" w:hAnsi="Garamond"/>
                <w:sz w:val="20"/>
                <w:szCs w:val="20"/>
              </w:rPr>
              <w:t>Gewaarborgd loon tweede week arbeiders</w:t>
            </w:r>
          </w:p>
        </w:tc>
        <w:tc>
          <w:tcPr>
            <w:tcW w:w="2019" w:type="dxa"/>
            <w:tcBorders>
              <w:left w:val="single" w:sz="4" w:space="0" w:color="auto"/>
            </w:tcBorders>
            <w:shd w:val="clear" w:color="auto" w:fill="auto"/>
          </w:tcPr>
          <w:p w14:paraId="6BC3E679"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556DA8E4" w14:textId="77777777" w:rsidR="00343D73" w:rsidRPr="00137FF8" w:rsidRDefault="00343D73" w:rsidP="00486BF6">
            <w:pPr>
              <w:jc w:val="center"/>
              <w:rPr>
                <w:rFonts w:ascii="Garamond" w:hAnsi="Garamond"/>
                <w:sz w:val="20"/>
                <w:szCs w:val="20"/>
              </w:rPr>
            </w:pPr>
          </w:p>
        </w:tc>
        <w:tc>
          <w:tcPr>
            <w:tcW w:w="1685" w:type="dxa"/>
            <w:shd w:val="clear" w:color="auto" w:fill="auto"/>
          </w:tcPr>
          <w:p w14:paraId="6AF51342" w14:textId="77777777" w:rsidR="00343D73" w:rsidRPr="00137FF8" w:rsidRDefault="00343D73" w:rsidP="00486BF6">
            <w:pPr>
              <w:jc w:val="center"/>
              <w:rPr>
                <w:rFonts w:ascii="Garamond" w:hAnsi="Garamond"/>
                <w:sz w:val="20"/>
                <w:szCs w:val="20"/>
              </w:rPr>
            </w:pPr>
          </w:p>
        </w:tc>
        <w:tc>
          <w:tcPr>
            <w:tcW w:w="1852" w:type="dxa"/>
            <w:shd w:val="clear" w:color="auto" w:fill="auto"/>
          </w:tcPr>
          <w:p w14:paraId="56F0C269" w14:textId="77777777" w:rsidR="00343D73" w:rsidRPr="00137FF8" w:rsidRDefault="00343D73" w:rsidP="00486BF6">
            <w:pPr>
              <w:jc w:val="center"/>
              <w:rPr>
                <w:rFonts w:ascii="Garamond" w:hAnsi="Garamond"/>
                <w:sz w:val="20"/>
                <w:szCs w:val="20"/>
              </w:rPr>
            </w:pPr>
          </w:p>
        </w:tc>
        <w:tc>
          <w:tcPr>
            <w:tcW w:w="1685" w:type="dxa"/>
            <w:shd w:val="clear" w:color="auto" w:fill="auto"/>
          </w:tcPr>
          <w:p w14:paraId="6D5F24A9" w14:textId="77777777" w:rsidR="00343D73" w:rsidRPr="00137FF8" w:rsidRDefault="00343D73" w:rsidP="00486BF6">
            <w:pPr>
              <w:jc w:val="center"/>
              <w:rPr>
                <w:rFonts w:ascii="Garamond" w:hAnsi="Garamond"/>
                <w:sz w:val="20"/>
                <w:szCs w:val="20"/>
              </w:rPr>
            </w:pPr>
          </w:p>
        </w:tc>
        <w:tc>
          <w:tcPr>
            <w:tcW w:w="1681" w:type="dxa"/>
            <w:shd w:val="clear" w:color="auto" w:fill="auto"/>
          </w:tcPr>
          <w:p w14:paraId="760E6486" w14:textId="77777777" w:rsidR="00343D73" w:rsidRPr="00137FF8" w:rsidRDefault="00343D73" w:rsidP="00486BF6">
            <w:pPr>
              <w:jc w:val="center"/>
              <w:rPr>
                <w:rFonts w:ascii="Garamond" w:hAnsi="Garamond"/>
                <w:sz w:val="20"/>
                <w:szCs w:val="20"/>
              </w:rPr>
            </w:pPr>
          </w:p>
        </w:tc>
      </w:tr>
      <w:tr w:rsidR="00343D73" w:rsidRPr="00137FF8" w14:paraId="43D8E54D" w14:textId="77777777" w:rsidTr="00486BF6">
        <w:tc>
          <w:tcPr>
            <w:tcW w:w="3780" w:type="dxa"/>
            <w:tcBorders>
              <w:right w:val="single" w:sz="4" w:space="0" w:color="auto"/>
            </w:tcBorders>
            <w:shd w:val="clear" w:color="auto" w:fill="auto"/>
          </w:tcPr>
          <w:p w14:paraId="4885A34D" w14:textId="77777777" w:rsidR="00343D73" w:rsidRPr="00137FF8" w:rsidRDefault="00343D73" w:rsidP="000767D6">
            <w:pPr>
              <w:rPr>
                <w:rFonts w:ascii="Garamond" w:hAnsi="Garamond"/>
                <w:sz w:val="20"/>
                <w:szCs w:val="20"/>
              </w:rPr>
            </w:pPr>
            <w:r w:rsidRPr="00137FF8">
              <w:rPr>
                <w:rFonts w:ascii="Garamond" w:hAnsi="Garamond"/>
                <w:sz w:val="20"/>
                <w:szCs w:val="20"/>
              </w:rPr>
              <w:t>Voordelen in natura</w:t>
            </w:r>
          </w:p>
        </w:tc>
        <w:tc>
          <w:tcPr>
            <w:tcW w:w="2019" w:type="dxa"/>
            <w:tcBorders>
              <w:left w:val="single" w:sz="4" w:space="0" w:color="auto"/>
            </w:tcBorders>
            <w:shd w:val="clear" w:color="auto" w:fill="auto"/>
          </w:tcPr>
          <w:p w14:paraId="49D6A4ED"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4A81FDC6"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7F1816C" w14:textId="77777777" w:rsidR="00343D73" w:rsidRPr="00137FF8" w:rsidRDefault="002F1BD5"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06FF0D0A" w14:textId="77777777" w:rsidR="00343D73" w:rsidRPr="00137FF8" w:rsidRDefault="002F1BD5"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01A3F56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0A0A2FD0" w14:textId="77777777" w:rsidR="00343D73" w:rsidRPr="00137FF8" w:rsidRDefault="002F1BD5" w:rsidP="00486BF6">
            <w:pPr>
              <w:jc w:val="center"/>
              <w:rPr>
                <w:rFonts w:ascii="Garamond" w:hAnsi="Garamond"/>
                <w:sz w:val="20"/>
                <w:szCs w:val="20"/>
              </w:rPr>
            </w:pPr>
            <w:r w:rsidRPr="00137FF8">
              <w:rPr>
                <w:rFonts w:ascii="Garamond" w:hAnsi="Garamond"/>
                <w:sz w:val="20"/>
                <w:szCs w:val="20"/>
              </w:rPr>
              <w:t>X</w:t>
            </w:r>
          </w:p>
        </w:tc>
      </w:tr>
      <w:tr w:rsidR="00343D73" w:rsidRPr="00137FF8" w14:paraId="68A52896" w14:textId="77777777" w:rsidTr="00486BF6">
        <w:tc>
          <w:tcPr>
            <w:tcW w:w="3780" w:type="dxa"/>
            <w:tcBorders>
              <w:right w:val="single" w:sz="4" w:space="0" w:color="auto"/>
            </w:tcBorders>
            <w:shd w:val="clear" w:color="auto" w:fill="auto"/>
          </w:tcPr>
          <w:p w14:paraId="72E19CCA" w14:textId="77777777" w:rsidR="00343D73" w:rsidRPr="00137FF8" w:rsidRDefault="00343D73" w:rsidP="000767D6">
            <w:pPr>
              <w:rPr>
                <w:rFonts w:ascii="Garamond" w:hAnsi="Garamond"/>
                <w:sz w:val="20"/>
                <w:szCs w:val="20"/>
              </w:rPr>
            </w:pPr>
            <w:r w:rsidRPr="00137FF8">
              <w:rPr>
                <w:rFonts w:ascii="Garamond" w:hAnsi="Garamond"/>
                <w:sz w:val="20"/>
                <w:szCs w:val="20"/>
              </w:rPr>
              <w:t>Fooien en bedieningsgeld</w:t>
            </w:r>
            <w:r w:rsidRPr="00137FF8">
              <w:rPr>
                <w:rStyle w:val="FootnoteReference"/>
                <w:rFonts w:ascii="Garamond" w:hAnsi="Garamond"/>
                <w:sz w:val="20"/>
                <w:szCs w:val="20"/>
              </w:rPr>
              <w:footnoteReference w:id="9"/>
            </w:r>
          </w:p>
        </w:tc>
        <w:tc>
          <w:tcPr>
            <w:tcW w:w="2019" w:type="dxa"/>
            <w:tcBorders>
              <w:left w:val="single" w:sz="4" w:space="0" w:color="auto"/>
            </w:tcBorders>
            <w:shd w:val="clear" w:color="auto" w:fill="auto"/>
          </w:tcPr>
          <w:p w14:paraId="5448E36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0B4991C3"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20698C0E" w14:textId="77777777" w:rsidR="00343D73" w:rsidRPr="00137FF8" w:rsidRDefault="00343D73" w:rsidP="00486BF6">
            <w:pPr>
              <w:jc w:val="center"/>
              <w:rPr>
                <w:rFonts w:ascii="Garamond" w:hAnsi="Garamond"/>
                <w:sz w:val="20"/>
                <w:szCs w:val="20"/>
              </w:rPr>
            </w:pPr>
          </w:p>
        </w:tc>
        <w:tc>
          <w:tcPr>
            <w:tcW w:w="1852" w:type="dxa"/>
            <w:shd w:val="clear" w:color="auto" w:fill="auto"/>
          </w:tcPr>
          <w:p w14:paraId="0C2EC0FE" w14:textId="77777777" w:rsidR="00343D73" w:rsidRPr="00137FF8" w:rsidRDefault="00343D73" w:rsidP="00486BF6">
            <w:pPr>
              <w:jc w:val="center"/>
              <w:rPr>
                <w:rFonts w:ascii="Garamond" w:hAnsi="Garamond"/>
                <w:sz w:val="20"/>
                <w:szCs w:val="20"/>
              </w:rPr>
            </w:pPr>
          </w:p>
        </w:tc>
        <w:tc>
          <w:tcPr>
            <w:tcW w:w="1685" w:type="dxa"/>
            <w:shd w:val="clear" w:color="auto" w:fill="auto"/>
          </w:tcPr>
          <w:p w14:paraId="78AE83D2" w14:textId="77777777" w:rsidR="00343D73" w:rsidRPr="00137FF8" w:rsidRDefault="00343D73" w:rsidP="00486BF6">
            <w:pPr>
              <w:jc w:val="center"/>
              <w:rPr>
                <w:rFonts w:ascii="Garamond" w:hAnsi="Garamond"/>
                <w:sz w:val="20"/>
                <w:szCs w:val="20"/>
              </w:rPr>
            </w:pPr>
          </w:p>
        </w:tc>
        <w:tc>
          <w:tcPr>
            <w:tcW w:w="1681" w:type="dxa"/>
            <w:shd w:val="clear" w:color="auto" w:fill="auto"/>
          </w:tcPr>
          <w:p w14:paraId="5A040E4B" w14:textId="77777777" w:rsidR="00343D73" w:rsidRPr="00137FF8" w:rsidRDefault="00343D73" w:rsidP="00486BF6">
            <w:pPr>
              <w:jc w:val="center"/>
              <w:rPr>
                <w:rFonts w:ascii="Garamond" w:hAnsi="Garamond"/>
                <w:sz w:val="20"/>
                <w:szCs w:val="20"/>
              </w:rPr>
            </w:pPr>
          </w:p>
        </w:tc>
      </w:tr>
      <w:tr w:rsidR="00343D73" w:rsidRPr="00137FF8" w14:paraId="3CD6D364" w14:textId="77777777" w:rsidTr="00486BF6">
        <w:tc>
          <w:tcPr>
            <w:tcW w:w="3780" w:type="dxa"/>
            <w:tcBorders>
              <w:right w:val="single" w:sz="4" w:space="0" w:color="auto"/>
            </w:tcBorders>
            <w:shd w:val="clear" w:color="auto" w:fill="auto"/>
          </w:tcPr>
          <w:p w14:paraId="2312FE6D" w14:textId="77777777" w:rsidR="00343D73" w:rsidRPr="00137FF8" w:rsidRDefault="00343D73" w:rsidP="000767D6">
            <w:pPr>
              <w:rPr>
                <w:rFonts w:ascii="Garamond" w:hAnsi="Garamond"/>
                <w:sz w:val="20"/>
                <w:szCs w:val="20"/>
              </w:rPr>
            </w:pPr>
            <w:r w:rsidRPr="00137FF8">
              <w:rPr>
                <w:rFonts w:ascii="Garamond" w:hAnsi="Garamond"/>
                <w:sz w:val="20"/>
                <w:szCs w:val="20"/>
              </w:rPr>
              <w:t>Enkel vakantiegeld</w:t>
            </w:r>
          </w:p>
        </w:tc>
        <w:tc>
          <w:tcPr>
            <w:tcW w:w="2019" w:type="dxa"/>
            <w:tcBorders>
              <w:left w:val="single" w:sz="4" w:space="0" w:color="auto"/>
            </w:tcBorders>
            <w:shd w:val="clear" w:color="auto" w:fill="auto"/>
          </w:tcPr>
          <w:p w14:paraId="2AB75FB6" w14:textId="77777777" w:rsidR="00343D73" w:rsidRPr="00137FF8" w:rsidRDefault="00343D73" w:rsidP="00486BF6">
            <w:pPr>
              <w:jc w:val="center"/>
              <w:rPr>
                <w:rFonts w:ascii="Garamond" w:hAnsi="Garamond"/>
                <w:sz w:val="20"/>
                <w:szCs w:val="20"/>
              </w:rPr>
            </w:pPr>
          </w:p>
        </w:tc>
        <w:tc>
          <w:tcPr>
            <w:tcW w:w="1518" w:type="dxa"/>
            <w:shd w:val="clear" w:color="auto" w:fill="auto"/>
          </w:tcPr>
          <w:p w14:paraId="57DF80DD"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345F7D85"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4E5F2BF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34274621"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61BA22D3"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06E83B3F" w14:textId="77777777" w:rsidTr="00486BF6">
        <w:tc>
          <w:tcPr>
            <w:tcW w:w="3780" w:type="dxa"/>
            <w:tcBorders>
              <w:right w:val="single" w:sz="4" w:space="0" w:color="auto"/>
            </w:tcBorders>
            <w:shd w:val="clear" w:color="auto" w:fill="auto"/>
          </w:tcPr>
          <w:p w14:paraId="18787BE5" w14:textId="77777777" w:rsidR="00343D73" w:rsidRPr="00137FF8" w:rsidRDefault="00343D73" w:rsidP="000767D6">
            <w:pPr>
              <w:rPr>
                <w:rFonts w:ascii="Garamond" w:hAnsi="Garamond"/>
                <w:sz w:val="20"/>
                <w:szCs w:val="20"/>
              </w:rPr>
            </w:pPr>
            <w:r w:rsidRPr="00137FF8">
              <w:rPr>
                <w:rFonts w:ascii="Garamond" w:hAnsi="Garamond"/>
                <w:sz w:val="20"/>
                <w:szCs w:val="20"/>
              </w:rPr>
              <w:t>Dubbel vakantiegeld</w:t>
            </w:r>
          </w:p>
        </w:tc>
        <w:tc>
          <w:tcPr>
            <w:tcW w:w="2019" w:type="dxa"/>
            <w:tcBorders>
              <w:left w:val="single" w:sz="4" w:space="0" w:color="auto"/>
            </w:tcBorders>
            <w:shd w:val="clear" w:color="auto" w:fill="auto"/>
          </w:tcPr>
          <w:p w14:paraId="6135CE7D" w14:textId="77777777" w:rsidR="00343D73" w:rsidRPr="00137FF8" w:rsidRDefault="00343D73" w:rsidP="00486BF6">
            <w:pPr>
              <w:jc w:val="center"/>
              <w:rPr>
                <w:rFonts w:ascii="Garamond" w:hAnsi="Garamond"/>
                <w:sz w:val="20"/>
                <w:szCs w:val="20"/>
              </w:rPr>
            </w:pPr>
          </w:p>
        </w:tc>
        <w:tc>
          <w:tcPr>
            <w:tcW w:w="1518" w:type="dxa"/>
            <w:shd w:val="clear" w:color="auto" w:fill="auto"/>
          </w:tcPr>
          <w:p w14:paraId="683F8A7E" w14:textId="77777777" w:rsidR="00343D73" w:rsidRPr="00137FF8" w:rsidRDefault="00343D73" w:rsidP="00486BF6">
            <w:pPr>
              <w:jc w:val="center"/>
              <w:rPr>
                <w:rFonts w:ascii="Garamond" w:hAnsi="Garamond"/>
                <w:sz w:val="20"/>
                <w:szCs w:val="20"/>
              </w:rPr>
            </w:pPr>
          </w:p>
        </w:tc>
        <w:tc>
          <w:tcPr>
            <w:tcW w:w="1685" w:type="dxa"/>
            <w:shd w:val="clear" w:color="auto" w:fill="auto"/>
          </w:tcPr>
          <w:p w14:paraId="68B0F1FE" w14:textId="77777777" w:rsidR="00343D73" w:rsidRPr="00137FF8" w:rsidRDefault="00343D73" w:rsidP="00486BF6">
            <w:pPr>
              <w:jc w:val="center"/>
              <w:rPr>
                <w:rFonts w:ascii="Garamond" w:hAnsi="Garamond"/>
                <w:sz w:val="20"/>
                <w:szCs w:val="20"/>
              </w:rPr>
            </w:pPr>
          </w:p>
        </w:tc>
        <w:tc>
          <w:tcPr>
            <w:tcW w:w="1852" w:type="dxa"/>
            <w:shd w:val="clear" w:color="auto" w:fill="auto"/>
          </w:tcPr>
          <w:p w14:paraId="67407E8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3042F86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14406ED2"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539767BB" w14:textId="77777777" w:rsidTr="00486BF6">
        <w:tc>
          <w:tcPr>
            <w:tcW w:w="3780" w:type="dxa"/>
            <w:tcBorders>
              <w:right w:val="single" w:sz="4" w:space="0" w:color="auto"/>
            </w:tcBorders>
            <w:shd w:val="clear" w:color="auto" w:fill="auto"/>
          </w:tcPr>
          <w:p w14:paraId="163581E8" w14:textId="77777777" w:rsidR="00343D73" w:rsidRPr="00137FF8" w:rsidRDefault="00343D73" w:rsidP="000767D6">
            <w:pPr>
              <w:rPr>
                <w:rFonts w:ascii="Garamond" w:hAnsi="Garamond"/>
                <w:sz w:val="20"/>
                <w:szCs w:val="20"/>
              </w:rPr>
            </w:pPr>
            <w:r w:rsidRPr="00137FF8">
              <w:rPr>
                <w:rFonts w:ascii="Garamond" w:hAnsi="Garamond"/>
                <w:sz w:val="20"/>
                <w:szCs w:val="20"/>
              </w:rPr>
              <w:t>Aanvullingen op het dubbel vakantiegeld</w:t>
            </w:r>
          </w:p>
        </w:tc>
        <w:tc>
          <w:tcPr>
            <w:tcW w:w="2019" w:type="dxa"/>
            <w:tcBorders>
              <w:left w:val="single" w:sz="4" w:space="0" w:color="auto"/>
            </w:tcBorders>
            <w:shd w:val="clear" w:color="auto" w:fill="auto"/>
          </w:tcPr>
          <w:p w14:paraId="1DC56698" w14:textId="77777777" w:rsidR="00343D73" w:rsidRPr="00137FF8" w:rsidRDefault="00343D73" w:rsidP="00486BF6">
            <w:pPr>
              <w:jc w:val="center"/>
              <w:rPr>
                <w:rFonts w:ascii="Garamond" w:hAnsi="Garamond"/>
                <w:sz w:val="20"/>
                <w:szCs w:val="20"/>
              </w:rPr>
            </w:pPr>
          </w:p>
        </w:tc>
        <w:tc>
          <w:tcPr>
            <w:tcW w:w="1518" w:type="dxa"/>
            <w:shd w:val="clear" w:color="auto" w:fill="auto"/>
          </w:tcPr>
          <w:p w14:paraId="38FD895F"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18BC52B" w14:textId="77777777" w:rsidR="00343D73" w:rsidRPr="00137FF8" w:rsidRDefault="00343D73" w:rsidP="00486BF6">
            <w:pPr>
              <w:jc w:val="center"/>
              <w:rPr>
                <w:rFonts w:ascii="Garamond" w:hAnsi="Garamond"/>
                <w:sz w:val="20"/>
                <w:szCs w:val="20"/>
              </w:rPr>
            </w:pPr>
          </w:p>
        </w:tc>
        <w:tc>
          <w:tcPr>
            <w:tcW w:w="1852" w:type="dxa"/>
            <w:shd w:val="clear" w:color="auto" w:fill="auto"/>
          </w:tcPr>
          <w:p w14:paraId="1A1803A6" w14:textId="77777777" w:rsidR="00343D73" w:rsidRPr="00137FF8" w:rsidRDefault="00343D73" w:rsidP="00486BF6">
            <w:pPr>
              <w:jc w:val="center"/>
              <w:rPr>
                <w:rFonts w:ascii="Garamond" w:hAnsi="Garamond"/>
                <w:sz w:val="20"/>
                <w:szCs w:val="20"/>
              </w:rPr>
            </w:pPr>
          </w:p>
        </w:tc>
        <w:tc>
          <w:tcPr>
            <w:tcW w:w="1685" w:type="dxa"/>
            <w:shd w:val="clear" w:color="auto" w:fill="auto"/>
          </w:tcPr>
          <w:p w14:paraId="2650C90E" w14:textId="77777777" w:rsidR="00343D73" w:rsidRPr="00137FF8" w:rsidRDefault="00343D73" w:rsidP="00486BF6">
            <w:pPr>
              <w:jc w:val="center"/>
              <w:rPr>
                <w:rFonts w:ascii="Garamond" w:hAnsi="Garamond"/>
                <w:sz w:val="20"/>
                <w:szCs w:val="20"/>
              </w:rPr>
            </w:pPr>
          </w:p>
        </w:tc>
        <w:tc>
          <w:tcPr>
            <w:tcW w:w="1681" w:type="dxa"/>
            <w:shd w:val="clear" w:color="auto" w:fill="auto"/>
          </w:tcPr>
          <w:p w14:paraId="043DD816" w14:textId="77777777" w:rsidR="00343D73" w:rsidRPr="00137FF8" w:rsidRDefault="00343D73" w:rsidP="00486BF6">
            <w:pPr>
              <w:jc w:val="center"/>
              <w:rPr>
                <w:rFonts w:ascii="Garamond" w:hAnsi="Garamond"/>
                <w:sz w:val="20"/>
                <w:szCs w:val="20"/>
              </w:rPr>
            </w:pPr>
          </w:p>
        </w:tc>
      </w:tr>
      <w:tr w:rsidR="00343D73" w:rsidRPr="00137FF8" w14:paraId="2A03E842" w14:textId="77777777" w:rsidTr="00486BF6">
        <w:tc>
          <w:tcPr>
            <w:tcW w:w="3780" w:type="dxa"/>
            <w:tcBorders>
              <w:right w:val="single" w:sz="4" w:space="0" w:color="auto"/>
            </w:tcBorders>
            <w:shd w:val="clear" w:color="auto" w:fill="auto"/>
          </w:tcPr>
          <w:p w14:paraId="7273636C" w14:textId="77777777" w:rsidR="00343D73" w:rsidRPr="00137FF8" w:rsidRDefault="00343D73" w:rsidP="000767D6">
            <w:pPr>
              <w:rPr>
                <w:rFonts w:ascii="Garamond" w:hAnsi="Garamond"/>
                <w:sz w:val="20"/>
                <w:szCs w:val="20"/>
              </w:rPr>
            </w:pPr>
            <w:r w:rsidRPr="00137FF8">
              <w:rPr>
                <w:rFonts w:ascii="Garamond" w:hAnsi="Garamond"/>
                <w:sz w:val="20"/>
                <w:szCs w:val="20"/>
              </w:rPr>
              <w:t xml:space="preserve">Haard- en </w:t>
            </w:r>
            <w:proofErr w:type="spellStart"/>
            <w:r w:rsidRPr="00137FF8">
              <w:rPr>
                <w:rFonts w:ascii="Garamond" w:hAnsi="Garamond"/>
                <w:sz w:val="20"/>
                <w:szCs w:val="20"/>
              </w:rPr>
              <w:t>standtoelagen</w:t>
            </w:r>
            <w:proofErr w:type="spellEnd"/>
          </w:p>
        </w:tc>
        <w:tc>
          <w:tcPr>
            <w:tcW w:w="2019" w:type="dxa"/>
            <w:tcBorders>
              <w:left w:val="single" w:sz="4" w:space="0" w:color="auto"/>
            </w:tcBorders>
            <w:shd w:val="clear" w:color="auto" w:fill="auto"/>
          </w:tcPr>
          <w:p w14:paraId="4FBA150D"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30C68670" w14:textId="77777777" w:rsidR="00343D73" w:rsidRPr="00137FF8" w:rsidRDefault="00343D73" w:rsidP="00486BF6">
            <w:pPr>
              <w:jc w:val="center"/>
              <w:rPr>
                <w:rFonts w:ascii="Garamond" w:hAnsi="Garamond"/>
                <w:sz w:val="20"/>
                <w:szCs w:val="20"/>
              </w:rPr>
            </w:pPr>
          </w:p>
        </w:tc>
        <w:tc>
          <w:tcPr>
            <w:tcW w:w="1685" w:type="dxa"/>
            <w:shd w:val="clear" w:color="auto" w:fill="auto"/>
          </w:tcPr>
          <w:p w14:paraId="4B20540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324536A3"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244DE2B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5AFFFFC4"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741AC063" w14:textId="77777777" w:rsidTr="00486BF6">
        <w:tc>
          <w:tcPr>
            <w:tcW w:w="3780" w:type="dxa"/>
            <w:tcBorders>
              <w:right w:val="single" w:sz="4" w:space="0" w:color="auto"/>
            </w:tcBorders>
            <w:shd w:val="clear" w:color="auto" w:fill="auto"/>
          </w:tcPr>
          <w:p w14:paraId="72F1EE96" w14:textId="77777777" w:rsidR="00343D73" w:rsidRPr="00137FF8" w:rsidRDefault="00343D73" w:rsidP="000767D6">
            <w:pPr>
              <w:rPr>
                <w:rFonts w:ascii="Garamond" w:hAnsi="Garamond"/>
                <w:sz w:val="20"/>
                <w:szCs w:val="20"/>
              </w:rPr>
            </w:pPr>
            <w:r w:rsidRPr="00137FF8">
              <w:rPr>
                <w:rFonts w:ascii="Garamond" w:hAnsi="Garamond"/>
                <w:sz w:val="20"/>
                <w:szCs w:val="20"/>
              </w:rPr>
              <w:t>Competentietoelagen</w:t>
            </w:r>
          </w:p>
        </w:tc>
        <w:tc>
          <w:tcPr>
            <w:tcW w:w="2019" w:type="dxa"/>
            <w:tcBorders>
              <w:left w:val="single" w:sz="4" w:space="0" w:color="auto"/>
            </w:tcBorders>
            <w:shd w:val="clear" w:color="auto" w:fill="auto"/>
          </w:tcPr>
          <w:p w14:paraId="465ADCB0"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26D130DE" w14:textId="77777777" w:rsidR="00343D73" w:rsidRPr="00137FF8" w:rsidRDefault="00343D73" w:rsidP="00486BF6">
            <w:pPr>
              <w:jc w:val="center"/>
              <w:rPr>
                <w:rFonts w:ascii="Garamond" w:hAnsi="Garamond"/>
                <w:sz w:val="20"/>
                <w:szCs w:val="20"/>
              </w:rPr>
            </w:pPr>
          </w:p>
        </w:tc>
        <w:tc>
          <w:tcPr>
            <w:tcW w:w="1685" w:type="dxa"/>
            <w:shd w:val="clear" w:color="auto" w:fill="auto"/>
          </w:tcPr>
          <w:p w14:paraId="424C81D3"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0C1D58F1"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5CE9CE7F"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10A3B9C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6839854F" w14:textId="77777777" w:rsidTr="00486BF6">
        <w:tc>
          <w:tcPr>
            <w:tcW w:w="3780" w:type="dxa"/>
            <w:tcBorders>
              <w:right w:val="single" w:sz="4" w:space="0" w:color="auto"/>
            </w:tcBorders>
            <w:shd w:val="clear" w:color="auto" w:fill="auto"/>
          </w:tcPr>
          <w:p w14:paraId="41537F8A" w14:textId="77777777" w:rsidR="00343D73" w:rsidRPr="00137FF8" w:rsidRDefault="00343D73" w:rsidP="000767D6">
            <w:pPr>
              <w:rPr>
                <w:rFonts w:ascii="Garamond" w:hAnsi="Garamond"/>
                <w:sz w:val="20"/>
                <w:szCs w:val="20"/>
              </w:rPr>
            </w:pPr>
            <w:r w:rsidRPr="00137FF8">
              <w:rPr>
                <w:rFonts w:ascii="Garamond" w:hAnsi="Garamond"/>
                <w:sz w:val="20"/>
                <w:szCs w:val="20"/>
              </w:rPr>
              <w:t>Premies die rechtstreeks zijn verbonden met de prestaties</w:t>
            </w:r>
          </w:p>
        </w:tc>
        <w:tc>
          <w:tcPr>
            <w:tcW w:w="2019" w:type="dxa"/>
            <w:tcBorders>
              <w:left w:val="single" w:sz="4" w:space="0" w:color="auto"/>
            </w:tcBorders>
            <w:shd w:val="clear" w:color="auto" w:fill="auto"/>
          </w:tcPr>
          <w:p w14:paraId="3B50A86D"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205A288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3DD18F1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2B6B7392"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543D7870"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554236B4"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685A9AB4" w14:textId="77777777" w:rsidTr="00486BF6">
        <w:tc>
          <w:tcPr>
            <w:tcW w:w="3780" w:type="dxa"/>
            <w:tcBorders>
              <w:right w:val="single" w:sz="4" w:space="0" w:color="auto"/>
            </w:tcBorders>
            <w:shd w:val="clear" w:color="auto" w:fill="auto"/>
          </w:tcPr>
          <w:p w14:paraId="01BC1373" w14:textId="77777777" w:rsidR="00343D73" w:rsidRPr="00137FF8" w:rsidRDefault="00343D73" w:rsidP="000767D6">
            <w:pPr>
              <w:rPr>
                <w:rFonts w:ascii="Garamond" w:hAnsi="Garamond"/>
                <w:sz w:val="20"/>
                <w:szCs w:val="20"/>
              </w:rPr>
            </w:pPr>
            <w:r w:rsidRPr="00137FF8">
              <w:rPr>
                <w:rFonts w:ascii="Garamond" w:hAnsi="Garamond"/>
                <w:sz w:val="20"/>
                <w:szCs w:val="20"/>
              </w:rPr>
              <w:t>Premies die niet rechtstreeks zijn verbonden met de prestaties maar wel afgeleid uit de dienstbetrekking</w:t>
            </w:r>
          </w:p>
        </w:tc>
        <w:tc>
          <w:tcPr>
            <w:tcW w:w="2019" w:type="dxa"/>
            <w:tcBorders>
              <w:left w:val="single" w:sz="4" w:space="0" w:color="auto"/>
            </w:tcBorders>
            <w:shd w:val="clear" w:color="auto" w:fill="auto"/>
          </w:tcPr>
          <w:p w14:paraId="2742DDE6"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4B478019"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110A0AC3"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494B9FD9"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5402CD5"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3A04E1E3"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65F3BF0B" w14:textId="77777777" w:rsidTr="00486BF6">
        <w:tc>
          <w:tcPr>
            <w:tcW w:w="3780" w:type="dxa"/>
            <w:tcBorders>
              <w:right w:val="single" w:sz="4" w:space="0" w:color="auto"/>
            </w:tcBorders>
            <w:shd w:val="clear" w:color="auto" w:fill="auto"/>
          </w:tcPr>
          <w:p w14:paraId="76EDD20A" w14:textId="77777777" w:rsidR="00343D73" w:rsidRPr="00137FF8" w:rsidRDefault="00343D73" w:rsidP="000767D6">
            <w:pPr>
              <w:rPr>
                <w:rFonts w:ascii="Garamond" w:hAnsi="Garamond"/>
                <w:sz w:val="20"/>
                <w:szCs w:val="20"/>
              </w:rPr>
            </w:pPr>
            <w:r w:rsidRPr="00137FF8">
              <w:rPr>
                <w:rFonts w:ascii="Garamond" w:hAnsi="Garamond"/>
                <w:sz w:val="20"/>
                <w:szCs w:val="20"/>
              </w:rPr>
              <w:t>Schadevergoeding wegens willekeurig ontslag</w:t>
            </w:r>
          </w:p>
        </w:tc>
        <w:tc>
          <w:tcPr>
            <w:tcW w:w="2019" w:type="dxa"/>
            <w:tcBorders>
              <w:left w:val="single" w:sz="4" w:space="0" w:color="auto"/>
            </w:tcBorders>
            <w:shd w:val="clear" w:color="auto" w:fill="auto"/>
          </w:tcPr>
          <w:p w14:paraId="1C9FC3FE"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382EB294" w14:textId="77777777" w:rsidR="00343D73" w:rsidRPr="00137FF8" w:rsidRDefault="00372180"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285A04B" w14:textId="77777777" w:rsidR="00343D73" w:rsidRPr="00137FF8" w:rsidRDefault="00372180"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0B6356DC" w14:textId="77777777" w:rsidR="00343D73" w:rsidRPr="00137FF8" w:rsidRDefault="00372180"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D07E1E7" w14:textId="77777777" w:rsidR="00343D73" w:rsidRPr="00137FF8" w:rsidRDefault="00372180"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32724CA9" w14:textId="77777777" w:rsidR="00343D73" w:rsidRPr="00137FF8" w:rsidRDefault="00372180" w:rsidP="00486BF6">
            <w:pPr>
              <w:jc w:val="center"/>
              <w:rPr>
                <w:rFonts w:ascii="Garamond" w:hAnsi="Garamond"/>
                <w:sz w:val="20"/>
                <w:szCs w:val="20"/>
              </w:rPr>
            </w:pPr>
            <w:r w:rsidRPr="00137FF8">
              <w:rPr>
                <w:rFonts w:ascii="Garamond" w:hAnsi="Garamond"/>
                <w:sz w:val="20"/>
                <w:szCs w:val="20"/>
              </w:rPr>
              <w:t>X</w:t>
            </w:r>
          </w:p>
        </w:tc>
      </w:tr>
      <w:tr w:rsidR="00343D73" w:rsidRPr="00137FF8" w14:paraId="06A8DEA8" w14:textId="77777777" w:rsidTr="00486BF6">
        <w:tc>
          <w:tcPr>
            <w:tcW w:w="3780" w:type="dxa"/>
            <w:tcBorders>
              <w:right w:val="single" w:sz="4" w:space="0" w:color="auto"/>
            </w:tcBorders>
            <w:shd w:val="clear" w:color="auto" w:fill="auto"/>
          </w:tcPr>
          <w:p w14:paraId="52F4E60E" w14:textId="77777777" w:rsidR="00343D73" w:rsidRPr="00137FF8" w:rsidRDefault="00343D73" w:rsidP="000767D6">
            <w:pPr>
              <w:rPr>
                <w:rFonts w:ascii="Garamond" w:hAnsi="Garamond"/>
                <w:sz w:val="20"/>
                <w:szCs w:val="20"/>
                <w:lang w:val="nl-BE"/>
              </w:rPr>
            </w:pPr>
            <w:r w:rsidRPr="00137FF8">
              <w:rPr>
                <w:rFonts w:ascii="Garamond" w:hAnsi="Garamond"/>
                <w:sz w:val="20"/>
                <w:szCs w:val="20"/>
                <w:lang w:val="nl-BE"/>
              </w:rPr>
              <w:t>Vergoedingen voor het onrechtmatig beëindigen van de opzegtermijn</w:t>
            </w:r>
          </w:p>
        </w:tc>
        <w:tc>
          <w:tcPr>
            <w:tcW w:w="2019" w:type="dxa"/>
            <w:tcBorders>
              <w:left w:val="single" w:sz="4" w:space="0" w:color="auto"/>
            </w:tcBorders>
            <w:shd w:val="clear" w:color="auto" w:fill="auto"/>
          </w:tcPr>
          <w:p w14:paraId="182A97DB"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35106E32"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5260527F" w14:textId="77777777" w:rsidR="00343D73" w:rsidRPr="00137FF8" w:rsidRDefault="00343D73" w:rsidP="00486BF6">
            <w:pPr>
              <w:jc w:val="center"/>
              <w:rPr>
                <w:rFonts w:ascii="Garamond" w:hAnsi="Garamond"/>
                <w:sz w:val="20"/>
                <w:szCs w:val="20"/>
              </w:rPr>
            </w:pPr>
          </w:p>
        </w:tc>
        <w:tc>
          <w:tcPr>
            <w:tcW w:w="1852" w:type="dxa"/>
            <w:shd w:val="clear" w:color="auto" w:fill="auto"/>
          </w:tcPr>
          <w:p w14:paraId="5449C646" w14:textId="77777777" w:rsidR="00343D73" w:rsidRPr="00137FF8" w:rsidRDefault="00343D73" w:rsidP="00486BF6">
            <w:pPr>
              <w:jc w:val="center"/>
              <w:rPr>
                <w:rFonts w:ascii="Garamond" w:hAnsi="Garamond"/>
                <w:sz w:val="20"/>
                <w:szCs w:val="20"/>
              </w:rPr>
            </w:pPr>
          </w:p>
        </w:tc>
        <w:tc>
          <w:tcPr>
            <w:tcW w:w="1685" w:type="dxa"/>
            <w:shd w:val="clear" w:color="auto" w:fill="auto"/>
          </w:tcPr>
          <w:p w14:paraId="2D485A1A" w14:textId="77777777" w:rsidR="00343D73" w:rsidRPr="00137FF8" w:rsidRDefault="00343D73" w:rsidP="00486BF6">
            <w:pPr>
              <w:jc w:val="center"/>
              <w:rPr>
                <w:rFonts w:ascii="Garamond" w:hAnsi="Garamond"/>
                <w:sz w:val="20"/>
                <w:szCs w:val="20"/>
              </w:rPr>
            </w:pPr>
          </w:p>
        </w:tc>
        <w:tc>
          <w:tcPr>
            <w:tcW w:w="1681" w:type="dxa"/>
            <w:shd w:val="clear" w:color="auto" w:fill="auto"/>
          </w:tcPr>
          <w:p w14:paraId="4BB555C9" w14:textId="77777777" w:rsidR="00343D73" w:rsidRPr="00137FF8" w:rsidRDefault="00343D73" w:rsidP="00486BF6">
            <w:pPr>
              <w:jc w:val="center"/>
              <w:rPr>
                <w:rFonts w:ascii="Garamond" w:hAnsi="Garamond"/>
                <w:sz w:val="20"/>
                <w:szCs w:val="20"/>
              </w:rPr>
            </w:pPr>
          </w:p>
        </w:tc>
      </w:tr>
      <w:tr w:rsidR="00343D73" w:rsidRPr="00137FF8" w14:paraId="6B4FAEA0" w14:textId="77777777" w:rsidTr="00486BF6">
        <w:tc>
          <w:tcPr>
            <w:tcW w:w="3780" w:type="dxa"/>
            <w:tcBorders>
              <w:right w:val="single" w:sz="4" w:space="0" w:color="auto"/>
            </w:tcBorders>
            <w:shd w:val="clear" w:color="auto" w:fill="auto"/>
          </w:tcPr>
          <w:p w14:paraId="17729652" w14:textId="77777777" w:rsidR="00343D73" w:rsidRPr="00137FF8" w:rsidRDefault="00343D73" w:rsidP="000767D6">
            <w:pPr>
              <w:rPr>
                <w:rFonts w:ascii="Garamond" w:hAnsi="Garamond"/>
                <w:sz w:val="20"/>
                <w:szCs w:val="20"/>
                <w:lang w:val="nl-BE"/>
              </w:rPr>
            </w:pPr>
            <w:r w:rsidRPr="00137FF8">
              <w:rPr>
                <w:rFonts w:ascii="Garamond" w:hAnsi="Garamond"/>
                <w:sz w:val="20"/>
                <w:szCs w:val="20"/>
                <w:lang w:val="nl-BE"/>
              </w:rPr>
              <w:t>Vergoedingen wegens ontslag van beschermde werknemers</w:t>
            </w:r>
          </w:p>
        </w:tc>
        <w:tc>
          <w:tcPr>
            <w:tcW w:w="2019" w:type="dxa"/>
            <w:tcBorders>
              <w:left w:val="single" w:sz="4" w:space="0" w:color="auto"/>
            </w:tcBorders>
            <w:shd w:val="clear" w:color="auto" w:fill="auto"/>
          </w:tcPr>
          <w:p w14:paraId="21FD7F9D"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151569E1"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18B86EC" w14:textId="77777777" w:rsidR="00343D73" w:rsidRPr="00137FF8" w:rsidRDefault="00343D73" w:rsidP="00486BF6">
            <w:pPr>
              <w:jc w:val="center"/>
              <w:rPr>
                <w:rFonts w:ascii="Garamond" w:hAnsi="Garamond"/>
                <w:sz w:val="20"/>
                <w:szCs w:val="20"/>
              </w:rPr>
            </w:pPr>
          </w:p>
        </w:tc>
        <w:tc>
          <w:tcPr>
            <w:tcW w:w="1852" w:type="dxa"/>
            <w:shd w:val="clear" w:color="auto" w:fill="auto"/>
          </w:tcPr>
          <w:p w14:paraId="10C3EFB1" w14:textId="77777777" w:rsidR="00343D73" w:rsidRPr="00137FF8" w:rsidRDefault="00343D73" w:rsidP="00486BF6">
            <w:pPr>
              <w:jc w:val="center"/>
              <w:rPr>
                <w:rFonts w:ascii="Garamond" w:hAnsi="Garamond"/>
                <w:sz w:val="20"/>
                <w:szCs w:val="20"/>
              </w:rPr>
            </w:pPr>
          </w:p>
        </w:tc>
        <w:tc>
          <w:tcPr>
            <w:tcW w:w="1685" w:type="dxa"/>
            <w:shd w:val="clear" w:color="auto" w:fill="auto"/>
          </w:tcPr>
          <w:p w14:paraId="47CF18C4" w14:textId="77777777" w:rsidR="00343D73" w:rsidRPr="00137FF8" w:rsidRDefault="00343D73" w:rsidP="00486BF6">
            <w:pPr>
              <w:jc w:val="center"/>
              <w:rPr>
                <w:rFonts w:ascii="Garamond" w:hAnsi="Garamond"/>
                <w:sz w:val="20"/>
                <w:szCs w:val="20"/>
              </w:rPr>
            </w:pPr>
          </w:p>
        </w:tc>
        <w:tc>
          <w:tcPr>
            <w:tcW w:w="1681" w:type="dxa"/>
            <w:shd w:val="clear" w:color="auto" w:fill="auto"/>
          </w:tcPr>
          <w:p w14:paraId="6EF5EB45" w14:textId="77777777" w:rsidR="00343D73" w:rsidRPr="00137FF8" w:rsidRDefault="00343D73" w:rsidP="00486BF6">
            <w:pPr>
              <w:jc w:val="center"/>
              <w:rPr>
                <w:rFonts w:ascii="Garamond" w:hAnsi="Garamond"/>
                <w:sz w:val="20"/>
                <w:szCs w:val="20"/>
              </w:rPr>
            </w:pPr>
          </w:p>
        </w:tc>
      </w:tr>
      <w:tr w:rsidR="00343D73" w:rsidRPr="00137FF8" w14:paraId="2DC12851" w14:textId="77777777" w:rsidTr="00486BF6">
        <w:tc>
          <w:tcPr>
            <w:tcW w:w="3780" w:type="dxa"/>
            <w:tcBorders>
              <w:right w:val="single" w:sz="4" w:space="0" w:color="auto"/>
            </w:tcBorders>
            <w:shd w:val="clear" w:color="auto" w:fill="auto"/>
          </w:tcPr>
          <w:p w14:paraId="6AEB1401" w14:textId="77777777" w:rsidR="00343D73" w:rsidRPr="00137FF8" w:rsidRDefault="00343D73" w:rsidP="000767D6">
            <w:pPr>
              <w:rPr>
                <w:rFonts w:ascii="Garamond" w:hAnsi="Garamond"/>
                <w:sz w:val="20"/>
                <w:szCs w:val="20"/>
                <w:lang w:val="nl-BE"/>
              </w:rPr>
            </w:pPr>
            <w:r w:rsidRPr="00137FF8">
              <w:rPr>
                <w:rFonts w:ascii="Garamond" w:hAnsi="Garamond"/>
                <w:sz w:val="20"/>
                <w:szCs w:val="20"/>
                <w:lang w:val="nl-BE"/>
              </w:rPr>
              <w:t>Vergoedingen bij beëindigen van de arbeidsovereenkomst in onderling overleg</w:t>
            </w:r>
          </w:p>
        </w:tc>
        <w:tc>
          <w:tcPr>
            <w:tcW w:w="2019" w:type="dxa"/>
            <w:tcBorders>
              <w:left w:val="single" w:sz="4" w:space="0" w:color="auto"/>
            </w:tcBorders>
            <w:shd w:val="clear" w:color="auto" w:fill="auto"/>
          </w:tcPr>
          <w:p w14:paraId="576B4925" w14:textId="77777777" w:rsidR="00343D73" w:rsidRPr="00137FF8" w:rsidRDefault="00343D73" w:rsidP="00486BF6">
            <w:pPr>
              <w:jc w:val="center"/>
              <w:rPr>
                <w:rFonts w:ascii="Garamond" w:hAnsi="Garamond"/>
                <w:sz w:val="20"/>
                <w:szCs w:val="20"/>
                <w:lang w:val="nl-BE"/>
              </w:rPr>
            </w:pPr>
            <w:r w:rsidRPr="00137FF8">
              <w:rPr>
                <w:rFonts w:ascii="Garamond" w:hAnsi="Garamond"/>
                <w:sz w:val="20"/>
                <w:szCs w:val="20"/>
                <w:lang w:val="nl-BE"/>
              </w:rPr>
              <w:t>X</w:t>
            </w:r>
          </w:p>
        </w:tc>
        <w:tc>
          <w:tcPr>
            <w:tcW w:w="1518" w:type="dxa"/>
            <w:shd w:val="clear" w:color="auto" w:fill="auto"/>
          </w:tcPr>
          <w:p w14:paraId="49E2081A"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7F5DAA5A"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852" w:type="dxa"/>
            <w:shd w:val="clear" w:color="auto" w:fill="auto"/>
          </w:tcPr>
          <w:p w14:paraId="475D47E4"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609BBFC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52194036"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r>
      <w:tr w:rsidR="00343D73" w:rsidRPr="00137FF8" w14:paraId="76AFF38A" w14:textId="77777777" w:rsidTr="00486BF6">
        <w:tc>
          <w:tcPr>
            <w:tcW w:w="3780" w:type="dxa"/>
            <w:tcBorders>
              <w:right w:val="single" w:sz="4" w:space="0" w:color="auto"/>
            </w:tcBorders>
            <w:shd w:val="clear" w:color="auto" w:fill="auto"/>
          </w:tcPr>
          <w:p w14:paraId="663476F4" w14:textId="77777777" w:rsidR="00343D73" w:rsidRPr="00137FF8" w:rsidRDefault="00343D73" w:rsidP="000767D6">
            <w:pPr>
              <w:rPr>
                <w:rFonts w:ascii="Garamond" w:hAnsi="Garamond"/>
                <w:sz w:val="20"/>
                <w:szCs w:val="20"/>
              </w:rPr>
            </w:pPr>
            <w:r w:rsidRPr="00137FF8">
              <w:rPr>
                <w:rFonts w:ascii="Garamond" w:hAnsi="Garamond"/>
                <w:sz w:val="20"/>
                <w:szCs w:val="20"/>
              </w:rPr>
              <w:t>Aanvullende sociale voordelen betaald door de werkgever</w:t>
            </w:r>
          </w:p>
        </w:tc>
        <w:tc>
          <w:tcPr>
            <w:tcW w:w="2019" w:type="dxa"/>
            <w:tcBorders>
              <w:left w:val="single" w:sz="4" w:space="0" w:color="auto"/>
            </w:tcBorders>
            <w:shd w:val="clear" w:color="auto" w:fill="auto"/>
          </w:tcPr>
          <w:p w14:paraId="05C44C15"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56A76226"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6E6D1F33" w14:textId="77777777" w:rsidR="00343D73" w:rsidRPr="00137FF8" w:rsidRDefault="00343D73" w:rsidP="00486BF6">
            <w:pPr>
              <w:jc w:val="center"/>
              <w:rPr>
                <w:rFonts w:ascii="Garamond" w:hAnsi="Garamond"/>
                <w:sz w:val="20"/>
                <w:szCs w:val="20"/>
              </w:rPr>
            </w:pPr>
          </w:p>
        </w:tc>
        <w:tc>
          <w:tcPr>
            <w:tcW w:w="1852" w:type="dxa"/>
            <w:shd w:val="clear" w:color="auto" w:fill="auto"/>
          </w:tcPr>
          <w:p w14:paraId="6B52C7BC" w14:textId="77777777" w:rsidR="00343D73" w:rsidRPr="00137FF8" w:rsidRDefault="00343D73" w:rsidP="00486BF6">
            <w:pPr>
              <w:jc w:val="center"/>
              <w:rPr>
                <w:rFonts w:ascii="Garamond" w:hAnsi="Garamond"/>
                <w:sz w:val="20"/>
                <w:szCs w:val="20"/>
              </w:rPr>
            </w:pPr>
          </w:p>
        </w:tc>
        <w:tc>
          <w:tcPr>
            <w:tcW w:w="1685" w:type="dxa"/>
            <w:shd w:val="clear" w:color="auto" w:fill="auto"/>
          </w:tcPr>
          <w:p w14:paraId="61C559D3" w14:textId="77777777" w:rsidR="00343D73" w:rsidRPr="00137FF8" w:rsidRDefault="00343D73" w:rsidP="00486BF6">
            <w:pPr>
              <w:jc w:val="center"/>
              <w:rPr>
                <w:rFonts w:ascii="Garamond" w:hAnsi="Garamond"/>
                <w:sz w:val="20"/>
                <w:szCs w:val="20"/>
              </w:rPr>
            </w:pPr>
          </w:p>
        </w:tc>
        <w:tc>
          <w:tcPr>
            <w:tcW w:w="1681" w:type="dxa"/>
            <w:shd w:val="clear" w:color="auto" w:fill="auto"/>
          </w:tcPr>
          <w:p w14:paraId="6B13EE75" w14:textId="77777777" w:rsidR="00343D73" w:rsidRPr="00137FF8" w:rsidRDefault="00343D73" w:rsidP="00486BF6">
            <w:pPr>
              <w:jc w:val="center"/>
              <w:rPr>
                <w:rFonts w:ascii="Garamond" w:hAnsi="Garamond"/>
                <w:sz w:val="20"/>
                <w:szCs w:val="20"/>
              </w:rPr>
            </w:pPr>
          </w:p>
        </w:tc>
      </w:tr>
      <w:tr w:rsidR="00343D73" w:rsidRPr="00137FF8" w14:paraId="2B28C28F" w14:textId="77777777" w:rsidTr="00486BF6">
        <w:tc>
          <w:tcPr>
            <w:tcW w:w="3780" w:type="dxa"/>
            <w:tcBorders>
              <w:right w:val="single" w:sz="4" w:space="0" w:color="auto"/>
            </w:tcBorders>
            <w:shd w:val="clear" w:color="auto" w:fill="auto"/>
          </w:tcPr>
          <w:p w14:paraId="571EEAD8" w14:textId="77777777" w:rsidR="00343D73" w:rsidRPr="00137FF8" w:rsidRDefault="00343D73" w:rsidP="000767D6">
            <w:pPr>
              <w:rPr>
                <w:rFonts w:ascii="Garamond" w:hAnsi="Garamond"/>
                <w:sz w:val="20"/>
                <w:szCs w:val="20"/>
              </w:rPr>
            </w:pPr>
            <w:r w:rsidRPr="00137FF8">
              <w:rPr>
                <w:rFonts w:ascii="Garamond" w:hAnsi="Garamond"/>
                <w:sz w:val="20"/>
                <w:szCs w:val="20"/>
              </w:rPr>
              <w:t>Maaltijdcheques</w:t>
            </w:r>
          </w:p>
        </w:tc>
        <w:tc>
          <w:tcPr>
            <w:tcW w:w="2019" w:type="dxa"/>
            <w:tcBorders>
              <w:left w:val="single" w:sz="4" w:space="0" w:color="auto"/>
            </w:tcBorders>
            <w:shd w:val="clear" w:color="auto" w:fill="auto"/>
          </w:tcPr>
          <w:p w14:paraId="5824481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02EEA294"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17DFC3C9" w14:textId="77777777" w:rsidR="00343D73" w:rsidRPr="00137FF8" w:rsidRDefault="00343D73" w:rsidP="00486BF6">
            <w:pPr>
              <w:jc w:val="center"/>
              <w:rPr>
                <w:rFonts w:ascii="Garamond" w:hAnsi="Garamond"/>
                <w:sz w:val="20"/>
                <w:szCs w:val="20"/>
              </w:rPr>
            </w:pPr>
          </w:p>
        </w:tc>
        <w:tc>
          <w:tcPr>
            <w:tcW w:w="1852" w:type="dxa"/>
            <w:shd w:val="clear" w:color="auto" w:fill="auto"/>
          </w:tcPr>
          <w:p w14:paraId="7E66BC73" w14:textId="77777777" w:rsidR="00343D73" w:rsidRPr="00137FF8" w:rsidRDefault="00343D73" w:rsidP="00486BF6">
            <w:pPr>
              <w:jc w:val="center"/>
              <w:rPr>
                <w:rFonts w:ascii="Garamond" w:hAnsi="Garamond"/>
                <w:sz w:val="20"/>
                <w:szCs w:val="20"/>
              </w:rPr>
            </w:pPr>
          </w:p>
        </w:tc>
        <w:tc>
          <w:tcPr>
            <w:tcW w:w="1685" w:type="dxa"/>
            <w:shd w:val="clear" w:color="auto" w:fill="auto"/>
          </w:tcPr>
          <w:p w14:paraId="4658951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4F5C835F" w14:textId="77777777" w:rsidR="00343D73" w:rsidRPr="00137FF8" w:rsidRDefault="00343D73" w:rsidP="00486BF6">
            <w:pPr>
              <w:jc w:val="center"/>
              <w:rPr>
                <w:rFonts w:ascii="Garamond" w:hAnsi="Garamond"/>
                <w:sz w:val="20"/>
                <w:szCs w:val="20"/>
              </w:rPr>
            </w:pPr>
          </w:p>
        </w:tc>
      </w:tr>
      <w:tr w:rsidR="00343D73" w:rsidRPr="00137FF8" w14:paraId="7DDFC2CF" w14:textId="77777777" w:rsidTr="00486BF6">
        <w:tc>
          <w:tcPr>
            <w:tcW w:w="3780" w:type="dxa"/>
            <w:tcBorders>
              <w:right w:val="single" w:sz="4" w:space="0" w:color="auto"/>
            </w:tcBorders>
            <w:shd w:val="clear" w:color="auto" w:fill="auto"/>
          </w:tcPr>
          <w:p w14:paraId="55BCA2C4" w14:textId="77777777" w:rsidR="00343D73" w:rsidRPr="00137FF8" w:rsidRDefault="00343D73" w:rsidP="000767D6">
            <w:pPr>
              <w:rPr>
                <w:rFonts w:ascii="Garamond" w:hAnsi="Garamond"/>
                <w:sz w:val="20"/>
                <w:szCs w:val="20"/>
              </w:rPr>
            </w:pPr>
            <w:r w:rsidRPr="00137FF8">
              <w:rPr>
                <w:rFonts w:ascii="Garamond" w:hAnsi="Garamond"/>
                <w:sz w:val="20"/>
                <w:szCs w:val="20"/>
              </w:rPr>
              <w:t>Kostenvergoedingen maaltijden</w:t>
            </w:r>
          </w:p>
        </w:tc>
        <w:tc>
          <w:tcPr>
            <w:tcW w:w="2019" w:type="dxa"/>
            <w:tcBorders>
              <w:left w:val="single" w:sz="4" w:space="0" w:color="auto"/>
            </w:tcBorders>
            <w:shd w:val="clear" w:color="auto" w:fill="auto"/>
          </w:tcPr>
          <w:p w14:paraId="40BD2999"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33F197BE" w14:textId="77777777" w:rsidR="00343D73" w:rsidRPr="00137FF8" w:rsidRDefault="00343D73" w:rsidP="00486BF6">
            <w:pPr>
              <w:jc w:val="center"/>
              <w:rPr>
                <w:rFonts w:ascii="Garamond" w:hAnsi="Garamond"/>
                <w:sz w:val="20"/>
                <w:szCs w:val="20"/>
              </w:rPr>
            </w:pPr>
          </w:p>
        </w:tc>
        <w:tc>
          <w:tcPr>
            <w:tcW w:w="1685" w:type="dxa"/>
            <w:shd w:val="clear" w:color="auto" w:fill="auto"/>
          </w:tcPr>
          <w:p w14:paraId="56572099" w14:textId="77777777" w:rsidR="00343D73" w:rsidRPr="00137FF8" w:rsidRDefault="00343D73" w:rsidP="00486BF6">
            <w:pPr>
              <w:jc w:val="center"/>
              <w:rPr>
                <w:rFonts w:ascii="Garamond" w:hAnsi="Garamond"/>
                <w:sz w:val="20"/>
                <w:szCs w:val="20"/>
              </w:rPr>
            </w:pPr>
          </w:p>
        </w:tc>
        <w:tc>
          <w:tcPr>
            <w:tcW w:w="1852" w:type="dxa"/>
            <w:shd w:val="clear" w:color="auto" w:fill="auto"/>
          </w:tcPr>
          <w:p w14:paraId="678A7FD8" w14:textId="77777777" w:rsidR="00343D73" w:rsidRPr="00137FF8" w:rsidRDefault="00343D73" w:rsidP="00486BF6">
            <w:pPr>
              <w:jc w:val="center"/>
              <w:rPr>
                <w:rFonts w:ascii="Garamond" w:hAnsi="Garamond"/>
                <w:sz w:val="20"/>
                <w:szCs w:val="20"/>
              </w:rPr>
            </w:pPr>
          </w:p>
        </w:tc>
        <w:tc>
          <w:tcPr>
            <w:tcW w:w="1685" w:type="dxa"/>
            <w:shd w:val="clear" w:color="auto" w:fill="auto"/>
          </w:tcPr>
          <w:p w14:paraId="475781BF"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03195508" w14:textId="77777777" w:rsidR="00343D73" w:rsidRPr="00137FF8" w:rsidRDefault="00343D73" w:rsidP="00486BF6">
            <w:pPr>
              <w:jc w:val="center"/>
              <w:rPr>
                <w:rFonts w:ascii="Garamond" w:hAnsi="Garamond"/>
                <w:sz w:val="20"/>
                <w:szCs w:val="20"/>
              </w:rPr>
            </w:pPr>
          </w:p>
        </w:tc>
      </w:tr>
      <w:tr w:rsidR="00343D73" w:rsidRPr="00137FF8" w14:paraId="62D386CE" w14:textId="77777777" w:rsidTr="00486BF6">
        <w:tc>
          <w:tcPr>
            <w:tcW w:w="3780" w:type="dxa"/>
            <w:tcBorders>
              <w:right w:val="single" w:sz="4" w:space="0" w:color="auto"/>
            </w:tcBorders>
            <w:shd w:val="clear" w:color="auto" w:fill="auto"/>
          </w:tcPr>
          <w:p w14:paraId="0C41742B" w14:textId="77777777" w:rsidR="00343D73" w:rsidRPr="00137FF8" w:rsidRDefault="00343D73" w:rsidP="000767D6">
            <w:pPr>
              <w:rPr>
                <w:rFonts w:ascii="Garamond" w:hAnsi="Garamond"/>
                <w:sz w:val="20"/>
                <w:szCs w:val="20"/>
                <w:lang w:val="de-DE"/>
              </w:rPr>
            </w:pPr>
            <w:r w:rsidRPr="00137FF8">
              <w:rPr>
                <w:rFonts w:ascii="Garamond" w:hAnsi="Garamond"/>
                <w:sz w:val="20"/>
                <w:szCs w:val="20"/>
                <w:lang w:val="de-DE"/>
              </w:rPr>
              <w:t xml:space="preserve">Geschenken in natura en </w:t>
            </w:r>
            <w:proofErr w:type="spellStart"/>
            <w:r w:rsidRPr="00137FF8">
              <w:rPr>
                <w:rFonts w:ascii="Garamond" w:hAnsi="Garamond"/>
                <w:sz w:val="20"/>
                <w:szCs w:val="20"/>
                <w:lang w:val="de-DE"/>
              </w:rPr>
              <w:t>geschenkencheques</w:t>
            </w:r>
            <w:proofErr w:type="spellEnd"/>
          </w:p>
        </w:tc>
        <w:tc>
          <w:tcPr>
            <w:tcW w:w="2019" w:type="dxa"/>
            <w:tcBorders>
              <w:left w:val="single" w:sz="4" w:space="0" w:color="auto"/>
            </w:tcBorders>
            <w:shd w:val="clear" w:color="auto" w:fill="auto"/>
          </w:tcPr>
          <w:p w14:paraId="46124E7E"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475A0C71"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649C2EA1" w14:textId="77777777" w:rsidR="00343D73" w:rsidRPr="00137FF8" w:rsidRDefault="00343D73" w:rsidP="00486BF6">
            <w:pPr>
              <w:jc w:val="center"/>
              <w:rPr>
                <w:rFonts w:ascii="Garamond" w:hAnsi="Garamond"/>
                <w:sz w:val="20"/>
                <w:szCs w:val="20"/>
              </w:rPr>
            </w:pPr>
          </w:p>
        </w:tc>
        <w:tc>
          <w:tcPr>
            <w:tcW w:w="1852" w:type="dxa"/>
            <w:shd w:val="clear" w:color="auto" w:fill="auto"/>
          </w:tcPr>
          <w:p w14:paraId="56B5BFB0" w14:textId="77777777" w:rsidR="00343D73" w:rsidRPr="00137FF8" w:rsidRDefault="00343D73" w:rsidP="00486BF6">
            <w:pPr>
              <w:jc w:val="center"/>
              <w:rPr>
                <w:rFonts w:ascii="Garamond" w:hAnsi="Garamond"/>
                <w:sz w:val="20"/>
                <w:szCs w:val="20"/>
              </w:rPr>
            </w:pPr>
          </w:p>
        </w:tc>
        <w:tc>
          <w:tcPr>
            <w:tcW w:w="1685" w:type="dxa"/>
            <w:shd w:val="clear" w:color="auto" w:fill="auto"/>
          </w:tcPr>
          <w:p w14:paraId="15879DAE"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0EB8CE6B" w14:textId="77777777" w:rsidR="00343D73" w:rsidRPr="00137FF8" w:rsidRDefault="00343D73" w:rsidP="00486BF6">
            <w:pPr>
              <w:jc w:val="center"/>
              <w:rPr>
                <w:rFonts w:ascii="Garamond" w:hAnsi="Garamond"/>
                <w:sz w:val="20"/>
                <w:szCs w:val="20"/>
              </w:rPr>
            </w:pPr>
          </w:p>
        </w:tc>
      </w:tr>
      <w:tr w:rsidR="00343D73" w:rsidRPr="00137FF8" w14:paraId="18A3A989" w14:textId="77777777" w:rsidTr="00486BF6">
        <w:tc>
          <w:tcPr>
            <w:tcW w:w="3780" w:type="dxa"/>
            <w:tcBorders>
              <w:right w:val="single" w:sz="4" w:space="0" w:color="auto"/>
            </w:tcBorders>
            <w:shd w:val="clear" w:color="auto" w:fill="auto"/>
          </w:tcPr>
          <w:p w14:paraId="67E785EB" w14:textId="77777777" w:rsidR="00343D73" w:rsidRPr="00137FF8" w:rsidRDefault="00343D73" w:rsidP="000767D6">
            <w:pPr>
              <w:rPr>
                <w:rFonts w:ascii="Garamond" w:hAnsi="Garamond"/>
                <w:sz w:val="20"/>
                <w:szCs w:val="20"/>
              </w:rPr>
            </w:pPr>
            <w:r w:rsidRPr="00137FF8">
              <w:rPr>
                <w:rFonts w:ascii="Garamond" w:hAnsi="Garamond"/>
                <w:sz w:val="20"/>
                <w:szCs w:val="20"/>
              </w:rPr>
              <w:t>Tariefvoordelen</w:t>
            </w:r>
          </w:p>
        </w:tc>
        <w:tc>
          <w:tcPr>
            <w:tcW w:w="2019" w:type="dxa"/>
            <w:tcBorders>
              <w:left w:val="single" w:sz="4" w:space="0" w:color="auto"/>
            </w:tcBorders>
            <w:shd w:val="clear" w:color="auto" w:fill="auto"/>
          </w:tcPr>
          <w:p w14:paraId="38097697"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5E17601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41CF0988" w14:textId="77777777" w:rsidR="00343D73" w:rsidRPr="00137FF8" w:rsidRDefault="00343D73" w:rsidP="00486BF6">
            <w:pPr>
              <w:jc w:val="center"/>
              <w:rPr>
                <w:rFonts w:ascii="Garamond" w:hAnsi="Garamond"/>
                <w:sz w:val="20"/>
                <w:szCs w:val="20"/>
              </w:rPr>
            </w:pPr>
          </w:p>
        </w:tc>
        <w:tc>
          <w:tcPr>
            <w:tcW w:w="1852" w:type="dxa"/>
            <w:shd w:val="clear" w:color="auto" w:fill="auto"/>
          </w:tcPr>
          <w:p w14:paraId="3EAD8DCF" w14:textId="77777777" w:rsidR="00343D73" w:rsidRPr="00137FF8" w:rsidRDefault="00343D73" w:rsidP="00486BF6">
            <w:pPr>
              <w:jc w:val="center"/>
              <w:rPr>
                <w:rFonts w:ascii="Garamond" w:hAnsi="Garamond"/>
                <w:sz w:val="20"/>
                <w:szCs w:val="20"/>
              </w:rPr>
            </w:pPr>
          </w:p>
        </w:tc>
        <w:tc>
          <w:tcPr>
            <w:tcW w:w="1685" w:type="dxa"/>
            <w:shd w:val="clear" w:color="auto" w:fill="auto"/>
          </w:tcPr>
          <w:p w14:paraId="23260B27" w14:textId="77777777" w:rsidR="00343D73" w:rsidRPr="00137FF8" w:rsidRDefault="00343D73" w:rsidP="00486BF6">
            <w:pPr>
              <w:jc w:val="center"/>
              <w:rPr>
                <w:rFonts w:ascii="Garamond" w:hAnsi="Garamond"/>
                <w:sz w:val="20"/>
                <w:szCs w:val="20"/>
              </w:rPr>
            </w:pPr>
          </w:p>
        </w:tc>
        <w:tc>
          <w:tcPr>
            <w:tcW w:w="1681" w:type="dxa"/>
            <w:shd w:val="clear" w:color="auto" w:fill="auto"/>
          </w:tcPr>
          <w:p w14:paraId="05869F8D" w14:textId="77777777" w:rsidR="00343D73" w:rsidRPr="00137FF8" w:rsidRDefault="00343D73" w:rsidP="00486BF6">
            <w:pPr>
              <w:jc w:val="center"/>
              <w:rPr>
                <w:rFonts w:ascii="Garamond" w:hAnsi="Garamond"/>
                <w:sz w:val="20"/>
                <w:szCs w:val="20"/>
              </w:rPr>
            </w:pPr>
          </w:p>
        </w:tc>
      </w:tr>
      <w:tr w:rsidR="00343D73" w:rsidRPr="00137FF8" w14:paraId="0584D7E3" w14:textId="77777777" w:rsidTr="00486BF6">
        <w:tc>
          <w:tcPr>
            <w:tcW w:w="3780" w:type="dxa"/>
            <w:tcBorders>
              <w:right w:val="single" w:sz="4" w:space="0" w:color="auto"/>
            </w:tcBorders>
            <w:shd w:val="clear" w:color="auto" w:fill="auto"/>
          </w:tcPr>
          <w:p w14:paraId="59ABA0EB" w14:textId="77777777" w:rsidR="00343D73" w:rsidRPr="00137FF8" w:rsidRDefault="00343D73" w:rsidP="000767D6">
            <w:pPr>
              <w:rPr>
                <w:rFonts w:ascii="Garamond" w:hAnsi="Garamond"/>
                <w:sz w:val="20"/>
                <w:szCs w:val="20"/>
              </w:rPr>
            </w:pPr>
            <w:r w:rsidRPr="00137FF8">
              <w:rPr>
                <w:rFonts w:ascii="Garamond" w:hAnsi="Garamond"/>
                <w:sz w:val="20"/>
                <w:szCs w:val="20"/>
              </w:rPr>
              <w:t>Cultuur- en sportcheques</w:t>
            </w:r>
          </w:p>
        </w:tc>
        <w:tc>
          <w:tcPr>
            <w:tcW w:w="2019" w:type="dxa"/>
            <w:tcBorders>
              <w:left w:val="single" w:sz="4" w:space="0" w:color="auto"/>
            </w:tcBorders>
            <w:shd w:val="clear" w:color="auto" w:fill="auto"/>
          </w:tcPr>
          <w:p w14:paraId="28494165"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shd w:val="clear" w:color="auto" w:fill="auto"/>
          </w:tcPr>
          <w:p w14:paraId="1D5E9A5B"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shd w:val="clear" w:color="auto" w:fill="auto"/>
          </w:tcPr>
          <w:p w14:paraId="515466A8" w14:textId="77777777" w:rsidR="00343D73" w:rsidRPr="00137FF8" w:rsidRDefault="00343D73" w:rsidP="00486BF6">
            <w:pPr>
              <w:jc w:val="center"/>
              <w:rPr>
                <w:rFonts w:ascii="Garamond" w:hAnsi="Garamond"/>
                <w:sz w:val="20"/>
                <w:szCs w:val="20"/>
              </w:rPr>
            </w:pPr>
          </w:p>
        </w:tc>
        <w:tc>
          <w:tcPr>
            <w:tcW w:w="1852" w:type="dxa"/>
            <w:shd w:val="clear" w:color="auto" w:fill="auto"/>
          </w:tcPr>
          <w:p w14:paraId="2DF30D74" w14:textId="77777777" w:rsidR="00343D73" w:rsidRPr="00137FF8" w:rsidRDefault="00343D73" w:rsidP="00486BF6">
            <w:pPr>
              <w:jc w:val="center"/>
              <w:rPr>
                <w:rFonts w:ascii="Garamond" w:hAnsi="Garamond"/>
                <w:sz w:val="20"/>
                <w:szCs w:val="20"/>
              </w:rPr>
            </w:pPr>
          </w:p>
        </w:tc>
        <w:tc>
          <w:tcPr>
            <w:tcW w:w="1685" w:type="dxa"/>
            <w:shd w:val="clear" w:color="auto" w:fill="auto"/>
          </w:tcPr>
          <w:p w14:paraId="6057ED7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shd w:val="clear" w:color="auto" w:fill="auto"/>
          </w:tcPr>
          <w:p w14:paraId="283E9FCA" w14:textId="77777777" w:rsidR="00343D73" w:rsidRPr="00137FF8" w:rsidRDefault="00343D73" w:rsidP="00486BF6">
            <w:pPr>
              <w:jc w:val="center"/>
              <w:rPr>
                <w:rFonts w:ascii="Garamond" w:hAnsi="Garamond"/>
                <w:sz w:val="20"/>
                <w:szCs w:val="20"/>
              </w:rPr>
            </w:pPr>
          </w:p>
        </w:tc>
      </w:tr>
      <w:tr w:rsidR="00343D73" w:rsidRPr="00137FF8" w14:paraId="703A422B" w14:textId="77777777" w:rsidTr="00486BF6">
        <w:tc>
          <w:tcPr>
            <w:tcW w:w="3780" w:type="dxa"/>
            <w:tcBorders>
              <w:bottom w:val="single" w:sz="4" w:space="0" w:color="auto"/>
              <w:right w:val="single" w:sz="4" w:space="0" w:color="auto"/>
            </w:tcBorders>
            <w:shd w:val="clear" w:color="auto" w:fill="auto"/>
          </w:tcPr>
          <w:p w14:paraId="545AC83A" w14:textId="77777777" w:rsidR="00343D73" w:rsidRPr="00137FF8" w:rsidRDefault="00343D73" w:rsidP="000767D6">
            <w:pPr>
              <w:rPr>
                <w:rFonts w:ascii="Garamond" w:hAnsi="Garamond"/>
                <w:sz w:val="20"/>
                <w:szCs w:val="20"/>
              </w:rPr>
            </w:pPr>
            <w:r w:rsidRPr="00137FF8">
              <w:rPr>
                <w:rFonts w:ascii="Garamond" w:hAnsi="Garamond"/>
                <w:sz w:val="20"/>
                <w:szCs w:val="20"/>
              </w:rPr>
              <w:t>Gebruik van bedrijfswagen</w:t>
            </w:r>
          </w:p>
        </w:tc>
        <w:tc>
          <w:tcPr>
            <w:tcW w:w="2019" w:type="dxa"/>
            <w:tcBorders>
              <w:left w:val="single" w:sz="4" w:space="0" w:color="auto"/>
              <w:bottom w:val="single" w:sz="4" w:space="0" w:color="auto"/>
            </w:tcBorders>
            <w:shd w:val="clear" w:color="auto" w:fill="auto"/>
          </w:tcPr>
          <w:p w14:paraId="39C02BB8"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518" w:type="dxa"/>
            <w:tcBorders>
              <w:bottom w:val="single" w:sz="4" w:space="0" w:color="auto"/>
            </w:tcBorders>
            <w:shd w:val="clear" w:color="auto" w:fill="auto"/>
          </w:tcPr>
          <w:p w14:paraId="1C59F2BC"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5" w:type="dxa"/>
            <w:tcBorders>
              <w:bottom w:val="single" w:sz="4" w:space="0" w:color="auto"/>
            </w:tcBorders>
            <w:shd w:val="clear" w:color="auto" w:fill="auto"/>
          </w:tcPr>
          <w:p w14:paraId="41C1D550" w14:textId="77777777" w:rsidR="00343D73" w:rsidRPr="00137FF8" w:rsidRDefault="00343D73" w:rsidP="00486BF6">
            <w:pPr>
              <w:jc w:val="center"/>
              <w:rPr>
                <w:rFonts w:ascii="Garamond" w:hAnsi="Garamond"/>
                <w:sz w:val="20"/>
                <w:szCs w:val="20"/>
              </w:rPr>
            </w:pPr>
          </w:p>
        </w:tc>
        <w:tc>
          <w:tcPr>
            <w:tcW w:w="1852" w:type="dxa"/>
            <w:tcBorders>
              <w:bottom w:val="single" w:sz="4" w:space="0" w:color="auto"/>
            </w:tcBorders>
            <w:shd w:val="clear" w:color="auto" w:fill="auto"/>
          </w:tcPr>
          <w:p w14:paraId="44212EAF" w14:textId="77777777" w:rsidR="00343D73" w:rsidRPr="00137FF8" w:rsidRDefault="00343D73" w:rsidP="00486BF6">
            <w:pPr>
              <w:jc w:val="center"/>
              <w:rPr>
                <w:rFonts w:ascii="Garamond" w:hAnsi="Garamond"/>
                <w:sz w:val="20"/>
                <w:szCs w:val="20"/>
              </w:rPr>
            </w:pPr>
          </w:p>
        </w:tc>
        <w:tc>
          <w:tcPr>
            <w:tcW w:w="1685" w:type="dxa"/>
            <w:tcBorders>
              <w:bottom w:val="single" w:sz="4" w:space="0" w:color="auto"/>
            </w:tcBorders>
            <w:shd w:val="clear" w:color="auto" w:fill="auto"/>
          </w:tcPr>
          <w:p w14:paraId="4808DA7F" w14:textId="77777777" w:rsidR="00343D73" w:rsidRPr="00137FF8" w:rsidRDefault="00343D73" w:rsidP="00486BF6">
            <w:pPr>
              <w:jc w:val="center"/>
              <w:rPr>
                <w:rFonts w:ascii="Garamond" w:hAnsi="Garamond"/>
                <w:sz w:val="20"/>
                <w:szCs w:val="20"/>
              </w:rPr>
            </w:pPr>
            <w:r w:rsidRPr="00137FF8">
              <w:rPr>
                <w:rFonts w:ascii="Garamond" w:hAnsi="Garamond"/>
                <w:sz w:val="20"/>
                <w:szCs w:val="20"/>
              </w:rPr>
              <w:t>x</w:t>
            </w:r>
          </w:p>
        </w:tc>
        <w:tc>
          <w:tcPr>
            <w:tcW w:w="1681" w:type="dxa"/>
            <w:tcBorders>
              <w:bottom w:val="single" w:sz="4" w:space="0" w:color="auto"/>
            </w:tcBorders>
            <w:shd w:val="clear" w:color="auto" w:fill="auto"/>
          </w:tcPr>
          <w:p w14:paraId="16B31BB2" w14:textId="77777777" w:rsidR="00343D73" w:rsidRPr="00137FF8" w:rsidRDefault="00343D73" w:rsidP="00486BF6">
            <w:pPr>
              <w:jc w:val="center"/>
              <w:rPr>
                <w:rFonts w:ascii="Garamond" w:hAnsi="Garamond"/>
                <w:sz w:val="20"/>
                <w:szCs w:val="20"/>
              </w:rPr>
            </w:pPr>
          </w:p>
        </w:tc>
      </w:tr>
    </w:tbl>
    <w:p w14:paraId="060968E8" w14:textId="77777777" w:rsidR="00343D73" w:rsidRPr="00137FF8" w:rsidRDefault="00343D73" w:rsidP="00343D73">
      <w:pPr>
        <w:rPr>
          <w:rFonts w:ascii="Garamond" w:hAnsi="Garamond"/>
          <w:sz w:val="20"/>
          <w:szCs w:val="20"/>
        </w:rPr>
      </w:pPr>
      <w:r w:rsidRPr="00137FF8">
        <w:rPr>
          <w:rFonts w:ascii="Garamond" w:hAnsi="Garamond"/>
          <w:sz w:val="20"/>
          <w:szCs w:val="20"/>
        </w:rPr>
        <w:t>X = volledig opgenomen</w:t>
      </w:r>
      <w:r w:rsidR="00140698" w:rsidRPr="00137FF8">
        <w:rPr>
          <w:rFonts w:ascii="Garamond" w:hAnsi="Garamond"/>
          <w:sz w:val="20"/>
          <w:szCs w:val="20"/>
        </w:rPr>
        <w:t xml:space="preserve">; </w:t>
      </w:r>
      <w:r w:rsidRPr="00137FF8">
        <w:rPr>
          <w:rFonts w:ascii="Garamond" w:hAnsi="Garamond"/>
          <w:sz w:val="20"/>
          <w:szCs w:val="20"/>
        </w:rPr>
        <w:t>x = niet voor alle individuen of niet volledig opgenomen</w:t>
      </w:r>
    </w:p>
    <w:p w14:paraId="320A345E" w14:textId="77777777" w:rsidR="00F001F0" w:rsidRPr="00137FF8" w:rsidRDefault="00F001F0" w:rsidP="00905134">
      <w:pPr>
        <w:pStyle w:val="Heading1"/>
        <w:numPr>
          <w:ilvl w:val="0"/>
          <w:numId w:val="0"/>
        </w:numPr>
        <w:sectPr w:rsidR="00F001F0" w:rsidRPr="00137FF8" w:rsidSect="00F001F0">
          <w:pgSz w:w="16838" w:h="11906" w:orient="landscape"/>
          <w:pgMar w:top="1418" w:right="1418" w:bottom="1418" w:left="1418" w:header="709" w:footer="709" w:gutter="0"/>
          <w:cols w:space="708"/>
          <w:docGrid w:linePitch="360"/>
        </w:sectPr>
      </w:pPr>
    </w:p>
    <w:p w14:paraId="4C87DACE" w14:textId="77777777" w:rsidR="00411156" w:rsidRPr="00137FF8" w:rsidRDefault="00411156" w:rsidP="00CC4FDA">
      <w:pPr>
        <w:pStyle w:val="Heading2"/>
      </w:pPr>
      <w:bookmarkStart w:id="14" w:name="_Toc297637887"/>
      <w:bookmarkStart w:id="15" w:name="_Toc297640851"/>
      <w:bookmarkStart w:id="16" w:name="_Toc306695870"/>
      <w:bookmarkStart w:id="17" w:name="_Toc306867738"/>
      <w:bookmarkStart w:id="18" w:name="_Toc324164948"/>
      <w:bookmarkStart w:id="19" w:name="_Toc194306343"/>
      <w:r w:rsidRPr="00137FF8">
        <w:lastRenderedPageBreak/>
        <w:t>Inkomen ui</w:t>
      </w:r>
      <w:r w:rsidR="00A241FA" w:rsidRPr="00137FF8">
        <w:t>t arbeid</w:t>
      </w:r>
      <w:r w:rsidRPr="00137FF8">
        <w:t xml:space="preserve"> gekend bij de RSZ</w:t>
      </w:r>
      <w:bookmarkEnd w:id="14"/>
      <w:bookmarkEnd w:id="15"/>
      <w:bookmarkEnd w:id="16"/>
      <w:bookmarkEnd w:id="17"/>
      <w:bookmarkEnd w:id="18"/>
      <w:bookmarkEnd w:id="19"/>
    </w:p>
    <w:bookmarkEnd w:id="2"/>
    <w:p w14:paraId="12E1F6D1" w14:textId="77777777" w:rsidR="00411156" w:rsidRPr="00137FF8" w:rsidRDefault="00411156" w:rsidP="00411156">
      <w:pPr>
        <w:pStyle w:val="bodytext"/>
        <w:spacing w:before="0" w:beforeAutospacing="0" w:after="0" w:afterAutospacing="0"/>
        <w:jc w:val="both"/>
        <w:rPr>
          <w:rFonts w:ascii="Garamond" w:hAnsi="Garamond"/>
        </w:rPr>
      </w:pPr>
    </w:p>
    <w:p w14:paraId="01C66B93" w14:textId="77777777" w:rsidR="00834A84" w:rsidRPr="00137FF8" w:rsidRDefault="00CA5BE5" w:rsidP="00411156">
      <w:pPr>
        <w:pStyle w:val="bodytext"/>
        <w:spacing w:before="0" w:beforeAutospacing="0" w:after="0" w:afterAutospacing="0"/>
        <w:jc w:val="both"/>
        <w:rPr>
          <w:rFonts w:ascii="Garamond" w:hAnsi="Garamond"/>
        </w:rPr>
      </w:pPr>
      <w:r w:rsidRPr="00137FF8">
        <w:rPr>
          <w:rFonts w:ascii="Garamond" w:hAnsi="Garamond"/>
        </w:rPr>
        <w:t xml:space="preserve">De gegevens </w:t>
      </w:r>
      <w:r w:rsidR="00373E93" w:rsidRPr="00137FF8">
        <w:rPr>
          <w:rFonts w:ascii="Garamond" w:hAnsi="Garamond"/>
        </w:rPr>
        <w:t xml:space="preserve">beschikbaar </w:t>
      </w:r>
      <w:r w:rsidRPr="00137FF8">
        <w:rPr>
          <w:rFonts w:ascii="Garamond" w:hAnsi="Garamond"/>
        </w:rPr>
        <w:t>in de bestanden van de RSZ hebben betrekking op de refertep</w:t>
      </w:r>
      <w:r w:rsidR="005C6D1D" w:rsidRPr="00137FF8">
        <w:rPr>
          <w:rFonts w:ascii="Garamond" w:hAnsi="Garamond"/>
        </w:rPr>
        <w:t xml:space="preserve">eriode, d.w.z. de periode waarin </w:t>
      </w:r>
      <w:r w:rsidR="00D85D18" w:rsidRPr="00137FF8">
        <w:rPr>
          <w:rFonts w:ascii="Garamond" w:hAnsi="Garamond"/>
        </w:rPr>
        <w:t xml:space="preserve">werd </w:t>
      </w:r>
      <w:r w:rsidR="005C6D1D" w:rsidRPr="00137FF8">
        <w:rPr>
          <w:rFonts w:ascii="Garamond" w:hAnsi="Garamond"/>
        </w:rPr>
        <w:t>gewerkt</w:t>
      </w:r>
      <w:r w:rsidRPr="00137FF8">
        <w:rPr>
          <w:rFonts w:ascii="Garamond" w:hAnsi="Garamond"/>
        </w:rPr>
        <w:t xml:space="preserve">. Door deze beperking van de data wordt het inkomen niet bepaald voor de periode van betaling maar voor de referteperiode. </w:t>
      </w:r>
    </w:p>
    <w:p w14:paraId="341989FF" w14:textId="77777777" w:rsidR="00411156" w:rsidRPr="00137FF8" w:rsidRDefault="00411156" w:rsidP="00411156">
      <w:pPr>
        <w:rPr>
          <w:rFonts w:ascii="Garamond" w:hAnsi="Garamond"/>
          <w:lang w:val="nl-BE"/>
        </w:rPr>
      </w:pPr>
    </w:p>
    <w:p w14:paraId="52CFB9D4" w14:textId="77777777" w:rsidR="00AD552F" w:rsidRPr="00137FF8" w:rsidRDefault="00411156" w:rsidP="003F0D6A">
      <w:pPr>
        <w:pStyle w:val="bodytext"/>
        <w:spacing w:before="0" w:beforeAutospacing="0" w:after="0" w:afterAutospacing="0"/>
        <w:jc w:val="both"/>
        <w:rPr>
          <w:rFonts w:ascii="Garamond" w:hAnsi="Garamond"/>
        </w:rPr>
      </w:pPr>
      <w:r w:rsidRPr="00137FF8">
        <w:rPr>
          <w:rFonts w:ascii="Garamond" w:hAnsi="Garamond"/>
        </w:rPr>
        <w:t xml:space="preserve">De constructie van het loon uit arbeid op basis van de gegevens afkomstig van de RSZ verloopt in vijf stappen. </w:t>
      </w:r>
      <w:r w:rsidR="00AF30C6" w:rsidRPr="00137FF8">
        <w:rPr>
          <w:rFonts w:ascii="Garamond" w:hAnsi="Garamond"/>
        </w:rPr>
        <w:t>Vooreerst</w:t>
      </w:r>
      <w:r w:rsidRPr="00137FF8">
        <w:rPr>
          <w:rFonts w:ascii="Garamond" w:hAnsi="Garamond"/>
        </w:rPr>
        <w:t xml:space="preserve"> wordt bepaald welke records in rekening worden genomen in deze constructie. In de tweede stap worden de jobs gekend bij de RSZ ingedeeld in drie groepen. Deze indeling is noodzakelijk vermits </w:t>
      </w:r>
      <w:r w:rsidR="00AF30C6" w:rsidRPr="00137FF8">
        <w:rPr>
          <w:rFonts w:ascii="Garamond" w:hAnsi="Garamond"/>
        </w:rPr>
        <w:t xml:space="preserve">niet </w:t>
      </w:r>
      <w:r w:rsidRPr="00137FF8">
        <w:rPr>
          <w:rFonts w:ascii="Garamond" w:hAnsi="Garamond"/>
        </w:rPr>
        <w:t xml:space="preserve">voor alle jobs in het </w:t>
      </w:r>
      <w:r w:rsidR="006325D9" w:rsidRPr="00137FF8">
        <w:rPr>
          <w:rFonts w:ascii="Garamond" w:hAnsi="Garamond"/>
          <w:lang w:val="nl-BE"/>
        </w:rPr>
        <w:t>DWH AM&amp;SB</w:t>
      </w:r>
      <w:r w:rsidRPr="00137FF8">
        <w:rPr>
          <w:rStyle w:val="FootnoteReference"/>
          <w:rFonts w:ascii="Garamond" w:hAnsi="Garamond"/>
        </w:rPr>
        <w:footnoteReference w:id="10"/>
      </w:r>
      <w:r w:rsidRPr="00137FF8">
        <w:rPr>
          <w:rFonts w:ascii="Garamond" w:hAnsi="Garamond"/>
        </w:rPr>
        <w:t xml:space="preserve"> dezelfde informatie beschikbaar is. Zo is bijvoorbeeld voor de arbeiders geen informatie i.v.m. het enkel vakantiegeld voorhanden. Vervolgens wordt voor iedere groep het loon inclusief het enkel vakantiegeld en exclusief het dubbel vakantiegeld geconstrueerd</w:t>
      </w:r>
      <w:r w:rsidR="003F0D6A" w:rsidRPr="00137FF8">
        <w:rPr>
          <w:rFonts w:ascii="Garamond" w:hAnsi="Garamond"/>
        </w:rPr>
        <w:t>. In stap vier</w:t>
      </w:r>
      <w:r w:rsidRPr="00137FF8">
        <w:rPr>
          <w:rFonts w:ascii="Garamond" w:hAnsi="Garamond"/>
        </w:rPr>
        <w:t xml:space="preserve"> wordt het dubbel vakantiegeld, waarover geen gegevens beschikbaar zijn in het </w:t>
      </w:r>
      <w:r w:rsidR="006325D9" w:rsidRPr="00137FF8">
        <w:rPr>
          <w:rFonts w:ascii="Garamond" w:hAnsi="Garamond"/>
          <w:lang w:val="nl-BE"/>
        </w:rPr>
        <w:t>DWH AM&amp;SB</w:t>
      </w:r>
      <w:r w:rsidRPr="00137FF8">
        <w:rPr>
          <w:rFonts w:ascii="Garamond" w:hAnsi="Garamond"/>
        </w:rPr>
        <w:t xml:space="preserve">, </w:t>
      </w:r>
      <w:r w:rsidR="0086137A" w:rsidRPr="00137FF8">
        <w:rPr>
          <w:rFonts w:ascii="Garamond" w:hAnsi="Garamond"/>
        </w:rPr>
        <w:t xml:space="preserve">gereconstrueerd </w:t>
      </w:r>
      <w:r w:rsidRPr="00137FF8">
        <w:rPr>
          <w:rFonts w:ascii="Garamond" w:hAnsi="Garamond"/>
        </w:rPr>
        <w:t>voor alle jobs gekend bij de RSZ. Tenslotte wordt het bruto loon uit jobs gekend bij de RSZ samengesteld aan de hand van de voorgaande stappen.</w:t>
      </w:r>
    </w:p>
    <w:p w14:paraId="0618E1B8" w14:textId="77777777" w:rsidR="007754E8" w:rsidRPr="00137FF8" w:rsidRDefault="007754E8" w:rsidP="00676548">
      <w:pPr>
        <w:jc w:val="both"/>
        <w:rPr>
          <w:rFonts w:ascii="Garamond" w:hAnsi="Garamond"/>
        </w:rPr>
      </w:pPr>
    </w:p>
    <w:p w14:paraId="0398124F" w14:textId="77777777" w:rsidR="007754E8" w:rsidRPr="00137FF8" w:rsidRDefault="007754E8" w:rsidP="007754E8">
      <w:pPr>
        <w:jc w:val="both"/>
        <w:rPr>
          <w:rFonts w:ascii="Garamond" w:hAnsi="Garamond"/>
          <w:lang w:val="nl-BE"/>
        </w:rPr>
      </w:pPr>
      <w:r w:rsidRPr="00137FF8">
        <w:rPr>
          <w:rFonts w:ascii="Garamond" w:hAnsi="Garamond"/>
          <w:lang w:val="nl-BE"/>
        </w:rPr>
        <w:t>Sinds januari 2017 is de RSZ bevoegd voor de inning van de sociale zekerheidsbijdragen van de werknemers tewerkgesteld bij de provinciale en plaatselijke overheidsdiensten.</w:t>
      </w:r>
      <w:r w:rsidR="00B261E9" w:rsidRPr="00137FF8">
        <w:rPr>
          <w:rStyle w:val="FootnoteReference"/>
          <w:rFonts w:ascii="Garamond" w:hAnsi="Garamond"/>
          <w:lang w:val="nl-BE"/>
        </w:rPr>
        <w:footnoteReference w:id="11"/>
      </w:r>
      <w:r w:rsidRPr="00137FF8">
        <w:rPr>
          <w:rFonts w:ascii="Garamond" w:hAnsi="Garamond"/>
          <w:lang w:val="nl-BE"/>
        </w:rPr>
        <w:t xml:space="preserve"> Het inkomen van werknemers tewerkgesteld bij de lokale besturen, de vroegere populatie van de RSZPPO, wordt vanaf 2017 beschouwd als</w:t>
      </w:r>
      <w:r w:rsidR="00D056F6" w:rsidRPr="00137FF8">
        <w:rPr>
          <w:rFonts w:ascii="Garamond" w:hAnsi="Garamond"/>
          <w:lang w:val="nl-BE"/>
        </w:rPr>
        <w:t xml:space="preserve"> een deel van het</w:t>
      </w:r>
      <w:r w:rsidRPr="00137FF8">
        <w:rPr>
          <w:rFonts w:ascii="Garamond" w:hAnsi="Garamond"/>
          <w:lang w:val="nl-BE"/>
        </w:rPr>
        <w:t xml:space="preserve"> inkomen </w:t>
      </w:r>
      <w:r w:rsidR="00B261E9" w:rsidRPr="00137FF8">
        <w:rPr>
          <w:rFonts w:ascii="Garamond" w:hAnsi="Garamond"/>
          <w:lang w:val="nl-BE"/>
        </w:rPr>
        <w:t>gekend bij</w:t>
      </w:r>
      <w:r w:rsidRPr="00137FF8">
        <w:rPr>
          <w:rFonts w:ascii="Garamond" w:hAnsi="Garamond"/>
          <w:lang w:val="nl-BE"/>
        </w:rPr>
        <w:t xml:space="preserve"> de RSZ.  </w:t>
      </w:r>
    </w:p>
    <w:p w14:paraId="7C031898" w14:textId="77777777" w:rsidR="007754E8" w:rsidRPr="00137FF8" w:rsidRDefault="007754E8" w:rsidP="00411156">
      <w:pPr>
        <w:jc w:val="both"/>
        <w:rPr>
          <w:rFonts w:ascii="Garamond" w:hAnsi="Garamond"/>
          <w:lang w:val="nl-BE"/>
        </w:rPr>
        <w:sectPr w:rsidR="007754E8" w:rsidRPr="00137FF8" w:rsidSect="00F001F0">
          <w:pgSz w:w="11906" w:h="16838"/>
          <w:pgMar w:top="1418" w:right="1418" w:bottom="1418" w:left="1418" w:header="709" w:footer="709" w:gutter="0"/>
          <w:cols w:space="708"/>
          <w:docGrid w:linePitch="360"/>
        </w:sectPr>
      </w:pPr>
    </w:p>
    <w:p w14:paraId="1DD36C64" w14:textId="77777777" w:rsidR="00411156" w:rsidRPr="00137FF8" w:rsidRDefault="00411156" w:rsidP="00CC4FDA">
      <w:pPr>
        <w:pStyle w:val="Heading3"/>
      </w:pPr>
      <w:bookmarkStart w:id="20" w:name="_Toc286925373"/>
      <w:bookmarkStart w:id="21" w:name="_Toc287003814"/>
      <w:bookmarkStart w:id="22" w:name="_Toc297637888"/>
      <w:bookmarkStart w:id="23" w:name="_Toc297640852"/>
      <w:bookmarkStart w:id="24" w:name="_Toc306695871"/>
      <w:bookmarkStart w:id="25" w:name="_Toc306867739"/>
      <w:bookmarkStart w:id="26" w:name="_Toc324164949"/>
      <w:bookmarkStart w:id="27" w:name="_Toc194306344"/>
      <w:r w:rsidRPr="00137FF8">
        <w:lastRenderedPageBreak/>
        <w:t>Stap 1: bepalen welke records in rekening worden genomen</w:t>
      </w:r>
      <w:bookmarkEnd w:id="20"/>
      <w:bookmarkEnd w:id="21"/>
      <w:bookmarkEnd w:id="22"/>
      <w:bookmarkEnd w:id="23"/>
      <w:bookmarkEnd w:id="24"/>
      <w:bookmarkEnd w:id="25"/>
      <w:bookmarkEnd w:id="26"/>
      <w:bookmarkEnd w:id="27"/>
      <w:r w:rsidRPr="00137FF8">
        <w:t xml:space="preserve"> </w:t>
      </w:r>
    </w:p>
    <w:p w14:paraId="52F204D4" w14:textId="77777777" w:rsidR="00411156" w:rsidRPr="00137FF8" w:rsidRDefault="00411156" w:rsidP="00411156">
      <w:pPr>
        <w:jc w:val="both"/>
        <w:rPr>
          <w:rFonts w:ascii="Garamond" w:hAnsi="Garamond" w:cs="Arial"/>
        </w:rPr>
      </w:pPr>
    </w:p>
    <w:p w14:paraId="29B02451" w14:textId="77777777" w:rsidR="00CE61D6" w:rsidRPr="00137FF8" w:rsidRDefault="0063063A" w:rsidP="00411156">
      <w:pPr>
        <w:jc w:val="both"/>
        <w:rPr>
          <w:rFonts w:ascii="Garamond" w:hAnsi="Garamond" w:cs="Arial"/>
        </w:rPr>
      </w:pPr>
      <w:r w:rsidRPr="00137FF8">
        <w:rPr>
          <w:rFonts w:ascii="Garamond" w:hAnsi="Garamond" w:cs="Arial"/>
        </w:rPr>
        <w:t xml:space="preserve">De gegevens in het bestand </w:t>
      </w:r>
      <w:proofErr w:type="spellStart"/>
      <w:r w:rsidR="004A6360" w:rsidRPr="00137FF8">
        <w:rPr>
          <w:rFonts w:ascii="Garamond" w:hAnsi="Garamond"/>
          <w:lang w:val="nl-BE"/>
        </w:rPr>
        <w:t>DWH_ONSS_StatbaseDMFA</w:t>
      </w:r>
      <w:proofErr w:type="spellEnd"/>
      <w:r w:rsidR="004A6360" w:rsidRPr="00137FF8" w:rsidDel="004A6360">
        <w:rPr>
          <w:rFonts w:ascii="Garamond" w:hAnsi="Garamond" w:cs="Arial"/>
        </w:rPr>
        <w:t xml:space="preserve"> </w:t>
      </w:r>
      <w:r w:rsidRPr="00137FF8">
        <w:rPr>
          <w:rFonts w:ascii="Garamond" w:hAnsi="Garamond" w:cs="Arial"/>
        </w:rPr>
        <w:t xml:space="preserve">zijn beschikbaar per kwartaal waardoor stappen 1 tot en met 4 per kwartaal worden uitgevoerd en in stap 5 de kwartalen per jaar worden samengevoegd. </w:t>
      </w:r>
    </w:p>
    <w:p w14:paraId="656DEF18" w14:textId="77777777" w:rsidR="00811063" w:rsidRPr="00137FF8" w:rsidRDefault="00811063" w:rsidP="00411156">
      <w:pPr>
        <w:jc w:val="both"/>
        <w:rPr>
          <w:rFonts w:ascii="Garamond" w:hAnsi="Garamond" w:cs="Arial"/>
        </w:rPr>
      </w:pPr>
    </w:p>
    <w:p w14:paraId="457A6A59" w14:textId="77777777" w:rsidR="00411156" w:rsidRPr="00137FF8" w:rsidRDefault="00411156" w:rsidP="00411156">
      <w:pPr>
        <w:jc w:val="both"/>
        <w:rPr>
          <w:rFonts w:ascii="Garamond" w:hAnsi="Garamond" w:cs="Arial"/>
        </w:rPr>
      </w:pPr>
      <w:r w:rsidRPr="00137FF8">
        <w:rPr>
          <w:rFonts w:ascii="Garamond" w:hAnsi="Garamond" w:cs="Arial"/>
        </w:rPr>
        <w:t xml:space="preserve">In het bestand </w:t>
      </w:r>
      <w:proofErr w:type="spellStart"/>
      <w:r w:rsidR="004A6360" w:rsidRPr="00137FF8">
        <w:rPr>
          <w:rFonts w:ascii="Garamond" w:hAnsi="Garamond"/>
          <w:lang w:val="nl-BE"/>
        </w:rPr>
        <w:t>DWH_ONSS_StatbaseDMFA</w:t>
      </w:r>
      <w:proofErr w:type="spellEnd"/>
      <w:r w:rsidR="004A6360" w:rsidRPr="00137FF8" w:rsidDel="004A6360">
        <w:rPr>
          <w:rFonts w:ascii="Garamond" w:hAnsi="Garamond" w:cs="Arial"/>
        </w:rPr>
        <w:t xml:space="preserve"> </w:t>
      </w:r>
      <w:r w:rsidRPr="00137FF8">
        <w:rPr>
          <w:rFonts w:ascii="Garamond" w:hAnsi="Garamond" w:cs="Arial"/>
        </w:rPr>
        <w:t>zijn records opgenomen die geen tewerkstellingslijn zijn. Het betreft records waarvan het</w:t>
      </w:r>
      <w:r w:rsidRPr="00137FF8">
        <w:rPr>
          <w:rFonts w:ascii="Garamond" w:hAnsi="Garamond"/>
        </w:rPr>
        <w:t xml:space="preserve"> stamnummer van de werkgever in geen enkele RSZ-databank gekend is</w:t>
      </w:r>
      <w:r w:rsidRPr="00137FF8">
        <w:rPr>
          <w:rFonts w:ascii="Garamond" w:hAnsi="Garamond" w:cs="Arial"/>
        </w:rPr>
        <w:t xml:space="preserve"> of records die enkel bijdragen bevatten maar geen </w:t>
      </w:r>
      <w:r w:rsidR="00E860DA" w:rsidRPr="00137FF8">
        <w:rPr>
          <w:rFonts w:ascii="Garamond" w:hAnsi="Garamond" w:cs="Arial"/>
        </w:rPr>
        <w:t>looncomponenten bevatten</w:t>
      </w:r>
      <w:r w:rsidRPr="00137FF8">
        <w:rPr>
          <w:rFonts w:ascii="Garamond" w:hAnsi="Garamond" w:cs="Arial"/>
        </w:rPr>
        <w:t xml:space="preserve">. Deze records worden buiten beschouwing gelaten in deze constructie aan de hand van volgende voorwaarde: </w:t>
      </w:r>
    </w:p>
    <w:p w14:paraId="044EB120" w14:textId="77777777" w:rsidR="00411156" w:rsidRPr="00137FF8" w:rsidRDefault="00411156" w:rsidP="0070098B"/>
    <w:p w14:paraId="59EDD577" w14:textId="77777777" w:rsidR="00411156" w:rsidRPr="00137FF8" w:rsidRDefault="003F0D6A" w:rsidP="00411156">
      <w:pPr>
        <w:numPr>
          <w:ilvl w:val="1"/>
          <w:numId w:val="5"/>
        </w:numPr>
        <w:jc w:val="both"/>
        <w:rPr>
          <w:rFonts w:ascii="Garamond" w:hAnsi="Garamond"/>
          <w:smallCaps/>
          <w:lang w:val="en-GB"/>
        </w:rPr>
      </w:pPr>
      <w:r w:rsidRPr="00137FF8">
        <w:rPr>
          <w:rFonts w:ascii="Garamond" w:hAnsi="Garamond" w:cs="Arial"/>
          <w:smallCaps/>
          <w:lang w:val="da-DK"/>
        </w:rPr>
        <w:t>sal100</w:t>
      </w:r>
      <w:r w:rsidR="0063063A" w:rsidRPr="00137FF8">
        <w:rPr>
          <w:rFonts w:ascii="Garamond" w:hAnsi="Garamond" w:cs="Arial"/>
          <w:smallCaps/>
          <w:lang w:val="da-DK"/>
        </w:rPr>
        <w:t xml:space="preserve"> + </w:t>
      </w:r>
      <w:r w:rsidRPr="00137FF8">
        <w:rPr>
          <w:rFonts w:ascii="Garamond" w:hAnsi="Garamond" w:cs="Arial"/>
          <w:smallCaps/>
          <w:lang w:val="da-DK"/>
        </w:rPr>
        <w:t>salfor + salatt + primes + preavi</w:t>
      </w:r>
      <w:r w:rsidR="00740177" w:rsidRPr="00137FF8">
        <w:rPr>
          <w:rFonts w:ascii="Garamond" w:hAnsi="Garamond" w:cs="Arial"/>
          <w:smallCaps/>
          <w:lang w:val="da-DK"/>
        </w:rPr>
        <w:t xml:space="preserve"> + remabspay</w:t>
      </w:r>
      <w:r w:rsidR="00740177" w:rsidRPr="00137FF8">
        <w:rPr>
          <w:rStyle w:val="FootnoteReference"/>
          <w:rFonts w:ascii="Garamond" w:hAnsi="Garamond" w:cs="Arial"/>
          <w:smallCaps/>
          <w:lang w:val="da-DK"/>
        </w:rPr>
        <w:footnoteReference w:id="12"/>
      </w:r>
      <w:r w:rsidR="00740177" w:rsidRPr="00137FF8">
        <w:rPr>
          <w:rFonts w:ascii="Garamond" w:hAnsi="Garamond" w:cs="Arial"/>
          <w:smallCaps/>
          <w:lang w:val="da-DK"/>
        </w:rPr>
        <w:t xml:space="preserve"> </w:t>
      </w:r>
      <w:r w:rsidR="00411156" w:rsidRPr="00137FF8">
        <w:rPr>
          <w:rFonts w:ascii="Garamond" w:hAnsi="Garamond" w:cs="Arial"/>
          <w:smallCaps/>
          <w:lang w:val="da-DK"/>
        </w:rPr>
        <w:t xml:space="preserve"> ≤ 0</w:t>
      </w:r>
    </w:p>
    <w:p w14:paraId="142322F4" w14:textId="77777777" w:rsidR="00411156" w:rsidRPr="00137FF8" w:rsidRDefault="00411156" w:rsidP="00411156">
      <w:pPr>
        <w:rPr>
          <w:rFonts w:ascii="Garamond" w:hAnsi="Garamond"/>
          <w:lang w:val="en-GB"/>
        </w:rPr>
      </w:pPr>
    </w:p>
    <w:p w14:paraId="2300B39F" w14:textId="77777777" w:rsidR="00DF2E64" w:rsidRPr="00137FF8" w:rsidRDefault="003A4390" w:rsidP="00DF2E64">
      <w:pPr>
        <w:jc w:val="both"/>
        <w:rPr>
          <w:rFonts w:ascii="Garamond" w:hAnsi="Garamond"/>
        </w:rPr>
      </w:pPr>
      <w:r w:rsidRPr="00137FF8">
        <w:rPr>
          <w:rFonts w:ascii="Garamond" w:hAnsi="Garamond"/>
        </w:rPr>
        <w:t>Deze voorwaarde bepaalt dat enkel records die een bezoldiging bevatten in rekening worden genomen bij de bepaling van het inkomen uit arbeid gekend bij de RSZ.</w:t>
      </w:r>
      <w:r w:rsidR="009C71FB" w:rsidRPr="00137FF8">
        <w:rPr>
          <w:rFonts w:ascii="Garamond" w:hAnsi="Garamond"/>
        </w:rPr>
        <w:t xml:space="preserve"> Hierdoor worden er geen negatieve of nul-inkomens geconstrueerd.</w:t>
      </w:r>
    </w:p>
    <w:p w14:paraId="6CF7B174" w14:textId="77777777" w:rsidR="0053420F" w:rsidRPr="00137FF8" w:rsidRDefault="0053420F" w:rsidP="00DF2E64">
      <w:pPr>
        <w:jc w:val="both"/>
        <w:rPr>
          <w:rFonts w:ascii="Garamond" w:hAnsi="Garamond"/>
        </w:rPr>
      </w:pPr>
    </w:p>
    <w:p w14:paraId="755F8F0C" w14:textId="77777777" w:rsidR="0053420F" w:rsidRPr="00137FF8" w:rsidRDefault="0053420F" w:rsidP="00DF2E64">
      <w:pPr>
        <w:jc w:val="both"/>
        <w:rPr>
          <w:rFonts w:ascii="Garamond" w:hAnsi="Garamond"/>
        </w:rPr>
      </w:pPr>
      <w:r w:rsidRPr="00137FF8">
        <w:rPr>
          <w:rFonts w:ascii="Garamond" w:hAnsi="Garamond"/>
        </w:rPr>
        <w:t xml:space="preserve">Daarnaast bevat het bestand </w:t>
      </w:r>
      <w:proofErr w:type="spellStart"/>
      <w:r w:rsidR="004A6360" w:rsidRPr="00137FF8">
        <w:rPr>
          <w:rFonts w:ascii="Garamond" w:hAnsi="Garamond"/>
          <w:lang w:val="nl-BE"/>
        </w:rPr>
        <w:t>DWH_ONSS_StatbaseDMFA</w:t>
      </w:r>
      <w:proofErr w:type="spellEnd"/>
      <w:r w:rsidR="004A6360" w:rsidRPr="00137FF8">
        <w:rPr>
          <w:rFonts w:ascii="Garamond" w:hAnsi="Garamond"/>
        </w:rPr>
        <w:t xml:space="preserve"> </w:t>
      </w:r>
      <w:r w:rsidRPr="00137FF8">
        <w:rPr>
          <w:rFonts w:ascii="Garamond" w:hAnsi="Garamond"/>
        </w:rPr>
        <w:t>records die enkel uitkeringen wegens een arbeidsongeval of een beroepsziekte bevatten. Vermits deze records geen reële arbeidsprestaties bevatten en deze uitkeringen zijn opgenomen in het inkomen gekend bij FAO en FBZ, worden de records die voldoen aan volgende voorwaarden buiten beschouwing gelaten:</w:t>
      </w:r>
    </w:p>
    <w:p w14:paraId="6DFFAC61" w14:textId="77777777" w:rsidR="0053420F" w:rsidRPr="00137FF8" w:rsidRDefault="0053420F" w:rsidP="0070098B">
      <w:pPr>
        <w:numPr>
          <w:ilvl w:val="1"/>
          <w:numId w:val="5"/>
        </w:numPr>
        <w:jc w:val="both"/>
        <w:rPr>
          <w:rFonts w:ascii="Garamond" w:hAnsi="Garamond"/>
          <w:smallCaps/>
          <w:lang w:val="en-GB"/>
        </w:rPr>
      </w:pPr>
      <w:proofErr w:type="spellStart"/>
      <w:r w:rsidRPr="00137FF8">
        <w:rPr>
          <w:rFonts w:ascii="Garamond" w:hAnsi="Garamond" w:cs="Tahoma"/>
          <w:smallCaps/>
          <w:lang w:val="fr-FR"/>
        </w:rPr>
        <w:t>cattra</w:t>
      </w:r>
      <w:proofErr w:type="spellEnd"/>
      <w:r w:rsidRPr="00137FF8">
        <w:rPr>
          <w:rFonts w:ascii="Garamond" w:hAnsi="Garamond" w:cs="Tahoma"/>
          <w:smallCaps/>
          <w:lang w:val="fr-FR"/>
        </w:rPr>
        <w:t xml:space="preserve"> </w:t>
      </w:r>
      <w:r w:rsidR="00316080" w:rsidRPr="00137FF8">
        <w:rPr>
          <w:rFonts w:ascii="Garamond" w:hAnsi="Garamond" w:cs="Tahoma"/>
          <w:lang w:val="fr-FR"/>
        </w:rPr>
        <w:t xml:space="preserve">= </w:t>
      </w:r>
      <w:r w:rsidRPr="00137FF8">
        <w:rPr>
          <w:rFonts w:ascii="Garamond" w:hAnsi="Garamond" w:cs="Tahoma"/>
          <w:lang w:val="fr-FR"/>
        </w:rPr>
        <w:t xml:space="preserve">27 en </w:t>
      </w:r>
      <w:r w:rsidRPr="00137FF8">
        <w:rPr>
          <w:rFonts w:ascii="Garamond" w:hAnsi="Garamond" w:cs="Tahoma"/>
          <w:smallCaps/>
          <w:lang w:val="fr-FR"/>
        </w:rPr>
        <w:t xml:space="preserve">clatr2 </w:t>
      </w:r>
      <w:r w:rsidRPr="00137FF8">
        <w:rPr>
          <w:rFonts w:ascii="Garamond" w:hAnsi="Garamond" w:cs="Tahoma"/>
          <w:lang w:val="fr-FR"/>
        </w:rPr>
        <w:t xml:space="preserve">= </w:t>
      </w:r>
      <w:r w:rsidR="005B1343" w:rsidRPr="00137FF8">
        <w:rPr>
          <w:rFonts w:ascii="Garamond" w:hAnsi="Garamond" w:cs="Tahoma"/>
          <w:lang w:val="fr-FR"/>
        </w:rPr>
        <w:t>XA</w:t>
      </w:r>
    </w:p>
    <w:p w14:paraId="0484EA2C" w14:textId="77777777" w:rsidR="00D056F6" w:rsidRPr="00137FF8" w:rsidRDefault="0053420F" w:rsidP="00D056F6">
      <w:pPr>
        <w:numPr>
          <w:ilvl w:val="1"/>
          <w:numId w:val="5"/>
        </w:numPr>
        <w:jc w:val="both"/>
        <w:rPr>
          <w:rFonts w:ascii="Garamond" w:hAnsi="Garamond"/>
          <w:smallCaps/>
          <w:lang w:val="en-GB"/>
        </w:rPr>
      </w:pPr>
      <w:proofErr w:type="spellStart"/>
      <w:r w:rsidRPr="00137FF8">
        <w:rPr>
          <w:rFonts w:ascii="Garamond" w:hAnsi="Garamond" w:cs="Tahoma"/>
          <w:smallCaps/>
          <w:lang w:val="fr-FR"/>
        </w:rPr>
        <w:t>cattra</w:t>
      </w:r>
      <w:proofErr w:type="spellEnd"/>
      <w:r w:rsidR="00316080" w:rsidRPr="00137FF8">
        <w:rPr>
          <w:rFonts w:ascii="Garamond" w:hAnsi="Garamond" w:cs="Tahoma"/>
          <w:lang w:val="fr-FR"/>
        </w:rPr>
        <w:t xml:space="preserve"> = </w:t>
      </w:r>
      <w:r w:rsidRPr="00137FF8">
        <w:rPr>
          <w:rFonts w:ascii="Garamond" w:hAnsi="Garamond" w:cs="Tahoma"/>
          <w:lang w:val="fr-FR"/>
        </w:rPr>
        <w:t xml:space="preserve">28 en </w:t>
      </w:r>
      <w:r w:rsidRPr="00137FF8">
        <w:rPr>
          <w:rFonts w:ascii="Garamond" w:hAnsi="Garamond" w:cs="Tahoma"/>
          <w:smallCaps/>
          <w:lang w:val="fr-FR"/>
        </w:rPr>
        <w:t>clatr2</w:t>
      </w:r>
      <w:r w:rsidRPr="00137FF8">
        <w:rPr>
          <w:rFonts w:ascii="Garamond" w:hAnsi="Garamond" w:cs="Tahoma"/>
          <w:lang w:val="fr-FR"/>
        </w:rPr>
        <w:t xml:space="preserve"> = </w:t>
      </w:r>
      <w:r w:rsidR="005B1343" w:rsidRPr="00137FF8">
        <w:rPr>
          <w:rFonts w:ascii="Garamond" w:hAnsi="Garamond" w:cs="Tahoma"/>
          <w:lang w:val="fr-FR"/>
        </w:rPr>
        <w:t>XA</w:t>
      </w:r>
    </w:p>
    <w:p w14:paraId="7A1840DE" w14:textId="77777777" w:rsidR="00D056F6" w:rsidRPr="00137FF8" w:rsidRDefault="00D056F6" w:rsidP="00CE39FE">
      <w:pPr>
        <w:jc w:val="both"/>
        <w:rPr>
          <w:rFonts w:ascii="Garamond" w:hAnsi="Garamond" w:cs="Tahoma"/>
          <w:lang w:val="fr-FR"/>
        </w:rPr>
      </w:pPr>
    </w:p>
    <w:p w14:paraId="0F7D8F45" w14:textId="77777777" w:rsidR="00D056F6" w:rsidRPr="00137FF8" w:rsidRDefault="00D056F6" w:rsidP="00D056F6">
      <w:pPr>
        <w:jc w:val="both"/>
        <w:rPr>
          <w:rFonts w:ascii="Garamond" w:hAnsi="Garamond" w:cs="Tahoma"/>
          <w:lang w:val="nl-BE"/>
        </w:rPr>
      </w:pPr>
      <w:r w:rsidRPr="00137FF8">
        <w:rPr>
          <w:rFonts w:ascii="Garamond" w:hAnsi="Garamond" w:cs="Tahoma"/>
          <w:lang w:val="nl-BE"/>
        </w:rPr>
        <w:t xml:space="preserve">Omdat de RSZ vanaf 2017 een deel van de bevoegdheid van de RSZPPO heeft overgenomen, worden de gegevens verzameld in het bestand </w:t>
      </w:r>
      <w:proofErr w:type="spellStart"/>
      <w:r w:rsidRPr="00137FF8">
        <w:rPr>
          <w:rFonts w:ascii="Garamond" w:hAnsi="Garamond" w:cs="Tahoma"/>
          <w:lang w:val="nl-BE"/>
        </w:rPr>
        <w:t>DWH_ONSS_UniStatbaseDMFA</w:t>
      </w:r>
      <w:proofErr w:type="spellEnd"/>
      <w:r w:rsidRPr="00137FF8">
        <w:rPr>
          <w:rFonts w:ascii="Garamond" w:hAnsi="Garamond" w:cs="Tahoma"/>
          <w:lang w:val="nl-BE"/>
        </w:rPr>
        <w:t xml:space="preserve">. Het bepalen van de records die in rekening worden genomen </w:t>
      </w:r>
      <w:r w:rsidR="00DC77D1" w:rsidRPr="00137FF8">
        <w:rPr>
          <w:rFonts w:ascii="Garamond" w:hAnsi="Garamond" w:cs="Tahoma"/>
          <w:lang w:val="nl-BE"/>
        </w:rPr>
        <w:t xml:space="preserve">gebeurt </w:t>
      </w:r>
      <w:r w:rsidRPr="00137FF8">
        <w:rPr>
          <w:rFonts w:ascii="Garamond" w:hAnsi="Garamond" w:cs="Tahoma"/>
          <w:lang w:val="nl-BE"/>
        </w:rPr>
        <w:t xml:space="preserve">nog steeds op dezelfde wijze. </w:t>
      </w:r>
      <w:r w:rsidR="00662169" w:rsidRPr="00137FF8">
        <w:rPr>
          <w:rFonts w:ascii="Garamond" w:hAnsi="Garamond" w:cs="Tahoma"/>
          <w:lang w:val="nl-BE"/>
        </w:rPr>
        <w:t xml:space="preserve">Aanpassingen </w:t>
      </w:r>
      <w:r w:rsidR="00A06F70" w:rsidRPr="00137FF8">
        <w:rPr>
          <w:rFonts w:ascii="Garamond" w:hAnsi="Garamond" w:cs="Tahoma"/>
          <w:lang w:val="nl-BE"/>
        </w:rPr>
        <w:t xml:space="preserve">in </w:t>
      </w:r>
      <w:r w:rsidR="00662169" w:rsidRPr="00137FF8">
        <w:rPr>
          <w:rFonts w:ascii="Garamond" w:hAnsi="Garamond" w:cs="Tahoma"/>
          <w:lang w:val="nl-BE"/>
        </w:rPr>
        <w:t xml:space="preserve">de berekening van het inkomen gekend bij de RSZ hebben enkel betrekking op de populatie van het vroegere RSZPPO. </w:t>
      </w:r>
    </w:p>
    <w:p w14:paraId="5EEDFF0A" w14:textId="77777777" w:rsidR="00D056F6" w:rsidRPr="00137FF8" w:rsidRDefault="00D056F6" w:rsidP="00CE39FE">
      <w:pPr>
        <w:rPr>
          <w:rFonts w:ascii="Garamond" w:hAnsi="Garamond"/>
          <w:lang w:val="nl-BE"/>
        </w:rPr>
      </w:pPr>
    </w:p>
    <w:p w14:paraId="6B5E0C94" w14:textId="77777777" w:rsidR="00CE39FE" w:rsidRPr="00137FF8" w:rsidRDefault="00CE39FE" w:rsidP="00CE39FE">
      <w:pPr>
        <w:rPr>
          <w:rFonts w:ascii="Garamond" w:hAnsi="Garamond"/>
        </w:rPr>
      </w:pPr>
      <w:r w:rsidRPr="00137FF8">
        <w:rPr>
          <w:rFonts w:ascii="Garamond" w:hAnsi="Garamond"/>
        </w:rPr>
        <w:t>Periode vanaf 2017 (</w:t>
      </w:r>
      <w:r w:rsidR="00662169" w:rsidRPr="00137FF8">
        <w:rPr>
          <w:rFonts w:ascii="Garamond" w:hAnsi="Garamond"/>
        </w:rPr>
        <w:t xml:space="preserve">voor de </w:t>
      </w:r>
      <w:r w:rsidR="00D056F6" w:rsidRPr="00137FF8">
        <w:rPr>
          <w:rFonts w:ascii="Garamond" w:hAnsi="Garamond"/>
        </w:rPr>
        <w:t xml:space="preserve">populatie </w:t>
      </w:r>
      <w:r w:rsidR="00662169" w:rsidRPr="00137FF8">
        <w:rPr>
          <w:rFonts w:ascii="Garamond" w:hAnsi="Garamond"/>
        </w:rPr>
        <w:t xml:space="preserve">van het </w:t>
      </w:r>
      <w:r w:rsidRPr="00137FF8">
        <w:rPr>
          <w:rFonts w:ascii="Garamond" w:hAnsi="Garamond"/>
        </w:rPr>
        <w:t xml:space="preserve">vroegere RSZPPO): </w:t>
      </w:r>
    </w:p>
    <w:p w14:paraId="121583D4" w14:textId="77777777" w:rsidR="00DF2E64" w:rsidRPr="00137FF8" w:rsidRDefault="00DF2E64" w:rsidP="00DF2E64">
      <w:pPr>
        <w:jc w:val="both"/>
        <w:rPr>
          <w:rFonts w:ascii="Garamond" w:hAnsi="Garamond"/>
          <w:lang w:val="nl-BE"/>
        </w:rPr>
      </w:pPr>
      <w:bookmarkStart w:id="28" w:name="_Toc287003815"/>
    </w:p>
    <w:p w14:paraId="5E6F0B72" w14:textId="77777777" w:rsidR="002168BF" w:rsidRPr="00137FF8" w:rsidRDefault="002168BF" w:rsidP="002168BF">
      <w:pPr>
        <w:jc w:val="both"/>
        <w:rPr>
          <w:rFonts w:ascii="Garamond" w:hAnsi="Garamond" w:cs="Arial"/>
        </w:rPr>
      </w:pPr>
      <w:r w:rsidRPr="00137FF8">
        <w:rPr>
          <w:rFonts w:ascii="Garamond" w:hAnsi="Garamond" w:cs="Arial"/>
        </w:rPr>
        <w:t xml:space="preserve">Volgende voorwaarde </w:t>
      </w:r>
      <w:r w:rsidR="00CE39FE" w:rsidRPr="00137FF8">
        <w:rPr>
          <w:rFonts w:ascii="Garamond" w:hAnsi="Garamond" w:cs="Arial"/>
        </w:rPr>
        <w:t xml:space="preserve">wordt </w:t>
      </w:r>
      <w:r w:rsidR="00A06F70" w:rsidRPr="00137FF8">
        <w:rPr>
          <w:rFonts w:ascii="Garamond" w:hAnsi="Garamond" w:cs="Arial"/>
        </w:rPr>
        <w:t>gehanteerd</w:t>
      </w:r>
      <w:r w:rsidR="00765C6B" w:rsidRPr="00137FF8">
        <w:rPr>
          <w:rFonts w:ascii="Garamond" w:hAnsi="Garamond" w:cs="Arial"/>
        </w:rPr>
        <w:t>:</w:t>
      </w:r>
    </w:p>
    <w:p w14:paraId="6516ED6D" w14:textId="77777777" w:rsidR="00CE39FE" w:rsidRPr="00137FF8" w:rsidRDefault="00CE39FE" w:rsidP="002168BF">
      <w:pPr>
        <w:jc w:val="both"/>
        <w:rPr>
          <w:rFonts w:ascii="Garamond" w:hAnsi="Garamond" w:cs="Arial"/>
        </w:rPr>
      </w:pPr>
    </w:p>
    <w:p w14:paraId="3B9F66B5" w14:textId="77777777" w:rsidR="002168BF" w:rsidRPr="00137FF8" w:rsidRDefault="002168BF" w:rsidP="002168BF">
      <w:pPr>
        <w:numPr>
          <w:ilvl w:val="0"/>
          <w:numId w:val="11"/>
        </w:numPr>
        <w:jc w:val="both"/>
        <w:rPr>
          <w:rFonts w:ascii="Garamond" w:hAnsi="Garamond" w:cs="Arial"/>
          <w:smallCaps/>
          <w:lang w:val="en-US"/>
        </w:rPr>
      </w:pPr>
      <w:r w:rsidRPr="00137FF8">
        <w:rPr>
          <w:rFonts w:ascii="Garamond" w:hAnsi="Garamond" w:cs="Arial"/>
          <w:smallCaps/>
          <w:lang w:val="en-US"/>
        </w:rPr>
        <w:t xml:space="preserve">sal100 + primes + </w:t>
      </w:r>
      <w:proofErr w:type="spellStart"/>
      <w:r w:rsidRPr="00137FF8">
        <w:rPr>
          <w:rFonts w:ascii="Garamond" w:hAnsi="Garamond" w:cs="Arial"/>
          <w:smallCaps/>
          <w:lang w:val="en-US"/>
        </w:rPr>
        <w:t>preavi</w:t>
      </w:r>
      <w:proofErr w:type="spellEnd"/>
      <w:r w:rsidRPr="00137FF8">
        <w:rPr>
          <w:rFonts w:ascii="Garamond" w:hAnsi="Garamond" w:cs="Arial"/>
          <w:smallCaps/>
          <w:lang w:val="en-US"/>
        </w:rPr>
        <w:t xml:space="preserve"> +</w:t>
      </w:r>
      <w:r w:rsidR="00765C6B" w:rsidRPr="00137FF8">
        <w:rPr>
          <w:rFonts w:ascii="Garamond" w:hAnsi="Garamond" w:cs="Arial"/>
          <w:smallCaps/>
          <w:lang w:val="en-US"/>
        </w:rPr>
        <w:t xml:space="preserve"> </w:t>
      </w:r>
      <w:proofErr w:type="spellStart"/>
      <w:r w:rsidR="00765C6B" w:rsidRPr="00137FF8">
        <w:rPr>
          <w:rFonts w:ascii="Garamond" w:hAnsi="Garamond" w:cs="Arial"/>
          <w:smallCaps/>
          <w:lang w:val="en-US"/>
        </w:rPr>
        <w:t>remabspay</w:t>
      </w:r>
      <w:proofErr w:type="spellEnd"/>
      <w:r w:rsidRPr="00137FF8">
        <w:rPr>
          <w:rFonts w:ascii="Garamond" w:hAnsi="Garamond" w:cs="Arial"/>
          <w:smallCaps/>
          <w:lang w:val="en-US"/>
        </w:rPr>
        <w:t>&gt; 0</w:t>
      </w:r>
    </w:p>
    <w:p w14:paraId="6D340E1C" w14:textId="77777777" w:rsidR="002168BF" w:rsidRPr="00137FF8" w:rsidRDefault="002168BF" w:rsidP="002168BF">
      <w:pPr>
        <w:rPr>
          <w:lang w:val="fr-FR"/>
        </w:rPr>
      </w:pPr>
    </w:p>
    <w:p w14:paraId="010E38A5" w14:textId="77777777" w:rsidR="002168BF" w:rsidRPr="00137FF8" w:rsidRDefault="002168BF" w:rsidP="00765C6B">
      <w:pPr>
        <w:jc w:val="both"/>
      </w:pPr>
      <w:r w:rsidRPr="00137FF8">
        <w:rPr>
          <w:rFonts w:ascii="Garamond" w:hAnsi="Garamond"/>
        </w:rPr>
        <w:t xml:space="preserve">Deze voorwaarde </w:t>
      </w:r>
      <w:r w:rsidR="007754E8" w:rsidRPr="00137FF8">
        <w:rPr>
          <w:rFonts w:ascii="Garamond" w:hAnsi="Garamond"/>
        </w:rPr>
        <w:t xml:space="preserve">stelt </w:t>
      </w:r>
      <w:r w:rsidRPr="00137FF8">
        <w:rPr>
          <w:rFonts w:ascii="Garamond" w:hAnsi="Garamond"/>
        </w:rPr>
        <w:t xml:space="preserve">dat enkel records die een bezoldiging bevatten in rekening worden genomen bij de bepaling van het inkomen uit arbeid gekend bij werknemers van het vroegere RSZPPO. Hierdoor worden er geen negatieve of nul-inkomens geconstrueerd. </w:t>
      </w:r>
    </w:p>
    <w:p w14:paraId="199FB7C8" w14:textId="77777777" w:rsidR="00DF2E64" w:rsidRPr="00137FF8" w:rsidRDefault="00DF2E64" w:rsidP="00DF2E64">
      <w:pPr>
        <w:jc w:val="both"/>
        <w:rPr>
          <w:rFonts w:ascii="Garamond" w:hAnsi="Garamond"/>
          <w:lang w:val="fr-FR"/>
        </w:rPr>
      </w:pPr>
    </w:p>
    <w:p w14:paraId="1F5A4315" w14:textId="77777777" w:rsidR="002168BF" w:rsidRPr="00137FF8" w:rsidRDefault="002168BF" w:rsidP="00DF2E64">
      <w:pPr>
        <w:jc w:val="both"/>
        <w:rPr>
          <w:rFonts w:ascii="Garamond" w:hAnsi="Garamond"/>
          <w:lang w:val="fr-FR"/>
        </w:rPr>
      </w:pPr>
    </w:p>
    <w:p w14:paraId="64CC5049" w14:textId="77777777" w:rsidR="00411156" w:rsidRPr="00137FF8" w:rsidRDefault="00411156" w:rsidP="00CC4FDA">
      <w:pPr>
        <w:pStyle w:val="Heading3"/>
      </w:pPr>
      <w:bookmarkStart w:id="29" w:name="_Toc297637889"/>
      <w:bookmarkStart w:id="30" w:name="_Toc297640853"/>
      <w:bookmarkStart w:id="31" w:name="_Toc306695872"/>
      <w:bookmarkStart w:id="32" w:name="_Toc306867740"/>
      <w:bookmarkStart w:id="33" w:name="_Toc324164950"/>
      <w:bookmarkStart w:id="34" w:name="_Toc194306345"/>
      <w:r w:rsidRPr="00137FF8">
        <w:t>Stap 2: indeling van de jobs in groepen</w:t>
      </w:r>
      <w:bookmarkEnd w:id="28"/>
      <w:bookmarkEnd w:id="29"/>
      <w:bookmarkEnd w:id="30"/>
      <w:bookmarkEnd w:id="31"/>
      <w:bookmarkEnd w:id="32"/>
      <w:bookmarkEnd w:id="33"/>
      <w:bookmarkEnd w:id="34"/>
    </w:p>
    <w:p w14:paraId="0D30E5F0" w14:textId="77777777" w:rsidR="00411156" w:rsidRPr="00137FF8" w:rsidRDefault="00411156" w:rsidP="00411156">
      <w:pPr>
        <w:pStyle w:val="FootnoteText"/>
        <w:jc w:val="both"/>
        <w:rPr>
          <w:rFonts w:ascii="Garamond" w:hAnsi="Garamond" w:cs="Arial"/>
        </w:rPr>
      </w:pPr>
    </w:p>
    <w:p w14:paraId="27F1E914" w14:textId="77777777" w:rsidR="00411156" w:rsidRPr="00137FF8" w:rsidRDefault="00411156" w:rsidP="00411156">
      <w:pPr>
        <w:pStyle w:val="FootnoteText"/>
        <w:jc w:val="both"/>
        <w:rPr>
          <w:rFonts w:ascii="Garamond" w:hAnsi="Garamond" w:cs="Arial"/>
          <w:sz w:val="24"/>
          <w:szCs w:val="24"/>
        </w:rPr>
      </w:pPr>
      <w:r w:rsidRPr="00137FF8">
        <w:rPr>
          <w:rFonts w:ascii="Garamond" w:hAnsi="Garamond" w:cs="Arial"/>
          <w:sz w:val="24"/>
          <w:szCs w:val="24"/>
        </w:rPr>
        <w:t>De opdeling die wordt gehanteerd is gebaseerd op twee criteria, namelijk de instantie die voorziet in de uitbetaling van het vakantiegeld (werkgever of RJV/vakantiefondsen).</w:t>
      </w:r>
    </w:p>
    <w:p w14:paraId="06876349" w14:textId="77777777" w:rsidR="00411156" w:rsidRPr="00137FF8" w:rsidRDefault="00411156" w:rsidP="00411156">
      <w:pPr>
        <w:pStyle w:val="FootnoteText"/>
        <w:jc w:val="both"/>
        <w:rPr>
          <w:rFonts w:ascii="Garamond" w:hAnsi="Garamond" w:cs="Arial"/>
          <w:sz w:val="24"/>
          <w:szCs w:val="24"/>
        </w:rPr>
      </w:pPr>
    </w:p>
    <w:p w14:paraId="12F891C8" w14:textId="77777777" w:rsidR="00411156" w:rsidRPr="00137FF8" w:rsidRDefault="00150188" w:rsidP="00411156">
      <w:pPr>
        <w:pStyle w:val="FootnoteText"/>
        <w:numPr>
          <w:ilvl w:val="0"/>
          <w:numId w:val="3"/>
        </w:numPr>
        <w:jc w:val="both"/>
        <w:rPr>
          <w:rFonts w:ascii="Garamond" w:hAnsi="Garamond" w:cs="Arial"/>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1, </w:t>
      </w:r>
      <w:r w:rsidRPr="00137FF8">
        <w:rPr>
          <w:rFonts w:ascii="Garamond" w:hAnsi="Garamond" w:cs="Arial"/>
          <w:sz w:val="24"/>
          <w:szCs w:val="24"/>
        </w:rPr>
        <w:t xml:space="preserve">deze groep </w:t>
      </w:r>
      <w:r w:rsidR="00411156" w:rsidRPr="00137FF8">
        <w:rPr>
          <w:rFonts w:ascii="Garamond" w:hAnsi="Garamond" w:cs="Arial"/>
          <w:sz w:val="24"/>
          <w:szCs w:val="24"/>
        </w:rPr>
        <w:t xml:space="preserve">omvat de jobs die vallen onder de RJV-regeling inzake vakantiegeld. Het betreft hier voornamelijk arbeiders uit de private sector, aangevuld met </w:t>
      </w:r>
      <w:r w:rsidR="00411156" w:rsidRPr="00137FF8">
        <w:rPr>
          <w:rFonts w:ascii="Garamond" w:hAnsi="Garamond" w:cs="Arial"/>
          <w:sz w:val="24"/>
          <w:szCs w:val="24"/>
        </w:rPr>
        <w:lastRenderedPageBreak/>
        <w:t xml:space="preserve">een specifieke categorie van kunstenaars. Het enkel vakantiegeld voor deze jobs wordt uitbetaald door de RJV of vakantiefondsen en wordt niet aangegeven bij de RSZ. Bijgevolg dient het enkel vakantiegeld te worden geconstrueerd voor de jobs van deze groep. </w:t>
      </w:r>
    </w:p>
    <w:p w14:paraId="64FD6A37" w14:textId="77777777" w:rsidR="00411156" w:rsidRPr="00137FF8" w:rsidRDefault="00150188" w:rsidP="00411156">
      <w:pPr>
        <w:pStyle w:val="FootnoteText"/>
        <w:numPr>
          <w:ilvl w:val="0"/>
          <w:numId w:val="4"/>
        </w:numPr>
        <w:jc w:val="both"/>
        <w:rPr>
          <w:rFonts w:ascii="Garamond" w:hAnsi="Garamond" w:cs="Arial"/>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2, </w:t>
      </w:r>
      <w:r w:rsidRPr="00137FF8">
        <w:rPr>
          <w:rFonts w:ascii="Garamond" w:hAnsi="Garamond" w:cs="Arial"/>
          <w:sz w:val="24"/>
          <w:szCs w:val="24"/>
        </w:rPr>
        <w:t xml:space="preserve">deze groep </w:t>
      </w:r>
      <w:r w:rsidR="00411156" w:rsidRPr="00137FF8">
        <w:rPr>
          <w:rFonts w:ascii="Garamond" w:hAnsi="Garamond" w:cs="Arial"/>
          <w:sz w:val="24"/>
          <w:szCs w:val="24"/>
        </w:rPr>
        <w:t xml:space="preserve">omvat de jobs van (contractuele) bedienden uit de private en de publieke sector en van arbeiders uit de private sector waarvoor de bedienderegeling inzake de uitbetaling van het vakantiegeld wordt toegepast. Dit houdt in dat voor deze jobs het enkel vakantiegeld wordt uitbetaald door de werkgevers, die dit aangeven aan de RSZ waardoor informatie hieromtrent aanwezig is in het </w:t>
      </w:r>
      <w:r w:rsidR="006325D9" w:rsidRPr="00137FF8">
        <w:rPr>
          <w:rFonts w:ascii="Garamond" w:hAnsi="Garamond"/>
          <w:sz w:val="24"/>
          <w:szCs w:val="24"/>
          <w:lang w:val="nl-BE"/>
        </w:rPr>
        <w:t>DWH AM&amp;SB</w:t>
      </w:r>
      <w:r w:rsidR="00411156" w:rsidRPr="00137FF8">
        <w:rPr>
          <w:rFonts w:ascii="Garamond" w:hAnsi="Garamond" w:cs="Arial"/>
          <w:sz w:val="24"/>
          <w:szCs w:val="24"/>
        </w:rPr>
        <w:t>.</w:t>
      </w:r>
    </w:p>
    <w:p w14:paraId="68E0A189" w14:textId="77777777" w:rsidR="00411156" w:rsidRPr="00137FF8" w:rsidRDefault="00411156" w:rsidP="00411156">
      <w:pPr>
        <w:pStyle w:val="FootnoteText"/>
        <w:ind w:left="708"/>
        <w:jc w:val="both"/>
        <w:rPr>
          <w:rFonts w:ascii="Garamond" w:hAnsi="Garamond" w:cs="Arial"/>
          <w:sz w:val="24"/>
          <w:szCs w:val="24"/>
        </w:rPr>
      </w:pPr>
      <w:r w:rsidRPr="00137FF8">
        <w:rPr>
          <w:rFonts w:ascii="Garamond" w:hAnsi="Garamond"/>
          <w:sz w:val="24"/>
          <w:szCs w:val="24"/>
        </w:rPr>
        <w:t>Eveneens tot deze groep behoren de jobs van arbeiders uit de publieke sector, aangezien het enkel vakantiegeld voor deze jobs wordt uitbetaald door de werkgever. Dit enkel vakantiegeld wordt door de werkgever aangegeven bij de RSZ en moet eveneens niet afzonderlijk worden ge</w:t>
      </w:r>
      <w:r w:rsidR="005F55ED" w:rsidRPr="00137FF8">
        <w:rPr>
          <w:rFonts w:ascii="Garamond" w:hAnsi="Garamond"/>
          <w:sz w:val="24"/>
          <w:szCs w:val="24"/>
        </w:rPr>
        <w:t>re</w:t>
      </w:r>
      <w:r w:rsidRPr="00137FF8">
        <w:rPr>
          <w:rFonts w:ascii="Garamond" w:hAnsi="Garamond"/>
          <w:sz w:val="24"/>
          <w:szCs w:val="24"/>
        </w:rPr>
        <w:t xml:space="preserve">construeerd vermits het vervat zit in de </w:t>
      </w:r>
      <w:r w:rsidR="00BB05CB" w:rsidRPr="00137FF8">
        <w:rPr>
          <w:rFonts w:ascii="Garamond" w:hAnsi="Garamond"/>
          <w:sz w:val="24"/>
          <w:szCs w:val="24"/>
        </w:rPr>
        <w:t xml:space="preserve">variabele </w:t>
      </w:r>
      <w:r w:rsidR="00BB05CB" w:rsidRPr="00137FF8">
        <w:rPr>
          <w:rFonts w:ascii="Garamond" w:hAnsi="Garamond"/>
          <w:smallCaps/>
          <w:sz w:val="24"/>
          <w:szCs w:val="24"/>
        </w:rPr>
        <w:t>sal100</w:t>
      </w:r>
      <w:r w:rsidRPr="00137FF8">
        <w:rPr>
          <w:rFonts w:ascii="Garamond" w:hAnsi="Garamond"/>
          <w:sz w:val="24"/>
          <w:szCs w:val="24"/>
        </w:rPr>
        <w:t>.</w:t>
      </w:r>
    </w:p>
    <w:p w14:paraId="0CA1F1A5" w14:textId="77777777" w:rsidR="00411156" w:rsidRPr="00137FF8" w:rsidRDefault="00150188" w:rsidP="00411156">
      <w:pPr>
        <w:pStyle w:val="FootnoteText"/>
        <w:numPr>
          <w:ilvl w:val="0"/>
          <w:numId w:val="4"/>
        </w:numPr>
        <w:jc w:val="both"/>
        <w:rPr>
          <w:rFonts w:ascii="Garamond" w:hAnsi="Garamond"/>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w:t>
      </w:r>
      <w:r w:rsidR="008365ED" w:rsidRPr="00137FF8">
        <w:rPr>
          <w:rFonts w:ascii="Garamond" w:hAnsi="Garamond" w:cs="Arial"/>
          <w:smallCaps/>
          <w:sz w:val="24"/>
          <w:szCs w:val="24"/>
        </w:rPr>
        <w:t>3</w:t>
      </w:r>
      <w:r w:rsidRPr="00137FF8">
        <w:rPr>
          <w:rFonts w:ascii="Garamond" w:hAnsi="Garamond" w:cs="Arial"/>
          <w:smallCaps/>
          <w:sz w:val="24"/>
          <w:szCs w:val="24"/>
        </w:rPr>
        <w:t xml:space="preserve">, </w:t>
      </w:r>
      <w:r w:rsidRPr="00137FF8">
        <w:rPr>
          <w:rFonts w:ascii="Garamond" w:hAnsi="Garamond" w:cs="Arial"/>
          <w:sz w:val="24"/>
          <w:szCs w:val="24"/>
        </w:rPr>
        <w:t xml:space="preserve">deze groep </w:t>
      </w:r>
      <w:r w:rsidR="00411156" w:rsidRPr="00137FF8">
        <w:rPr>
          <w:rFonts w:ascii="Garamond" w:hAnsi="Garamond"/>
          <w:sz w:val="24"/>
          <w:szCs w:val="24"/>
        </w:rPr>
        <w:t>omvat de jobs van statutaire ambtenaren. Ook voor deze jobs wordt het enkel vakantiegeld aangegeven bij de RSZ en dient het niet te worden ge</w:t>
      </w:r>
      <w:r w:rsidR="00BB05CB" w:rsidRPr="00137FF8">
        <w:rPr>
          <w:rFonts w:ascii="Garamond" w:hAnsi="Garamond"/>
          <w:sz w:val="24"/>
          <w:szCs w:val="24"/>
        </w:rPr>
        <w:t>re</w:t>
      </w:r>
      <w:r w:rsidR="00411156" w:rsidRPr="00137FF8">
        <w:rPr>
          <w:rFonts w:ascii="Garamond" w:hAnsi="Garamond"/>
          <w:sz w:val="24"/>
          <w:szCs w:val="24"/>
        </w:rPr>
        <w:t xml:space="preserve">construeerd. </w:t>
      </w:r>
    </w:p>
    <w:p w14:paraId="3BBFF77F" w14:textId="77777777" w:rsidR="007A5422" w:rsidRPr="00137FF8" w:rsidRDefault="00150188" w:rsidP="00411156">
      <w:pPr>
        <w:pStyle w:val="FootnoteText"/>
        <w:numPr>
          <w:ilvl w:val="0"/>
          <w:numId w:val="4"/>
        </w:numPr>
        <w:jc w:val="both"/>
        <w:rPr>
          <w:rFonts w:ascii="Garamond" w:hAnsi="Garamond"/>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4, </w:t>
      </w:r>
      <w:r w:rsidRPr="00137FF8">
        <w:rPr>
          <w:rFonts w:ascii="Garamond" w:hAnsi="Garamond" w:cs="Arial"/>
          <w:sz w:val="24"/>
          <w:szCs w:val="24"/>
        </w:rPr>
        <w:t xml:space="preserve">deze groep </w:t>
      </w:r>
      <w:r w:rsidR="007A5422" w:rsidRPr="00137FF8">
        <w:rPr>
          <w:rFonts w:ascii="Garamond" w:hAnsi="Garamond"/>
          <w:sz w:val="24"/>
          <w:szCs w:val="24"/>
        </w:rPr>
        <w:t>omvat de studentenjobs. Studenten ontvangen immers geen vakantiegeld en voor deze groep moet bijgevolg noch enkel noch dubbel vakantiegeld worden geconstrueerd.</w:t>
      </w:r>
    </w:p>
    <w:p w14:paraId="4E869196" w14:textId="77777777" w:rsidR="00FF503A" w:rsidRPr="00137FF8" w:rsidRDefault="00FF503A" w:rsidP="00411156">
      <w:pPr>
        <w:jc w:val="both"/>
        <w:rPr>
          <w:rFonts w:ascii="Garamond" w:hAnsi="Garamond" w:cs="Arial"/>
          <w:i/>
        </w:rPr>
      </w:pPr>
    </w:p>
    <w:p w14:paraId="1B8C0827" w14:textId="77777777" w:rsidR="00411156" w:rsidRPr="00137FF8" w:rsidRDefault="00FF503A" w:rsidP="00411156">
      <w:pPr>
        <w:jc w:val="both"/>
        <w:rPr>
          <w:rFonts w:ascii="Garamond" w:hAnsi="Garamond" w:cs="Arial"/>
        </w:rPr>
      </w:pPr>
      <w:r w:rsidRPr="00137FF8">
        <w:rPr>
          <w:rFonts w:ascii="Garamond" w:hAnsi="Garamond" w:cs="Arial"/>
        </w:rPr>
        <w:t>Het toekennen van jobs aan de groepen gebeurt in drie fases aan</w:t>
      </w:r>
      <w:r w:rsidR="00411156" w:rsidRPr="00137FF8">
        <w:rPr>
          <w:rFonts w:ascii="Garamond" w:hAnsi="Garamond" w:cs="Arial"/>
        </w:rPr>
        <w:t xml:space="preserve"> hand van een aantal variabelen</w:t>
      </w:r>
      <w:r w:rsidR="00A859FF" w:rsidRPr="00137FF8">
        <w:rPr>
          <w:rFonts w:ascii="Garamond" w:hAnsi="Garamond" w:cs="Arial"/>
        </w:rPr>
        <w:t xml:space="preserve">. </w:t>
      </w:r>
      <w:r w:rsidR="00411156" w:rsidRPr="00137FF8">
        <w:rPr>
          <w:rFonts w:ascii="Garamond" w:hAnsi="Garamond" w:cs="Arial"/>
        </w:rPr>
        <w:t xml:space="preserve">In </w:t>
      </w:r>
      <w:r w:rsidR="00411156" w:rsidRPr="00137FF8">
        <w:rPr>
          <w:rFonts w:ascii="Garamond" w:hAnsi="Garamond" w:cs="Arial"/>
          <w:u w:val="single"/>
        </w:rPr>
        <w:t>fase 1</w:t>
      </w:r>
      <w:r w:rsidR="00411156" w:rsidRPr="00137FF8">
        <w:rPr>
          <w:rFonts w:ascii="Garamond" w:hAnsi="Garamond" w:cs="Arial"/>
        </w:rPr>
        <w:t xml:space="preserve"> worden de jobs van bedienden wiens enkel vakantiegeld niet wordt uitbetaald door de werkgever maar door de RJV </w:t>
      </w:r>
      <w:r w:rsidR="000830E5" w:rsidRPr="00137FF8">
        <w:rPr>
          <w:rFonts w:ascii="Garamond" w:hAnsi="Garamond" w:cs="Arial"/>
        </w:rPr>
        <w:t>bepaald</w:t>
      </w:r>
      <w:r w:rsidR="00411156" w:rsidRPr="00137FF8">
        <w:rPr>
          <w:rFonts w:ascii="Garamond" w:hAnsi="Garamond" w:cs="Arial"/>
        </w:rPr>
        <w:t>. Het gaat hier om ku</w:t>
      </w:r>
      <w:r w:rsidR="001468C5" w:rsidRPr="00137FF8">
        <w:rPr>
          <w:rFonts w:ascii="Garamond" w:hAnsi="Garamond" w:cs="Arial"/>
        </w:rPr>
        <w:t>n</w:t>
      </w:r>
      <w:r w:rsidR="00411156" w:rsidRPr="00137FF8">
        <w:rPr>
          <w:rFonts w:ascii="Garamond" w:hAnsi="Garamond" w:cs="Arial"/>
        </w:rPr>
        <w:t xml:space="preserve">stenaars die in het </w:t>
      </w:r>
      <w:r w:rsidR="006325D9" w:rsidRPr="00137FF8">
        <w:rPr>
          <w:rFonts w:ascii="Garamond" w:hAnsi="Garamond"/>
          <w:lang w:val="nl-BE"/>
        </w:rPr>
        <w:t>DWH AM&amp;SB</w:t>
      </w:r>
      <w:r w:rsidR="00411156" w:rsidRPr="00137FF8">
        <w:rPr>
          <w:rFonts w:ascii="Garamond" w:hAnsi="Garamond" w:cs="Arial"/>
        </w:rPr>
        <w:t xml:space="preserve"> gekend zijn als bedienden maar wiens vakantiegeld wordt uitbetaald door de RJV.</w:t>
      </w:r>
    </w:p>
    <w:p w14:paraId="66217FC8" w14:textId="77777777" w:rsidR="00411156" w:rsidRPr="00137FF8" w:rsidRDefault="00411156" w:rsidP="00411156">
      <w:pPr>
        <w:jc w:val="both"/>
        <w:rPr>
          <w:rFonts w:ascii="Garamond" w:hAnsi="Garamond" w:cs="Arial"/>
        </w:rPr>
      </w:pPr>
    </w:p>
    <w:p w14:paraId="2E2FFDAA" w14:textId="77777777" w:rsidR="00411156" w:rsidRPr="00137FF8" w:rsidRDefault="00B414A1" w:rsidP="00411156">
      <w:pPr>
        <w:numPr>
          <w:ilvl w:val="0"/>
          <w:numId w:val="2"/>
        </w:numPr>
        <w:jc w:val="both"/>
        <w:rPr>
          <w:rFonts w:ascii="Garamond" w:hAnsi="Garamond" w:cs="Arial"/>
        </w:rPr>
      </w:pPr>
      <w:proofErr w:type="spellStart"/>
      <w:r w:rsidRPr="00137FF8">
        <w:rPr>
          <w:rFonts w:ascii="Garamond" w:hAnsi="Garamond" w:cs="Arial"/>
          <w:smallCaps/>
        </w:rPr>
        <w:t>clatra</w:t>
      </w:r>
      <w:proofErr w:type="spellEnd"/>
      <w:r w:rsidRPr="00137FF8">
        <w:rPr>
          <w:rFonts w:ascii="Garamond" w:hAnsi="Garamond" w:cs="Arial"/>
          <w:smallCaps/>
        </w:rPr>
        <w:t xml:space="preserve"> = 2</w:t>
      </w:r>
      <w:r w:rsidR="00411156" w:rsidRPr="00137FF8">
        <w:rPr>
          <w:rFonts w:ascii="Garamond" w:hAnsi="Garamond" w:cs="Arial"/>
        </w:rPr>
        <w:t xml:space="preserve"> en </w:t>
      </w:r>
      <w:r w:rsidR="00411156" w:rsidRPr="00137FF8">
        <w:rPr>
          <w:rFonts w:ascii="Garamond" w:hAnsi="Garamond" w:cs="Arial"/>
          <w:smallCaps/>
        </w:rPr>
        <w:t>clatr2</w:t>
      </w:r>
      <w:r w:rsidRPr="00137FF8">
        <w:rPr>
          <w:rFonts w:ascii="Garamond" w:hAnsi="Garamond" w:cs="Arial"/>
          <w:smallCaps/>
        </w:rPr>
        <w:t xml:space="preserve"> = </w:t>
      </w:r>
      <w:proofErr w:type="spellStart"/>
      <w:r w:rsidRPr="00137FF8">
        <w:rPr>
          <w:rFonts w:ascii="Garamond" w:hAnsi="Garamond" w:cs="Arial"/>
          <w:smallCaps/>
        </w:rPr>
        <w:t>eu</w:t>
      </w:r>
      <w:proofErr w:type="spellEnd"/>
      <w:r w:rsidRPr="00137FF8">
        <w:rPr>
          <w:rFonts w:ascii="Garamond" w:hAnsi="Garamond" w:cs="Arial"/>
        </w:rPr>
        <w:t xml:space="preserve"> of </w:t>
      </w:r>
      <w:r w:rsidRPr="00137FF8">
        <w:rPr>
          <w:rFonts w:ascii="Garamond" w:hAnsi="Garamond" w:cs="Arial"/>
          <w:smallCaps/>
        </w:rPr>
        <w:t>e</w:t>
      </w:r>
      <w:r w:rsidR="006B3C1F" w:rsidRPr="00137FF8">
        <w:rPr>
          <w:rFonts w:ascii="Garamond" w:hAnsi="Garamond" w:cs="Arial"/>
          <w:smallCaps/>
        </w:rPr>
        <w:t xml:space="preserve">r: </w:t>
      </w:r>
      <w:proofErr w:type="spellStart"/>
      <w:r w:rsidR="006B3C1F" w:rsidRPr="00137FF8">
        <w:rPr>
          <w:rFonts w:ascii="Garamond" w:hAnsi="Garamond" w:cs="Arial"/>
          <w:smallCaps/>
        </w:rPr>
        <w:t>groep_vg</w:t>
      </w:r>
      <w:proofErr w:type="spellEnd"/>
      <w:r w:rsidR="006B3C1F" w:rsidRPr="00137FF8">
        <w:rPr>
          <w:rFonts w:ascii="Garamond" w:hAnsi="Garamond" w:cs="Arial"/>
          <w:smallCaps/>
        </w:rPr>
        <w:t xml:space="preserve"> = 1</w:t>
      </w:r>
      <w:r w:rsidR="00411156" w:rsidRPr="00137FF8">
        <w:rPr>
          <w:rFonts w:ascii="Garamond" w:hAnsi="Garamond" w:cs="Arial"/>
        </w:rPr>
        <w:t xml:space="preserve"> </w:t>
      </w:r>
    </w:p>
    <w:p w14:paraId="02232CB7" w14:textId="77777777" w:rsidR="00A859FF" w:rsidRPr="00137FF8" w:rsidRDefault="00A859FF" w:rsidP="0070098B">
      <w:pPr>
        <w:ind w:left="720"/>
        <w:jc w:val="both"/>
        <w:rPr>
          <w:rFonts w:ascii="Garamond" w:hAnsi="Garamond" w:cs="Arial"/>
        </w:rPr>
      </w:pPr>
    </w:p>
    <w:p w14:paraId="1A7726AC" w14:textId="77777777" w:rsidR="00411156" w:rsidRPr="00137FF8" w:rsidRDefault="00411156" w:rsidP="00411156">
      <w:pPr>
        <w:jc w:val="both"/>
        <w:rPr>
          <w:rFonts w:ascii="Garamond" w:hAnsi="Garamond" w:cs="Arial"/>
        </w:rPr>
      </w:pPr>
      <w:r w:rsidRPr="00137FF8">
        <w:rPr>
          <w:rFonts w:ascii="Garamond" w:hAnsi="Garamond" w:cs="Arial"/>
        </w:rPr>
        <w:t xml:space="preserve">Vervolgens worden in deze eerste fase de jobs van arbeiders van wie het enkel vakantiegeld wordt uitbetaald door de werkgever </w:t>
      </w:r>
      <w:r w:rsidR="000830E5" w:rsidRPr="00137FF8">
        <w:rPr>
          <w:rFonts w:ascii="Garamond" w:hAnsi="Garamond" w:cs="Arial"/>
        </w:rPr>
        <w:t>bepaald</w:t>
      </w:r>
      <w:r w:rsidRPr="00137FF8">
        <w:rPr>
          <w:rFonts w:ascii="Garamond" w:hAnsi="Garamond" w:cs="Arial"/>
        </w:rPr>
        <w:t xml:space="preserve">. Het betreft hier enkel arbeiders, zowel uit de private als uit de publieke sector. Het merendeel van de jobs van arbeiders uit de publieke sector is opgenomen in deze groep vermits het vakantiegeld voor deze jobs wordt uitbetaald door de werkgever. De jobs van arbeiders uit de private sector betreffen voornamelijk jobs uit de horecasector, seizoensarbeid uit de land- en tuinbouwsector en gelegenheidswerk voor </w:t>
      </w:r>
      <w:proofErr w:type="spellStart"/>
      <w:r w:rsidRPr="00137FF8">
        <w:rPr>
          <w:rFonts w:ascii="Garamond" w:hAnsi="Garamond" w:cs="Arial"/>
        </w:rPr>
        <w:t>schoolplichtigen</w:t>
      </w:r>
      <w:proofErr w:type="spellEnd"/>
      <w:r w:rsidRPr="00137FF8">
        <w:rPr>
          <w:rFonts w:ascii="Garamond" w:hAnsi="Garamond" w:cs="Arial"/>
        </w:rPr>
        <w:t>.</w:t>
      </w:r>
    </w:p>
    <w:p w14:paraId="6813652F" w14:textId="77777777" w:rsidR="00411156" w:rsidRPr="00137FF8" w:rsidRDefault="00411156" w:rsidP="00411156">
      <w:pPr>
        <w:jc w:val="both"/>
        <w:rPr>
          <w:rFonts w:ascii="Garamond" w:hAnsi="Garamond" w:cs="Arial"/>
        </w:rPr>
      </w:pPr>
    </w:p>
    <w:p w14:paraId="4B1D9E9B" w14:textId="77777777" w:rsidR="00411156" w:rsidRPr="00137FF8" w:rsidRDefault="00411156" w:rsidP="00411156">
      <w:pPr>
        <w:numPr>
          <w:ilvl w:val="0"/>
          <w:numId w:val="2"/>
        </w:numPr>
        <w:jc w:val="both"/>
        <w:rPr>
          <w:rFonts w:ascii="Garamond" w:hAnsi="Garamond" w:cs="Arial"/>
        </w:rPr>
      </w:pPr>
      <w:r w:rsidRPr="00137FF8">
        <w:rPr>
          <w:rFonts w:ascii="Garamond" w:hAnsi="Garamond" w:cs="Arial"/>
        </w:rPr>
        <w:t xml:space="preserve">jobs die voldoen aan de </w:t>
      </w:r>
      <w:r w:rsidR="00B414A1" w:rsidRPr="00137FF8">
        <w:rPr>
          <w:rFonts w:ascii="Garamond" w:hAnsi="Garamond" w:cs="Arial"/>
        </w:rPr>
        <w:t xml:space="preserve">cumulatieve </w:t>
      </w:r>
      <w:r w:rsidRPr="00137FF8">
        <w:rPr>
          <w:rFonts w:ascii="Garamond" w:hAnsi="Garamond" w:cs="Arial"/>
        </w:rPr>
        <w:t>voorwaarden</w:t>
      </w:r>
      <w:r w:rsidR="00B414A1" w:rsidRPr="00137FF8">
        <w:rPr>
          <w:rFonts w:ascii="Garamond" w:hAnsi="Garamond" w:cs="Arial"/>
        </w:rPr>
        <w:t xml:space="preserve"> (vb. </w:t>
      </w:r>
      <w:proofErr w:type="spellStart"/>
      <w:r w:rsidR="00B414A1" w:rsidRPr="00137FF8">
        <w:rPr>
          <w:rFonts w:ascii="Garamond" w:hAnsi="Garamond" w:cs="Arial"/>
          <w:smallCaps/>
        </w:rPr>
        <w:t>cattra</w:t>
      </w:r>
      <w:proofErr w:type="spellEnd"/>
      <w:r w:rsidR="00B414A1" w:rsidRPr="00137FF8">
        <w:rPr>
          <w:rFonts w:ascii="Garamond" w:hAnsi="Garamond" w:cs="Arial"/>
          <w:smallCaps/>
        </w:rPr>
        <w:t xml:space="preserve"> = 1, </w:t>
      </w:r>
      <w:proofErr w:type="spellStart"/>
      <w:r w:rsidR="00B414A1" w:rsidRPr="00137FF8">
        <w:rPr>
          <w:rFonts w:ascii="Garamond" w:hAnsi="Garamond" w:cs="Arial"/>
          <w:smallCaps/>
        </w:rPr>
        <w:t>codtra</w:t>
      </w:r>
      <w:proofErr w:type="spellEnd"/>
      <w:r w:rsidR="00B414A1" w:rsidRPr="00137FF8">
        <w:rPr>
          <w:rFonts w:ascii="Garamond" w:hAnsi="Garamond" w:cs="Arial"/>
          <w:smallCaps/>
        </w:rPr>
        <w:t xml:space="preserve"> = 15 </w:t>
      </w:r>
      <w:r w:rsidR="00B414A1" w:rsidRPr="00137FF8">
        <w:rPr>
          <w:rFonts w:ascii="Garamond" w:hAnsi="Garamond" w:cs="Arial"/>
        </w:rPr>
        <w:t xml:space="preserve">en </w:t>
      </w:r>
      <w:r w:rsidR="00B414A1" w:rsidRPr="00137FF8">
        <w:rPr>
          <w:rFonts w:ascii="Garamond" w:hAnsi="Garamond" w:cs="Arial"/>
          <w:smallCaps/>
        </w:rPr>
        <w:t>clatr2 = OO</w:t>
      </w:r>
      <w:r w:rsidR="00B414A1" w:rsidRPr="00137FF8">
        <w:rPr>
          <w:rFonts w:ascii="Garamond" w:hAnsi="Garamond" w:cs="Arial"/>
        </w:rPr>
        <w:t>)</w:t>
      </w:r>
      <w:r w:rsidR="00A55F25" w:rsidRPr="00137FF8">
        <w:rPr>
          <w:rFonts w:ascii="Garamond" w:hAnsi="Garamond" w:cs="Arial"/>
        </w:rPr>
        <w:t xml:space="preserve"> uit </w:t>
      </w:r>
      <w:r w:rsidR="00A55F25" w:rsidRPr="00137FF8">
        <w:rPr>
          <w:rFonts w:ascii="Garamond" w:hAnsi="Garamond" w:cs="Arial"/>
        </w:rPr>
        <w:fldChar w:fldCharType="begin"/>
      </w:r>
      <w:r w:rsidR="00A55F25" w:rsidRPr="00137FF8">
        <w:rPr>
          <w:rFonts w:ascii="Garamond" w:hAnsi="Garamond" w:cs="Arial"/>
        </w:rPr>
        <w:instrText xml:space="preserve"> REF _Ref293666777 \h  \* MERGEFORMAT </w:instrText>
      </w:r>
      <w:r w:rsidR="00A55F25" w:rsidRPr="00137FF8">
        <w:rPr>
          <w:rFonts w:ascii="Garamond" w:hAnsi="Garamond" w:cs="Arial"/>
        </w:rPr>
      </w:r>
      <w:r w:rsidR="00A55F25" w:rsidRPr="00137FF8">
        <w:rPr>
          <w:rFonts w:ascii="Garamond" w:hAnsi="Garamond" w:cs="Arial"/>
        </w:rPr>
        <w:fldChar w:fldCharType="separate"/>
      </w:r>
      <w:r w:rsidR="00845F97" w:rsidRPr="00137FF8">
        <w:rPr>
          <w:rFonts w:ascii="Garamond" w:hAnsi="Garamond"/>
        </w:rPr>
        <w:t xml:space="preserve">Tabel </w:t>
      </w:r>
      <w:r w:rsidR="00845F97" w:rsidRPr="00137FF8">
        <w:rPr>
          <w:rFonts w:ascii="Garamond" w:hAnsi="Garamond"/>
          <w:noProof/>
        </w:rPr>
        <w:t>3</w:t>
      </w:r>
      <w:r w:rsidR="00A55F25" w:rsidRPr="00137FF8">
        <w:rPr>
          <w:rFonts w:ascii="Garamond" w:hAnsi="Garamond" w:cs="Arial"/>
        </w:rPr>
        <w:fldChar w:fldCharType="end"/>
      </w:r>
      <w:r w:rsidR="006B3C1F" w:rsidRPr="00137FF8">
        <w:rPr>
          <w:rFonts w:ascii="Garamond" w:hAnsi="Garamond" w:cs="Arial"/>
        </w:rPr>
        <w:t>:</w:t>
      </w:r>
      <w:r w:rsidRPr="00137FF8">
        <w:rPr>
          <w:rFonts w:ascii="Garamond" w:hAnsi="Garamond" w:cs="Arial"/>
        </w:rPr>
        <w:t xml:space="preserve"> </w:t>
      </w:r>
      <w:proofErr w:type="spellStart"/>
      <w:r w:rsidR="006B3C1F" w:rsidRPr="00137FF8">
        <w:rPr>
          <w:rFonts w:ascii="Garamond" w:hAnsi="Garamond" w:cs="Arial"/>
          <w:smallCaps/>
        </w:rPr>
        <w:t>groep_vg</w:t>
      </w:r>
      <w:proofErr w:type="spellEnd"/>
      <w:r w:rsidR="006B3C1F" w:rsidRPr="00137FF8">
        <w:rPr>
          <w:rFonts w:ascii="Garamond" w:hAnsi="Garamond" w:cs="Arial"/>
          <w:smallCaps/>
        </w:rPr>
        <w:t xml:space="preserve"> = 2</w:t>
      </w:r>
    </w:p>
    <w:p w14:paraId="4A5A74AD" w14:textId="0096074A" w:rsidR="00411156" w:rsidRPr="00137FF8" w:rsidRDefault="00670DAD" w:rsidP="00E41054">
      <w:pPr>
        <w:rPr>
          <w:rFonts w:ascii="Garamond" w:hAnsi="Garamond" w:cs="Arial"/>
          <w:sz w:val="22"/>
          <w:szCs w:val="22"/>
        </w:rPr>
      </w:pPr>
      <w:r w:rsidRPr="00137FF8">
        <w:rPr>
          <w:rFonts w:ascii="Garamond" w:hAnsi="Garamond" w:cs="Arial"/>
          <w:smallCaps/>
        </w:rPr>
        <w:br w:type="page"/>
      </w:r>
      <w:bookmarkStart w:id="35" w:name="_Ref293666777"/>
      <w:r w:rsidR="00A55F25" w:rsidRPr="00137FF8">
        <w:rPr>
          <w:rFonts w:ascii="Garamond" w:hAnsi="Garamond"/>
          <w:sz w:val="22"/>
          <w:szCs w:val="22"/>
        </w:rPr>
        <w:lastRenderedPageBreak/>
        <w:t xml:space="preserve">Tabel </w:t>
      </w:r>
      <w:r w:rsidR="002D7198" w:rsidRPr="00137FF8">
        <w:rPr>
          <w:rFonts w:ascii="Garamond" w:hAnsi="Garamond"/>
          <w:sz w:val="22"/>
          <w:szCs w:val="22"/>
        </w:rPr>
        <w:fldChar w:fldCharType="begin"/>
      </w:r>
      <w:r w:rsidR="002D7198" w:rsidRPr="00137FF8">
        <w:rPr>
          <w:rFonts w:ascii="Garamond" w:hAnsi="Garamond"/>
          <w:sz w:val="22"/>
          <w:szCs w:val="22"/>
        </w:rPr>
        <w:instrText xml:space="preserve"> SEQ Tabel \* ARABIC </w:instrText>
      </w:r>
      <w:r w:rsidR="002D7198" w:rsidRPr="00137FF8">
        <w:rPr>
          <w:rFonts w:ascii="Garamond" w:hAnsi="Garamond"/>
          <w:sz w:val="22"/>
          <w:szCs w:val="22"/>
        </w:rPr>
        <w:fldChar w:fldCharType="separate"/>
      </w:r>
      <w:r w:rsidR="002D7198" w:rsidRPr="00137FF8">
        <w:rPr>
          <w:rFonts w:ascii="Garamond" w:hAnsi="Garamond"/>
          <w:noProof/>
          <w:sz w:val="22"/>
          <w:szCs w:val="22"/>
        </w:rPr>
        <w:t>3</w:t>
      </w:r>
      <w:r w:rsidR="002D7198" w:rsidRPr="00137FF8">
        <w:rPr>
          <w:rFonts w:ascii="Garamond" w:hAnsi="Garamond"/>
          <w:sz w:val="22"/>
          <w:szCs w:val="22"/>
        </w:rPr>
        <w:fldChar w:fldCharType="end"/>
      </w:r>
      <w:bookmarkEnd w:id="35"/>
      <w:r w:rsidR="00A55F25" w:rsidRPr="00137FF8">
        <w:rPr>
          <w:rFonts w:ascii="Garamond" w:hAnsi="Garamond"/>
          <w:sz w:val="22"/>
          <w:szCs w:val="22"/>
        </w:rPr>
        <w:t xml:space="preserve">: </w:t>
      </w:r>
      <w:r w:rsidR="00053A33" w:rsidRPr="00137FF8">
        <w:rPr>
          <w:rFonts w:ascii="Garamond" w:hAnsi="Garamond"/>
          <w:sz w:val="22"/>
          <w:szCs w:val="22"/>
        </w:rPr>
        <w:t>a</w:t>
      </w:r>
      <w:r w:rsidR="00411156" w:rsidRPr="00137FF8">
        <w:rPr>
          <w:rFonts w:ascii="Garamond" w:hAnsi="Garamond"/>
          <w:sz w:val="22"/>
          <w:szCs w:val="22"/>
        </w:rPr>
        <w:t>fbakening arbeiders wiens vakantiegeld wordt uitbetaald door de werkgever</w:t>
      </w:r>
      <w:r w:rsidR="00EF70B0" w:rsidRPr="00137FF8">
        <w:rPr>
          <w:rFonts w:ascii="Garamond" w:hAnsi="Garamond"/>
          <w:sz w:val="22"/>
          <w:szCs w:val="22"/>
        </w:rPr>
        <w:t xml:space="preserve"> voor het jaar 2021</w:t>
      </w:r>
    </w:p>
    <w:tbl>
      <w:tblPr>
        <w:tblW w:w="5998" w:type="dxa"/>
        <w:tblInd w:w="108" w:type="dxa"/>
        <w:tblLook w:val="01E0" w:firstRow="1" w:lastRow="1" w:firstColumn="1" w:lastColumn="1" w:noHBand="0" w:noVBand="0"/>
      </w:tblPr>
      <w:tblGrid>
        <w:gridCol w:w="999"/>
        <w:gridCol w:w="999"/>
        <w:gridCol w:w="999"/>
        <w:gridCol w:w="1000"/>
        <w:gridCol w:w="1000"/>
        <w:gridCol w:w="1001"/>
      </w:tblGrid>
      <w:tr w:rsidR="00EF70B0" w:rsidRPr="00137FF8" w14:paraId="0418180A" w14:textId="77777777" w:rsidTr="00647212">
        <w:tc>
          <w:tcPr>
            <w:tcW w:w="999" w:type="dxa"/>
            <w:tcBorders>
              <w:top w:val="single" w:sz="4" w:space="0" w:color="auto"/>
              <w:bottom w:val="single" w:sz="4" w:space="0" w:color="auto"/>
            </w:tcBorders>
            <w:shd w:val="clear" w:color="auto" w:fill="auto"/>
          </w:tcPr>
          <w:p w14:paraId="0B3AFEEC" w14:textId="77777777" w:rsidR="00EF70B0" w:rsidRPr="00137FF8" w:rsidRDefault="00EF70B0" w:rsidP="00486BF6">
            <w:pPr>
              <w:jc w:val="both"/>
              <w:rPr>
                <w:rFonts w:ascii="Garamond" w:hAnsi="Garamond" w:cs="Arial"/>
                <w:smallCaps/>
                <w:sz w:val="20"/>
                <w:szCs w:val="20"/>
              </w:rPr>
            </w:pPr>
            <w:bookmarkStart w:id="36" w:name="_Hlk97287923"/>
            <w:proofErr w:type="spellStart"/>
            <w:r w:rsidRPr="00137FF8">
              <w:rPr>
                <w:rFonts w:ascii="Garamond" w:hAnsi="Garamond" w:cs="Arial"/>
                <w:smallCaps/>
                <w:sz w:val="20"/>
                <w:szCs w:val="20"/>
              </w:rPr>
              <w:t>cattra</w:t>
            </w:r>
            <w:proofErr w:type="spellEnd"/>
          </w:p>
        </w:tc>
        <w:tc>
          <w:tcPr>
            <w:tcW w:w="999" w:type="dxa"/>
            <w:tcBorders>
              <w:top w:val="single" w:sz="4" w:space="0" w:color="auto"/>
              <w:bottom w:val="single" w:sz="4" w:space="0" w:color="auto"/>
            </w:tcBorders>
            <w:shd w:val="clear" w:color="auto" w:fill="auto"/>
          </w:tcPr>
          <w:p w14:paraId="715250B0" w14:textId="77777777" w:rsidR="00EF70B0" w:rsidRPr="00137FF8" w:rsidRDefault="00EF70B0" w:rsidP="00486BF6">
            <w:pPr>
              <w:jc w:val="both"/>
              <w:rPr>
                <w:rFonts w:ascii="Garamond" w:hAnsi="Garamond" w:cs="Arial"/>
                <w:smallCaps/>
                <w:sz w:val="20"/>
                <w:szCs w:val="20"/>
              </w:rPr>
            </w:pPr>
            <w:proofErr w:type="spellStart"/>
            <w:r w:rsidRPr="00137FF8">
              <w:rPr>
                <w:rFonts w:ascii="Garamond" w:hAnsi="Garamond" w:cs="Arial"/>
                <w:smallCaps/>
                <w:sz w:val="20"/>
                <w:szCs w:val="20"/>
              </w:rPr>
              <w:t>codtra</w:t>
            </w:r>
            <w:proofErr w:type="spellEnd"/>
          </w:p>
        </w:tc>
        <w:tc>
          <w:tcPr>
            <w:tcW w:w="999" w:type="dxa"/>
            <w:tcBorders>
              <w:top w:val="single" w:sz="4" w:space="0" w:color="auto"/>
              <w:bottom w:val="single" w:sz="4" w:space="0" w:color="auto"/>
              <w:right w:val="double" w:sz="4" w:space="0" w:color="auto"/>
            </w:tcBorders>
            <w:shd w:val="clear" w:color="auto" w:fill="auto"/>
          </w:tcPr>
          <w:p w14:paraId="7DEE6F89" w14:textId="77777777"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clatr2</w:t>
            </w:r>
          </w:p>
        </w:tc>
        <w:tc>
          <w:tcPr>
            <w:tcW w:w="1000" w:type="dxa"/>
            <w:tcBorders>
              <w:top w:val="single" w:sz="4" w:space="0" w:color="auto"/>
              <w:left w:val="double" w:sz="4" w:space="0" w:color="auto"/>
              <w:bottom w:val="single" w:sz="4" w:space="0" w:color="auto"/>
            </w:tcBorders>
            <w:shd w:val="clear" w:color="auto" w:fill="auto"/>
          </w:tcPr>
          <w:p w14:paraId="3F39E7DC" w14:textId="77777777" w:rsidR="00EF70B0" w:rsidRPr="00137FF8" w:rsidRDefault="00EF70B0" w:rsidP="00486BF6">
            <w:pPr>
              <w:jc w:val="both"/>
              <w:rPr>
                <w:rFonts w:ascii="Garamond" w:hAnsi="Garamond" w:cs="Arial"/>
                <w:smallCaps/>
                <w:sz w:val="20"/>
                <w:szCs w:val="20"/>
              </w:rPr>
            </w:pPr>
            <w:proofErr w:type="spellStart"/>
            <w:r w:rsidRPr="00137FF8">
              <w:rPr>
                <w:rFonts w:ascii="Garamond" w:hAnsi="Garamond" w:cs="Arial"/>
                <w:smallCaps/>
                <w:sz w:val="20"/>
                <w:szCs w:val="20"/>
              </w:rPr>
              <w:t>cattra</w:t>
            </w:r>
            <w:proofErr w:type="spellEnd"/>
          </w:p>
        </w:tc>
        <w:tc>
          <w:tcPr>
            <w:tcW w:w="1000" w:type="dxa"/>
            <w:tcBorders>
              <w:top w:val="single" w:sz="4" w:space="0" w:color="auto"/>
              <w:bottom w:val="single" w:sz="4" w:space="0" w:color="auto"/>
            </w:tcBorders>
            <w:shd w:val="clear" w:color="auto" w:fill="auto"/>
          </w:tcPr>
          <w:p w14:paraId="2B80BDF6" w14:textId="77777777" w:rsidR="00EF70B0" w:rsidRPr="00137FF8" w:rsidRDefault="00EF70B0" w:rsidP="00486BF6">
            <w:pPr>
              <w:jc w:val="both"/>
              <w:rPr>
                <w:rFonts w:ascii="Garamond" w:hAnsi="Garamond" w:cs="Arial"/>
                <w:smallCaps/>
                <w:sz w:val="20"/>
                <w:szCs w:val="20"/>
              </w:rPr>
            </w:pPr>
            <w:proofErr w:type="spellStart"/>
            <w:r w:rsidRPr="00137FF8">
              <w:rPr>
                <w:rFonts w:ascii="Garamond" w:hAnsi="Garamond" w:cs="Arial"/>
                <w:smallCaps/>
                <w:sz w:val="20"/>
                <w:szCs w:val="20"/>
              </w:rPr>
              <w:t>codtra</w:t>
            </w:r>
            <w:proofErr w:type="spellEnd"/>
          </w:p>
        </w:tc>
        <w:tc>
          <w:tcPr>
            <w:tcW w:w="1001" w:type="dxa"/>
            <w:tcBorders>
              <w:top w:val="single" w:sz="4" w:space="0" w:color="auto"/>
              <w:bottom w:val="single" w:sz="4" w:space="0" w:color="auto"/>
              <w:right w:val="double" w:sz="4" w:space="0" w:color="auto"/>
            </w:tcBorders>
            <w:shd w:val="clear" w:color="auto" w:fill="auto"/>
          </w:tcPr>
          <w:p w14:paraId="05045472" w14:textId="77777777"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clatr2</w:t>
            </w:r>
          </w:p>
        </w:tc>
      </w:tr>
      <w:tr w:rsidR="00EF70B0" w:rsidRPr="00137FF8" w14:paraId="57E42118" w14:textId="77777777" w:rsidTr="00647212">
        <w:tc>
          <w:tcPr>
            <w:tcW w:w="999" w:type="dxa"/>
            <w:tcBorders>
              <w:top w:val="single" w:sz="4" w:space="0" w:color="auto"/>
            </w:tcBorders>
            <w:shd w:val="clear" w:color="auto" w:fill="auto"/>
            <w:vAlign w:val="bottom"/>
          </w:tcPr>
          <w:p w14:paraId="2B5EE9C3" w14:textId="47161201"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1</w:t>
            </w:r>
          </w:p>
        </w:tc>
        <w:tc>
          <w:tcPr>
            <w:tcW w:w="999" w:type="dxa"/>
            <w:tcBorders>
              <w:top w:val="single" w:sz="4" w:space="0" w:color="auto"/>
            </w:tcBorders>
            <w:shd w:val="clear" w:color="auto" w:fill="auto"/>
            <w:vAlign w:val="bottom"/>
          </w:tcPr>
          <w:p w14:paraId="733AA52B" w14:textId="42B9D618"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top w:val="single" w:sz="4" w:space="0" w:color="auto"/>
              <w:right w:val="double" w:sz="4" w:space="0" w:color="auto"/>
            </w:tcBorders>
            <w:shd w:val="clear" w:color="auto" w:fill="auto"/>
            <w:vAlign w:val="bottom"/>
          </w:tcPr>
          <w:p w14:paraId="2BDF5FD4" w14:textId="1F6ACC98"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top w:val="single" w:sz="4" w:space="0" w:color="auto"/>
              <w:left w:val="double" w:sz="4" w:space="0" w:color="auto"/>
            </w:tcBorders>
            <w:shd w:val="clear" w:color="auto" w:fill="auto"/>
            <w:vAlign w:val="bottom"/>
          </w:tcPr>
          <w:p w14:paraId="336C0F93" w14:textId="6EC69CD9"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305</w:t>
            </w:r>
          </w:p>
        </w:tc>
        <w:tc>
          <w:tcPr>
            <w:tcW w:w="1000" w:type="dxa"/>
            <w:tcBorders>
              <w:top w:val="single" w:sz="4" w:space="0" w:color="auto"/>
            </w:tcBorders>
            <w:shd w:val="clear" w:color="auto" w:fill="auto"/>
            <w:vAlign w:val="bottom"/>
          </w:tcPr>
          <w:p w14:paraId="539E3FC9" w14:textId="547C1276"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top w:val="single" w:sz="4" w:space="0" w:color="auto"/>
              <w:right w:val="double" w:sz="4" w:space="0" w:color="auto"/>
            </w:tcBorders>
            <w:shd w:val="clear" w:color="auto" w:fill="auto"/>
            <w:vAlign w:val="bottom"/>
          </w:tcPr>
          <w:p w14:paraId="7901E380" w14:textId="36DD2CC8" w:rsidR="00EF70B0" w:rsidRPr="00137FF8" w:rsidRDefault="00EF70B0" w:rsidP="00486BF6">
            <w:pPr>
              <w:jc w:val="both"/>
              <w:rPr>
                <w:rFonts w:ascii="Garamond" w:hAnsi="Garamond" w:cs="Arial"/>
                <w:smallCaps/>
                <w:sz w:val="20"/>
                <w:szCs w:val="20"/>
              </w:rPr>
            </w:pPr>
            <w:r w:rsidRPr="00137FF8">
              <w:rPr>
                <w:rFonts w:ascii="Garamond" w:hAnsi="Garamond" w:cs="Arial"/>
                <w:smallCaps/>
                <w:sz w:val="20"/>
                <w:szCs w:val="20"/>
              </w:rPr>
              <w:t>OO</w:t>
            </w:r>
          </w:p>
        </w:tc>
      </w:tr>
      <w:tr w:rsidR="00EF70B0" w:rsidRPr="00137FF8" w14:paraId="32B2EAE7" w14:textId="77777777" w:rsidTr="00647212">
        <w:tc>
          <w:tcPr>
            <w:tcW w:w="999" w:type="dxa"/>
            <w:shd w:val="clear" w:color="auto" w:fill="auto"/>
            <w:vAlign w:val="bottom"/>
          </w:tcPr>
          <w:p w14:paraId="65D677F3" w14:textId="5E0BCE6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6FC48422" w14:textId="05FACFF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610E0AE7" w14:textId="020807B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72C5382D" w14:textId="091C2BE2"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494</w:t>
            </w:r>
          </w:p>
        </w:tc>
        <w:tc>
          <w:tcPr>
            <w:tcW w:w="1000" w:type="dxa"/>
            <w:shd w:val="clear" w:color="auto" w:fill="auto"/>
            <w:vAlign w:val="bottom"/>
          </w:tcPr>
          <w:p w14:paraId="130904A5" w14:textId="18CC260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w:t>
            </w:r>
          </w:p>
        </w:tc>
        <w:tc>
          <w:tcPr>
            <w:tcW w:w="1001" w:type="dxa"/>
            <w:tcBorders>
              <w:right w:val="double" w:sz="4" w:space="0" w:color="auto"/>
            </w:tcBorders>
            <w:shd w:val="clear" w:color="auto" w:fill="auto"/>
            <w:vAlign w:val="bottom"/>
          </w:tcPr>
          <w:p w14:paraId="5C03EFCD" w14:textId="6ADB38AA"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OH</w:t>
            </w:r>
          </w:p>
        </w:tc>
      </w:tr>
      <w:tr w:rsidR="00EF70B0" w:rsidRPr="00137FF8" w14:paraId="19E3A2A8" w14:textId="77777777" w:rsidTr="00647212">
        <w:tc>
          <w:tcPr>
            <w:tcW w:w="999" w:type="dxa"/>
            <w:shd w:val="clear" w:color="auto" w:fill="auto"/>
            <w:vAlign w:val="bottom"/>
          </w:tcPr>
          <w:p w14:paraId="14EA672D" w14:textId="7719BED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7F84F938" w14:textId="31BA2D1F"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2B59CB50" w14:textId="4E61C5F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2ED97A2E" w14:textId="17F48E6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494</w:t>
            </w:r>
          </w:p>
        </w:tc>
        <w:tc>
          <w:tcPr>
            <w:tcW w:w="1000" w:type="dxa"/>
            <w:shd w:val="clear" w:color="auto" w:fill="auto"/>
            <w:vAlign w:val="bottom"/>
          </w:tcPr>
          <w:p w14:paraId="68310070" w14:textId="1C0851C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w:t>
            </w:r>
          </w:p>
        </w:tc>
        <w:tc>
          <w:tcPr>
            <w:tcW w:w="1001" w:type="dxa"/>
            <w:tcBorders>
              <w:right w:val="double" w:sz="4" w:space="0" w:color="auto"/>
            </w:tcBorders>
            <w:shd w:val="clear" w:color="auto" w:fill="auto"/>
            <w:vAlign w:val="bottom"/>
          </w:tcPr>
          <w:p w14:paraId="3AEABEB3" w14:textId="0634F30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r>
      <w:tr w:rsidR="00EF70B0" w:rsidRPr="00137FF8" w14:paraId="155CBD80" w14:textId="77777777" w:rsidTr="00647212">
        <w:tc>
          <w:tcPr>
            <w:tcW w:w="999" w:type="dxa"/>
            <w:shd w:val="clear" w:color="auto" w:fill="auto"/>
            <w:vAlign w:val="bottom"/>
          </w:tcPr>
          <w:p w14:paraId="4CE3D4E2" w14:textId="385C9AA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5B6AB160" w14:textId="53A4DDB7"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27239076" w14:textId="76DA9D67"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1A69B784" w14:textId="3BD5762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505</w:t>
            </w:r>
          </w:p>
        </w:tc>
        <w:tc>
          <w:tcPr>
            <w:tcW w:w="1000" w:type="dxa"/>
            <w:shd w:val="clear" w:color="auto" w:fill="auto"/>
            <w:vAlign w:val="bottom"/>
          </w:tcPr>
          <w:p w14:paraId="64B202B7" w14:textId="072261D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1C1F166D" w14:textId="4D10BE1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r>
      <w:tr w:rsidR="00EF70B0" w:rsidRPr="00137FF8" w14:paraId="6DC3A77D" w14:textId="77777777" w:rsidTr="00647212">
        <w:tc>
          <w:tcPr>
            <w:tcW w:w="999" w:type="dxa"/>
            <w:shd w:val="clear" w:color="auto" w:fill="auto"/>
            <w:vAlign w:val="bottom"/>
          </w:tcPr>
          <w:p w14:paraId="21DE9252" w14:textId="16584BC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72A01DD1" w14:textId="54609EB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35</w:t>
            </w:r>
          </w:p>
        </w:tc>
        <w:tc>
          <w:tcPr>
            <w:tcW w:w="999" w:type="dxa"/>
            <w:tcBorders>
              <w:right w:val="double" w:sz="4" w:space="0" w:color="auto"/>
            </w:tcBorders>
            <w:shd w:val="clear" w:color="auto" w:fill="auto"/>
            <w:vAlign w:val="bottom"/>
          </w:tcPr>
          <w:p w14:paraId="03A4C674" w14:textId="19B6730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635DF66D" w14:textId="0767C07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594</w:t>
            </w:r>
          </w:p>
        </w:tc>
        <w:tc>
          <w:tcPr>
            <w:tcW w:w="1000" w:type="dxa"/>
            <w:shd w:val="clear" w:color="auto" w:fill="auto"/>
            <w:vAlign w:val="bottom"/>
          </w:tcPr>
          <w:p w14:paraId="26C3ACD5" w14:textId="3250594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w:t>
            </w:r>
          </w:p>
        </w:tc>
        <w:tc>
          <w:tcPr>
            <w:tcW w:w="1001" w:type="dxa"/>
            <w:tcBorders>
              <w:right w:val="double" w:sz="4" w:space="0" w:color="auto"/>
            </w:tcBorders>
            <w:shd w:val="clear" w:color="auto" w:fill="auto"/>
            <w:vAlign w:val="bottom"/>
          </w:tcPr>
          <w:p w14:paraId="3BCA3D2C" w14:textId="4F7E82F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OH</w:t>
            </w:r>
          </w:p>
        </w:tc>
      </w:tr>
      <w:tr w:rsidR="00EF70B0" w:rsidRPr="00137FF8" w14:paraId="352129B1" w14:textId="77777777" w:rsidTr="00647212">
        <w:tc>
          <w:tcPr>
            <w:tcW w:w="999" w:type="dxa"/>
            <w:shd w:val="clear" w:color="auto" w:fill="auto"/>
            <w:vAlign w:val="bottom"/>
          </w:tcPr>
          <w:p w14:paraId="05FD58E8" w14:textId="4372123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17</w:t>
            </w:r>
          </w:p>
        </w:tc>
        <w:tc>
          <w:tcPr>
            <w:tcW w:w="999" w:type="dxa"/>
            <w:shd w:val="clear" w:color="auto" w:fill="auto"/>
            <w:vAlign w:val="bottom"/>
          </w:tcPr>
          <w:p w14:paraId="63485E5F" w14:textId="0A31D0C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6A595526" w14:textId="342415E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00248F91" w14:textId="6767FE33"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594</w:t>
            </w:r>
          </w:p>
        </w:tc>
        <w:tc>
          <w:tcPr>
            <w:tcW w:w="1000" w:type="dxa"/>
            <w:shd w:val="clear" w:color="auto" w:fill="auto"/>
            <w:vAlign w:val="bottom"/>
          </w:tcPr>
          <w:p w14:paraId="15A44B5A" w14:textId="1B8FE3D7"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w:t>
            </w:r>
          </w:p>
        </w:tc>
        <w:tc>
          <w:tcPr>
            <w:tcW w:w="1001" w:type="dxa"/>
            <w:tcBorders>
              <w:right w:val="double" w:sz="4" w:space="0" w:color="auto"/>
            </w:tcBorders>
            <w:shd w:val="clear" w:color="auto" w:fill="auto"/>
            <w:vAlign w:val="bottom"/>
          </w:tcPr>
          <w:p w14:paraId="5AEB6C79" w14:textId="7A24658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r>
      <w:tr w:rsidR="00EF70B0" w:rsidRPr="00137FF8" w14:paraId="5BBEDF1F" w14:textId="77777777" w:rsidTr="00647212">
        <w:tc>
          <w:tcPr>
            <w:tcW w:w="999" w:type="dxa"/>
            <w:shd w:val="clear" w:color="auto" w:fill="auto"/>
            <w:vAlign w:val="bottom"/>
          </w:tcPr>
          <w:p w14:paraId="54492D29" w14:textId="6156DAC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16567123" w14:textId="5C1316A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13</w:t>
            </w:r>
          </w:p>
        </w:tc>
        <w:tc>
          <w:tcPr>
            <w:tcW w:w="999" w:type="dxa"/>
            <w:tcBorders>
              <w:right w:val="double" w:sz="4" w:space="0" w:color="auto"/>
            </w:tcBorders>
            <w:shd w:val="clear" w:color="auto" w:fill="auto"/>
            <w:vAlign w:val="bottom"/>
          </w:tcPr>
          <w:p w14:paraId="0D3F0D21" w14:textId="6359A84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46E7746B" w14:textId="0199F6A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596</w:t>
            </w:r>
          </w:p>
        </w:tc>
        <w:tc>
          <w:tcPr>
            <w:tcW w:w="1000" w:type="dxa"/>
            <w:shd w:val="clear" w:color="auto" w:fill="auto"/>
            <w:vAlign w:val="bottom"/>
          </w:tcPr>
          <w:p w14:paraId="386A0703" w14:textId="0A97268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569BC545" w14:textId="63ACD63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r>
      <w:tr w:rsidR="00EF70B0" w:rsidRPr="00137FF8" w14:paraId="404BFF58" w14:textId="77777777" w:rsidTr="00647212">
        <w:tc>
          <w:tcPr>
            <w:tcW w:w="999" w:type="dxa"/>
            <w:shd w:val="clear" w:color="auto" w:fill="auto"/>
            <w:vAlign w:val="bottom"/>
          </w:tcPr>
          <w:p w14:paraId="448290A3" w14:textId="78A1E50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5FF39807" w14:textId="75DC7A82"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1F1C2414" w14:textId="2654D15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15A0DD73" w14:textId="1EEF3FFC"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575C3182" w14:textId="5B76706D"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06E432EE" w14:textId="69C3E32E" w:rsidR="00EF70B0" w:rsidRPr="00137FF8" w:rsidRDefault="00EF70B0" w:rsidP="00F26346">
            <w:pPr>
              <w:jc w:val="both"/>
              <w:rPr>
                <w:rFonts w:ascii="Garamond" w:hAnsi="Garamond" w:cs="Arial"/>
                <w:smallCaps/>
                <w:sz w:val="20"/>
                <w:szCs w:val="20"/>
              </w:rPr>
            </w:pPr>
          </w:p>
        </w:tc>
      </w:tr>
      <w:tr w:rsidR="00EF70B0" w:rsidRPr="00137FF8" w14:paraId="6691170F" w14:textId="77777777" w:rsidTr="00647212">
        <w:tc>
          <w:tcPr>
            <w:tcW w:w="999" w:type="dxa"/>
            <w:shd w:val="clear" w:color="auto" w:fill="auto"/>
            <w:vAlign w:val="bottom"/>
          </w:tcPr>
          <w:p w14:paraId="3E8F9CA0" w14:textId="1AEF56E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26786ECF" w14:textId="6AE55A5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753FB604" w14:textId="7BC7C2E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2836A7D9" w14:textId="398DD9BC"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53D1F4FD" w14:textId="11E6E0D5"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38B080DA" w14:textId="614C158E" w:rsidR="00EF70B0" w:rsidRPr="00137FF8" w:rsidRDefault="00EF70B0" w:rsidP="00F26346">
            <w:pPr>
              <w:jc w:val="both"/>
              <w:rPr>
                <w:rFonts w:ascii="Garamond" w:hAnsi="Garamond" w:cs="Arial"/>
                <w:smallCaps/>
                <w:sz w:val="20"/>
                <w:szCs w:val="20"/>
              </w:rPr>
            </w:pPr>
          </w:p>
        </w:tc>
      </w:tr>
      <w:tr w:rsidR="00EF70B0" w:rsidRPr="00137FF8" w14:paraId="57085EF1" w14:textId="77777777" w:rsidTr="00647212">
        <w:tc>
          <w:tcPr>
            <w:tcW w:w="999" w:type="dxa"/>
            <w:shd w:val="clear" w:color="auto" w:fill="auto"/>
            <w:vAlign w:val="bottom"/>
          </w:tcPr>
          <w:p w14:paraId="672E8F69" w14:textId="3EE3E20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42</w:t>
            </w:r>
          </w:p>
        </w:tc>
        <w:tc>
          <w:tcPr>
            <w:tcW w:w="999" w:type="dxa"/>
            <w:shd w:val="clear" w:color="auto" w:fill="auto"/>
            <w:vAlign w:val="bottom"/>
          </w:tcPr>
          <w:p w14:paraId="00409DBE" w14:textId="4763AAB2"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49F03965" w14:textId="55983B5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1FD6BA73" w14:textId="44C2EA67"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0BBB9F14" w14:textId="04A74A70"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37D278D0" w14:textId="20DF5613" w:rsidR="00EF70B0" w:rsidRPr="00137FF8" w:rsidRDefault="00EF70B0" w:rsidP="00F26346">
            <w:pPr>
              <w:jc w:val="both"/>
              <w:rPr>
                <w:rFonts w:ascii="Garamond" w:hAnsi="Garamond" w:cs="Arial"/>
                <w:smallCaps/>
                <w:sz w:val="20"/>
                <w:szCs w:val="20"/>
              </w:rPr>
            </w:pPr>
          </w:p>
        </w:tc>
      </w:tr>
      <w:tr w:rsidR="00EF70B0" w:rsidRPr="00137FF8" w14:paraId="4BEFA5F3" w14:textId="77777777" w:rsidTr="00647212">
        <w:tc>
          <w:tcPr>
            <w:tcW w:w="999" w:type="dxa"/>
            <w:shd w:val="clear" w:color="auto" w:fill="auto"/>
            <w:vAlign w:val="bottom"/>
          </w:tcPr>
          <w:p w14:paraId="772F3510" w14:textId="32F5D0E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6913AE21" w14:textId="1B5BD1A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330C29FD" w14:textId="2C870C8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74B3AE5E" w14:textId="74B4BFFD"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2C3535B9" w14:textId="1EB4E93C"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105AD180" w14:textId="47358B9A" w:rsidR="00EF70B0" w:rsidRPr="00137FF8" w:rsidRDefault="00EF70B0" w:rsidP="00F26346">
            <w:pPr>
              <w:jc w:val="both"/>
              <w:rPr>
                <w:rFonts w:ascii="Garamond" w:hAnsi="Garamond" w:cs="Arial"/>
                <w:smallCaps/>
                <w:sz w:val="20"/>
                <w:szCs w:val="20"/>
              </w:rPr>
            </w:pPr>
          </w:p>
        </w:tc>
      </w:tr>
      <w:tr w:rsidR="00EF70B0" w:rsidRPr="00137FF8" w14:paraId="4FB1D863" w14:textId="77777777" w:rsidTr="00647212">
        <w:tc>
          <w:tcPr>
            <w:tcW w:w="999" w:type="dxa"/>
            <w:shd w:val="clear" w:color="auto" w:fill="auto"/>
            <w:vAlign w:val="bottom"/>
          </w:tcPr>
          <w:p w14:paraId="43BE314C" w14:textId="6C39768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7275F82A" w14:textId="7384DBE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32BE4F01" w14:textId="4AF4217A"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49E9BAFF" w14:textId="12B51DF7"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26B7961D" w14:textId="494B3BA3"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6C06A954" w14:textId="663BAAD0" w:rsidR="00EF70B0" w:rsidRPr="00137FF8" w:rsidRDefault="00EF70B0" w:rsidP="00F26346">
            <w:pPr>
              <w:jc w:val="both"/>
              <w:rPr>
                <w:rFonts w:ascii="Garamond" w:hAnsi="Garamond" w:cs="Arial"/>
                <w:smallCaps/>
                <w:sz w:val="20"/>
                <w:szCs w:val="20"/>
              </w:rPr>
            </w:pPr>
          </w:p>
        </w:tc>
      </w:tr>
      <w:tr w:rsidR="00EF70B0" w:rsidRPr="00137FF8" w14:paraId="1848B99F" w14:textId="77777777" w:rsidTr="00647212">
        <w:tc>
          <w:tcPr>
            <w:tcW w:w="999" w:type="dxa"/>
            <w:shd w:val="clear" w:color="auto" w:fill="auto"/>
            <w:vAlign w:val="bottom"/>
          </w:tcPr>
          <w:p w14:paraId="74C72CAC" w14:textId="1A14DC2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1809B31B" w14:textId="2D4EC84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4728C695" w14:textId="4265BB7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02572FAE" w14:textId="3BEE9400"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65CCC8C0" w14:textId="73D51C16"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7C3E63D6" w14:textId="1B2CF988" w:rsidR="00EF70B0" w:rsidRPr="00137FF8" w:rsidRDefault="00EF70B0" w:rsidP="00F26346">
            <w:pPr>
              <w:jc w:val="both"/>
              <w:rPr>
                <w:rFonts w:ascii="Garamond" w:hAnsi="Garamond" w:cs="Arial"/>
                <w:smallCaps/>
                <w:sz w:val="20"/>
                <w:szCs w:val="20"/>
              </w:rPr>
            </w:pPr>
          </w:p>
        </w:tc>
      </w:tr>
      <w:tr w:rsidR="00EF70B0" w:rsidRPr="00137FF8" w14:paraId="57406C7B" w14:textId="77777777" w:rsidTr="00647212">
        <w:tc>
          <w:tcPr>
            <w:tcW w:w="999" w:type="dxa"/>
            <w:shd w:val="clear" w:color="auto" w:fill="auto"/>
            <w:vAlign w:val="bottom"/>
          </w:tcPr>
          <w:p w14:paraId="3905CA5D" w14:textId="276D91AD"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2E311975" w14:textId="317A6753"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35</w:t>
            </w:r>
          </w:p>
        </w:tc>
        <w:tc>
          <w:tcPr>
            <w:tcW w:w="999" w:type="dxa"/>
            <w:tcBorders>
              <w:right w:val="double" w:sz="4" w:space="0" w:color="auto"/>
            </w:tcBorders>
            <w:shd w:val="clear" w:color="auto" w:fill="auto"/>
            <w:vAlign w:val="bottom"/>
          </w:tcPr>
          <w:p w14:paraId="2CAA5A33" w14:textId="3FDAADF3"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1E530EF3" w14:textId="4350121A"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371517F" w14:textId="71D34C94"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5D507171" w14:textId="522DC180" w:rsidR="00EF70B0" w:rsidRPr="00137FF8" w:rsidRDefault="00EF70B0" w:rsidP="00F26346">
            <w:pPr>
              <w:jc w:val="both"/>
              <w:rPr>
                <w:rFonts w:ascii="Garamond" w:hAnsi="Garamond" w:cs="Arial"/>
                <w:smallCaps/>
                <w:sz w:val="20"/>
                <w:szCs w:val="20"/>
              </w:rPr>
            </w:pPr>
          </w:p>
        </w:tc>
      </w:tr>
      <w:tr w:rsidR="00EF70B0" w:rsidRPr="00137FF8" w14:paraId="2CB3A1D0" w14:textId="77777777" w:rsidTr="00647212">
        <w:tc>
          <w:tcPr>
            <w:tcW w:w="999" w:type="dxa"/>
            <w:shd w:val="clear" w:color="auto" w:fill="auto"/>
            <w:vAlign w:val="bottom"/>
          </w:tcPr>
          <w:p w14:paraId="5D8E8E90" w14:textId="40652F8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57</w:t>
            </w:r>
          </w:p>
        </w:tc>
        <w:tc>
          <w:tcPr>
            <w:tcW w:w="999" w:type="dxa"/>
            <w:shd w:val="clear" w:color="auto" w:fill="auto"/>
            <w:vAlign w:val="bottom"/>
          </w:tcPr>
          <w:p w14:paraId="41000906" w14:textId="04DD3AB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3966F56F" w14:textId="36215A5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3DE27D63" w14:textId="389289E0"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34F1258B" w14:textId="68C035E8"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223A1286" w14:textId="30E0F5D3" w:rsidR="00EF70B0" w:rsidRPr="00137FF8" w:rsidRDefault="00EF70B0" w:rsidP="00F26346">
            <w:pPr>
              <w:jc w:val="both"/>
              <w:rPr>
                <w:rFonts w:ascii="Garamond" w:hAnsi="Garamond" w:cs="Arial"/>
                <w:smallCaps/>
                <w:sz w:val="20"/>
                <w:szCs w:val="20"/>
              </w:rPr>
            </w:pPr>
          </w:p>
        </w:tc>
      </w:tr>
      <w:tr w:rsidR="00EF70B0" w:rsidRPr="00137FF8" w14:paraId="5F830B14" w14:textId="77777777" w:rsidTr="00647212">
        <w:tc>
          <w:tcPr>
            <w:tcW w:w="999" w:type="dxa"/>
            <w:shd w:val="clear" w:color="auto" w:fill="auto"/>
            <w:vAlign w:val="bottom"/>
          </w:tcPr>
          <w:p w14:paraId="02536EA0" w14:textId="414372C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58</w:t>
            </w:r>
          </w:p>
        </w:tc>
        <w:tc>
          <w:tcPr>
            <w:tcW w:w="999" w:type="dxa"/>
            <w:shd w:val="clear" w:color="auto" w:fill="auto"/>
            <w:vAlign w:val="bottom"/>
          </w:tcPr>
          <w:p w14:paraId="55C79D3B" w14:textId="5395F41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65E7C79C" w14:textId="3AC1BCA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07E1A117" w14:textId="356ED8D0"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5ED94AB" w14:textId="7880795A"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366D4F7F" w14:textId="73BC7112" w:rsidR="00EF70B0" w:rsidRPr="00137FF8" w:rsidRDefault="00EF70B0" w:rsidP="00F26346">
            <w:pPr>
              <w:jc w:val="both"/>
              <w:rPr>
                <w:rFonts w:ascii="Garamond" w:hAnsi="Garamond" w:cs="Arial"/>
                <w:smallCaps/>
                <w:sz w:val="20"/>
                <w:szCs w:val="20"/>
              </w:rPr>
            </w:pPr>
          </w:p>
        </w:tc>
      </w:tr>
      <w:tr w:rsidR="00EF70B0" w:rsidRPr="00137FF8" w14:paraId="79EEDBB1" w14:textId="77777777" w:rsidTr="00647212">
        <w:tc>
          <w:tcPr>
            <w:tcW w:w="999" w:type="dxa"/>
            <w:shd w:val="clear" w:color="auto" w:fill="auto"/>
            <w:vAlign w:val="bottom"/>
          </w:tcPr>
          <w:p w14:paraId="414CF939" w14:textId="1F4AB7A7"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96</w:t>
            </w:r>
          </w:p>
        </w:tc>
        <w:tc>
          <w:tcPr>
            <w:tcW w:w="999" w:type="dxa"/>
            <w:shd w:val="clear" w:color="auto" w:fill="auto"/>
            <w:vAlign w:val="bottom"/>
          </w:tcPr>
          <w:p w14:paraId="4101DC52" w14:textId="10743BB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7F6DFCBE" w14:textId="562492B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398605C0" w14:textId="541DFE4D"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659772FC" w14:textId="1DB1BF2B"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7E231E63" w14:textId="46FF9D60" w:rsidR="00EF70B0" w:rsidRPr="00137FF8" w:rsidRDefault="00EF70B0" w:rsidP="00F26346">
            <w:pPr>
              <w:jc w:val="both"/>
              <w:rPr>
                <w:rFonts w:ascii="Garamond" w:hAnsi="Garamond" w:cs="Arial"/>
                <w:smallCaps/>
                <w:sz w:val="20"/>
                <w:szCs w:val="20"/>
              </w:rPr>
            </w:pPr>
          </w:p>
        </w:tc>
      </w:tr>
      <w:tr w:rsidR="00EF70B0" w:rsidRPr="00137FF8" w14:paraId="3CD260D5" w14:textId="77777777" w:rsidTr="00647212">
        <w:tc>
          <w:tcPr>
            <w:tcW w:w="999" w:type="dxa"/>
            <w:shd w:val="clear" w:color="auto" w:fill="auto"/>
            <w:vAlign w:val="bottom"/>
          </w:tcPr>
          <w:p w14:paraId="5B6F0C23" w14:textId="5745540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96</w:t>
            </w:r>
          </w:p>
        </w:tc>
        <w:tc>
          <w:tcPr>
            <w:tcW w:w="999" w:type="dxa"/>
            <w:shd w:val="clear" w:color="auto" w:fill="auto"/>
            <w:vAlign w:val="bottom"/>
          </w:tcPr>
          <w:p w14:paraId="4E3177DA" w14:textId="19B5567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5ACFB791" w14:textId="5CC265A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6DC2198D" w14:textId="28C366E8"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4A5B3B4C" w14:textId="6B4F8993"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28FE9CDD" w14:textId="655DCE8D" w:rsidR="00EF70B0" w:rsidRPr="00137FF8" w:rsidRDefault="00EF70B0" w:rsidP="00F26346">
            <w:pPr>
              <w:jc w:val="both"/>
              <w:rPr>
                <w:rFonts w:ascii="Garamond" w:hAnsi="Garamond" w:cs="Arial"/>
                <w:smallCaps/>
                <w:sz w:val="20"/>
                <w:szCs w:val="20"/>
              </w:rPr>
            </w:pPr>
          </w:p>
        </w:tc>
      </w:tr>
      <w:tr w:rsidR="00EF70B0" w:rsidRPr="00137FF8" w14:paraId="5145FC3B" w14:textId="77777777" w:rsidTr="00647212">
        <w:tc>
          <w:tcPr>
            <w:tcW w:w="999" w:type="dxa"/>
            <w:shd w:val="clear" w:color="auto" w:fill="auto"/>
            <w:vAlign w:val="bottom"/>
          </w:tcPr>
          <w:p w14:paraId="6DD9B301" w14:textId="5AC9E4B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96</w:t>
            </w:r>
          </w:p>
        </w:tc>
        <w:tc>
          <w:tcPr>
            <w:tcW w:w="999" w:type="dxa"/>
            <w:shd w:val="clear" w:color="auto" w:fill="auto"/>
            <w:vAlign w:val="bottom"/>
          </w:tcPr>
          <w:p w14:paraId="53B50F38" w14:textId="0E57429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6415B9DF" w14:textId="44A2E1CA"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30889ABF" w14:textId="37BCE60A"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03A55919" w14:textId="64D1D76F"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7957C109" w14:textId="6142BA4E" w:rsidR="00EF70B0" w:rsidRPr="00137FF8" w:rsidRDefault="00EF70B0" w:rsidP="00F26346">
            <w:pPr>
              <w:jc w:val="both"/>
              <w:rPr>
                <w:rFonts w:ascii="Garamond" w:hAnsi="Garamond" w:cs="Arial"/>
                <w:smallCaps/>
                <w:sz w:val="20"/>
                <w:szCs w:val="20"/>
              </w:rPr>
            </w:pPr>
          </w:p>
        </w:tc>
      </w:tr>
      <w:tr w:rsidR="00EF70B0" w:rsidRPr="00137FF8" w14:paraId="3AA3CB8B" w14:textId="77777777" w:rsidTr="00647212">
        <w:tc>
          <w:tcPr>
            <w:tcW w:w="999" w:type="dxa"/>
            <w:shd w:val="clear" w:color="auto" w:fill="auto"/>
            <w:vAlign w:val="bottom"/>
          </w:tcPr>
          <w:p w14:paraId="04EA4BBD" w14:textId="57F21B4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96</w:t>
            </w:r>
          </w:p>
        </w:tc>
        <w:tc>
          <w:tcPr>
            <w:tcW w:w="999" w:type="dxa"/>
            <w:shd w:val="clear" w:color="auto" w:fill="auto"/>
            <w:vAlign w:val="bottom"/>
          </w:tcPr>
          <w:p w14:paraId="2B683F25" w14:textId="7E0D3D9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594B2BBB" w14:textId="5CFFEE8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33D9951A" w14:textId="616E2E1E"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3D39DD10" w14:textId="5AEC31E1"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6FE287C0" w14:textId="32425DAE" w:rsidR="00EF70B0" w:rsidRPr="00137FF8" w:rsidRDefault="00EF70B0" w:rsidP="00F26346">
            <w:pPr>
              <w:jc w:val="both"/>
              <w:rPr>
                <w:rFonts w:ascii="Garamond" w:hAnsi="Garamond" w:cs="Arial"/>
                <w:smallCaps/>
                <w:sz w:val="20"/>
                <w:szCs w:val="20"/>
              </w:rPr>
            </w:pPr>
          </w:p>
        </w:tc>
      </w:tr>
      <w:tr w:rsidR="00EF70B0" w:rsidRPr="00137FF8" w14:paraId="22BFB9E2" w14:textId="77777777" w:rsidTr="00647212">
        <w:tc>
          <w:tcPr>
            <w:tcW w:w="999" w:type="dxa"/>
            <w:shd w:val="clear" w:color="auto" w:fill="auto"/>
            <w:vAlign w:val="bottom"/>
          </w:tcPr>
          <w:p w14:paraId="38C458E1" w14:textId="3710A6F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97</w:t>
            </w:r>
          </w:p>
        </w:tc>
        <w:tc>
          <w:tcPr>
            <w:tcW w:w="999" w:type="dxa"/>
            <w:shd w:val="clear" w:color="auto" w:fill="auto"/>
            <w:vAlign w:val="bottom"/>
          </w:tcPr>
          <w:p w14:paraId="5F929138" w14:textId="14E31C6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w:t>
            </w:r>
          </w:p>
        </w:tc>
        <w:tc>
          <w:tcPr>
            <w:tcW w:w="999" w:type="dxa"/>
            <w:tcBorders>
              <w:right w:val="double" w:sz="4" w:space="0" w:color="auto"/>
            </w:tcBorders>
            <w:shd w:val="clear" w:color="auto" w:fill="auto"/>
            <w:vAlign w:val="bottom"/>
          </w:tcPr>
          <w:p w14:paraId="14D9F740" w14:textId="67C4F20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08EF06EE" w14:textId="0986F91A"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54E9802C" w14:textId="1A0F1125"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1CE6FC2A" w14:textId="4F1182D8" w:rsidR="00EF70B0" w:rsidRPr="00137FF8" w:rsidRDefault="00EF70B0" w:rsidP="00F26346">
            <w:pPr>
              <w:jc w:val="both"/>
              <w:rPr>
                <w:rFonts w:ascii="Garamond" w:hAnsi="Garamond" w:cs="Arial"/>
                <w:smallCaps/>
                <w:sz w:val="20"/>
                <w:szCs w:val="20"/>
              </w:rPr>
            </w:pPr>
          </w:p>
        </w:tc>
      </w:tr>
      <w:tr w:rsidR="00EF70B0" w:rsidRPr="00137FF8" w14:paraId="23FE8F05" w14:textId="77777777" w:rsidTr="00647212">
        <w:tc>
          <w:tcPr>
            <w:tcW w:w="999" w:type="dxa"/>
            <w:shd w:val="clear" w:color="auto" w:fill="auto"/>
            <w:vAlign w:val="bottom"/>
          </w:tcPr>
          <w:p w14:paraId="304ADA6F" w14:textId="6DD58077"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97</w:t>
            </w:r>
          </w:p>
        </w:tc>
        <w:tc>
          <w:tcPr>
            <w:tcW w:w="999" w:type="dxa"/>
            <w:shd w:val="clear" w:color="auto" w:fill="auto"/>
            <w:vAlign w:val="bottom"/>
          </w:tcPr>
          <w:p w14:paraId="42AAAB2B" w14:textId="32AE59E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w:t>
            </w:r>
          </w:p>
        </w:tc>
        <w:tc>
          <w:tcPr>
            <w:tcW w:w="999" w:type="dxa"/>
            <w:tcBorders>
              <w:right w:val="double" w:sz="4" w:space="0" w:color="auto"/>
            </w:tcBorders>
            <w:shd w:val="clear" w:color="auto" w:fill="auto"/>
            <w:vAlign w:val="bottom"/>
          </w:tcPr>
          <w:p w14:paraId="2875581B" w14:textId="65BCCD4F"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OJ</w:t>
            </w:r>
          </w:p>
        </w:tc>
        <w:tc>
          <w:tcPr>
            <w:tcW w:w="1000" w:type="dxa"/>
            <w:tcBorders>
              <w:left w:val="double" w:sz="4" w:space="0" w:color="auto"/>
            </w:tcBorders>
            <w:shd w:val="clear" w:color="auto" w:fill="auto"/>
            <w:vAlign w:val="bottom"/>
          </w:tcPr>
          <w:p w14:paraId="38C1C23A" w14:textId="171D4557"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C44EA4E" w14:textId="58F9D4D3"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7ADDBE39" w14:textId="036681AA" w:rsidR="00EF70B0" w:rsidRPr="00137FF8" w:rsidRDefault="00EF70B0" w:rsidP="00F26346">
            <w:pPr>
              <w:jc w:val="both"/>
              <w:rPr>
                <w:rFonts w:ascii="Garamond" w:hAnsi="Garamond" w:cs="Arial"/>
                <w:smallCaps/>
                <w:sz w:val="20"/>
                <w:szCs w:val="20"/>
              </w:rPr>
            </w:pPr>
          </w:p>
        </w:tc>
      </w:tr>
      <w:tr w:rsidR="00EF70B0" w:rsidRPr="00137FF8" w14:paraId="257B0390" w14:textId="77777777" w:rsidTr="00647212">
        <w:tc>
          <w:tcPr>
            <w:tcW w:w="999" w:type="dxa"/>
            <w:shd w:val="clear" w:color="auto" w:fill="auto"/>
            <w:vAlign w:val="bottom"/>
          </w:tcPr>
          <w:p w14:paraId="77C183BD" w14:textId="0E89168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97</w:t>
            </w:r>
          </w:p>
        </w:tc>
        <w:tc>
          <w:tcPr>
            <w:tcW w:w="999" w:type="dxa"/>
            <w:shd w:val="clear" w:color="auto" w:fill="auto"/>
            <w:vAlign w:val="bottom"/>
          </w:tcPr>
          <w:p w14:paraId="55E7D598" w14:textId="3C31DC43"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39FA080D" w14:textId="5FDBB80D"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4813C0C6" w14:textId="65DDC632"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38D754E8" w14:textId="08095B36"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37E10E1E" w14:textId="69FCE16F" w:rsidR="00EF70B0" w:rsidRPr="00137FF8" w:rsidRDefault="00EF70B0" w:rsidP="00F26346">
            <w:pPr>
              <w:jc w:val="both"/>
              <w:rPr>
                <w:rFonts w:ascii="Garamond" w:hAnsi="Garamond" w:cs="Arial"/>
                <w:smallCaps/>
                <w:sz w:val="20"/>
                <w:szCs w:val="20"/>
              </w:rPr>
            </w:pPr>
          </w:p>
        </w:tc>
      </w:tr>
      <w:tr w:rsidR="00EF70B0" w:rsidRPr="00137FF8" w14:paraId="60B7C9D7" w14:textId="77777777" w:rsidTr="00647212">
        <w:tc>
          <w:tcPr>
            <w:tcW w:w="999" w:type="dxa"/>
            <w:shd w:val="clear" w:color="auto" w:fill="auto"/>
            <w:vAlign w:val="bottom"/>
          </w:tcPr>
          <w:p w14:paraId="7B4467A0" w14:textId="25614FB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105</w:t>
            </w:r>
          </w:p>
        </w:tc>
        <w:tc>
          <w:tcPr>
            <w:tcW w:w="999" w:type="dxa"/>
            <w:shd w:val="clear" w:color="auto" w:fill="auto"/>
            <w:vAlign w:val="bottom"/>
          </w:tcPr>
          <w:p w14:paraId="0A486DCC" w14:textId="213C0B0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17A8EA94" w14:textId="177EF1F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463BDD79" w14:textId="38111A0E"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01AC3D28" w14:textId="32FBABD7"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47B2E4F9" w14:textId="03B811A8" w:rsidR="00EF70B0" w:rsidRPr="00137FF8" w:rsidRDefault="00EF70B0" w:rsidP="00F26346">
            <w:pPr>
              <w:jc w:val="both"/>
              <w:rPr>
                <w:rFonts w:ascii="Garamond" w:hAnsi="Garamond" w:cs="Arial"/>
                <w:smallCaps/>
                <w:sz w:val="20"/>
                <w:szCs w:val="20"/>
              </w:rPr>
            </w:pPr>
          </w:p>
        </w:tc>
      </w:tr>
      <w:tr w:rsidR="00EF70B0" w:rsidRPr="00137FF8" w14:paraId="37497DCF" w14:textId="77777777" w:rsidTr="00647212">
        <w:tc>
          <w:tcPr>
            <w:tcW w:w="999" w:type="dxa"/>
            <w:shd w:val="clear" w:color="auto" w:fill="auto"/>
            <w:vAlign w:val="bottom"/>
          </w:tcPr>
          <w:p w14:paraId="05C71EAA" w14:textId="478A1E37"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123</w:t>
            </w:r>
          </w:p>
        </w:tc>
        <w:tc>
          <w:tcPr>
            <w:tcW w:w="999" w:type="dxa"/>
            <w:shd w:val="clear" w:color="auto" w:fill="auto"/>
            <w:vAlign w:val="bottom"/>
          </w:tcPr>
          <w:p w14:paraId="42F02644" w14:textId="18B6091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11F8D5A0" w14:textId="1A865F9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12280337" w14:textId="300CEC5B"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24100F47" w14:textId="7AD43F1D"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1726D669" w14:textId="3B86367E" w:rsidR="00EF70B0" w:rsidRPr="00137FF8" w:rsidRDefault="00EF70B0" w:rsidP="00F26346">
            <w:pPr>
              <w:jc w:val="both"/>
              <w:rPr>
                <w:rFonts w:ascii="Garamond" w:hAnsi="Garamond" w:cs="Arial"/>
                <w:smallCaps/>
                <w:sz w:val="20"/>
                <w:szCs w:val="20"/>
              </w:rPr>
            </w:pPr>
          </w:p>
        </w:tc>
      </w:tr>
      <w:tr w:rsidR="00EF70B0" w:rsidRPr="00137FF8" w14:paraId="7F003308" w14:textId="77777777" w:rsidTr="00647212">
        <w:tc>
          <w:tcPr>
            <w:tcW w:w="999" w:type="dxa"/>
            <w:shd w:val="clear" w:color="auto" w:fill="auto"/>
            <w:vAlign w:val="bottom"/>
          </w:tcPr>
          <w:p w14:paraId="196C39BB" w14:textId="26E55C7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157</w:t>
            </w:r>
          </w:p>
        </w:tc>
        <w:tc>
          <w:tcPr>
            <w:tcW w:w="999" w:type="dxa"/>
            <w:shd w:val="clear" w:color="auto" w:fill="auto"/>
            <w:vAlign w:val="bottom"/>
          </w:tcPr>
          <w:p w14:paraId="67EF7201" w14:textId="4818E8C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67F57D9B" w14:textId="7EA789F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4FE09D11" w14:textId="7C658B5E"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6F67561" w14:textId="5EA09B0B"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68021321" w14:textId="5268E59D" w:rsidR="00EF70B0" w:rsidRPr="00137FF8" w:rsidRDefault="00EF70B0" w:rsidP="00F26346">
            <w:pPr>
              <w:jc w:val="both"/>
              <w:rPr>
                <w:rFonts w:ascii="Garamond" w:hAnsi="Garamond" w:cs="Arial"/>
                <w:smallCaps/>
                <w:sz w:val="20"/>
                <w:szCs w:val="20"/>
              </w:rPr>
            </w:pPr>
          </w:p>
        </w:tc>
      </w:tr>
      <w:tr w:rsidR="00EF70B0" w:rsidRPr="00137FF8" w14:paraId="48F8B469" w14:textId="77777777" w:rsidTr="00647212">
        <w:tc>
          <w:tcPr>
            <w:tcW w:w="999" w:type="dxa"/>
            <w:shd w:val="clear" w:color="auto" w:fill="auto"/>
            <w:vAlign w:val="bottom"/>
          </w:tcPr>
          <w:p w14:paraId="45B2A401" w14:textId="1D3D921A"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193</w:t>
            </w:r>
          </w:p>
        </w:tc>
        <w:tc>
          <w:tcPr>
            <w:tcW w:w="999" w:type="dxa"/>
            <w:shd w:val="clear" w:color="auto" w:fill="auto"/>
            <w:vAlign w:val="bottom"/>
          </w:tcPr>
          <w:p w14:paraId="714A9BFE" w14:textId="5E1AAFA8"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w:t>
            </w:r>
          </w:p>
        </w:tc>
        <w:tc>
          <w:tcPr>
            <w:tcW w:w="999" w:type="dxa"/>
            <w:tcBorders>
              <w:right w:val="double" w:sz="4" w:space="0" w:color="auto"/>
            </w:tcBorders>
            <w:shd w:val="clear" w:color="auto" w:fill="auto"/>
            <w:vAlign w:val="bottom"/>
          </w:tcPr>
          <w:p w14:paraId="564F531D" w14:textId="40D1B36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3C34527B" w14:textId="47DD0595"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3E4D1572" w14:textId="052C0CAF"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2E3C8B4F" w14:textId="05EF4A1A" w:rsidR="00EF70B0" w:rsidRPr="00137FF8" w:rsidRDefault="00EF70B0" w:rsidP="00F26346">
            <w:pPr>
              <w:jc w:val="both"/>
              <w:rPr>
                <w:rFonts w:ascii="Garamond" w:hAnsi="Garamond" w:cs="Arial"/>
                <w:smallCaps/>
                <w:sz w:val="20"/>
                <w:szCs w:val="20"/>
              </w:rPr>
            </w:pPr>
          </w:p>
        </w:tc>
      </w:tr>
      <w:tr w:rsidR="00EF70B0" w:rsidRPr="00137FF8" w14:paraId="1D75F61E" w14:textId="77777777" w:rsidTr="00647212">
        <w:tc>
          <w:tcPr>
            <w:tcW w:w="999" w:type="dxa"/>
            <w:shd w:val="clear" w:color="auto" w:fill="auto"/>
            <w:vAlign w:val="bottom"/>
          </w:tcPr>
          <w:p w14:paraId="082DFD5C" w14:textId="47FA879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193</w:t>
            </w:r>
          </w:p>
        </w:tc>
        <w:tc>
          <w:tcPr>
            <w:tcW w:w="999" w:type="dxa"/>
            <w:shd w:val="clear" w:color="auto" w:fill="auto"/>
            <w:vAlign w:val="bottom"/>
          </w:tcPr>
          <w:p w14:paraId="675D6466" w14:textId="71304B8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w:t>
            </w:r>
          </w:p>
        </w:tc>
        <w:tc>
          <w:tcPr>
            <w:tcW w:w="999" w:type="dxa"/>
            <w:tcBorders>
              <w:right w:val="double" w:sz="4" w:space="0" w:color="auto"/>
            </w:tcBorders>
            <w:shd w:val="clear" w:color="auto" w:fill="auto"/>
            <w:vAlign w:val="bottom"/>
          </w:tcPr>
          <w:p w14:paraId="04E17CD1" w14:textId="64CF33B1"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597E16A5" w14:textId="7BFEF4A0"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5537A509" w14:textId="7EFB8A78"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52C33617" w14:textId="12FC109D" w:rsidR="00EF70B0" w:rsidRPr="00137FF8" w:rsidRDefault="00EF70B0" w:rsidP="00F26346">
            <w:pPr>
              <w:jc w:val="both"/>
              <w:rPr>
                <w:rFonts w:ascii="Garamond" w:hAnsi="Garamond" w:cs="Arial"/>
                <w:smallCaps/>
                <w:sz w:val="20"/>
                <w:szCs w:val="20"/>
              </w:rPr>
            </w:pPr>
          </w:p>
        </w:tc>
      </w:tr>
      <w:tr w:rsidR="00EF70B0" w:rsidRPr="00137FF8" w14:paraId="15B5AA1C" w14:textId="77777777" w:rsidTr="00647212">
        <w:tc>
          <w:tcPr>
            <w:tcW w:w="999" w:type="dxa"/>
            <w:shd w:val="clear" w:color="auto" w:fill="auto"/>
            <w:vAlign w:val="bottom"/>
          </w:tcPr>
          <w:p w14:paraId="516FAC79" w14:textId="6B16039D"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194</w:t>
            </w:r>
          </w:p>
        </w:tc>
        <w:tc>
          <w:tcPr>
            <w:tcW w:w="999" w:type="dxa"/>
            <w:shd w:val="clear" w:color="auto" w:fill="auto"/>
            <w:vAlign w:val="bottom"/>
          </w:tcPr>
          <w:p w14:paraId="4438740D" w14:textId="4695A12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w:t>
            </w:r>
          </w:p>
        </w:tc>
        <w:tc>
          <w:tcPr>
            <w:tcW w:w="999" w:type="dxa"/>
            <w:tcBorders>
              <w:right w:val="double" w:sz="4" w:space="0" w:color="auto"/>
            </w:tcBorders>
            <w:shd w:val="clear" w:color="auto" w:fill="auto"/>
            <w:vAlign w:val="bottom"/>
          </w:tcPr>
          <w:p w14:paraId="44C8E53F" w14:textId="755476EF"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6A0F8983" w14:textId="4463B53F"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11B4872" w14:textId="402D06A2"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3EB71FCC" w14:textId="1A64390A" w:rsidR="00EF70B0" w:rsidRPr="00137FF8" w:rsidRDefault="00EF70B0" w:rsidP="00F26346">
            <w:pPr>
              <w:jc w:val="both"/>
              <w:rPr>
                <w:rFonts w:ascii="Garamond" w:hAnsi="Garamond" w:cs="Arial"/>
                <w:smallCaps/>
                <w:sz w:val="20"/>
                <w:szCs w:val="20"/>
              </w:rPr>
            </w:pPr>
          </w:p>
        </w:tc>
      </w:tr>
      <w:tr w:rsidR="00EF70B0" w:rsidRPr="00137FF8" w14:paraId="1357F551" w14:textId="77777777" w:rsidTr="00647212">
        <w:tc>
          <w:tcPr>
            <w:tcW w:w="999" w:type="dxa"/>
            <w:shd w:val="clear" w:color="auto" w:fill="auto"/>
            <w:vAlign w:val="bottom"/>
          </w:tcPr>
          <w:p w14:paraId="754BBAC0" w14:textId="11ECF35A"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194</w:t>
            </w:r>
          </w:p>
        </w:tc>
        <w:tc>
          <w:tcPr>
            <w:tcW w:w="999" w:type="dxa"/>
            <w:shd w:val="clear" w:color="auto" w:fill="auto"/>
            <w:vAlign w:val="bottom"/>
          </w:tcPr>
          <w:p w14:paraId="75485BFF" w14:textId="4A407872"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w:t>
            </w:r>
          </w:p>
        </w:tc>
        <w:tc>
          <w:tcPr>
            <w:tcW w:w="999" w:type="dxa"/>
            <w:tcBorders>
              <w:right w:val="double" w:sz="4" w:space="0" w:color="auto"/>
            </w:tcBorders>
            <w:shd w:val="clear" w:color="auto" w:fill="auto"/>
            <w:vAlign w:val="bottom"/>
          </w:tcPr>
          <w:p w14:paraId="73FE3667" w14:textId="26598276"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7A79F57D" w14:textId="52EEA290"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33CBC827" w14:textId="27DF42E9"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2BCA50DE" w14:textId="3B169AE5" w:rsidR="00EF70B0" w:rsidRPr="00137FF8" w:rsidRDefault="00EF70B0" w:rsidP="00F26346">
            <w:pPr>
              <w:jc w:val="both"/>
              <w:rPr>
                <w:rFonts w:ascii="Garamond" w:hAnsi="Garamond" w:cs="Arial"/>
                <w:smallCaps/>
                <w:sz w:val="20"/>
                <w:szCs w:val="20"/>
              </w:rPr>
            </w:pPr>
          </w:p>
        </w:tc>
      </w:tr>
      <w:tr w:rsidR="00EF70B0" w:rsidRPr="00137FF8" w14:paraId="717E996D" w14:textId="77777777" w:rsidTr="00647212">
        <w:tc>
          <w:tcPr>
            <w:tcW w:w="999" w:type="dxa"/>
            <w:shd w:val="clear" w:color="auto" w:fill="auto"/>
            <w:vAlign w:val="bottom"/>
          </w:tcPr>
          <w:p w14:paraId="306ADE59" w14:textId="6D410A25"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196</w:t>
            </w:r>
          </w:p>
        </w:tc>
        <w:tc>
          <w:tcPr>
            <w:tcW w:w="999" w:type="dxa"/>
            <w:shd w:val="clear" w:color="auto" w:fill="auto"/>
            <w:vAlign w:val="bottom"/>
          </w:tcPr>
          <w:p w14:paraId="0EE0BF79" w14:textId="732F2E2A"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5F1E2ED7" w14:textId="740B03D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23F7DC8D" w14:textId="659FD979"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6D4DD05" w14:textId="4066ECF8"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5F2FF3D0" w14:textId="479DC328" w:rsidR="00EF70B0" w:rsidRPr="00137FF8" w:rsidRDefault="00EF70B0" w:rsidP="00F26346">
            <w:pPr>
              <w:jc w:val="both"/>
              <w:rPr>
                <w:rFonts w:ascii="Garamond" w:hAnsi="Garamond" w:cs="Arial"/>
                <w:smallCaps/>
                <w:sz w:val="20"/>
                <w:szCs w:val="20"/>
              </w:rPr>
            </w:pPr>
          </w:p>
        </w:tc>
      </w:tr>
      <w:tr w:rsidR="00EF70B0" w:rsidRPr="00137FF8" w14:paraId="55F80383" w14:textId="77777777" w:rsidTr="00647212">
        <w:tc>
          <w:tcPr>
            <w:tcW w:w="999" w:type="dxa"/>
            <w:shd w:val="clear" w:color="auto" w:fill="auto"/>
            <w:vAlign w:val="bottom"/>
          </w:tcPr>
          <w:p w14:paraId="20D0E3FC" w14:textId="0A549FF0"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205</w:t>
            </w:r>
          </w:p>
        </w:tc>
        <w:tc>
          <w:tcPr>
            <w:tcW w:w="999" w:type="dxa"/>
            <w:shd w:val="clear" w:color="auto" w:fill="auto"/>
            <w:vAlign w:val="bottom"/>
          </w:tcPr>
          <w:p w14:paraId="08C6F7EB" w14:textId="6B887BD3"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54219CC8" w14:textId="6E032BF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28887727" w14:textId="0ABB56C4"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164FEC7C" w14:textId="4FFC4630"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1330184F" w14:textId="1C1D86FE" w:rsidR="00EF70B0" w:rsidRPr="00137FF8" w:rsidRDefault="00EF70B0" w:rsidP="00F26346">
            <w:pPr>
              <w:jc w:val="both"/>
              <w:rPr>
                <w:rFonts w:ascii="Garamond" w:hAnsi="Garamond" w:cs="Arial"/>
                <w:smallCaps/>
                <w:sz w:val="20"/>
                <w:szCs w:val="20"/>
              </w:rPr>
            </w:pPr>
          </w:p>
        </w:tc>
      </w:tr>
      <w:tr w:rsidR="00EF70B0" w:rsidRPr="00137FF8" w14:paraId="421270D2" w14:textId="77777777" w:rsidTr="00647212">
        <w:tc>
          <w:tcPr>
            <w:tcW w:w="999" w:type="dxa"/>
            <w:shd w:val="clear" w:color="auto" w:fill="auto"/>
            <w:vAlign w:val="bottom"/>
          </w:tcPr>
          <w:p w14:paraId="26AB8C5D" w14:textId="33D072CD"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223</w:t>
            </w:r>
          </w:p>
        </w:tc>
        <w:tc>
          <w:tcPr>
            <w:tcW w:w="999" w:type="dxa"/>
            <w:shd w:val="clear" w:color="auto" w:fill="auto"/>
            <w:vAlign w:val="bottom"/>
          </w:tcPr>
          <w:p w14:paraId="1E34821C" w14:textId="5ED0E29C"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50</w:t>
            </w:r>
          </w:p>
        </w:tc>
        <w:tc>
          <w:tcPr>
            <w:tcW w:w="999" w:type="dxa"/>
            <w:tcBorders>
              <w:right w:val="double" w:sz="4" w:space="0" w:color="auto"/>
            </w:tcBorders>
            <w:shd w:val="clear" w:color="auto" w:fill="auto"/>
            <w:vAlign w:val="bottom"/>
          </w:tcPr>
          <w:p w14:paraId="5F703A19" w14:textId="0E92671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OW</w:t>
            </w:r>
          </w:p>
        </w:tc>
        <w:tc>
          <w:tcPr>
            <w:tcW w:w="1000" w:type="dxa"/>
            <w:tcBorders>
              <w:left w:val="double" w:sz="4" w:space="0" w:color="auto"/>
            </w:tcBorders>
            <w:shd w:val="clear" w:color="auto" w:fill="auto"/>
            <w:vAlign w:val="bottom"/>
          </w:tcPr>
          <w:p w14:paraId="6F71A752" w14:textId="4011339D"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762CF79C" w14:textId="6B7CA628"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36242192" w14:textId="27FF3728" w:rsidR="00EF70B0" w:rsidRPr="00137FF8" w:rsidRDefault="00EF70B0" w:rsidP="00F26346">
            <w:pPr>
              <w:jc w:val="both"/>
              <w:rPr>
                <w:rFonts w:ascii="Garamond" w:hAnsi="Garamond" w:cs="Arial"/>
                <w:smallCaps/>
                <w:sz w:val="20"/>
                <w:szCs w:val="20"/>
              </w:rPr>
            </w:pPr>
          </w:p>
        </w:tc>
      </w:tr>
      <w:tr w:rsidR="00EF70B0" w:rsidRPr="00137FF8" w14:paraId="2D3F6A84" w14:textId="77777777" w:rsidTr="00647212">
        <w:tc>
          <w:tcPr>
            <w:tcW w:w="999" w:type="dxa"/>
            <w:shd w:val="clear" w:color="auto" w:fill="auto"/>
            <w:vAlign w:val="bottom"/>
          </w:tcPr>
          <w:p w14:paraId="587EF7A3" w14:textId="04F3BF4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293</w:t>
            </w:r>
          </w:p>
        </w:tc>
        <w:tc>
          <w:tcPr>
            <w:tcW w:w="999" w:type="dxa"/>
            <w:shd w:val="clear" w:color="auto" w:fill="auto"/>
            <w:vAlign w:val="bottom"/>
          </w:tcPr>
          <w:p w14:paraId="19EF0FC5" w14:textId="15FE57D9"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10</w:t>
            </w:r>
          </w:p>
        </w:tc>
        <w:tc>
          <w:tcPr>
            <w:tcW w:w="999" w:type="dxa"/>
            <w:tcBorders>
              <w:right w:val="double" w:sz="4" w:space="0" w:color="auto"/>
            </w:tcBorders>
            <w:shd w:val="clear" w:color="auto" w:fill="auto"/>
            <w:vAlign w:val="bottom"/>
          </w:tcPr>
          <w:p w14:paraId="033CAD18" w14:textId="597CCAC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49C931DB" w14:textId="237B9E1E"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468A8AFB" w14:textId="586DA15D"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4C02A9A8" w14:textId="00D45D08" w:rsidR="00EF70B0" w:rsidRPr="00137FF8" w:rsidRDefault="00EF70B0" w:rsidP="00F26346">
            <w:pPr>
              <w:jc w:val="both"/>
              <w:rPr>
                <w:rFonts w:ascii="Garamond" w:hAnsi="Garamond" w:cs="Arial"/>
                <w:smallCaps/>
                <w:sz w:val="20"/>
                <w:szCs w:val="20"/>
              </w:rPr>
            </w:pPr>
          </w:p>
        </w:tc>
      </w:tr>
      <w:tr w:rsidR="00EF70B0" w:rsidRPr="00137FF8" w14:paraId="5E9E2AF3" w14:textId="77777777" w:rsidTr="00647212">
        <w:tc>
          <w:tcPr>
            <w:tcW w:w="999" w:type="dxa"/>
            <w:shd w:val="clear" w:color="auto" w:fill="auto"/>
            <w:vAlign w:val="bottom"/>
          </w:tcPr>
          <w:p w14:paraId="74E60CC9" w14:textId="3263D52E"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293</w:t>
            </w:r>
          </w:p>
        </w:tc>
        <w:tc>
          <w:tcPr>
            <w:tcW w:w="999" w:type="dxa"/>
            <w:shd w:val="clear" w:color="auto" w:fill="auto"/>
            <w:vAlign w:val="bottom"/>
          </w:tcPr>
          <w:p w14:paraId="38857C1F" w14:textId="45F57E1D"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22</w:t>
            </w:r>
          </w:p>
        </w:tc>
        <w:tc>
          <w:tcPr>
            <w:tcW w:w="999" w:type="dxa"/>
            <w:tcBorders>
              <w:right w:val="double" w:sz="4" w:space="0" w:color="auto"/>
            </w:tcBorders>
            <w:shd w:val="clear" w:color="auto" w:fill="auto"/>
            <w:vAlign w:val="bottom"/>
          </w:tcPr>
          <w:p w14:paraId="73F789E6" w14:textId="647A38DB"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7A72382F" w14:textId="6E01B320"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0AE25831" w14:textId="5241CDCF"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285DFFAF" w14:textId="418154E4" w:rsidR="00EF70B0" w:rsidRPr="00137FF8" w:rsidRDefault="00EF70B0" w:rsidP="00F26346">
            <w:pPr>
              <w:jc w:val="both"/>
              <w:rPr>
                <w:rFonts w:ascii="Garamond" w:hAnsi="Garamond" w:cs="Arial"/>
                <w:smallCaps/>
                <w:sz w:val="20"/>
                <w:szCs w:val="20"/>
              </w:rPr>
            </w:pPr>
          </w:p>
        </w:tc>
      </w:tr>
      <w:tr w:rsidR="00EF70B0" w:rsidRPr="00137FF8" w14:paraId="284CAA3A" w14:textId="77777777" w:rsidTr="00647212">
        <w:tc>
          <w:tcPr>
            <w:tcW w:w="999" w:type="dxa"/>
            <w:shd w:val="clear" w:color="auto" w:fill="auto"/>
            <w:vAlign w:val="bottom"/>
          </w:tcPr>
          <w:p w14:paraId="13F3B1DB" w14:textId="441F755D"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296</w:t>
            </w:r>
          </w:p>
        </w:tc>
        <w:tc>
          <w:tcPr>
            <w:tcW w:w="999" w:type="dxa"/>
            <w:shd w:val="clear" w:color="auto" w:fill="auto"/>
            <w:vAlign w:val="bottom"/>
          </w:tcPr>
          <w:p w14:paraId="06FAE2AC" w14:textId="1FD2392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61D6983B" w14:textId="3B2BB8A4" w:rsidR="00EF70B0" w:rsidRPr="00137FF8" w:rsidRDefault="00EF70B0" w:rsidP="00F26346">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009AEEAC" w14:textId="77777777" w:rsidR="00EF70B0" w:rsidRPr="00137FF8" w:rsidRDefault="00EF70B0" w:rsidP="00F26346">
            <w:pPr>
              <w:jc w:val="both"/>
              <w:rPr>
                <w:rFonts w:ascii="Garamond" w:hAnsi="Garamond" w:cs="Arial"/>
                <w:smallCaps/>
                <w:sz w:val="20"/>
                <w:szCs w:val="20"/>
              </w:rPr>
            </w:pPr>
          </w:p>
        </w:tc>
        <w:tc>
          <w:tcPr>
            <w:tcW w:w="1000" w:type="dxa"/>
            <w:shd w:val="clear" w:color="auto" w:fill="auto"/>
            <w:vAlign w:val="bottom"/>
          </w:tcPr>
          <w:p w14:paraId="52C2EACA" w14:textId="77777777" w:rsidR="00EF70B0" w:rsidRPr="00137FF8" w:rsidRDefault="00EF70B0" w:rsidP="00F26346">
            <w:pPr>
              <w:jc w:val="both"/>
              <w:rPr>
                <w:rFonts w:ascii="Garamond" w:hAnsi="Garamond" w:cs="Arial"/>
                <w:smallCaps/>
                <w:sz w:val="20"/>
                <w:szCs w:val="20"/>
              </w:rPr>
            </w:pPr>
          </w:p>
        </w:tc>
        <w:tc>
          <w:tcPr>
            <w:tcW w:w="1001" w:type="dxa"/>
            <w:shd w:val="clear" w:color="auto" w:fill="auto"/>
            <w:vAlign w:val="bottom"/>
          </w:tcPr>
          <w:p w14:paraId="1AB62AF7" w14:textId="77777777" w:rsidR="00EF70B0" w:rsidRPr="00137FF8" w:rsidRDefault="00EF70B0" w:rsidP="00F26346">
            <w:pPr>
              <w:jc w:val="both"/>
              <w:rPr>
                <w:rFonts w:ascii="Garamond" w:hAnsi="Garamond" w:cs="Arial"/>
                <w:smallCaps/>
                <w:sz w:val="20"/>
                <w:szCs w:val="20"/>
              </w:rPr>
            </w:pPr>
          </w:p>
        </w:tc>
      </w:tr>
    </w:tbl>
    <w:bookmarkEnd w:id="36"/>
    <w:p w14:paraId="2AB7AC11" w14:textId="2BFF9243" w:rsidR="00316080" w:rsidRPr="00137FF8" w:rsidRDefault="009C7880" w:rsidP="00411156">
      <w:pPr>
        <w:jc w:val="both"/>
        <w:rPr>
          <w:rFonts w:ascii="Garamond" w:hAnsi="Garamond"/>
        </w:rPr>
      </w:pPr>
      <w:r w:rsidRPr="00137FF8">
        <w:rPr>
          <w:rFonts w:ascii="Garamond" w:hAnsi="Garamond"/>
          <w:sz w:val="20"/>
          <w:szCs w:val="20"/>
        </w:rPr>
        <w:t xml:space="preserve">Bron: </w:t>
      </w:r>
      <w:r w:rsidR="00706469" w:rsidRPr="00137FF8">
        <w:rPr>
          <w:rFonts w:ascii="Garamond" w:hAnsi="Garamond"/>
          <w:sz w:val="20"/>
          <w:szCs w:val="20"/>
        </w:rPr>
        <w:t>Federale Overheidsdienst</w:t>
      </w:r>
      <w:r w:rsidR="0006390D" w:rsidRPr="00137FF8">
        <w:rPr>
          <w:rFonts w:ascii="Garamond" w:hAnsi="Garamond"/>
          <w:sz w:val="20"/>
          <w:szCs w:val="20"/>
        </w:rPr>
        <w:t xml:space="preserve"> Sociale Zekerheid</w:t>
      </w:r>
      <w:r w:rsidR="00EF72EC" w:rsidRPr="00137FF8">
        <w:rPr>
          <w:rFonts w:ascii="Garamond" w:hAnsi="Garamond"/>
          <w:sz w:val="20"/>
          <w:szCs w:val="20"/>
        </w:rPr>
        <w:t xml:space="preserve">. </w:t>
      </w:r>
      <w:r w:rsidR="00EF72EC" w:rsidRPr="00137FF8">
        <w:rPr>
          <w:rFonts w:ascii="Garamond" w:hAnsi="Garamond"/>
          <w:i/>
          <w:sz w:val="20"/>
          <w:szCs w:val="20"/>
        </w:rPr>
        <w:t>Bijdragevoeten.</w:t>
      </w:r>
      <w:r w:rsidR="00EF72EC" w:rsidRPr="00137FF8">
        <w:rPr>
          <w:rFonts w:ascii="Garamond" w:hAnsi="Garamond"/>
          <w:sz w:val="20"/>
          <w:szCs w:val="20"/>
        </w:rPr>
        <w:t xml:space="preserve"> Brussel: </w:t>
      </w:r>
      <w:r w:rsidR="00706469" w:rsidRPr="00137FF8">
        <w:rPr>
          <w:rFonts w:ascii="Garamond" w:hAnsi="Garamond"/>
          <w:sz w:val="20"/>
          <w:szCs w:val="20"/>
        </w:rPr>
        <w:t>F</w:t>
      </w:r>
      <w:r w:rsidR="003156C4" w:rsidRPr="00137FF8">
        <w:rPr>
          <w:rFonts w:ascii="Garamond" w:hAnsi="Garamond"/>
          <w:sz w:val="20"/>
          <w:szCs w:val="20"/>
        </w:rPr>
        <w:t>ederal</w:t>
      </w:r>
      <w:r w:rsidR="00706469" w:rsidRPr="00137FF8">
        <w:rPr>
          <w:rFonts w:ascii="Garamond" w:hAnsi="Garamond"/>
          <w:sz w:val="20"/>
          <w:szCs w:val="20"/>
        </w:rPr>
        <w:t>e Overheidsdienst</w:t>
      </w:r>
      <w:r w:rsidR="00EF72EC" w:rsidRPr="00137FF8">
        <w:rPr>
          <w:rFonts w:ascii="Garamond" w:hAnsi="Garamond"/>
          <w:sz w:val="20"/>
          <w:szCs w:val="20"/>
        </w:rPr>
        <w:t xml:space="preserve"> Sociale Zekerheid. [</w:t>
      </w:r>
      <w:r w:rsidR="00A67659" w:rsidRPr="00137FF8">
        <w:rPr>
          <w:rFonts w:ascii="Garamond" w:hAnsi="Garamond"/>
          <w:sz w:val="20"/>
          <w:szCs w:val="20"/>
        </w:rPr>
        <w:t>03</w:t>
      </w:r>
      <w:r w:rsidR="00EF72EC" w:rsidRPr="00137FF8">
        <w:rPr>
          <w:rFonts w:ascii="Garamond" w:hAnsi="Garamond"/>
          <w:sz w:val="20"/>
          <w:szCs w:val="20"/>
        </w:rPr>
        <w:t>.</w:t>
      </w:r>
      <w:r w:rsidR="00FC7FF3" w:rsidRPr="00137FF8">
        <w:rPr>
          <w:rFonts w:ascii="Garamond" w:hAnsi="Garamond"/>
          <w:sz w:val="20"/>
          <w:szCs w:val="20"/>
        </w:rPr>
        <w:t>03</w:t>
      </w:r>
      <w:r w:rsidR="00EF72EC" w:rsidRPr="00137FF8">
        <w:rPr>
          <w:rFonts w:ascii="Garamond" w:hAnsi="Garamond"/>
          <w:sz w:val="20"/>
          <w:szCs w:val="20"/>
        </w:rPr>
        <w:t>.</w:t>
      </w:r>
      <w:r w:rsidR="00A67659" w:rsidRPr="00137FF8">
        <w:rPr>
          <w:rFonts w:ascii="Garamond" w:hAnsi="Garamond"/>
          <w:sz w:val="20"/>
          <w:szCs w:val="20"/>
        </w:rPr>
        <w:t>2022</w:t>
      </w:r>
      <w:r w:rsidR="00EF72EC" w:rsidRPr="00137FF8">
        <w:rPr>
          <w:rFonts w:ascii="Garamond" w:hAnsi="Garamond"/>
          <w:sz w:val="20"/>
          <w:szCs w:val="20"/>
        </w:rPr>
        <w:t>, https://www.socialsecurity.be/site_nl/employer/applics/dmfa/index.htm?type=all].</w:t>
      </w:r>
    </w:p>
    <w:p w14:paraId="6350C52A" w14:textId="77777777" w:rsidR="000830E5" w:rsidRPr="00137FF8" w:rsidRDefault="000830E5" w:rsidP="00411156">
      <w:pPr>
        <w:jc w:val="both"/>
        <w:rPr>
          <w:rFonts w:ascii="Garamond" w:hAnsi="Garamond"/>
        </w:rPr>
      </w:pPr>
    </w:p>
    <w:p w14:paraId="2CA8D6EB" w14:textId="77777777" w:rsidR="007A5422" w:rsidRPr="00137FF8" w:rsidRDefault="007A5422" w:rsidP="00411156">
      <w:pPr>
        <w:jc w:val="both"/>
        <w:rPr>
          <w:rFonts w:ascii="Garamond" w:hAnsi="Garamond"/>
        </w:rPr>
      </w:pPr>
      <w:r w:rsidRPr="00137FF8">
        <w:rPr>
          <w:rFonts w:ascii="Garamond" w:hAnsi="Garamond"/>
        </w:rPr>
        <w:t xml:space="preserve">In de </w:t>
      </w:r>
      <w:r w:rsidRPr="00137FF8">
        <w:rPr>
          <w:rFonts w:ascii="Garamond" w:hAnsi="Garamond"/>
          <w:u w:val="single"/>
        </w:rPr>
        <w:t>tweede fase</w:t>
      </w:r>
      <w:r w:rsidRPr="00137FF8">
        <w:rPr>
          <w:rFonts w:ascii="Garamond" w:hAnsi="Garamond"/>
        </w:rPr>
        <w:t xml:space="preserve"> worden de studentenjobs toegewezen aan </w:t>
      </w:r>
      <w:r w:rsidR="000830E5" w:rsidRPr="00137FF8">
        <w:rPr>
          <w:rFonts w:ascii="Garamond" w:hAnsi="Garamond" w:cs="Arial"/>
        </w:rPr>
        <w:t>een groep</w:t>
      </w:r>
      <w:r w:rsidRPr="00137FF8">
        <w:rPr>
          <w:rFonts w:ascii="Garamond" w:hAnsi="Garamond"/>
        </w:rPr>
        <w:t>. Het betreft de jobs die voldoen aan volgende voorwaarde:</w:t>
      </w:r>
    </w:p>
    <w:p w14:paraId="6449B61B" w14:textId="77777777" w:rsidR="00A859FF" w:rsidRPr="00137FF8" w:rsidRDefault="00A859FF" w:rsidP="00411156">
      <w:pPr>
        <w:jc w:val="both"/>
        <w:rPr>
          <w:rFonts w:ascii="Garamond" w:hAnsi="Garamond"/>
        </w:rPr>
      </w:pPr>
    </w:p>
    <w:p w14:paraId="7ADC279C" w14:textId="77777777" w:rsidR="007A5422" w:rsidRPr="00137FF8" w:rsidRDefault="007A5422" w:rsidP="007A5422">
      <w:pPr>
        <w:numPr>
          <w:ilvl w:val="0"/>
          <w:numId w:val="2"/>
        </w:numPr>
        <w:jc w:val="both"/>
        <w:rPr>
          <w:rFonts w:ascii="Garamond" w:hAnsi="Garamond" w:cs="Arial"/>
          <w:lang w:val="en-US"/>
        </w:rPr>
      </w:pPr>
      <w:r w:rsidRPr="00137FF8">
        <w:rPr>
          <w:rFonts w:ascii="Garamond" w:hAnsi="Garamond" w:cs="Arial"/>
          <w:smallCaps/>
          <w:lang w:val="en-US"/>
        </w:rPr>
        <w:t xml:space="preserve">clatr2 = se, so, </w:t>
      </w:r>
      <w:proofErr w:type="spellStart"/>
      <w:r w:rsidRPr="00137FF8">
        <w:rPr>
          <w:rFonts w:ascii="Garamond" w:hAnsi="Garamond" w:cs="Arial"/>
          <w:smallCaps/>
          <w:lang w:val="en-US"/>
        </w:rPr>
        <w:t>st</w:t>
      </w:r>
      <w:proofErr w:type="spellEnd"/>
      <w:r w:rsidR="000830E5" w:rsidRPr="00137FF8">
        <w:rPr>
          <w:rFonts w:ascii="Garamond" w:hAnsi="Garamond" w:cs="Arial"/>
          <w:smallCaps/>
          <w:lang w:val="en-US"/>
        </w:rPr>
        <w:t>:</w:t>
      </w:r>
      <w:r w:rsidRPr="00137FF8">
        <w:rPr>
          <w:rFonts w:ascii="Garamond" w:hAnsi="Garamond" w:cs="Arial"/>
          <w:lang w:val="en-US"/>
        </w:rPr>
        <w:t xml:space="preserve"> </w:t>
      </w:r>
      <w:proofErr w:type="spellStart"/>
      <w:r w:rsidR="000830E5" w:rsidRPr="00137FF8">
        <w:rPr>
          <w:rFonts w:ascii="Garamond" w:hAnsi="Garamond" w:cs="Arial"/>
          <w:smallCaps/>
          <w:lang w:val="en-US"/>
        </w:rPr>
        <w:t>groep_vg</w:t>
      </w:r>
      <w:proofErr w:type="spellEnd"/>
      <w:r w:rsidR="000830E5" w:rsidRPr="00137FF8">
        <w:rPr>
          <w:rFonts w:ascii="Garamond" w:hAnsi="Garamond" w:cs="Arial"/>
          <w:smallCaps/>
          <w:lang w:val="en-US"/>
        </w:rPr>
        <w:t xml:space="preserve"> = 4</w:t>
      </w:r>
    </w:p>
    <w:p w14:paraId="6AE88AE6" w14:textId="77777777" w:rsidR="007A5422" w:rsidRPr="00137FF8" w:rsidRDefault="007A5422" w:rsidP="00411156">
      <w:pPr>
        <w:jc w:val="both"/>
        <w:rPr>
          <w:rFonts w:ascii="Garamond" w:hAnsi="Garamond"/>
          <w:lang w:val="en-US"/>
        </w:rPr>
      </w:pPr>
    </w:p>
    <w:p w14:paraId="762583E0" w14:textId="77777777" w:rsidR="00411156" w:rsidRPr="00137FF8" w:rsidRDefault="00411156" w:rsidP="00411156">
      <w:pPr>
        <w:jc w:val="both"/>
        <w:rPr>
          <w:rFonts w:ascii="Garamond" w:hAnsi="Garamond" w:cs="Arial"/>
        </w:rPr>
      </w:pPr>
      <w:r w:rsidRPr="00137FF8">
        <w:rPr>
          <w:rFonts w:ascii="Garamond" w:hAnsi="Garamond" w:cs="Arial"/>
        </w:rPr>
        <w:t xml:space="preserve">In </w:t>
      </w:r>
      <w:r w:rsidRPr="00137FF8">
        <w:rPr>
          <w:rFonts w:ascii="Garamond" w:hAnsi="Garamond" w:cs="Arial"/>
          <w:u w:val="single"/>
        </w:rPr>
        <w:t xml:space="preserve">fase </w:t>
      </w:r>
      <w:r w:rsidR="007A5422" w:rsidRPr="00137FF8">
        <w:rPr>
          <w:rFonts w:ascii="Garamond" w:hAnsi="Garamond" w:cs="Arial"/>
          <w:u w:val="single"/>
        </w:rPr>
        <w:t>3</w:t>
      </w:r>
      <w:r w:rsidRPr="00137FF8">
        <w:rPr>
          <w:rFonts w:ascii="Garamond" w:hAnsi="Garamond" w:cs="Arial"/>
        </w:rPr>
        <w:t xml:space="preserve"> worden de jobs </w:t>
      </w:r>
      <w:r w:rsidR="00603939" w:rsidRPr="00137FF8">
        <w:rPr>
          <w:rFonts w:ascii="Garamond" w:hAnsi="Garamond" w:cs="Arial"/>
        </w:rPr>
        <w:t xml:space="preserve">die nog niet zijn toegewezen in fase 1, </w:t>
      </w:r>
      <w:r w:rsidRPr="00137FF8">
        <w:rPr>
          <w:rFonts w:ascii="Garamond" w:hAnsi="Garamond" w:cs="Arial"/>
        </w:rPr>
        <w:t>toegekend aan de groepen op basis van de code die ze krijgen voor de werknemersklasse. Hierbij worden de ‘reguliere’ arbeiders-, bedienden- en ambtenarenjobs toegekend aan de respectievelijke groepen.</w:t>
      </w:r>
    </w:p>
    <w:p w14:paraId="18411EFD" w14:textId="77777777" w:rsidR="00411156" w:rsidRPr="00137FF8" w:rsidRDefault="00411156" w:rsidP="00411156">
      <w:pPr>
        <w:ind w:left="360"/>
        <w:jc w:val="both"/>
        <w:rPr>
          <w:rFonts w:ascii="Garamond" w:hAnsi="Garamond" w:cs="Arial"/>
        </w:rPr>
      </w:pPr>
    </w:p>
    <w:p w14:paraId="154E9812" w14:textId="77777777" w:rsidR="00411156" w:rsidRPr="00137FF8" w:rsidRDefault="00411156" w:rsidP="00411156">
      <w:pPr>
        <w:numPr>
          <w:ilvl w:val="0"/>
          <w:numId w:val="2"/>
        </w:numPr>
        <w:jc w:val="both"/>
        <w:rPr>
          <w:rFonts w:ascii="Garamond" w:hAnsi="Garamond" w:cs="Arial"/>
        </w:rPr>
      </w:pPr>
      <w:proofErr w:type="spellStart"/>
      <w:r w:rsidRPr="00137FF8">
        <w:rPr>
          <w:rFonts w:ascii="Garamond" w:hAnsi="Garamond" w:cs="Arial"/>
          <w:smallCaps/>
        </w:rPr>
        <w:t>clatra</w:t>
      </w:r>
      <w:proofErr w:type="spellEnd"/>
      <w:r w:rsidR="00603939" w:rsidRPr="00137FF8">
        <w:rPr>
          <w:rFonts w:ascii="Garamond" w:hAnsi="Garamond" w:cs="Arial"/>
          <w:smallCaps/>
        </w:rPr>
        <w:t xml:space="preserve"> = 1</w:t>
      </w:r>
      <w:r w:rsidR="000830E5" w:rsidRPr="00137FF8">
        <w:rPr>
          <w:rFonts w:ascii="Garamond" w:hAnsi="Garamond" w:cs="Arial"/>
          <w:smallCaps/>
        </w:rPr>
        <w:t>:</w:t>
      </w:r>
      <w:r w:rsidRPr="00137FF8">
        <w:rPr>
          <w:rFonts w:ascii="Garamond" w:hAnsi="Garamond" w:cs="Arial"/>
        </w:rPr>
        <w:t xml:space="preserve"> </w:t>
      </w:r>
      <w:proofErr w:type="spellStart"/>
      <w:r w:rsidR="000830E5" w:rsidRPr="00137FF8">
        <w:rPr>
          <w:rFonts w:ascii="Garamond" w:hAnsi="Garamond" w:cs="Arial"/>
          <w:smallCaps/>
        </w:rPr>
        <w:t>groep_vg</w:t>
      </w:r>
      <w:proofErr w:type="spellEnd"/>
      <w:r w:rsidR="000830E5" w:rsidRPr="00137FF8">
        <w:rPr>
          <w:rFonts w:ascii="Garamond" w:hAnsi="Garamond" w:cs="Arial"/>
          <w:smallCaps/>
        </w:rPr>
        <w:t xml:space="preserve"> = 1</w:t>
      </w:r>
    </w:p>
    <w:p w14:paraId="032C9AF2" w14:textId="77777777" w:rsidR="00411156" w:rsidRPr="00137FF8" w:rsidRDefault="00411156" w:rsidP="00411156">
      <w:pPr>
        <w:numPr>
          <w:ilvl w:val="0"/>
          <w:numId w:val="2"/>
        </w:numPr>
        <w:jc w:val="both"/>
        <w:rPr>
          <w:rFonts w:ascii="Garamond" w:hAnsi="Garamond" w:cs="Arial"/>
        </w:rPr>
      </w:pPr>
      <w:proofErr w:type="spellStart"/>
      <w:r w:rsidRPr="00137FF8">
        <w:rPr>
          <w:rFonts w:ascii="Garamond" w:hAnsi="Garamond" w:cs="Arial"/>
          <w:smallCaps/>
        </w:rPr>
        <w:t>clatra</w:t>
      </w:r>
      <w:proofErr w:type="spellEnd"/>
      <w:r w:rsidR="00603939" w:rsidRPr="00137FF8">
        <w:rPr>
          <w:rFonts w:ascii="Garamond" w:hAnsi="Garamond" w:cs="Arial"/>
          <w:smallCaps/>
        </w:rPr>
        <w:t xml:space="preserve"> = 2</w:t>
      </w:r>
      <w:r w:rsidR="000830E5" w:rsidRPr="00137FF8">
        <w:rPr>
          <w:rFonts w:ascii="Garamond" w:hAnsi="Garamond" w:cs="Arial"/>
          <w:smallCaps/>
        </w:rPr>
        <w:t>:</w:t>
      </w:r>
      <w:r w:rsidRPr="00137FF8">
        <w:rPr>
          <w:rFonts w:ascii="Garamond" w:hAnsi="Garamond" w:cs="Arial"/>
        </w:rPr>
        <w:t xml:space="preserve"> </w:t>
      </w:r>
      <w:proofErr w:type="spellStart"/>
      <w:r w:rsidR="000830E5" w:rsidRPr="00137FF8">
        <w:rPr>
          <w:rFonts w:ascii="Garamond" w:hAnsi="Garamond" w:cs="Arial"/>
          <w:smallCaps/>
        </w:rPr>
        <w:t>groep_vg</w:t>
      </w:r>
      <w:proofErr w:type="spellEnd"/>
      <w:r w:rsidR="000830E5" w:rsidRPr="00137FF8">
        <w:rPr>
          <w:rFonts w:ascii="Garamond" w:hAnsi="Garamond" w:cs="Arial"/>
          <w:smallCaps/>
        </w:rPr>
        <w:t xml:space="preserve"> = </w:t>
      </w:r>
      <w:r w:rsidRPr="00137FF8">
        <w:rPr>
          <w:rFonts w:ascii="Garamond" w:hAnsi="Garamond" w:cs="Arial"/>
        </w:rPr>
        <w:t>2</w:t>
      </w:r>
    </w:p>
    <w:p w14:paraId="6140F66D" w14:textId="77777777" w:rsidR="007A5422" w:rsidRPr="00137FF8" w:rsidRDefault="00411156" w:rsidP="00603939">
      <w:pPr>
        <w:numPr>
          <w:ilvl w:val="0"/>
          <w:numId w:val="2"/>
        </w:numPr>
        <w:jc w:val="both"/>
        <w:rPr>
          <w:rFonts w:ascii="Garamond" w:hAnsi="Garamond"/>
        </w:rPr>
      </w:pPr>
      <w:proofErr w:type="spellStart"/>
      <w:r w:rsidRPr="00137FF8">
        <w:rPr>
          <w:rFonts w:ascii="Garamond" w:hAnsi="Garamond" w:cs="Arial"/>
          <w:smallCaps/>
        </w:rPr>
        <w:t>clatra</w:t>
      </w:r>
      <w:proofErr w:type="spellEnd"/>
      <w:r w:rsidR="00603939" w:rsidRPr="00137FF8">
        <w:rPr>
          <w:rFonts w:ascii="Garamond" w:hAnsi="Garamond" w:cs="Arial"/>
          <w:smallCaps/>
        </w:rPr>
        <w:t xml:space="preserve"> = 3</w:t>
      </w:r>
      <w:r w:rsidR="000830E5" w:rsidRPr="00137FF8">
        <w:rPr>
          <w:rFonts w:ascii="Garamond" w:hAnsi="Garamond" w:cs="Arial"/>
          <w:smallCaps/>
        </w:rPr>
        <w:t>:</w:t>
      </w:r>
      <w:r w:rsidRPr="00137FF8">
        <w:rPr>
          <w:rFonts w:ascii="Garamond" w:hAnsi="Garamond" w:cs="Arial"/>
        </w:rPr>
        <w:t xml:space="preserve"> </w:t>
      </w:r>
      <w:proofErr w:type="spellStart"/>
      <w:r w:rsidR="000830E5" w:rsidRPr="00137FF8">
        <w:rPr>
          <w:rFonts w:ascii="Garamond" w:hAnsi="Garamond" w:cs="Arial"/>
          <w:smallCaps/>
        </w:rPr>
        <w:t>groep_vg</w:t>
      </w:r>
      <w:proofErr w:type="spellEnd"/>
      <w:r w:rsidR="000830E5" w:rsidRPr="00137FF8">
        <w:rPr>
          <w:rFonts w:ascii="Garamond" w:hAnsi="Garamond" w:cs="Arial"/>
          <w:smallCaps/>
        </w:rPr>
        <w:t xml:space="preserve"> = 3</w:t>
      </w:r>
    </w:p>
    <w:p w14:paraId="143A9C81" w14:textId="77777777" w:rsidR="000830E5" w:rsidRPr="00137FF8" w:rsidRDefault="000830E5" w:rsidP="00603939">
      <w:pPr>
        <w:jc w:val="both"/>
        <w:rPr>
          <w:rFonts w:ascii="Garamond" w:hAnsi="Garamond"/>
        </w:rPr>
      </w:pPr>
    </w:p>
    <w:p w14:paraId="2792B05F" w14:textId="77777777" w:rsidR="00603939" w:rsidRPr="00137FF8" w:rsidRDefault="00411156" w:rsidP="00603939">
      <w:pPr>
        <w:jc w:val="both"/>
        <w:rPr>
          <w:rFonts w:ascii="Garamond" w:hAnsi="Garamond"/>
        </w:rPr>
      </w:pPr>
      <w:r w:rsidRPr="00137FF8">
        <w:rPr>
          <w:rFonts w:ascii="Garamond" w:hAnsi="Garamond"/>
        </w:rPr>
        <w:t xml:space="preserve">In de </w:t>
      </w:r>
      <w:r w:rsidR="007A5422" w:rsidRPr="00137FF8">
        <w:rPr>
          <w:rFonts w:ascii="Garamond" w:hAnsi="Garamond"/>
          <w:u w:val="single"/>
        </w:rPr>
        <w:t xml:space="preserve">vierde </w:t>
      </w:r>
      <w:r w:rsidRPr="00137FF8">
        <w:rPr>
          <w:rFonts w:ascii="Garamond" w:hAnsi="Garamond"/>
          <w:u w:val="single"/>
        </w:rPr>
        <w:t>fase</w:t>
      </w:r>
      <w:r w:rsidR="00603939" w:rsidRPr="00137FF8">
        <w:rPr>
          <w:rFonts w:ascii="Garamond" w:hAnsi="Garamond"/>
          <w:u w:val="single"/>
        </w:rPr>
        <w:t>,</w:t>
      </w:r>
      <w:r w:rsidR="00603939" w:rsidRPr="00137FF8">
        <w:rPr>
          <w:rFonts w:ascii="Garamond" w:hAnsi="Garamond"/>
        </w:rPr>
        <w:t xml:space="preserve"> ten slotte,</w:t>
      </w:r>
      <w:r w:rsidRPr="00137FF8">
        <w:rPr>
          <w:rFonts w:ascii="Garamond" w:hAnsi="Garamond"/>
        </w:rPr>
        <w:t xml:space="preserve"> </w:t>
      </w:r>
      <w:r w:rsidR="000830E5" w:rsidRPr="00137FF8">
        <w:rPr>
          <w:rFonts w:ascii="Garamond" w:hAnsi="Garamond"/>
        </w:rPr>
        <w:t xml:space="preserve">krijgen </w:t>
      </w:r>
      <w:r w:rsidRPr="00137FF8">
        <w:rPr>
          <w:rFonts w:ascii="Garamond" w:hAnsi="Garamond"/>
        </w:rPr>
        <w:t>alle overige</w:t>
      </w:r>
      <w:r w:rsidR="000830E5" w:rsidRPr="00137FF8">
        <w:rPr>
          <w:rFonts w:ascii="Garamond" w:hAnsi="Garamond"/>
        </w:rPr>
        <w:t xml:space="preserve"> records een waarde 2 voor de variabele </w:t>
      </w:r>
      <w:proofErr w:type="spellStart"/>
      <w:r w:rsidR="000830E5" w:rsidRPr="00137FF8">
        <w:rPr>
          <w:rFonts w:ascii="Garamond" w:hAnsi="Garamond" w:cs="Arial"/>
          <w:smallCaps/>
        </w:rPr>
        <w:t>groep_vg</w:t>
      </w:r>
      <w:proofErr w:type="spellEnd"/>
      <w:r w:rsidRPr="00137FF8">
        <w:rPr>
          <w:rFonts w:ascii="Garamond" w:hAnsi="Garamond"/>
        </w:rPr>
        <w:t xml:space="preserve">. Het betreft hier een restcategorie van jobs </w:t>
      </w:r>
      <w:r w:rsidR="00603939" w:rsidRPr="00137FF8">
        <w:rPr>
          <w:rFonts w:ascii="Garamond" w:hAnsi="Garamond"/>
        </w:rPr>
        <w:t xml:space="preserve">met als waarde </w:t>
      </w:r>
      <w:proofErr w:type="spellStart"/>
      <w:r w:rsidR="00603939" w:rsidRPr="00137FF8">
        <w:rPr>
          <w:rFonts w:ascii="Garamond" w:hAnsi="Garamond"/>
          <w:smallCaps/>
        </w:rPr>
        <w:t>clatra</w:t>
      </w:r>
      <w:proofErr w:type="spellEnd"/>
      <w:r w:rsidR="00603939" w:rsidRPr="00137FF8">
        <w:rPr>
          <w:rFonts w:ascii="Garamond" w:hAnsi="Garamond"/>
          <w:smallCaps/>
        </w:rPr>
        <w:t xml:space="preserve"> = 4</w:t>
      </w:r>
      <w:r w:rsidR="00603939" w:rsidRPr="00137FF8">
        <w:rPr>
          <w:rFonts w:ascii="Garamond" w:hAnsi="Garamond"/>
        </w:rPr>
        <w:t xml:space="preserve"> die</w:t>
      </w:r>
      <w:r w:rsidRPr="00137FF8">
        <w:rPr>
          <w:rFonts w:ascii="Garamond" w:hAnsi="Garamond"/>
        </w:rPr>
        <w:t xml:space="preserve"> in de vorige fases nog niet werden toegekend aan een groep.</w:t>
      </w:r>
    </w:p>
    <w:p w14:paraId="4184E622" w14:textId="77777777" w:rsidR="0004427D" w:rsidRPr="00137FF8" w:rsidRDefault="0004427D" w:rsidP="00603939">
      <w:pPr>
        <w:jc w:val="both"/>
        <w:rPr>
          <w:rFonts w:ascii="Garamond" w:hAnsi="Garamond"/>
        </w:rPr>
      </w:pPr>
    </w:p>
    <w:p w14:paraId="227D73FB" w14:textId="77777777" w:rsidR="0004427D" w:rsidRPr="00137FF8" w:rsidRDefault="00662169" w:rsidP="0004427D">
      <w:pPr>
        <w:jc w:val="both"/>
        <w:rPr>
          <w:rFonts w:ascii="Garamond" w:hAnsi="Garamond"/>
        </w:rPr>
      </w:pPr>
      <w:r w:rsidRPr="00137FF8">
        <w:rPr>
          <w:rFonts w:ascii="Garamond" w:hAnsi="Garamond"/>
        </w:rPr>
        <w:lastRenderedPageBreak/>
        <w:t xml:space="preserve">Periode vanaf 2017 (voor de populatie van het vroegere RSZPPO): </w:t>
      </w:r>
    </w:p>
    <w:p w14:paraId="41D71E8E" w14:textId="77777777" w:rsidR="00C13F7A" w:rsidRPr="00137FF8" w:rsidRDefault="00C13F7A" w:rsidP="0004427D">
      <w:pPr>
        <w:jc w:val="both"/>
        <w:rPr>
          <w:rFonts w:ascii="Garamond" w:hAnsi="Garamond" w:cs="Arial"/>
          <w:lang w:val="nl-BE"/>
        </w:rPr>
      </w:pPr>
    </w:p>
    <w:p w14:paraId="74BBF42A" w14:textId="77777777" w:rsidR="0004427D" w:rsidRPr="00137FF8" w:rsidRDefault="0004427D" w:rsidP="0004427D">
      <w:pPr>
        <w:jc w:val="both"/>
        <w:rPr>
          <w:rFonts w:ascii="Garamond" w:hAnsi="Garamond" w:cs="Arial"/>
        </w:rPr>
      </w:pPr>
      <w:r w:rsidRPr="00137FF8">
        <w:rPr>
          <w:rFonts w:ascii="Garamond" w:hAnsi="Garamond" w:cs="Arial"/>
          <w:bCs/>
          <w:lang w:val="nl-BE"/>
        </w:rPr>
        <w:t>De bepaling van het inkomen uit arbeid gekend bij</w:t>
      </w:r>
      <w:r w:rsidR="00EA5D78" w:rsidRPr="00137FF8">
        <w:rPr>
          <w:rFonts w:ascii="Garamond" w:hAnsi="Garamond" w:cs="Arial"/>
          <w:bCs/>
          <w:lang w:val="nl-BE"/>
        </w:rPr>
        <w:t xml:space="preserve"> het </w:t>
      </w:r>
      <w:r w:rsidR="007A00F3" w:rsidRPr="00137FF8">
        <w:rPr>
          <w:rFonts w:ascii="Garamond" w:hAnsi="Garamond" w:cs="Arial"/>
          <w:bCs/>
          <w:lang w:val="nl-BE"/>
        </w:rPr>
        <w:t>vroegere</w:t>
      </w:r>
      <w:r w:rsidRPr="00137FF8">
        <w:rPr>
          <w:rFonts w:ascii="Garamond" w:hAnsi="Garamond" w:cs="Arial"/>
          <w:bCs/>
          <w:lang w:val="nl-BE"/>
        </w:rPr>
        <w:t xml:space="preserve"> RSZPPO verschilt per werknemersklasse (</w:t>
      </w:r>
      <w:proofErr w:type="spellStart"/>
      <w:r w:rsidRPr="00137FF8">
        <w:rPr>
          <w:rFonts w:ascii="Garamond" w:hAnsi="Garamond" w:cs="Arial"/>
          <w:bCs/>
          <w:smallCaps/>
          <w:lang w:val="nl-BE"/>
        </w:rPr>
        <w:t>codtra</w:t>
      </w:r>
      <w:proofErr w:type="spellEnd"/>
      <w:r w:rsidRPr="00137FF8">
        <w:rPr>
          <w:rFonts w:ascii="Garamond" w:hAnsi="Garamond" w:cs="Arial"/>
          <w:bCs/>
          <w:lang w:val="nl-BE"/>
        </w:rPr>
        <w:t>):</w:t>
      </w:r>
    </w:p>
    <w:p w14:paraId="6992F381" w14:textId="77777777" w:rsidR="0004427D" w:rsidRPr="00137FF8" w:rsidRDefault="0004427D" w:rsidP="0004427D">
      <w:pPr>
        <w:jc w:val="both"/>
        <w:rPr>
          <w:rFonts w:ascii="Garamond" w:hAnsi="Garamond" w:cs="Arial"/>
        </w:rPr>
      </w:pPr>
    </w:p>
    <w:p w14:paraId="45948CA1" w14:textId="77777777" w:rsidR="0004427D" w:rsidRPr="00137FF8" w:rsidRDefault="0004427D" w:rsidP="0004427D">
      <w:pPr>
        <w:numPr>
          <w:ilvl w:val="0"/>
          <w:numId w:val="10"/>
        </w:numPr>
        <w:jc w:val="both"/>
        <w:rPr>
          <w:rFonts w:ascii="Garamond" w:hAnsi="Garamond" w:cs="Arial"/>
          <w:lang w:val="en-GB"/>
        </w:rPr>
      </w:pPr>
      <w:proofErr w:type="spellStart"/>
      <w:r w:rsidRPr="00137FF8">
        <w:rPr>
          <w:rFonts w:ascii="Garamond" w:hAnsi="Garamond" w:cs="Arial"/>
          <w:lang w:val="en-GB"/>
        </w:rPr>
        <w:t>Indien</w:t>
      </w:r>
      <w:proofErr w:type="spellEnd"/>
      <w:r w:rsidRPr="00137FF8">
        <w:rPr>
          <w:rFonts w:ascii="Garamond" w:hAnsi="Garamond" w:cs="Arial"/>
          <w:lang w:val="en-GB"/>
        </w:rPr>
        <w:t xml:space="preserve"> </w:t>
      </w:r>
      <w:proofErr w:type="spellStart"/>
      <w:r w:rsidRPr="00137FF8">
        <w:rPr>
          <w:rFonts w:ascii="Garamond" w:hAnsi="Garamond" w:cs="Arial"/>
          <w:smallCaps/>
          <w:lang w:val="en-GB"/>
        </w:rPr>
        <w:t>codtra</w:t>
      </w:r>
      <w:proofErr w:type="spellEnd"/>
      <w:r w:rsidRPr="00137FF8">
        <w:rPr>
          <w:rFonts w:ascii="Garamond" w:hAnsi="Garamond" w:cs="Arial"/>
          <w:smallCaps/>
          <w:lang w:val="en-GB"/>
        </w:rPr>
        <w:t xml:space="preserve"> = 741: </w:t>
      </w: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6EE3E47C" w14:textId="77777777" w:rsidR="00DC77D1" w:rsidRPr="00137FF8" w:rsidRDefault="00DC77D1" w:rsidP="00CA507E">
      <w:pPr>
        <w:ind w:left="720"/>
        <w:jc w:val="both"/>
        <w:rPr>
          <w:rFonts w:ascii="Garamond" w:hAnsi="Garamond"/>
        </w:rPr>
      </w:pPr>
    </w:p>
    <w:p w14:paraId="37C16DBF" w14:textId="77777777" w:rsidR="0004427D" w:rsidRPr="00137FF8" w:rsidRDefault="0004427D" w:rsidP="0004427D">
      <w:pPr>
        <w:jc w:val="both"/>
        <w:rPr>
          <w:rFonts w:ascii="Garamond" w:hAnsi="Garamond" w:cs="Arial"/>
          <w:bCs/>
          <w:lang w:val="nl-BE"/>
        </w:rPr>
      </w:pPr>
      <w:r w:rsidRPr="00137FF8">
        <w:rPr>
          <w:rFonts w:ascii="Garamond" w:hAnsi="Garamond" w:cs="Arial"/>
        </w:rPr>
        <w:t>Deze groep bevat de schouwspelartiesten wiens vakantiegeld wordt uitbetaald door de RJV of een vakantiefonds</w:t>
      </w:r>
      <w:r w:rsidR="00443673" w:rsidRPr="00137FF8">
        <w:rPr>
          <w:rFonts w:ascii="Garamond" w:hAnsi="Garamond" w:cs="Arial"/>
        </w:rPr>
        <w:t>.</w:t>
      </w:r>
    </w:p>
    <w:p w14:paraId="129C063E" w14:textId="77777777" w:rsidR="0004427D" w:rsidRPr="00137FF8" w:rsidRDefault="0004427D" w:rsidP="0004427D">
      <w:pPr>
        <w:rPr>
          <w:rFonts w:ascii="Garamond" w:hAnsi="Garamond"/>
          <w:lang w:val="nl-BE"/>
        </w:rPr>
      </w:pPr>
    </w:p>
    <w:p w14:paraId="06A82170" w14:textId="77777777" w:rsidR="0004427D" w:rsidRPr="00137FF8" w:rsidRDefault="0004427D" w:rsidP="0004427D">
      <w:pPr>
        <w:numPr>
          <w:ilvl w:val="0"/>
          <w:numId w:val="10"/>
        </w:numPr>
        <w:rPr>
          <w:rFonts w:ascii="Garamond" w:hAnsi="Garamond" w:cs="Arial"/>
          <w:lang w:val="fr-FR"/>
        </w:rPr>
      </w:pPr>
      <w:r w:rsidRPr="00137FF8">
        <w:rPr>
          <w:rFonts w:ascii="Garamond" w:hAnsi="Garamond" w:cs="Arial"/>
          <w:lang w:val="fr-FR"/>
        </w:rPr>
        <w:t xml:space="preserve">Indien </w:t>
      </w:r>
      <w:proofErr w:type="spellStart"/>
      <w:r w:rsidRPr="00137FF8">
        <w:rPr>
          <w:rFonts w:ascii="Garamond" w:hAnsi="Garamond" w:cs="Arial"/>
          <w:smallCaps/>
          <w:lang w:val="fr-FR"/>
        </w:rPr>
        <w:t>codtra</w:t>
      </w:r>
      <w:proofErr w:type="spellEnd"/>
      <w:r w:rsidRPr="00137FF8">
        <w:rPr>
          <w:rFonts w:ascii="Garamond" w:hAnsi="Garamond" w:cs="Arial"/>
          <w:smallCaps/>
          <w:lang w:val="fr-FR"/>
        </w:rPr>
        <w:t xml:space="preserve"> = 601, 602, 603, 604, 642 : </w:t>
      </w:r>
      <w:proofErr w:type="spellStart"/>
      <w:r w:rsidRPr="00137FF8">
        <w:rPr>
          <w:rFonts w:ascii="Garamond" w:hAnsi="Garamond"/>
          <w:smallCaps/>
          <w:lang w:val="nl-BE"/>
        </w:rPr>
        <w:t>groep_sb</w:t>
      </w:r>
      <w:proofErr w:type="spellEnd"/>
      <w:r w:rsidRPr="00137FF8">
        <w:rPr>
          <w:rFonts w:ascii="Garamond" w:hAnsi="Garamond"/>
          <w:smallCaps/>
          <w:lang w:val="nl-BE"/>
        </w:rPr>
        <w:t xml:space="preserve"> = b</w:t>
      </w:r>
    </w:p>
    <w:p w14:paraId="7B177FE7" w14:textId="77777777" w:rsidR="00EC4FFA" w:rsidRPr="00137FF8" w:rsidRDefault="00EC4FFA" w:rsidP="0004427D">
      <w:pPr>
        <w:rPr>
          <w:rFonts w:ascii="Garamond" w:hAnsi="Garamond" w:cs="Arial"/>
        </w:rPr>
      </w:pPr>
    </w:p>
    <w:p w14:paraId="4F92C64A" w14:textId="77777777" w:rsidR="0004427D" w:rsidRPr="00137FF8" w:rsidRDefault="00EC4FFA" w:rsidP="0004427D">
      <w:pPr>
        <w:rPr>
          <w:rFonts w:ascii="Garamond" w:hAnsi="Garamond" w:cs="Arial"/>
        </w:rPr>
      </w:pPr>
      <w:r w:rsidRPr="00137FF8">
        <w:rPr>
          <w:rFonts w:ascii="Garamond" w:hAnsi="Garamond" w:cs="Arial"/>
        </w:rPr>
        <w:t>Het betr</w:t>
      </w:r>
      <w:r w:rsidR="00F5703D" w:rsidRPr="00137FF8">
        <w:rPr>
          <w:rFonts w:ascii="Garamond" w:hAnsi="Garamond" w:cs="Arial"/>
        </w:rPr>
        <w:t xml:space="preserve">eft hier de </w:t>
      </w:r>
      <w:proofErr w:type="spellStart"/>
      <w:r w:rsidR="00F5703D" w:rsidRPr="00137FF8">
        <w:rPr>
          <w:rFonts w:ascii="Garamond" w:hAnsi="Garamond" w:cs="Arial"/>
        </w:rPr>
        <w:t>vastbenoemden</w:t>
      </w:r>
      <w:proofErr w:type="spellEnd"/>
      <w:r w:rsidR="00F5703D" w:rsidRPr="00137FF8">
        <w:rPr>
          <w:rFonts w:ascii="Garamond" w:hAnsi="Garamond" w:cs="Arial"/>
        </w:rPr>
        <w:t xml:space="preserve"> wiens</w:t>
      </w:r>
      <w:r w:rsidRPr="00137FF8">
        <w:rPr>
          <w:rFonts w:ascii="Garamond" w:hAnsi="Garamond" w:cs="Arial"/>
        </w:rPr>
        <w:t xml:space="preserve"> pensioenbijdrage </w:t>
      </w:r>
      <w:r w:rsidR="00F5703D" w:rsidRPr="00137FF8">
        <w:rPr>
          <w:rFonts w:ascii="Garamond" w:hAnsi="Garamond" w:cs="Arial"/>
        </w:rPr>
        <w:t xml:space="preserve">voorheen </w:t>
      </w:r>
      <w:r w:rsidRPr="00137FF8">
        <w:rPr>
          <w:rFonts w:ascii="Garamond" w:hAnsi="Garamond" w:cs="Arial"/>
        </w:rPr>
        <w:t xml:space="preserve">niet </w:t>
      </w:r>
      <w:r w:rsidR="00A06F70" w:rsidRPr="00137FF8">
        <w:rPr>
          <w:rFonts w:ascii="Garamond" w:hAnsi="Garamond" w:cs="Arial"/>
        </w:rPr>
        <w:t>was</w:t>
      </w:r>
      <w:r w:rsidRPr="00137FF8">
        <w:rPr>
          <w:rFonts w:ascii="Garamond" w:hAnsi="Garamond" w:cs="Arial"/>
        </w:rPr>
        <w:t xml:space="preserve"> opgenomen </w:t>
      </w:r>
      <w:r w:rsidR="00A06F70" w:rsidRPr="00137FF8">
        <w:rPr>
          <w:rFonts w:ascii="Garamond" w:hAnsi="Garamond" w:cs="Arial"/>
        </w:rPr>
        <w:t xml:space="preserve">in de </w:t>
      </w:r>
      <w:r w:rsidRPr="00137FF8">
        <w:rPr>
          <w:rFonts w:ascii="Garamond" w:hAnsi="Garamond" w:cs="Arial"/>
        </w:rPr>
        <w:t xml:space="preserve"> variabele</w:t>
      </w:r>
      <w:r w:rsidR="00F5703D" w:rsidRPr="00137FF8">
        <w:rPr>
          <w:rFonts w:ascii="Garamond" w:hAnsi="Garamond" w:cs="Arial"/>
        </w:rPr>
        <w:t xml:space="preserve"> </w:t>
      </w:r>
      <w:proofErr w:type="spellStart"/>
      <w:r w:rsidR="00F5703D" w:rsidRPr="00137FF8">
        <w:rPr>
          <w:rFonts w:ascii="Garamond" w:hAnsi="Garamond" w:cs="Arial"/>
          <w:smallCaps/>
          <w:lang w:val="nl-BE"/>
        </w:rPr>
        <w:t>cotper</w:t>
      </w:r>
      <w:proofErr w:type="spellEnd"/>
      <w:r w:rsidRPr="00137FF8">
        <w:rPr>
          <w:rFonts w:ascii="Garamond" w:hAnsi="Garamond" w:cs="Arial"/>
          <w:smallCaps/>
          <w:lang w:val="nl-BE"/>
        </w:rPr>
        <w:t>.</w:t>
      </w:r>
      <w:r w:rsidRPr="00137FF8">
        <w:rPr>
          <w:rFonts w:ascii="Garamond" w:hAnsi="Garamond" w:cs="Arial"/>
        </w:rPr>
        <w:t xml:space="preserve"> </w:t>
      </w:r>
    </w:p>
    <w:p w14:paraId="4CCDEB02" w14:textId="77777777" w:rsidR="0004427D" w:rsidRPr="00137FF8" w:rsidRDefault="0004427D" w:rsidP="0004427D">
      <w:pPr>
        <w:rPr>
          <w:rFonts w:ascii="Garamond" w:hAnsi="Garamond" w:cs="Arial"/>
        </w:rPr>
      </w:pPr>
    </w:p>
    <w:p w14:paraId="12BD9BAC" w14:textId="77777777" w:rsidR="0004427D" w:rsidRPr="00137FF8" w:rsidRDefault="0004427D" w:rsidP="0004427D">
      <w:pPr>
        <w:numPr>
          <w:ilvl w:val="0"/>
          <w:numId w:val="10"/>
        </w:numPr>
        <w:rPr>
          <w:rFonts w:ascii="Garamond" w:hAnsi="Garamond" w:cs="Arial"/>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731, 732 :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d</w:t>
      </w:r>
    </w:p>
    <w:p w14:paraId="0F09D733" w14:textId="77777777" w:rsidR="00DC77D1" w:rsidRPr="00137FF8" w:rsidRDefault="00DC77D1" w:rsidP="00DC77D1">
      <w:pPr>
        <w:ind w:left="720"/>
        <w:rPr>
          <w:rFonts w:ascii="Garamond" w:hAnsi="Garamond" w:cs="Arial"/>
          <w:lang w:val="nl-BE"/>
        </w:rPr>
      </w:pPr>
    </w:p>
    <w:p w14:paraId="07917E79" w14:textId="77777777" w:rsidR="0004427D" w:rsidRPr="00137FF8" w:rsidRDefault="0004427D" w:rsidP="00EC4FFA">
      <w:pPr>
        <w:jc w:val="both"/>
        <w:rPr>
          <w:rFonts w:ascii="Garamond" w:hAnsi="Garamond" w:cs="Arial"/>
        </w:rPr>
      </w:pPr>
      <w:r w:rsidRPr="00137FF8">
        <w:rPr>
          <w:rFonts w:ascii="Garamond" w:hAnsi="Garamond" w:cs="Arial"/>
        </w:rPr>
        <w:t>Het betreft de vrijwillige brandweerlieden die vergoedingen ontvangen die vrijgesteld zijn van sociale bijdragen.</w:t>
      </w:r>
    </w:p>
    <w:p w14:paraId="73AD8B3F" w14:textId="77777777" w:rsidR="0004427D" w:rsidRPr="00137FF8" w:rsidRDefault="0004427D" w:rsidP="00BF6266">
      <w:pPr>
        <w:ind w:left="360"/>
        <w:rPr>
          <w:rFonts w:ascii="Garamond" w:hAnsi="Garamond"/>
        </w:rPr>
      </w:pPr>
    </w:p>
    <w:p w14:paraId="63C3DEEE" w14:textId="77777777" w:rsidR="0004427D" w:rsidRPr="00137FF8" w:rsidRDefault="0004427D" w:rsidP="0004427D">
      <w:pPr>
        <w:numPr>
          <w:ilvl w:val="0"/>
          <w:numId w:val="10"/>
        </w:numPr>
        <w:rPr>
          <w:rFonts w:ascii="Garamond" w:hAnsi="Garamond" w:cs="Arial"/>
          <w:smallCaps/>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701: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e</w:t>
      </w:r>
    </w:p>
    <w:p w14:paraId="6C4C31CA" w14:textId="77777777" w:rsidR="00DC77D1" w:rsidRPr="00137FF8" w:rsidRDefault="00DC77D1" w:rsidP="00DC77D1">
      <w:pPr>
        <w:ind w:left="720"/>
        <w:rPr>
          <w:rFonts w:ascii="Garamond" w:hAnsi="Garamond" w:cs="Arial"/>
          <w:smallCaps/>
          <w:lang w:val="nl-BE"/>
        </w:rPr>
      </w:pPr>
    </w:p>
    <w:p w14:paraId="421F10B6" w14:textId="77777777" w:rsidR="0004427D" w:rsidRPr="00137FF8" w:rsidRDefault="0004427D" w:rsidP="0004427D">
      <w:pPr>
        <w:jc w:val="both"/>
        <w:rPr>
          <w:rFonts w:ascii="Garamond" w:hAnsi="Garamond" w:cs="Arial"/>
        </w:rPr>
      </w:pPr>
      <w:r w:rsidRPr="00137FF8">
        <w:rPr>
          <w:rFonts w:ascii="Garamond" w:hAnsi="Garamond" w:cs="Arial"/>
        </w:rPr>
        <w:t xml:space="preserve">Deze groep bevat de studenten die onder de reglementering van de studentenarbeid vallen. </w:t>
      </w:r>
    </w:p>
    <w:p w14:paraId="3CD0F98C" w14:textId="77777777" w:rsidR="0004427D" w:rsidRPr="00137FF8" w:rsidRDefault="0004427D" w:rsidP="0004427D">
      <w:pPr>
        <w:rPr>
          <w:rFonts w:ascii="Garamond" w:hAnsi="Garamond" w:cs="Arial"/>
        </w:rPr>
      </w:pPr>
    </w:p>
    <w:p w14:paraId="38024B1F" w14:textId="77777777" w:rsidR="0004427D" w:rsidRPr="00137FF8" w:rsidRDefault="0004427D" w:rsidP="0004427D">
      <w:pPr>
        <w:numPr>
          <w:ilvl w:val="0"/>
          <w:numId w:val="10"/>
        </w:numPr>
        <w:rPr>
          <w:rFonts w:ascii="Garamond" w:hAnsi="Garamond" w:cs="Arial"/>
        </w:rPr>
      </w:pPr>
      <w:r w:rsidRPr="00137FF8">
        <w:rPr>
          <w:rFonts w:ascii="Garamond" w:hAnsi="Garamond" w:cs="Arial"/>
        </w:rPr>
        <w:t xml:space="preserve">Alle andere jobs: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c</w:t>
      </w:r>
    </w:p>
    <w:p w14:paraId="4B08C73E" w14:textId="77777777" w:rsidR="0004427D" w:rsidRPr="00137FF8" w:rsidRDefault="0004427D" w:rsidP="00603939">
      <w:pPr>
        <w:jc w:val="both"/>
        <w:rPr>
          <w:rFonts w:ascii="Garamond" w:hAnsi="Garamond"/>
        </w:rPr>
      </w:pPr>
    </w:p>
    <w:p w14:paraId="2AD06D57" w14:textId="77777777" w:rsidR="00603939" w:rsidRPr="00137FF8" w:rsidRDefault="00603939" w:rsidP="00603939">
      <w:pPr>
        <w:jc w:val="both"/>
        <w:rPr>
          <w:rFonts w:ascii="Garamond" w:hAnsi="Garamond"/>
        </w:rPr>
      </w:pPr>
      <w:bookmarkStart w:id="37" w:name="_Toc287003816"/>
    </w:p>
    <w:p w14:paraId="18FF77F4" w14:textId="77777777" w:rsidR="00411156" w:rsidRPr="00137FF8" w:rsidRDefault="007B7A05" w:rsidP="0070098B">
      <w:pPr>
        <w:pStyle w:val="Heading3"/>
        <w:jc w:val="both"/>
      </w:pPr>
      <w:bookmarkStart w:id="38" w:name="_Ref297629351"/>
      <w:bookmarkStart w:id="39" w:name="_Toc297637890"/>
      <w:bookmarkStart w:id="40" w:name="_Toc297640854"/>
      <w:bookmarkStart w:id="41" w:name="_Toc306695873"/>
      <w:bookmarkStart w:id="42" w:name="_Toc306867741"/>
      <w:bookmarkStart w:id="43" w:name="_Toc324164951"/>
      <w:bookmarkStart w:id="44" w:name="_Toc194306346"/>
      <w:r w:rsidRPr="00137FF8">
        <w:t>Stap 3: bepalen</w:t>
      </w:r>
      <w:r w:rsidR="00411156" w:rsidRPr="00137FF8">
        <w:t xml:space="preserve"> van het loon inclusief enkel vakantiegeld, exclusief dubbel vakantiegeld</w:t>
      </w:r>
      <w:bookmarkEnd w:id="37"/>
      <w:bookmarkEnd w:id="38"/>
      <w:bookmarkEnd w:id="39"/>
      <w:bookmarkEnd w:id="40"/>
      <w:bookmarkEnd w:id="41"/>
      <w:bookmarkEnd w:id="42"/>
      <w:bookmarkEnd w:id="43"/>
      <w:bookmarkEnd w:id="44"/>
    </w:p>
    <w:p w14:paraId="1BA97AD9" w14:textId="77777777" w:rsidR="00411156" w:rsidRPr="00137FF8" w:rsidRDefault="00411156" w:rsidP="00411156">
      <w:pPr>
        <w:jc w:val="both"/>
        <w:rPr>
          <w:rFonts w:ascii="Garamond" w:hAnsi="Garamond" w:cs="Arial"/>
          <w:i/>
          <w:lang w:val="nl-BE"/>
        </w:rPr>
      </w:pPr>
    </w:p>
    <w:p w14:paraId="4FDA9AF1" w14:textId="77777777" w:rsidR="00A65FAA" w:rsidRPr="00137FF8" w:rsidRDefault="00411156" w:rsidP="00411156">
      <w:pPr>
        <w:jc w:val="both"/>
        <w:rPr>
          <w:rFonts w:ascii="Garamond" w:hAnsi="Garamond" w:cs="Arial"/>
          <w:lang w:val="nl-BE"/>
        </w:rPr>
      </w:pPr>
      <w:r w:rsidRPr="00137FF8">
        <w:rPr>
          <w:rFonts w:ascii="Garamond" w:hAnsi="Garamond" w:cs="Arial"/>
          <w:lang w:val="nl-BE"/>
        </w:rPr>
        <w:t xml:space="preserve">In deze stap wordt aan de hand van de </w:t>
      </w:r>
      <w:r w:rsidR="005C62CA" w:rsidRPr="00137FF8">
        <w:rPr>
          <w:rFonts w:ascii="Garamond" w:hAnsi="Garamond" w:cs="Arial"/>
          <w:lang w:val="nl-BE"/>
        </w:rPr>
        <w:t xml:space="preserve">in het </w:t>
      </w:r>
      <w:r w:rsidR="005C62CA" w:rsidRPr="00137FF8">
        <w:rPr>
          <w:rFonts w:ascii="Garamond" w:hAnsi="Garamond"/>
          <w:lang w:val="nl-BE"/>
        </w:rPr>
        <w:t>DWH AM&amp;SB</w:t>
      </w:r>
      <w:r w:rsidR="005C62CA" w:rsidRPr="00137FF8">
        <w:rPr>
          <w:rFonts w:ascii="Garamond" w:hAnsi="Garamond" w:cs="Arial"/>
          <w:lang w:val="nl-BE"/>
        </w:rPr>
        <w:t xml:space="preserve"> aanwezige</w:t>
      </w:r>
      <w:r w:rsidRPr="00137FF8">
        <w:rPr>
          <w:rFonts w:ascii="Garamond" w:hAnsi="Garamond" w:cs="Arial"/>
          <w:lang w:val="nl-BE"/>
        </w:rPr>
        <w:t xml:space="preserve"> variabelen </w:t>
      </w:r>
      <w:r w:rsidR="005C62CA" w:rsidRPr="00137FF8">
        <w:rPr>
          <w:rFonts w:ascii="Garamond" w:hAnsi="Garamond" w:cs="Arial"/>
          <w:lang w:val="nl-BE"/>
        </w:rPr>
        <w:t xml:space="preserve">voor de respectievelijke groepen het brutoloon, inclusief enkel vakantiegeld geconstrueerd. </w:t>
      </w:r>
      <w:r w:rsidR="00674D43" w:rsidRPr="00137FF8">
        <w:rPr>
          <w:rFonts w:ascii="Garamond" w:hAnsi="Garamond" w:cs="Arial"/>
          <w:lang w:val="nl-BE"/>
        </w:rPr>
        <w:t xml:space="preserve">Voor </w:t>
      </w:r>
      <w:r w:rsidR="00A65FAA" w:rsidRPr="00137FF8">
        <w:rPr>
          <w:rFonts w:ascii="Garamond" w:hAnsi="Garamond" w:cs="Arial"/>
          <w:lang w:val="nl-BE"/>
        </w:rPr>
        <w:t xml:space="preserve">de records waarvoor geldt </w:t>
      </w:r>
      <w:proofErr w:type="spellStart"/>
      <w:r w:rsidR="00A65FAA" w:rsidRPr="00137FF8">
        <w:rPr>
          <w:rFonts w:ascii="Garamond" w:hAnsi="Garamond" w:cs="Arial"/>
          <w:smallCaps/>
          <w:lang w:val="nl-BE"/>
        </w:rPr>
        <w:t>groep_vg</w:t>
      </w:r>
      <w:proofErr w:type="spellEnd"/>
      <w:r w:rsidR="00A65FAA" w:rsidRPr="00137FF8">
        <w:rPr>
          <w:rFonts w:ascii="Garamond" w:hAnsi="Garamond" w:cs="Arial"/>
          <w:smallCaps/>
          <w:lang w:val="nl-BE"/>
        </w:rPr>
        <w:t xml:space="preserve"> = 4</w:t>
      </w:r>
      <w:r w:rsidR="005A7C3B" w:rsidRPr="00137FF8">
        <w:rPr>
          <w:rFonts w:ascii="Garamond" w:hAnsi="Garamond" w:cs="Arial"/>
          <w:lang w:val="nl-BE"/>
        </w:rPr>
        <w:t xml:space="preserve"> wordt het bruto loon bepaald, exclusief enkel vakantiegeld</w:t>
      </w:r>
      <w:r w:rsidR="0072073D" w:rsidRPr="00137FF8">
        <w:rPr>
          <w:rFonts w:ascii="Garamond" w:hAnsi="Garamond" w:cs="Arial"/>
          <w:lang w:val="nl-BE"/>
        </w:rPr>
        <w:t>.</w:t>
      </w:r>
    </w:p>
    <w:p w14:paraId="1076EDAA" w14:textId="77777777" w:rsidR="00A65FAA" w:rsidRPr="00137FF8" w:rsidRDefault="00A65FAA" w:rsidP="00CB017A">
      <w:pPr>
        <w:jc w:val="both"/>
        <w:rPr>
          <w:rFonts w:ascii="Garamond" w:hAnsi="Garamond" w:cs="Arial"/>
          <w:lang w:val="nl-BE"/>
        </w:rPr>
      </w:pPr>
    </w:p>
    <w:p w14:paraId="3D884BA1" w14:textId="77777777" w:rsidR="00411156" w:rsidRPr="00137FF8" w:rsidRDefault="00A65FAA" w:rsidP="00DA07A8">
      <w:pPr>
        <w:jc w:val="both"/>
        <w:rPr>
          <w:rFonts w:ascii="Garamond" w:hAnsi="Garamond" w:cs="Arial"/>
          <w:smallCaps/>
          <w:lang w:val="nl-BE"/>
        </w:rPr>
      </w:pPr>
      <w:r w:rsidRPr="00137FF8">
        <w:rPr>
          <w:rFonts w:ascii="Garamond" w:hAnsi="Garamond" w:cs="Arial"/>
          <w:smallCaps/>
          <w:u w:val="single"/>
        </w:rPr>
        <w:t>g</w:t>
      </w:r>
      <w:r w:rsidR="00973850" w:rsidRPr="00137FF8">
        <w:rPr>
          <w:rFonts w:ascii="Garamond" w:hAnsi="Garamond" w:cs="Arial"/>
          <w:smallCaps/>
          <w:u w:val="single"/>
        </w:rPr>
        <w:t>roep</w:t>
      </w:r>
      <w:r w:rsidRPr="00137FF8">
        <w:rPr>
          <w:rFonts w:ascii="Garamond" w:hAnsi="Garamond" w:cs="Arial"/>
          <w:smallCaps/>
          <w:u w:val="single"/>
          <w:lang w:val="nl-BE"/>
        </w:rPr>
        <w:t>_</w:t>
      </w:r>
      <w:proofErr w:type="spellStart"/>
      <w:r w:rsidRPr="00137FF8">
        <w:rPr>
          <w:rFonts w:ascii="Garamond" w:hAnsi="Garamond" w:cs="Arial"/>
          <w:smallCaps/>
          <w:u w:val="single"/>
          <w:lang w:val="nl-BE"/>
        </w:rPr>
        <w:t>vg</w:t>
      </w:r>
      <w:proofErr w:type="spellEnd"/>
      <w:r w:rsidRPr="00137FF8">
        <w:rPr>
          <w:rFonts w:ascii="Garamond" w:hAnsi="Garamond" w:cs="Arial"/>
          <w:smallCaps/>
          <w:u w:val="single"/>
          <w:lang w:val="nl-BE"/>
        </w:rPr>
        <w:t xml:space="preserve"> =</w:t>
      </w:r>
      <w:r w:rsidR="00B40C89" w:rsidRPr="00137FF8">
        <w:rPr>
          <w:rFonts w:ascii="Garamond" w:hAnsi="Garamond" w:cs="Arial"/>
          <w:smallCaps/>
          <w:u w:val="single"/>
          <w:lang w:val="nl-BE"/>
        </w:rPr>
        <w:t xml:space="preserve"> </w:t>
      </w:r>
      <w:r w:rsidR="00411156" w:rsidRPr="00137FF8">
        <w:rPr>
          <w:rFonts w:ascii="Garamond" w:hAnsi="Garamond" w:cs="Arial"/>
          <w:smallCaps/>
          <w:u w:val="single"/>
          <w:lang w:val="nl-BE"/>
        </w:rPr>
        <w:t>1</w:t>
      </w:r>
    </w:p>
    <w:p w14:paraId="30CA3429" w14:textId="77777777" w:rsidR="00411156" w:rsidRPr="00137FF8" w:rsidRDefault="00411156" w:rsidP="00411156">
      <w:pPr>
        <w:jc w:val="both"/>
        <w:rPr>
          <w:rFonts w:ascii="Garamond" w:hAnsi="Garamond" w:cs="Arial"/>
          <w:u w:val="single"/>
          <w:lang w:val="nl-BE"/>
        </w:rPr>
      </w:pPr>
    </w:p>
    <w:p w14:paraId="583FC61C" w14:textId="77777777" w:rsidR="000B421F" w:rsidRPr="00137FF8" w:rsidRDefault="000B421F" w:rsidP="000B421F">
      <w:pPr>
        <w:jc w:val="both"/>
        <w:rPr>
          <w:rFonts w:ascii="Garamond" w:hAnsi="Garamond" w:cs="Arial"/>
          <w:smallCaps/>
        </w:rPr>
      </w:pPr>
      <w:r w:rsidRPr="00137FF8">
        <w:rPr>
          <w:rFonts w:ascii="Garamond" w:hAnsi="Garamond" w:cs="Arial"/>
          <w:lang w:val="nl-BE"/>
        </w:rPr>
        <w:t xml:space="preserve">Het bruto loon inclusief het enkel vakantiegeld voor </w:t>
      </w:r>
      <w:r w:rsidR="00A65FAA" w:rsidRPr="00137FF8">
        <w:rPr>
          <w:rFonts w:ascii="Garamond" w:hAnsi="Garamond" w:cs="Arial"/>
          <w:lang w:val="nl-BE"/>
        </w:rPr>
        <w:t>deze g</w:t>
      </w:r>
      <w:r w:rsidRPr="00137FF8">
        <w:rPr>
          <w:rFonts w:ascii="Garamond" w:hAnsi="Garamond" w:cs="Arial"/>
          <w:lang w:val="nl-BE"/>
        </w:rPr>
        <w:t xml:space="preserve">roep wordt geconstrueerd door het enkel vakantiegeld op te tellen bij de looncomponenten </w:t>
      </w:r>
      <w:r w:rsidRPr="00137FF8">
        <w:rPr>
          <w:rFonts w:ascii="Garamond" w:hAnsi="Garamond" w:cs="Arial"/>
          <w:smallCaps/>
        </w:rPr>
        <w:t xml:space="preserve">sal100, </w:t>
      </w:r>
      <w:proofErr w:type="spellStart"/>
      <w:r w:rsidRPr="00137FF8">
        <w:rPr>
          <w:rFonts w:ascii="Garamond" w:hAnsi="Garamond" w:cs="Arial"/>
          <w:smallCaps/>
        </w:rPr>
        <w:t>salatt</w:t>
      </w:r>
      <w:proofErr w:type="spellEnd"/>
      <w:r w:rsidRPr="00137FF8">
        <w:rPr>
          <w:rFonts w:ascii="Garamond" w:hAnsi="Garamond" w:cs="Arial"/>
          <w:smallCaps/>
        </w:rPr>
        <w:t xml:space="preserve">, </w:t>
      </w:r>
      <w:proofErr w:type="spellStart"/>
      <w:r w:rsidRPr="00137FF8">
        <w:rPr>
          <w:rFonts w:ascii="Garamond" w:hAnsi="Garamond" w:cs="Arial"/>
          <w:smallCaps/>
        </w:rPr>
        <w:t>salfor</w:t>
      </w:r>
      <w:proofErr w:type="spellEnd"/>
      <w:r w:rsidRPr="00137FF8">
        <w:rPr>
          <w:rFonts w:ascii="Garamond" w:hAnsi="Garamond" w:cs="Arial"/>
          <w:smallCaps/>
        </w:rPr>
        <w:t xml:space="preserve">, primes </w:t>
      </w:r>
      <w:r w:rsidRPr="00137FF8">
        <w:rPr>
          <w:rFonts w:ascii="Garamond" w:hAnsi="Garamond" w:cs="Arial"/>
        </w:rPr>
        <w:t xml:space="preserve">en </w:t>
      </w:r>
      <w:proofErr w:type="spellStart"/>
      <w:r w:rsidRPr="00137FF8">
        <w:rPr>
          <w:rFonts w:ascii="Garamond" w:hAnsi="Garamond" w:cs="Arial"/>
          <w:smallCaps/>
        </w:rPr>
        <w:t>preavi</w:t>
      </w:r>
      <w:proofErr w:type="spellEnd"/>
      <w:r w:rsidRPr="00137FF8">
        <w:rPr>
          <w:rFonts w:ascii="Garamond" w:hAnsi="Garamond" w:cs="Arial"/>
          <w:smallCaps/>
        </w:rPr>
        <w:t>.</w:t>
      </w:r>
    </w:p>
    <w:p w14:paraId="21A00960" w14:textId="77777777" w:rsidR="000B421F" w:rsidRPr="00137FF8" w:rsidRDefault="000B421F" w:rsidP="000B421F">
      <w:pPr>
        <w:jc w:val="both"/>
        <w:rPr>
          <w:rFonts w:ascii="Garamond" w:hAnsi="Garamond" w:cs="Arial"/>
          <w:smallCaps/>
        </w:rPr>
      </w:pPr>
    </w:p>
    <w:p w14:paraId="13945C41" w14:textId="77777777" w:rsidR="00840D73" w:rsidRPr="00137FF8" w:rsidRDefault="00840D73" w:rsidP="00840D73">
      <w:pPr>
        <w:jc w:val="both"/>
        <w:rPr>
          <w:rFonts w:ascii="Garamond" w:hAnsi="Garamond" w:cs="Arial"/>
          <w:lang w:val="nl-BE"/>
        </w:rPr>
      </w:pPr>
      <w:r w:rsidRPr="00137FF8">
        <w:rPr>
          <w:rFonts w:ascii="Garamond" w:hAnsi="Garamond" w:cs="Arial"/>
          <w:smallCaps/>
        </w:rPr>
        <w:t>sal100</w:t>
      </w:r>
      <w:r w:rsidRPr="00137FF8">
        <w:rPr>
          <w:rFonts w:ascii="Garamond" w:hAnsi="Garamond" w:cs="Arial"/>
          <w:lang w:val="nl-BE"/>
        </w:rPr>
        <w:t xml:space="preserve"> is de berekeningsbasis voor de bepaling van de persoonlijke sociale bijdragen.</w:t>
      </w:r>
      <w:r w:rsidRPr="00137FF8">
        <w:rPr>
          <w:rStyle w:val="FootnoteReference"/>
          <w:rFonts w:ascii="Garamond" w:hAnsi="Garamond" w:cs="Arial"/>
          <w:lang w:val="nl-BE"/>
        </w:rPr>
        <w:footnoteReference w:id="13"/>
      </w:r>
      <w:r w:rsidRPr="00137FF8">
        <w:rPr>
          <w:rFonts w:ascii="Garamond" w:hAnsi="Garamond" w:cs="Arial"/>
          <w:lang w:val="nl-BE"/>
        </w:rPr>
        <w:t xml:space="preserve"> </w:t>
      </w:r>
      <w:proofErr w:type="spellStart"/>
      <w:r w:rsidRPr="00137FF8">
        <w:rPr>
          <w:rFonts w:ascii="Garamond" w:hAnsi="Garamond" w:cs="Arial"/>
          <w:smallCaps/>
        </w:rPr>
        <w:t>salatt</w:t>
      </w:r>
      <w:proofErr w:type="spellEnd"/>
      <w:r w:rsidRPr="00137FF8">
        <w:rPr>
          <w:rFonts w:ascii="Garamond" w:hAnsi="Garamond" w:cs="Arial"/>
          <w:lang w:val="nl-BE"/>
        </w:rPr>
        <w:t xml:space="preserve">  omvat de wachtvergoedingen die in bepaalde gevallen worden uitgekeerd aan </w:t>
      </w:r>
      <w:r w:rsidRPr="00137FF8">
        <w:rPr>
          <w:rFonts w:ascii="Garamond" w:hAnsi="Garamond" w:cs="Arial"/>
          <w:lang w:val="nl-BE"/>
        </w:rPr>
        <w:lastRenderedPageBreak/>
        <w:t>vrachtwagenchauffeurs.</w:t>
      </w:r>
      <w:r w:rsidRPr="00137FF8">
        <w:rPr>
          <w:rStyle w:val="FootnoteReference"/>
          <w:rFonts w:ascii="Garamond" w:hAnsi="Garamond" w:cs="Arial"/>
          <w:lang w:val="nl-BE"/>
        </w:rPr>
        <w:footnoteReference w:id="14"/>
      </w:r>
      <w:r w:rsidRPr="00137FF8">
        <w:rPr>
          <w:rFonts w:ascii="Garamond" w:hAnsi="Garamond" w:cs="Arial"/>
          <w:lang w:val="nl-BE"/>
        </w:rPr>
        <w:t xml:space="preserve"> </w:t>
      </w:r>
      <w:proofErr w:type="spellStart"/>
      <w:r w:rsidRPr="00137FF8">
        <w:rPr>
          <w:rFonts w:ascii="Garamond" w:hAnsi="Garamond" w:cs="Arial"/>
          <w:smallCaps/>
        </w:rPr>
        <w:t>salfor</w:t>
      </w:r>
      <w:proofErr w:type="spellEnd"/>
      <w:r w:rsidRPr="00137FF8">
        <w:rPr>
          <w:rFonts w:ascii="Garamond" w:hAnsi="Garamond" w:cs="Arial"/>
          <w:lang w:val="nl-BE"/>
        </w:rPr>
        <w:t xml:space="preserve"> is een fictief loon dat wordt gehanteerd om sociale bijdragen  te berekenen van iemand die aan de hand van fooien en bedieningsgeld wordt vergoed. </w:t>
      </w:r>
      <w:r w:rsidRPr="00137FF8">
        <w:rPr>
          <w:rFonts w:ascii="Garamond" w:hAnsi="Garamond" w:cs="Arial"/>
          <w:smallCaps/>
        </w:rPr>
        <w:t xml:space="preserve">primes </w:t>
      </w:r>
      <w:r w:rsidRPr="00137FF8">
        <w:rPr>
          <w:rFonts w:ascii="Garamond" w:hAnsi="Garamond" w:cs="Arial"/>
        </w:rPr>
        <w:t xml:space="preserve">en </w:t>
      </w:r>
      <w:proofErr w:type="spellStart"/>
      <w:r w:rsidRPr="00137FF8">
        <w:rPr>
          <w:rFonts w:ascii="Garamond" w:hAnsi="Garamond" w:cs="Arial"/>
          <w:smallCaps/>
        </w:rPr>
        <w:t>preavi</w:t>
      </w:r>
      <w:proofErr w:type="spellEnd"/>
      <w:r w:rsidRPr="00137FF8">
        <w:rPr>
          <w:rFonts w:ascii="Garamond" w:hAnsi="Garamond" w:cs="Arial"/>
          <w:lang w:val="nl-BE"/>
        </w:rPr>
        <w:t>, ten slotte, bevatten respectievelijk de premies die niet verbonden zijn met de arbeidsprestaties en de verbrekingsvergoedingen.</w:t>
      </w:r>
      <w:r w:rsidRPr="00137FF8">
        <w:rPr>
          <w:rStyle w:val="FootnoteReference"/>
          <w:rFonts w:ascii="Garamond" w:hAnsi="Garamond" w:cs="Arial"/>
          <w:lang w:val="nl-BE"/>
        </w:rPr>
        <w:footnoteReference w:id="15"/>
      </w:r>
    </w:p>
    <w:p w14:paraId="3DA3DBD1" w14:textId="77777777" w:rsidR="00411156" w:rsidRPr="00137FF8" w:rsidRDefault="00411156" w:rsidP="00411156">
      <w:pPr>
        <w:jc w:val="both"/>
        <w:rPr>
          <w:rFonts w:ascii="Garamond" w:hAnsi="Garamond" w:cs="Arial"/>
        </w:rPr>
      </w:pPr>
      <w:r w:rsidRPr="00137FF8">
        <w:rPr>
          <w:rFonts w:ascii="Garamond" w:hAnsi="Garamond" w:cs="Arial"/>
        </w:rPr>
        <w:t xml:space="preserve">Het enkel vakantiegeld van deze groep wordt niet uitbetaald door de werkgever en is bijgevolg </w:t>
      </w:r>
      <w:r w:rsidR="00AA3271" w:rsidRPr="00137FF8">
        <w:rPr>
          <w:rFonts w:ascii="Garamond" w:hAnsi="Garamond" w:cs="Arial"/>
        </w:rPr>
        <w:t xml:space="preserve">niet opgenomen in de variabele </w:t>
      </w:r>
      <w:r w:rsidR="00AA3271" w:rsidRPr="00137FF8">
        <w:rPr>
          <w:rFonts w:ascii="Garamond" w:hAnsi="Garamond" w:cs="Arial"/>
          <w:smallCaps/>
        </w:rPr>
        <w:t>sal100</w:t>
      </w:r>
      <w:r w:rsidRPr="00137FF8">
        <w:rPr>
          <w:rFonts w:ascii="Garamond" w:hAnsi="Garamond" w:cs="Arial"/>
        </w:rPr>
        <w:t xml:space="preserve"> en dient te worden </w:t>
      </w:r>
      <w:r w:rsidR="00AA3271" w:rsidRPr="00137FF8">
        <w:rPr>
          <w:rFonts w:ascii="Garamond" w:hAnsi="Garamond" w:cs="Arial"/>
        </w:rPr>
        <w:t>gereconstrueerd</w:t>
      </w:r>
      <w:r w:rsidRPr="00137FF8">
        <w:rPr>
          <w:rFonts w:ascii="Garamond" w:hAnsi="Garamond" w:cs="Arial"/>
        </w:rPr>
        <w:t xml:space="preserve">. </w:t>
      </w:r>
      <w:r w:rsidR="0057312D" w:rsidRPr="00137FF8">
        <w:rPr>
          <w:rFonts w:ascii="Garamond" w:hAnsi="Garamond" w:cs="Arial"/>
        </w:rPr>
        <w:t>Er wordt van uitgegaan dat het vakantiegeld 8% bedraagt van de som van bovenstaande looncomponenten</w:t>
      </w:r>
      <w:r w:rsidR="00BA6794" w:rsidRPr="00137FF8">
        <w:rPr>
          <w:rStyle w:val="FootnoteReference"/>
          <w:rFonts w:ascii="Garamond" w:hAnsi="Garamond" w:cs="Arial"/>
        </w:rPr>
        <w:footnoteReference w:id="16"/>
      </w:r>
      <w:r w:rsidRPr="00137FF8">
        <w:rPr>
          <w:rFonts w:ascii="Garamond" w:hAnsi="Garamond" w:cs="Arial"/>
        </w:rPr>
        <w:t xml:space="preserve"> (met uitzondering van de verbrekingsvergoeding), aangevuld met een fictief loon voor gelijkgestelde dagen waarvoor geen loon werd uitbetaald. Het loon wordt gevormd door het brutoloon voor aftrek van sociale bijdragen gebracht op 108%.</w:t>
      </w:r>
    </w:p>
    <w:p w14:paraId="5234AF3A" w14:textId="77777777" w:rsidR="00411156" w:rsidRPr="00137FF8" w:rsidRDefault="00411156" w:rsidP="00411156">
      <w:pPr>
        <w:jc w:val="both"/>
        <w:rPr>
          <w:rFonts w:ascii="Garamond" w:hAnsi="Garamond" w:cs="Arial"/>
        </w:rPr>
      </w:pPr>
      <w:r w:rsidRPr="00137FF8">
        <w:rPr>
          <w:rFonts w:ascii="Garamond" w:hAnsi="Garamond" w:cs="Arial"/>
        </w:rPr>
        <w:t xml:space="preserve">Het bijkomend fictief loon, berekend op het bruto jaarloon aan 100% exclusief premies, wordt afgeleid uit </w:t>
      </w:r>
      <w:r w:rsidR="004468CF" w:rsidRPr="00137FF8">
        <w:rPr>
          <w:rFonts w:ascii="Garamond" w:hAnsi="Garamond" w:cs="Arial"/>
        </w:rPr>
        <w:t>de verhouding</w:t>
      </w:r>
      <w:r w:rsidRPr="00137FF8">
        <w:rPr>
          <w:rFonts w:ascii="Garamond" w:hAnsi="Garamond" w:cs="Arial"/>
        </w:rPr>
        <w:t xml:space="preserve"> tussen het voltijds equivalent inclusief gelijkgestelde dagen (</w:t>
      </w:r>
      <w:proofErr w:type="spellStart"/>
      <w:r w:rsidRPr="00137FF8">
        <w:rPr>
          <w:rFonts w:ascii="Garamond" w:hAnsi="Garamond" w:cs="Arial"/>
          <w:smallCaps/>
        </w:rPr>
        <w:t>tauxaa</w:t>
      </w:r>
      <w:proofErr w:type="spellEnd"/>
      <w:r w:rsidRPr="00137FF8">
        <w:rPr>
          <w:rFonts w:ascii="Garamond" w:hAnsi="Garamond" w:cs="Arial"/>
        </w:rPr>
        <w:t>) en het voltijds equivalent exclusief gelijkgestelde dagen (</w:t>
      </w:r>
      <w:r w:rsidR="00AA3271" w:rsidRPr="00137FF8">
        <w:rPr>
          <w:rFonts w:ascii="Garamond" w:hAnsi="Garamond" w:cs="Arial"/>
          <w:smallCaps/>
          <w:lang w:val="da-DK"/>
        </w:rPr>
        <w:t>tauxsa</w:t>
      </w:r>
      <w:r w:rsidRPr="00137FF8">
        <w:rPr>
          <w:rFonts w:ascii="Garamond" w:hAnsi="Garamond" w:cs="Arial"/>
        </w:rPr>
        <w:t xml:space="preserve">). Het totaal fictief loon is echter beperkt waardoor het, bij de berekening van het enkel vakantiegeld, niet groter mag zijn dan het totaal van de werkelijke lonen die in aanmerking hadden kunnen genomen worden indien er geen gelijkgestelde dagen zijn toegekend. Deze voorwaarde kan niet worden geïmplementeerd in de berekening van het enkel vakantiegeld wegens het ontbreken van de noodzakelijke variabelen in het </w:t>
      </w:r>
      <w:r w:rsidR="006325D9" w:rsidRPr="00137FF8">
        <w:rPr>
          <w:rFonts w:ascii="Garamond" w:hAnsi="Garamond"/>
          <w:lang w:val="nl-BE"/>
        </w:rPr>
        <w:t>DWH AM&amp;SB</w:t>
      </w:r>
      <w:r w:rsidRPr="00137FF8">
        <w:rPr>
          <w:rFonts w:ascii="Garamond" w:hAnsi="Garamond" w:cs="Arial"/>
        </w:rPr>
        <w:t>.</w:t>
      </w:r>
      <w:r w:rsidR="00D10621" w:rsidRPr="00137FF8">
        <w:rPr>
          <w:rFonts w:ascii="Garamond" w:hAnsi="Garamond" w:cs="Arial"/>
        </w:rPr>
        <w:t xml:space="preserve"> Het fictief loon dat in rekening wordt genomen wordt als volgt geconstrueerd:</w:t>
      </w:r>
    </w:p>
    <w:p w14:paraId="4A3316CA" w14:textId="77777777" w:rsidR="00F35E7C" w:rsidRPr="00137FF8" w:rsidRDefault="00F35E7C" w:rsidP="00D10621">
      <w:pPr>
        <w:numPr>
          <w:ilvl w:val="0"/>
          <w:numId w:val="34"/>
        </w:numPr>
        <w:jc w:val="both"/>
        <w:rPr>
          <w:rFonts w:ascii="Garamond" w:hAnsi="Garamond"/>
          <w:smallCaps/>
          <w:lang w:val="fr-BE"/>
        </w:rPr>
      </w:pPr>
      <w:r w:rsidRPr="00137FF8">
        <w:rPr>
          <w:rFonts w:ascii="Garamond" w:hAnsi="Garamond" w:cs="Arial"/>
          <w:lang w:val="da-DK"/>
        </w:rPr>
        <w:t xml:space="preserve">indien </w:t>
      </w:r>
      <w:r w:rsidRPr="00137FF8">
        <w:rPr>
          <w:rFonts w:ascii="Garamond" w:hAnsi="Garamond" w:cs="Arial"/>
          <w:smallCaps/>
          <w:lang w:val="da-DK"/>
        </w:rPr>
        <w:t>tauxsa</w:t>
      </w:r>
      <w:r w:rsidRPr="00137FF8">
        <w:rPr>
          <w:rFonts w:ascii="Garamond" w:hAnsi="Garamond" w:cs="Arial"/>
          <w:lang w:val="da-DK"/>
        </w:rPr>
        <w:t xml:space="preserve"> &gt; 0: </w:t>
      </w:r>
      <w:proofErr w:type="spellStart"/>
      <w:r w:rsidR="00D10621" w:rsidRPr="00137FF8">
        <w:rPr>
          <w:rFonts w:ascii="Garamond" w:hAnsi="Garamond"/>
          <w:smallCaps/>
          <w:lang w:val="fr-BE"/>
        </w:rPr>
        <w:t>fictief</w:t>
      </w:r>
      <w:proofErr w:type="spellEnd"/>
      <w:r w:rsidR="00577C01" w:rsidRPr="00137FF8">
        <w:rPr>
          <w:rFonts w:ascii="Garamond" w:hAnsi="Garamond"/>
          <w:smallCaps/>
          <w:lang w:val="fr-BE"/>
        </w:rPr>
        <w:t>_</w:t>
      </w:r>
      <w:r w:rsidR="00D10621" w:rsidRPr="00137FF8">
        <w:rPr>
          <w:rFonts w:ascii="Garamond" w:hAnsi="Garamond"/>
          <w:smallCaps/>
          <w:lang w:val="fr-BE"/>
        </w:rPr>
        <w:t xml:space="preserve"> loon</w:t>
      </w:r>
      <w:r w:rsidR="00577C01" w:rsidRPr="00137FF8">
        <w:rPr>
          <w:rFonts w:ascii="Garamond" w:hAnsi="Garamond"/>
          <w:smallCaps/>
          <w:lang w:val="fr-BE"/>
        </w:rPr>
        <w:t>_vg1</w:t>
      </w:r>
      <w:r w:rsidR="00D10621" w:rsidRPr="00137FF8">
        <w:rPr>
          <w:rFonts w:ascii="Garamond" w:hAnsi="Garamond"/>
          <w:smallCaps/>
          <w:lang w:val="fr-BE"/>
        </w:rPr>
        <w:t xml:space="preserve"> = (sal100 + </w:t>
      </w:r>
      <w:proofErr w:type="spellStart"/>
      <w:r w:rsidR="00D10621" w:rsidRPr="00137FF8">
        <w:rPr>
          <w:rFonts w:ascii="Garamond" w:hAnsi="Garamond"/>
          <w:smallCaps/>
          <w:lang w:val="fr-BE"/>
        </w:rPr>
        <w:t>salatt</w:t>
      </w:r>
      <w:proofErr w:type="spellEnd"/>
      <w:r w:rsidR="00D10621" w:rsidRPr="00137FF8">
        <w:rPr>
          <w:rFonts w:ascii="Garamond" w:hAnsi="Garamond"/>
          <w:smallCaps/>
          <w:lang w:val="fr-BE"/>
        </w:rPr>
        <w:t xml:space="preserve"> + </w:t>
      </w:r>
      <w:proofErr w:type="spellStart"/>
      <w:r w:rsidR="00D10621" w:rsidRPr="00137FF8">
        <w:rPr>
          <w:rFonts w:ascii="Garamond" w:hAnsi="Garamond"/>
          <w:smallCaps/>
          <w:lang w:val="fr-BE"/>
        </w:rPr>
        <w:t>salfor</w:t>
      </w:r>
      <w:proofErr w:type="spellEnd"/>
      <w:r w:rsidR="00D10621" w:rsidRPr="00137FF8">
        <w:rPr>
          <w:rFonts w:ascii="Garamond" w:hAnsi="Garamond"/>
          <w:smallCaps/>
          <w:lang w:val="fr-BE"/>
        </w:rPr>
        <w:t>) * (</w:t>
      </w:r>
      <w:proofErr w:type="spellStart"/>
      <w:r w:rsidR="00D10621" w:rsidRPr="00137FF8">
        <w:rPr>
          <w:rFonts w:ascii="Garamond" w:hAnsi="Garamond"/>
          <w:smallCaps/>
          <w:lang w:val="fr-BE"/>
        </w:rPr>
        <w:t>taaxaa</w:t>
      </w:r>
      <w:proofErr w:type="spellEnd"/>
      <w:r w:rsidR="00D10621" w:rsidRPr="00137FF8">
        <w:rPr>
          <w:rFonts w:ascii="Garamond" w:hAnsi="Garamond"/>
          <w:smallCaps/>
          <w:lang w:val="fr-BE"/>
        </w:rPr>
        <w:t xml:space="preserve"> – </w:t>
      </w:r>
      <w:proofErr w:type="spellStart"/>
      <w:r w:rsidR="00D10621" w:rsidRPr="00137FF8">
        <w:rPr>
          <w:rFonts w:ascii="Garamond" w:hAnsi="Garamond"/>
          <w:smallCaps/>
          <w:lang w:val="fr-BE"/>
        </w:rPr>
        <w:t>tauxsa</w:t>
      </w:r>
      <w:proofErr w:type="spellEnd"/>
      <w:r w:rsidR="00D10621" w:rsidRPr="00137FF8">
        <w:rPr>
          <w:rFonts w:ascii="Garamond" w:hAnsi="Garamond"/>
          <w:smallCaps/>
          <w:lang w:val="fr-BE"/>
        </w:rPr>
        <w:t>)</w:t>
      </w:r>
      <w:r w:rsidR="00D92B62" w:rsidRPr="00137FF8">
        <w:rPr>
          <w:rFonts w:ascii="Garamond" w:hAnsi="Garamond"/>
          <w:smallCaps/>
          <w:lang w:val="fr-BE"/>
        </w:rPr>
        <w:t xml:space="preserve">/ </w:t>
      </w:r>
      <w:proofErr w:type="spellStart"/>
      <w:r w:rsidR="00D92B62" w:rsidRPr="00137FF8">
        <w:rPr>
          <w:rFonts w:ascii="Garamond" w:hAnsi="Garamond"/>
          <w:smallCaps/>
          <w:lang w:val="fr-BE"/>
        </w:rPr>
        <w:t>tauxs</w:t>
      </w:r>
      <w:r w:rsidR="00D10621" w:rsidRPr="00137FF8">
        <w:rPr>
          <w:rFonts w:ascii="Garamond" w:hAnsi="Garamond"/>
          <w:smallCaps/>
          <w:lang w:val="fr-BE"/>
        </w:rPr>
        <w:t>a</w:t>
      </w:r>
      <w:proofErr w:type="spellEnd"/>
    </w:p>
    <w:p w14:paraId="24FE319B" w14:textId="77777777" w:rsidR="00D10621" w:rsidRPr="00137FF8" w:rsidRDefault="00D10621" w:rsidP="00D10621">
      <w:pPr>
        <w:numPr>
          <w:ilvl w:val="0"/>
          <w:numId w:val="34"/>
        </w:numPr>
        <w:jc w:val="both"/>
        <w:rPr>
          <w:rFonts w:ascii="Garamond" w:hAnsi="Garamond"/>
          <w:smallCaps/>
          <w:lang w:val="nl-BE"/>
        </w:rPr>
      </w:pPr>
      <w:r w:rsidRPr="00137FF8">
        <w:rPr>
          <w:rFonts w:ascii="Garamond" w:hAnsi="Garamond" w:cs="Arial"/>
          <w:lang w:val="da-DK"/>
        </w:rPr>
        <w:t xml:space="preserve">indien </w:t>
      </w:r>
      <w:r w:rsidRPr="00137FF8">
        <w:rPr>
          <w:rFonts w:ascii="Garamond" w:hAnsi="Garamond" w:cs="Arial"/>
          <w:smallCaps/>
          <w:lang w:val="da-DK"/>
        </w:rPr>
        <w:t>tauxsa</w:t>
      </w:r>
      <w:r w:rsidR="00F35E7C" w:rsidRPr="00137FF8">
        <w:rPr>
          <w:rFonts w:ascii="Garamond" w:hAnsi="Garamond" w:cs="Arial"/>
          <w:lang w:val="da-DK"/>
        </w:rPr>
        <w:t xml:space="preserve"> = 0:</w:t>
      </w:r>
      <w:r w:rsidRPr="00137FF8">
        <w:rPr>
          <w:rFonts w:ascii="Garamond" w:hAnsi="Garamond" w:cs="Arial"/>
          <w:lang w:val="da-DK"/>
        </w:rPr>
        <w:t xml:space="preserve"> </w:t>
      </w:r>
      <w:r w:rsidRPr="00137FF8">
        <w:rPr>
          <w:rFonts w:ascii="Garamond" w:hAnsi="Garamond" w:cs="Arial"/>
          <w:smallCaps/>
          <w:lang w:val="da-DK"/>
        </w:rPr>
        <w:t>fictief</w:t>
      </w:r>
      <w:r w:rsidR="00577C01" w:rsidRPr="00137FF8">
        <w:rPr>
          <w:rFonts w:ascii="Garamond" w:hAnsi="Garamond" w:cs="Arial"/>
          <w:smallCaps/>
          <w:lang w:val="da-DK"/>
        </w:rPr>
        <w:t>_</w:t>
      </w:r>
      <w:r w:rsidRPr="00137FF8">
        <w:rPr>
          <w:rFonts w:ascii="Garamond" w:hAnsi="Garamond" w:cs="Arial"/>
          <w:smallCaps/>
          <w:lang w:val="da-DK"/>
        </w:rPr>
        <w:t>loon</w:t>
      </w:r>
      <w:r w:rsidR="00577C01" w:rsidRPr="00137FF8">
        <w:rPr>
          <w:rFonts w:ascii="Garamond" w:hAnsi="Garamond" w:cs="Arial"/>
          <w:smallCaps/>
          <w:lang w:val="da-DK"/>
        </w:rPr>
        <w:t>_vg1</w:t>
      </w:r>
      <w:r w:rsidRPr="00137FF8">
        <w:rPr>
          <w:rFonts w:ascii="Garamond" w:hAnsi="Garamond" w:cs="Arial"/>
          <w:smallCaps/>
          <w:lang w:val="da-DK"/>
        </w:rPr>
        <w:t xml:space="preserve"> = 0</w:t>
      </w:r>
    </w:p>
    <w:p w14:paraId="46C1C234" w14:textId="77777777" w:rsidR="0057312D" w:rsidRPr="00137FF8" w:rsidRDefault="0057312D" w:rsidP="0057312D">
      <w:pPr>
        <w:jc w:val="both"/>
        <w:rPr>
          <w:rFonts w:ascii="Garamond" w:hAnsi="Garamond" w:cs="Arial"/>
          <w:lang w:val="nl-BE"/>
        </w:rPr>
      </w:pPr>
    </w:p>
    <w:p w14:paraId="124415E4" w14:textId="77777777" w:rsidR="00411156" w:rsidRPr="00137FF8" w:rsidRDefault="00411156" w:rsidP="0057312D">
      <w:pPr>
        <w:jc w:val="both"/>
        <w:rPr>
          <w:rFonts w:ascii="Garamond" w:hAnsi="Garamond" w:cs="Arial"/>
        </w:rPr>
      </w:pPr>
      <w:r w:rsidRPr="00137FF8">
        <w:rPr>
          <w:rFonts w:ascii="Garamond" w:hAnsi="Garamond" w:cs="Arial"/>
        </w:rPr>
        <w:t>Formule enkel vakantiegeld:</w:t>
      </w:r>
      <w:r w:rsidR="00616B60" w:rsidRPr="00137FF8">
        <w:rPr>
          <w:rStyle w:val="FootnoteReference"/>
          <w:rFonts w:ascii="Garamond" w:hAnsi="Garamond" w:cs="Arial"/>
        </w:rPr>
        <w:footnoteReference w:id="17"/>
      </w:r>
    </w:p>
    <w:p w14:paraId="59088CDD" w14:textId="77777777" w:rsidR="00411156" w:rsidRPr="00137FF8" w:rsidRDefault="00026F60" w:rsidP="0057312D">
      <w:pPr>
        <w:jc w:val="both"/>
        <w:rPr>
          <w:rFonts w:ascii="Garamond" w:hAnsi="Garamond" w:cs="Arial"/>
          <w:smallCaps/>
          <w:lang w:val="da-DK"/>
        </w:rPr>
      </w:pPr>
      <w:proofErr w:type="spellStart"/>
      <w:r w:rsidRPr="00137FF8">
        <w:rPr>
          <w:rFonts w:ascii="Garamond" w:hAnsi="Garamond" w:cs="Arial"/>
          <w:smallCaps/>
          <w:lang w:val="nl-BE"/>
        </w:rPr>
        <w:t>enkel_vakantiegeld</w:t>
      </w:r>
      <w:proofErr w:type="spellEnd"/>
      <w:r w:rsidRPr="00137FF8">
        <w:rPr>
          <w:rFonts w:ascii="Garamond" w:hAnsi="Garamond" w:cs="Arial"/>
          <w:smallCaps/>
          <w:lang w:val="da-DK"/>
        </w:rPr>
        <w:t xml:space="preserve"> = </w:t>
      </w:r>
      <w:r w:rsidR="0057312D" w:rsidRPr="00137FF8">
        <w:rPr>
          <w:rFonts w:ascii="Garamond" w:hAnsi="Garamond" w:cs="Arial"/>
          <w:smallCaps/>
          <w:lang w:val="da-DK"/>
        </w:rPr>
        <w:t xml:space="preserve">0,08 * [1,08 * (sal100 + salatt +  salfor + primes) + </w:t>
      </w:r>
      <w:r w:rsidR="00D10621" w:rsidRPr="00137FF8">
        <w:rPr>
          <w:rFonts w:ascii="Garamond" w:hAnsi="Garamond" w:cs="Arial"/>
          <w:smallCaps/>
          <w:lang w:val="da-DK"/>
        </w:rPr>
        <w:t>fictief</w:t>
      </w:r>
      <w:r w:rsidR="0005405F" w:rsidRPr="00137FF8">
        <w:rPr>
          <w:rFonts w:ascii="Garamond" w:hAnsi="Garamond" w:cs="Arial"/>
          <w:smallCaps/>
          <w:lang w:val="da-DK"/>
        </w:rPr>
        <w:t>_</w:t>
      </w:r>
      <w:r w:rsidR="00D10621" w:rsidRPr="00137FF8">
        <w:rPr>
          <w:rFonts w:ascii="Garamond" w:hAnsi="Garamond" w:cs="Arial"/>
          <w:smallCaps/>
          <w:lang w:val="da-DK"/>
        </w:rPr>
        <w:t>loon</w:t>
      </w:r>
      <w:r w:rsidR="0005405F" w:rsidRPr="00137FF8">
        <w:rPr>
          <w:rFonts w:ascii="Garamond" w:hAnsi="Garamond" w:cs="Arial"/>
          <w:smallCaps/>
          <w:lang w:val="da-DK"/>
        </w:rPr>
        <w:t>_vg1</w:t>
      </w:r>
      <w:r w:rsidR="00411156" w:rsidRPr="00137FF8">
        <w:rPr>
          <w:rFonts w:ascii="Garamond" w:hAnsi="Garamond" w:cs="Arial"/>
          <w:smallCaps/>
          <w:lang w:val="da-DK"/>
        </w:rPr>
        <w:t>]</w:t>
      </w:r>
    </w:p>
    <w:p w14:paraId="3810ED9A" w14:textId="77777777" w:rsidR="0072073D" w:rsidRPr="00137FF8" w:rsidRDefault="0072073D" w:rsidP="0057312D">
      <w:pPr>
        <w:jc w:val="both"/>
        <w:rPr>
          <w:rFonts w:ascii="Garamond" w:hAnsi="Garamond" w:cs="Arial"/>
          <w:smallCaps/>
          <w:lang w:val="da-DK"/>
        </w:rPr>
      </w:pPr>
    </w:p>
    <w:p w14:paraId="7C77F553" w14:textId="77777777" w:rsidR="0072073D" w:rsidRPr="00137FF8" w:rsidRDefault="0072073D" w:rsidP="0072073D">
      <w:pPr>
        <w:jc w:val="both"/>
        <w:rPr>
          <w:rFonts w:ascii="Garamond" w:hAnsi="Garamond" w:cs="Arial"/>
          <w:lang w:val="nl-BE"/>
        </w:rPr>
      </w:pPr>
      <w:r w:rsidRPr="00137FF8">
        <w:rPr>
          <w:rFonts w:ascii="Garamond" w:hAnsi="Garamond" w:cs="Arial"/>
          <w:lang w:val="nl-BE"/>
        </w:rPr>
        <w:t xml:space="preserve">Formule inkomen uit arbeid RSZ – </w:t>
      </w:r>
      <w:r w:rsidRPr="00137FF8">
        <w:rPr>
          <w:rFonts w:ascii="Garamond" w:hAnsi="Garamond" w:cs="Arial"/>
          <w:smallCaps/>
        </w:rPr>
        <w:t>groep</w:t>
      </w:r>
      <w:r w:rsidRPr="00137FF8" w:rsidDel="00973850">
        <w:rPr>
          <w:rFonts w:ascii="Garamond" w:hAnsi="Garamond" w:cs="Arial"/>
          <w:smallCaps/>
          <w:lang w:val="nl-BE"/>
        </w:rPr>
        <w:t xml:space="preserve"> </w:t>
      </w:r>
      <w:r w:rsidRPr="00137FF8">
        <w:rPr>
          <w:rFonts w:ascii="Garamond" w:hAnsi="Garamond" w:cs="Arial"/>
          <w:smallCaps/>
          <w:lang w:val="nl-BE"/>
        </w:rPr>
        <w:t>_</w:t>
      </w:r>
      <w:proofErr w:type="spellStart"/>
      <w:r w:rsidRPr="00137FF8">
        <w:rPr>
          <w:rFonts w:ascii="Garamond" w:hAnsi="Garamond" w:cs="Arial"/>
          <w:smallCaps/>
          <w:lang w:val="nl-BE"/>
        </w:rPr>
        <w:t>vg</w:t>
      </w:r>
      <w:proofErr w:type="spellEnd"/>
      <w:r w:rsidRPr="00137FF8">
        <w:rPr>
          <w:rFonts w:ascii="Garamond" w:hAnsi="Garamond" w:cs="Arial"/>
          <w:smallCaps/>
          <w:lang w:val="nl-BE"/>
        </w:rPr>
        <w:t xml:space="preserve"> = 1</w:t>
      </w:r>
      <w:r w:rsidRPr="00137FF8">
        <w:rPr>
          <w:rFonts w:ascii="Garamond" w:hAnsi="Garamond" w:cs="Arial"/>
          <w:lang w:val="nl-BE"/>
        </w:rPr>
        <w:t>:</w:t>
      </w:r>
    </w:p>
    <w:p w14:paraId="210B5CD4" w14:textId="77777777" w:rsidR="0072073D" w:rsidRPr="00137FF8" w:rsidRDefault="0072073D" w:rsidP="0072073D">
      <w:pPr>
        <w:jc w:val="both"/>
        <w:rPr>
          <w:rFonts w:ascii="Garamond" w:hAnsi="Garamond" w:cs="Arial"/>
          <w:smallCaps/>
          <w:lang w:val="nl-BE"/>
        </w:rPr>
      </w:pPr>
      <w:r w:rsidRPr="00137FF8">
        <w:rPr>
          <w:rFonts w:ascii="Garamond" w:hAnsi="Garamond" w:cs="Arial"/>
          <w:smallCaps/>
          <w:lang w:val="nl-BE"/>
        </w:rPr>
        <w:t xml:space="preserve">sal100 + </w:t>
      </w:r>
      <w:proofErr w:type="spellStart"/>
      <w:r w:rsidRPr="00137FF8">
        <w:rPr>
          <w:rFonts w:ascii="Garamond" w:hAnsi="Garamond" w:cs="Arial"/>
          <w:smallCaps/>
          <w:lang w:val="nl-BE"/>
        </w:rPr>
        <w:t>salatt</w:t>
      </w:r>
      <w:proofErr w:type="spellEnd"/>
      <w:r w:rsidRPr="00137FF8">
        <w:rPr>
          <w:rFonts w:ascii="Garamond" w:hAnsi="Garamond" w:cs="Arial"/>
          <w:smallCaps/>
          <w:lang w:val="nl-BE"/>
        </w:rPr>
        <w:t xml:space="preserve"> + </w:t>
      </w:r>
      <w:proofErr w:type="spellStart"/>
      <w:r w:rsidRPr="00137FF8">
        <w:rPr>
          <w:rFonts w:ascii="Garamond" w:hAnsi="Garamond" w:cs="Arial"/>
          <w:smallCaps/>
          <w:lang w:val="nl-BE"/>
        </w:rPr>
        <w:t>salfor</w:t>
      </w:r>
      <w:proofErr w:type="spellEnd"/>
      <w:r w:rsidRPr="00137FF8">
        <w:rPr>
          <w:rFonts w:ascii="Garamond" w:hAnsi="Garamond" w:cs="Arial"/>
          <w:smallCaps/>
          <w:lang w:val="nl-BE"/>
        </w:rPr>
        <w:t xml:space="preserve"> + primes + </w:t>
      </w:r>
      <w:proofErr w:type="spellStart"/>
      <w:r w:rsidRPr="00137FF8">
        <w:rPr>
          <w:rFonts w:ascii="Garamond" w:hAnsi="Garamond" w:cs="Arial"/>
          <w:smallCaps/>
          <w:lang w:val="nl-BE"/>
        </w:rPr>
        <w:t>preavi</w:t>
      </w:r>
      <w:proofErr w:type="spellEnd"/>
      <w:r w:rsidRPr="00137FF8">
        <w:rPr>
          <w:rFonts w:ascii="Garamond" w:hAnsi="Garamond" w:cs="Arial"/>
          <w:smallCaps/>
          <w:lang w:val="nl-BE"/>
        </w:rPr>
        <w:t xml:space="preserve"> + </w:t>
      </w:r>
      <w:proofErr w:type="spellStart"/>
      <w:r w:rsidRPr="00137FF8">
        <w:rPr>
          <w:rFonts w:ascii="Garamond" w:hAnsi="Garamond" w:cs="Arial"/>
          <w:smallCaps/>
          <w:lang w:val="nl-BE"/>
        </w:rPr>
        <w:t>enkel_vakantiegeld</w:t>
      </w:r>
      <w:proofErr w:type="spellEnd"/>
    </w:p>
    <w:p w14:paraId="4BF4E53E" w14:textId="77777777" w:rsidR="00411156" w:rsidRPr="00137FF8" w:rsidRDefault="00411156" w:rsidP="00411156">
      <w:pPr>
        <w:jc w:val="both"/>
        <w:rPr>
          <w:rFonts w:ascii="Garamond" w:hAnsi="Garamond"/>
          <w:i/>
          <w:lang w:val="nl-BE"/>
        </w:rPr>
      </w:pPr>
    </w:p>
    <w:p w14:paraId="0D0B4628" w14:textId="77777777" w:rsidR="00411156" w:rsidRPr="00137FF8" w:rsidRDefault="00A65FAA" w:rsidP="00DA07A8">
      <w:pPr>
        <w:jc w:val="both"/>
        <w:rPr>
          <w:rFonts w:ascii="Garamond" w:hAnsi="Garamond" w:cs="Arial"/>
          <w:smallCaps/>
          <w:u w:val="single"/>
        </w:rPr>
      </w:pPr>
      <w:proofErr w:type="spellStart"/>
      <w:r w:rsidRPr="00137FF8">
        <w:rPr>
          <w:rFonts w:ascii="Garamond" w:hAnsi="Garamond" w:cs="Arial"/>
          <w:smallCaps/>
          <w:u w:val="single"/>
        </w:rPr>
        <w:t>g</w:t>
      </w:r>
      <w:r w:rsidR="00973850" w:rsidRPr="00137FF8">
        <w:rPr>
          <w:rFonts w:ascii="Garamond" w:hAnsi="Garamond" w:cs="Arial"/>
          <w:smallCaps/>
          <w:u w:val="single"/>
        </w:rPr>
        <w:t>roep</w:t>
      </w:r>
      <w:r w:rsidRPr="00137FF8">
        <w:rPr>
          <w:rFonts w:ascii="Garamond" w:hAnsi="Garamond" w:cs="Arial"/>
          <w:smallCaps/>
          <w:u w:val="single"/>
        </w:rPr>
        <w:t>_vg</w:t>
      </w:r>
      <w:proofErr w:type="spellEnd"/>
      <w:r w:rsidRPr="00137FF8">
        <w:rPr>
          <w:rFonts w:ascii="Garamond" w:hAnsi="Garamond" w:cs="Arial"/>
          <w:smallCaps/>
          <w:u w:val="single"/>
        </w:rPr>
        <w:t xml:space="preserve"> =</w:t>
      </w:r>
      <w:r w:rsidR="00B40C89" w:rsidRPr="00137FF8">
        <w:rPr>
          <w:rFonts w:ascii="Garamond" w:hAnsi="Garamond" w:cs="Arial"/>
          <w:smallCaps/>
          <w:u w:val="single"/>
        </w:rPr>
        <w:t xml:space="preserve"> </w:t>
      </w:r>
      <w:r w:rsidR="00411156" w:rsidRPr="00137FF8">
        <w:rPr>
          <w:rFonts w:ascii="Garamond" w:hAnsi="Garamond" w:cs="Arial"/>
          <w:smallCaps/>
          <w:u w:val="single"/>
        </w:rPr>
        <w:t>2</w:t>
      </w:r>
      <w:r w:rsidR="005B32F2" w:rsidRPr="00137FF8">
        <w:rPr>
          <w:rFonts w:ascii="Garamond" w:hAnsi="Garamond" w:cs="Arial"/>
          <w:smallCaps/>
          <w:u w:val="single"/>
        </w:rPr>
        <w:t>, 3, 4</w:t>
      </w:r>
    </w:p>
    <w:p w14:paraId="048F1CB7" w14:textId="77777777" w:rsidR="00411156" w:rsidRPr="00137FF8" w:rsidRDefault="00411156" w:rsidP="00411156">
      <w:pPr>
        <w:jc w:val="both"/>
        <w:rPr>
          <w:rFonts w:ascii="Garamond" w:hAnsi="Garamond" w:cs="Arial"/>
        </w:rPr>
      </w:pPr>
    </w:p>
    <w:p w14:paraId="014D4418" w14:textId="77777777" w:rsidR="00411156" w:rsidRPr="00137FF8" w:rsidRDefault="00411156" w:rsidP="00411156">
      <w:pPr>
        <w:jc w:val="both"/>
        <w:rPr>
          <w:rFonts w:ascii="Garamond" w:hAnsi="Garamond" w:cs="Arial"/>
        </w:rPr>
      </w:pPr>
      <w:r w:rsidRPr="00137FF8">
        <w:rPr>
          <w:rFonts w:ascii="Garamond" w:hAnsi="Garamond" w:cs="Arial"/>
        </w:rPr>
        <w:t xml:space="preserve">De constructie van het loon van </w:t>
      </w:r>
      <w:r w:rsidR="00A65FAA" w:rsidRPr="00137FF8">
        <w:rPr>
          <w:rFonts w:ascii="Garamond" w:hAnsi="Garamond" w:cs="Arial"/>
        </w:rPr>
        <w:t>deze g</w:t>
      </w:r>
      <w:r w:rsidR="00973850" w:rsidRPr="00137FF8">
        <w:rPr>
          <w:rFonts w:ascii="Garamond" w:hAnsi="Garamond" w:cs="Arial"/>
        </w:rPr>
        <w:t>roep</w:t>
      </w:r>
      <w:r w:rsidR="005B32F2" w:rsidRPr="00137FF8">
        <w:rPr>
          <w:rFonts w:ascii="Garamond" w:hAnsi="Garamond" w:cs="Arial"/>
        </w:rPr>
        <w:t>en</w:t>
      </w:r>
      <w:r w:rsidR="00973850" w:rsidRPr="00137FF8">
        <w:rPr>
          <w:rFonts w:ascii="Garamond" w:hAnsi="Garamond" w:cs="Arial"/>
        </w:rPr>
        <w:t xml:space="preserve"> </w:t>
      </w:r>
      <w:r w:rsidRPr="00137FF8">
        <w:rPr>
          <w:rFonts w:ascii="Garamond" w:hAnsi="Garamond" w:cs="Arial"/>
        </w:rPr>
        <w:t xml:space="preserve">komt overeen met die van </w:t>
      </w:r>
      <w:r w:rsidR="00A65FAA" w:rsidRPr="00137FF8">
        <w:rPr>
          <w:rFonts w:ascii="Garamond" w:hAnsi="Garamond" w:cs="Arial"/>
        </w:rPr>
        <w:t xml:space="preserve">de records waarvoor geldt </w:t>
      </w:r>
      <w:proofErr w:type="spellStart"/>
      <w:r w:rsidR="00A65FAA" w:rsidRPr="00137FF8">
        <w:rPr>
          <w:rFonts w:ascii="Garamond" w:hAnsi="Garamond" w:cs="Arial"/>
          <w:smallCaps/>
        </w:rPr>
        <w:t>groep_vg</w:t>
      </w:r>
      <w:proofErr w:type="spellEnd"/>
      <w:r w:rsidR="00A65FAA" w:rsidRPr="00137FF8">
        <w:rPr>
          <w:rFonts w:ascii="Garamond" w:hAnsi="Garamond" w:cs="Arial"/>
          <w:smallCaps/>
        </w:rPr>
        <w:t xml:space="preserve"> = 1</w:t>
      </w:r>
      <w:r w:rsidRPr="00137FF8">
        <w:rPr>
          <w:rFonts w:ascii="Garamond" w:hAnsi="Garamond" w:cs="Arial"/>
        </w:rPr>
        <w:t>, uitgezonderd van het enkel vakantiegeld dat wordt uitbetaald door de werkgever</w:t>
      </w:r>
      <w:r w:rsidR="00BA6794" w:rsidRPr="00137FF8">
        <w:rPr>
          <w:rFonts w:ascii="Garamond" w:hAnsi="Garamond" w:cs="Arial"/>
        </w:rPr>
        <w:t xml:space="preserve"> en vervat zit in de variabele </w:t>
      </w:r>
      <w:r w:rsidR="00BA6794" w:rsidRPr="00137FF8">
        <w:rPr>
          <w:rFonts w:ascii="Garamond" w:hAnsi="Garamond" w:cs="Arial"/>
          <w:smallCaps/>
        </w:rPr>
        <w:t>sal100</w:t>
      </w:r>
      <w:r w:rsidRPr="00137FF8">
        <w:rPr>
          <w:rFonts w:ascii="Garamond" w:hAnsi="Garamond" w:cs="Arial"/>
        </w:rPr>
        <w:t>. Het enkel vakantiegeld voor deze groep dient dus niet te worden ge</w:t>
      </w:r>
      <w:r w:rsidR="00BA6794" w:rsidRPr="00137FF8">
        <w:rPr>
          <w:rFonts w:ascii="Garamond" w:hAnsi="Garamond" w:cs="Arial"/>
        </w:rPr>
        <w:t>re</w:t>
      </w:r>
      <w:r w:rsidRPr="00137FF8">
        <w:rPr>
          <w:rFonts w:ascii="Garamond" w:hAnsi="Garamond" w:cs="Arial"/>
        </w:rPr>
        <w:t>construeerd.</w:t>
      </w:r>
    </w:p>
    <w:p w14:paraId="0C39F542" w14:textId="77777777" w:rsidR="00411156" w:rsidRPr="00137FF8" w:rsidRDefault="00411156" w:rsidP="00411156">
      <w:pPr>
        <w:jc w:val="both"/>
        <w:rPr>
          <w:rFonts w:ascii="Garamond" w:hAnsi="Garamond" w:cs="Arial"/>
        </w:rPr>
      </w:pPr>
    </w:p>
    <w:p w14:paraId="2682A2B8" w14:textId="77777777" w:rsidR="0072073D" w:rsidRPr="00137FF8" w:rsidRDefault="0072073D" w:rsidP="0072073D">
      <w:pPr>
        <w:jc w:val="both"/>
        <w:rPr>
          <w:rFonts w:ascii="Garamond" w:hAnsi="Garamond" w:cs="Arial"/>
          <w:lang w:val="nl-BE"/>
        </w:rPr>
      </w:pPr>
      <w:r w:rsidRPr="00137FF8">
        <w:rPr>
          <w:rFonts w:ascii="Garamond" w:hAnsi="Garamond" w:cs="Arial"/>
          <w:lang w:val="nl-BE"/>
        </w:rPr>
        <w:t xml:space="preserve">Formule inkomen uit arbeid RSZ – </w:t>
      </w:r>
      <w:proofErr w:type="spellStart"/>
      <w:r w:rsidRPr="00137FF8">
        <w:rPr>
          <w:rFonts w:ascii="Garamond" w:hAnsi="Garamond" w:cs="Arial"/>
          <w:smallCaps/>
        </w:rPr>
        <w:t>groep_vg</w:t>
      </w:r>
      <w:proofErr w:type="spellEnd"/>
      <w:r w:rsidRPr="00137FF8">
        <w:rPr>
          <w:rFonts w:ascii="Garamond" w:hAnsi="Garamond" w:cs="Arial"/>
          <w:smallCaps/>
        </w:rPr>
        <w:t xml:space="preserve"> =</w:t>
      </w:r>
      <w:r w:rsidRPr="00137FF8">
        <w:rPr>
          <w:rFonts w:ascii="Garamond" w:hAnsi="Garamond" w:cs="Arial"/>
          <w:smallCaps/>
          <w:lang w:val="nl-BE"/>
        </w:rPr>
        <w:t xml:space="preserve"> 2</w:t>
      </w:r>
      <w:r w:rsidRPr="00137FF8">
        <w:rPr>
          <w:rFonts w:ascii="Garamond" w:hAnsi="Garamond" w:cs="Arial"/>
          <w:lang w:val="nl-BE"/>
        </w:rPr>
        <w:t>:</w:t>
      </w:r>
    </w:p>
    <w:p w14:paraId="7CA94598" w14:textId="77777777" w:rsidR="00487D8B" w:rsidRPr="00137FF8" w:rsidRDefault="0072073D" w:rsidP="00F5703D">
      <w:pPr>
        <w:jc w:val="both"/>
        <w:rPr>
          <w:rFonts w:ascii="Garamond" w:hAnsi="Garamond"/>
          <w:smallCaps/>
          <w:lang w:val="en-GB"/>
        </w:rPr>
      </w:pPr>
      <w:r w:rsidRPr="00137FF8">
        <w:rPr>
          <w:rFonts w:ascii="Garamond" w:hAnsi="Garamond"/>
          <w:smallCaps/>
          <w:lang w:val="en-GB"/>
        </w:rPr>
        <w:t xml:space="preserve">sal100 + </w:t>
      </w:r>
      <w:proofErr w:type="spellStart"/>
      <w:r w:rsidRPr="00137FF8">
        <w:rPr>
          <w:rFonts w:ascii="Garamond" w:hAnsi="Garamond"/>
          <w:smallCaps/>
          <w:lang w:val="en-GB"/>
        </w:rPr>
        <w:t>salatt</w:t>
      </w:r>
      <w:proofErr w:type="spellEnd"/>
      <w:r w:rsidRPr="00137FF8">
        <w:rPr>
          <w:rFonts w:ascii="Garamond" w:hAnsi="Garamond"/>
          <w:smallCaps/>
          <w:lang w:val="en-GB"/>
        </w:rPr>
        <w:t xml:space="preserve"> + </w:t>
      </w:r>
      <w:proofErr w:type="spellStart"/>
      <w:r w:rsidRPr="00137FF8">
        <w:rPr>
          <w:rFonts w:ascii="Garamond" w:hAnsi="Garamond"/>
          <w:smallCaps/>
          <w:lang w:val="en-GB"/>
        </w:rPr>
        <w:t>salfor</w:t>
      </w:r>
      <w:proofErr w:type="spellEnd"/>
      <w:r w:rsidRPr="00137FF8">
        <w:rPr>
          <w:rFonts w:ascii="Garamond" w:hAnsi="Garamond"/>
          <w:smallCaps/>
          <w:lang w:val="en-GB"/>
        </w:rPr>
        <w:t xml:space="preserve"> + primes + </w:t>
      </w:r>
      <w:proofErr w:type="spellStart"/>
      <w:r w:rsidRPr="00137FF8">
        <w:rPr>
          <w:rFonts w:ascii="Garamond" w:hAnsi="Garamond"/>
          <w:smallCaps/>
          <w:lang w:val="en-GB"/>
        </w:rPr>
        <w:t>preavi</w:t>
      </w:r>
      <w:proofErr w:type="spellEnd"/>
      <w:r w:rsidRPr="00137FF8">
        <w:rPr>
          <w:rFonts w:ascii="Garamond" w:hAnsi="Garamond"/>
          <w:smallCaps/>
          <w:lang w:val="en-GB"/>
        </w:rPr>
        <w:t xml:space="preserve"> </w:t>
      </w:r>
      <w:r w:rsidR="00740177" w:rsidRPr="00137FF8">
        <w:rPr>
          <w:rFonts w:ascii="Garamond" w:hAnsi="Garamond" w:cs="Arial"/>
          <w:smallCaps/>
          <w:lang w:val="da-DK"/>
        </w:rPr>
        <w:t>+ remabspay</w:t>
      </w:r>
      <w:r w:rsidR="00740177" w:rsidRPr="00137FF8">
        <w:rPr>
          <w:rStyle w:val="FootnoteReference"/>
          <w:rFonts w:ascii="Garamond" w:hAnsi="Garamond" w:cs="Arial"/>
          <w:smallCaps/>
          <w:lang w:val="da-DK"/>
        </w:rPr>
        <w:footnoteReference w:id="18"/>
      </w:r>
    </w:p>
    <w:p w14:paraId="04DFCB20" w14:textId="77777777" w:rsidR="00487D8B" w:rsidRPr="00137FF8" w:rsidRDefault="00487D8B" w:rsidP="00F5703D">
      <w:pPr>
        <w:jc w:val="both"/>
        <w:rPr>
          <w:rFonts w:ascii="Garamond" w:hAnsi="Garamond"/>
          <w:smallCaps/>
          <w:lang w:val="da-DK"/>
        </w:rPr>
      </w:pPr>
    </w:p>
    <w:p w14:paraId="18803FE7" w14:textId="77777777" w:rsidR="00EC4FFA" w:rsidRPr="00137FF8" w:rsidRDefault="00662169" w:rsidP="00F5703D">
      <w:pPr>
        <w:jc w:val="both"/>
        <w:rPr>
          <w:rFonts w:ascii="Garamond" w:hAnsi="Garamond" w:cs="Arial"/>
          <w:smallCaps/>
          <w:lang w:val="da-DK"/>
        </w:rPr>
      </w:pPr>
      <w:r w:rsidRPr="00137FF8">
        <w:rPr>
          <w:rFonts w:ascii="Garamond" w:hAnsi="Garamond"/>
        </w:rPr>
        <w:lastRenderedPageBreak/>
        <w:t xml:space="preserve">Periode vanaf 2017 (voor de populatie van het vroegere RSZPPO): </w:t>
      </w:r>
    </w:p>
    <w:p w14:paraId="0B203A04" w14:textId="77777777" w:rsidR="00EC4FFA" w:rsidRPr="00137FF8" w:rsidRDefault="00EC4FFA" w:rsidP="00EC4FFA">
      <w:pPr>
        <w:jc w:val="both"/>
        <w:rPr>
          <w:rFonts w:ascii="Garamond" w:hAnsi="Garamond" w:cs="Arial"/>
          <w:u w:val="single"/>
          <w:lang w:val="nl-BE"/>
        </w:rPr>
      </w:pPr>
    </w:p>
    <w:p w14:paraId="6E5E6EA9" w14:textId="77777777" w:rsidR="00EC4FFA" w:rsidRPr="00137FF8" w:rsidRDefault="00EC4FFA" w:rsidP="00EC4FFA">
      <w:pPr>
        <w:numPr>
          <w:ilvl w:val="0"/>
          <w:numId w:val="10"/>
        </w:numPr>
        <w:jc w:val="both"/>
        <w:rPr>
          <w:rFonts w:ascii="Garamond" w:hAnsi="Garamond" w:cs="Arial"/>
          <w:lang w:val="en-GB"/>
        </w:rPr>
      </w:pP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37C846FA" w14:textId="77777777" w:rsidR="00443673" w:rsidRPr="00137FF8" w:rsidRDefault="00443673" w:rsidP="00443673">
      <w:pPr>
        <w:jc w:val="both"/>
        <w:rPr>
          <w:rFonts w:ascii="Garamond" w:hAnsi="Garamond" w:cs="Arial"/>
          <w:smallCaps/>
          <w:lang w:val="en-GB"/>
        </w:rPr>
      </w:pPr>
    </w:p>
    <w:p w14:paraId="1957A8C8" w14:textId="77777777" w:rsidR="00443673" w:rsidRPr="00137FF8" w:rsidRDefault="00443673" w:rsidP="00443673">
      <w:pPr>
        <w:jc w:val="both"/>
        <w:rPr>
          <w:rFonts w:ascii="Garamond" w:hAnsi="Garamond" w:cs="Arial"/>
          <w:bCs/>
          <w:lang w:val="nl-BE"/>
        </w:rPr>
      </w:pPr>
      <w:r w:rsidRPr="00137FF8">
        <w:rPr>
          <w:rFonts w:ascii="Garamond" w:hAnsi="Garamond" w:cs="Arial"/>
        </w:rPr>
        <w:t>Deze groep bevat de schouwspelartiesten wiens vakantiegeld wordt uitbetaald door de RJV of een vakantiefonds waardoor</w:t>
      </w:r>
      <w:r w:rsidRPr="00137FF8">
        <w:rPr>
          <w:rFonts w:ascii="Garamond" w:hAnsi="Garamond" w:cs="Arial"/>
          <w:bCs/>
          <w:lang w:val="nl-BE"/>
        </w:rPr>
        <w:t xml:space="preserve"> dit afzonderlijk dient te worden geconstrueerd. Deze constructie gebeurt voor deze groep als volgt: </w:t>
      </w:r>
    </w:p>
    <w:p w14:paraId="52F2D0D4" w14:textId="77777777" w:rsidR="00487D8B" w:rsidRPr="00137FF8" w:rsidRDefault="00487D8B" w:rsidP="00487D8B">
      <w:pPr>
        <w:ind w:left="720"/>
        <w:jc w:val="both"/>
        <w:rPr>
          <w:rFonts w:ascii="Garamond" w:hAnsi="Garamond" w:cs="Arial"/>
          <w:lang w:val="nl-BE"/>
        </w:rPr>
      </w:pPr>
    </w:p>
    <w:p w14:paraId="48423C7E" w14:textId="77777777" w:rsidR="007A00F3" w:rsidRPr="00137FF8" w:rsidRDefault="007A00F3" w:rsidP="007A00F3">
      <w:pPr>
        <w:jc w:val="both"/>
        <w:rPr>
          <w:rFonts w:ascii="Garamond" w:hAnsi="Garamond" w:cs="Arial"/>
          <w:smallCaps/>
          <w:lang w:val="da-DK"/>
        </w:rPr>
      </w:pPr>
      <w:proofErr w:type="spellStart"/>
      <w:r w:rsidRPr="00137FF8">
        <w:rPr>
          <w:rFonts w:ascii="Garamond" w:hAnsi="Garamond" w:cs="Courier New"/>
          <w:smallCaps/>
          <w:color w:val="000000"/>
          <w:shd w:val="clear" w:color="auto" w:fill="FFFFFF"/>
          <w:lang w:val="nl-BE" w:eastAsia="nl-BE"/>
        </w:rPr>
        <w:t>enkel_vakantiegeld</w:t>
      </w:r>
      <w:proofErr w:type="spellEnd"/>
      <w:r w:rsidRPr="00137FF8">
        <w:rPr>
          <w:rFonts w:ascii="Garamond" w:hAnsi="Garamond" w:cs="Courier New"/>
          <w:smallCaps/>
          <w:color w:val="000000"/>
          <w:shd w:val="clear" w:color="auto" w:fill="FFFFFF"/>
          <w:lang w:val="nl-BE" w:eastAsia="nl-BE"/>
        </w:rPr>
        <w:t xml:space="preserve"> = </w:t>
      </w:r>
      <w:r w:rsidRPr="00137FF8">
        <w:rPr>
          <w:rFonts w:ascii="Garamond" w:hAnsi="Garamond" w:cs="Arial"/>
          <w:smallCaps/>
          <w:lang w:val="da-DK"/>
        </w:rPr>
        <w:t>0,08 * [1,08 * (sal100 + primes) + fictief_loon]</w:t>
      </w:r>
    </w:p>
    <w:p w14:paraId="301781B2" w14:textId="77777777" w:rsidR="007A00F3" w:rsidRPr="00137FF8" w:rsidRDefault="007A00F3" w:rsidP="007A00F3">
      <w:pPr>
        <w:jc w:val="both"/>
        <w:rPr>
          <w:rFonts w:ascii="Garamond" w:hAnsi="Garamond"/>
        </w:rPr>
      </w:pPr>
    </w:p>
    <w:p w14:paraId="10D74DED" w14:textId="77777777" w:rsidR="007A00F3" w:rsidRPr="00137FF8" w:rsidRDefault="007A00F3" w:rsidP="00EC4FFA">
      <w:pPr>
        <w:jc w:val="both"/>
        <w:rPr>
          <w:rFonts w:ascii="Garamond" w:hAnsi="Garamond" w:cs="Arial"/>
          <w:color w:val="FF0000"/>
          <w:lang w:val="da-DK"/>
        </w:rPr>
      </w:pPr>
      <w:r w:rsidRPr="00137FF8">
        <w:rPr>
          <w:rFonts w:ascii="Garamond" w:hAnsi="Garamond"/>
        </w:rPr>
        <w:t xml:space="preserve">De </w:t>
      </w:r>
      <w:r w:rsidRPr="00137FF8">
        <w:rPr>
          <w:rFonts w:ascii="Garamond" w:hAnsi="Garamond" w:cs="Arial"/>
          <w:lang w:val="da-DK"/>
        </w:rPr>
        <w:t xml:space="preserve">variabele </w:t>
      </w:r>
      <w:r w:rsidRPr="00137FF8">
        <w:rPr>
          <w:rFonts w:ascii="Garamond" w:hAnsi="Garamond" w:cs="Arial"/>
          <w:smallCaps/>
          <w:lang w:val="da-DK"/>
        </w:rPr>
        <w:t>fictief_loon</w:t>
      </w:r>
      <w:r w:rsidRPr="00137FF8">
        <w:rPr>
          <w:rFonts w:ascii="Garamond" w:hAnsi="Garamond" w:cs="Arial"/>
          <w:lang w:val="da-DK"/>
        </w:rPr>
        <w:t xml:space="preserve"> wordt bepaald aan de hand </w:t>
      </w:r>
      <w:r w:rsidR="00443673" w:rsidRPr="00137FF8">
        <w:rPr>
          <w:rFonts w:ascii="Garamond" w:hAnsi="Garamond" w:cs="Arial"/>
          <w:lang w:val="da-DK"/>
        </w:rPr>
        <w:t xml:space="preserve">van </w:t>
      </w:r>
      <w:r w:rsidRPr="00137FF8">
        <w:rPr>
          <w:rFonts w:ascii="Garamond" w:hAnsi="Garamond" w:cs="Arial"/>
          <w:lang w:val="da-DK"/>
        </w:rPr>
        <w:t xml:space="preserve">de verhouding </w:t>
      </w:r>
      <w:r w:rsidRPr="00137FF8">
        <w:rPr>
          <w:rFonts w:ascii="Garamond" w:hAnsi="Garamond" w:cs="Arial"/>
          <w:smallCaps/>
          <w:lang w:val="da-DK"/>
        </w:rPr>
        <w:t>tauxaa / tauxsa</w:t>
      </w:r>
      <w:r w:rsidR="00443673" w:rsidRPr="00137FF8">
        <w:rPr>
          <w:rFonts w:ascii="Garamond" w:hAnsi="Garamond" w:cs="Arial"/>
          <w:smallCaps/>
          <w:lang w:val="da-DK"/>
        </w:rPr>
        <w:t>.</w:t>
      </w:r>
    </w:p>
    <w:p w14:paraId="2ED542C8" w14:textId="77777777" w:rsidR="007A00F3" w:rsidRPr="00137FF8" w:rsidRDefault="007A00F3" w:rsidP="00EC4FFA">
      <w:pPr>
        <w:jc w:val="both"/>
        <w:rPr>
          <w:rFonts w:ascii="Garamond" w:hAnsi="Garamond" w:cs="Arial"/>
          <w:lang w:val="da-DK"/>
        </w:rPr>
      </w:pPr>
    </w:p>
    <w:p w14:paraId="466FC9A6" w14:textId="77777777" w:rsidR="00EC4FFA" w:rsidRPr="00137FF8" w:rsidRDefault="00EC4FFA" w:rsidP="00EC4FFA">
      <w:pPr>
        <w:jc w:val="both"/>
        <w:rPr>
          <w:rFonts w:ascii="Garamond" w:hAnsi="Garamond" w:cs="Arial"/>
        </w:rPr>
      </w:pPr>
      <w:r w:rsidRPr="00137FF8">
        <w:rPr>
          <w:rFonts w:ascii="Garamond" w:hAnsi="Garamond" w:cs="Arial"/>
          <w:lang w:val="da-DK"/>
        </w:rPr>
        <w:t xml:space="preserve">Het loon inclusief vakantiegeld is voor deze groep gelijk aan de som van </w:t>
      </w:r>
      <w:r w:rsidR="00F270B8" w:rsidRPr="00137FF8">
        <w:rPr>
          <w:rFonts w:ascii="Garamond" w:hAnsi="Garamond" w:cs="Arial"/>
          <w:lang w:val="da-DK"/>
        </w:rPr>
        <w:t>het enkel vakantiegeld</w:t>
      </w:r>
      <w:r w:rsidRPr="00137FF8">
        <w:rPr>
          <w:rFonts w:ascii="Garamond" w:hAnsi="Garamond" w:cs="Arial"/>
          <w:lang w:val="da-DK"/>
        </w:rPr>
        <w:t xml:space="preserve"> en de looncomponenten </w:t>
      </w:r>
      <w:r w:rsidRPr="00137FF8">
        <w:rPr>
          <w:rFonts w:ascii="Garamond" w:hAnsi="Garamond" w:cs="Arial"/>
          <w:smallCaps/>
          <w:lang w:val="da-DK"/>
        </w:rPr>
        <w:t>sal100</w:t>
      </w:r>
      <w:r w:rsidRPr="00137FF8">
        <w:rPr>
          <w:rFonts w:ascii="Garamond" w:hAnsi="Garamond" w:cs="Arial"/>
          <w:lang w:val="da-DK"/>
        </w:rPr>
        <w:t xml:space="preserve">, </w:t>
      </w:r>
      <w:r w:rsidRPr="00137FF8">
        <w:rPr>
          <w:rFonts w:ascii="Garamond" w:hAnsi="Garamond" w:cs="Arial"/>
          <w:smallCaps/>
          <w:lang w:val="da-DK"/>
        </w:rPr>
        <w:t>primes</w:t>
      </w:r>
      <w:r w:rsidRPr="00137FF8">
        <w:rPr>
          <w:rFonts w:ascii="Garamond" w:hAnsi="Garamond" w:cs="Arial"/>
          <w:lang w:val="da-DK"/>
        </w:rPr>
        <w:t xml:space="preserve"> en </w:t>
      </w:r>
      <w:r w:rsidRPr="00137FF8">
        <w:rPr>
          <w:rFonts w:ascii="Garamond" w:hAnsi="Garamond" w:cs="Arial"/>
          <w:smallCaps/>
          <w:lang w:val="da-DK"/>
        </w:rPr>
        <w:t>preavi</w:t>
      </w:r>
      <w:r w:rsidRPr="00137FF8">
        <w:rPr>
          <w:rFonts w:ascii="Garamond" w:hAnsi="Garamond" w:cs="Arial"/>
          <w:lang w:val="da-DK"/>
        </w:rPr>
        <w:t>.</w:t>
      </w:r>
    </w:p>
    <w:p w14:paraId="4997BAB9" w14:textId="77777777" w:rsidR="00EC4FFA" w:rsidRPr="00137FF8" w:rsidRDefault="00101981" w:rsidP="00EC4FFA">
      <w:pPr>
        <w:jc w:val="both"/>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65920" behindDoc="0" locked="0" layoutInCell="1" allowOverlap="1" wp14:anchorId="3D913A53" wp14:editId="07774A9D">
                <wp:simplePos x="0" y="0"/>
                <wp:positionH relativeFrom="column">
                  <wp:align>left</wp:align>
                </wp:positionH>
                <wp:positionV relativeFrom="paragraph">
                  <wp:posOffset>137160</wp:posOffset>
                </wp:positionV>
                <wp:extent cx="5760085" cy="806450"/>
                <wp:effectExtent l="9525" t="5715" r="12065" b="698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06450"/>
                        </a:xfrm>
                        <a:prstGeom prst="rect">
                          <a:avLst/>
                        </a:prstGeom>
                        <a:solidFill>
                          <a:srgbClr val="FFFFFF"/>
                        </a:solidFill>
                        <a:ln w="9525">
                          <a:solidFill>
                            <a:srgbClr val="000000"/>
                          </a:solidFill>
                          <a:miter lim="800000"/>
                          <a:headEnd/>
                          <a:tailEnd/>
                        </a:ln>
                      </wps:spPr>
                      <wps:txbx>
                        <w:txbxContent>
                          <w:p w14:paraId="51094D3B" w14:textId="77777777" w:rsidR="00D91552" w:rsidRDefault="00D91552" w:rsidP="00EC4FFA">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 xml:space="preserve">e inkomen uit arbeid: </w:t>
                            </w:r>
                          </w:p>
                          <w:p w14:paraId="6CE4B8A8" w14:textId="77777777" w:rsidR="00D91552" w:rsidRDefault="00D91552" w:rsidP="00EC4FFA">
                            <w:pPr>
                              <w:jc w:val="both"/>
                              <w:rPr>
                                <w:rFonts w:ascii="Garamond" w:hAnsi="Garamond" w:cs="Arial"/>
                                <w:u w:val="single"/>
                                <w:lang w:val="nl-BE"/>
                              </w:rPr>
                            </w:pPr>
                          </w:p>
                          <w:p w14:paraId="1D8CF846" w14:textId="77777777" w:rsidR="00D91552" w:rsidRPr="00B02F40" w:rsidRDefault="00D91552" w:rsidP="00EC4FFA">
                            <w:pPr>
                              <w:jc w:val="both"/>
                              <w:rPr>
                                <w:rFonts w:ascii="Garamond" w:hAnsi="Garamond" w:cs="Arial"/>
                              </w:rPr>
                            </w:pPr>
                            <w:r w:rsidRPr="00B73EBD">
                              <w:rPr>
                                <w:rFonts w:ascii="Garamond" w:hAnsi="Garamond" w:cs="Arial"/>
                                <w:smallCaps/>
                              </w:rPr>
                              <w:t xml:space="preserve">sal100 + primes + preavi + </w:t>
                            </w:r>
                            <w:r w:rsidRPr="00590D04">
                              <w:rPr>
                                <w:rFonts w:ascii="Garamond" w:hAnsi="Garamond" w:cs="Courier New"/>
                                <w:smallCaps/>
                                <w:color w:val="000000"/>
                                <w:shd w:val="clear" w:color="auto" w:fill="FFFFFF"/>
                                <w:lang w:val="nl-BE" w:eastAsia="nl-BE"/>
                              </w:rPr>
                              <w:t>enkel_vakantiegeld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13A53" id="_x0000_t202" coordsize="21600,21600" o:spt="202" path="m,l,21600r21600,l21600,xe">
                <v:stroke joinstyle="miter"/>
                <v:path gradientshapeok="t" o:connecttype="rect"/>
              </v:shapetype>
              <v:shape id="Text Box 45" o:spid="_x0000_s1026" type="#_x0000_t202" style="position:absolute;left:0;text-align:left;margin-left:0;margin-top:10.8pt;width:453.55pt;height:63.5pt;z-index:2516659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">
                <v:textbox>
                  <w:txbxContent>
                    <w:p w14:paraId="51094D3B" w14:textId="77777777" w:rsidR="00D91552" w:rsidRDefault="00D91552" w:rsidP="00EC4FFA">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 xml:space="preserve">e inkomen uit arbeid: </w:t>
                      </w:r>
                    </w:p>
                    <w:p w14:paraId="6CE4B8A8" w14:textId="77777777" w:rsidR="00D91552" w:rsidRDefault="00D91552" w:rsidP="00EC4FFA">
                      <w:pPr>
                        <w:jc w:val="both"/>
                        <w:rPr>
                          <w:rFonts w:ascii="Garamond" w:hAnsi="Garamond" w:cs="Arial"/>
                          <w:u w:val="single"/>
                          <w:lang w:val="nl-BE"/>
                        </w:rPr>
                      </w:pPr>
                    </w:p>
                    <w:p w14:paraId="1D8CF846" w14:textId="77777777" w:rsidR="00D91552" w:rsidRPr="00B02F40" w:rsidRDefault="00D91552" w:rsidP="00EC4FFA">
                      <w:pPr>
                        <w:jc w:val="both"/>
                        <w:rPr>
                          <w:rFonts w:ascii="Garamond" w:hAnsi="Garamond" w:cs="Arial"/>
                        </w:rPr>
                      </w:pPr>
                      <w:r w:rsidRPr="00B73EBD">
                        <w:rPr>
                          <w:rFonts w:ascii="Garamond" w:hAnsi="Garamond" w:cs="Arial"/>
                          <w:smallCaps/>
                        </w:rPr>
                        <w:t xml:space="preserve">sal100 + primes + preavi + </w:t>
                      </w:r>
                      <w:r w:rsidRPr="00590D04">
                        <w:rPr>
                          <w:rFonts w:ascii="Garamond" w:hAnsi="Garamond" w:cs="Courier New"/>
                          <w:smallCaps/>
                          <w:color w:val="000000"/>
                          <w:shd w:val="clear" w:color="auto" w:fill="FFFFFF"/>
                          <w:lang w:val="nl-BE" w:eastAsia="nl-BE"/>
                        </w:rPr>
                        <w:t>enkel_vakantiegeld</w:t>
                      </w:r>
                    </w:p>
                  </w:txbxContent>
                </v:textbox>
              </v:shape>
            </w:pict>
          </mc:Fallback>
        </mc:AlternateContent>
      </w:r>
    </w:p>
    <w:p w14:paraId="5CE327BE" w14:textId="77777777" w:rsidR="00EC4FFA" w:rsidRPr="00137FF8" w:rsidRDefault="00EC4FFA" w:rsidP="00EC4FFA">
      <w:pPr>
        <w:jc w:val="both"/>
        <w:rPr>
          <w:rFonts w:ascii="Garamond" w:hAnsi="Garamond" w:cs="Arial"/>
        </w:rPr>
      </w:pPr>
    </w:p>
    <w:p w14:paraId="11788A61" w14:textId="77777777" w:rsidR="00EC4FFA" w:rsidRPr="00137FF8" w:rsidRDefault="00EC4FFA" w:rsidP="00EC4FFA">
      <w:pPr>
        <w:jc w:val="both"/>
        <w:rPr>
          <w:rFonts w:ascii="Garamond" w:hAnsi="Garamond" w:cs="Arial"/>
        </w:rPr>
      </w:pPr>
    </w:p>
    <w:p w14:paraId="5861635C" w14:textId="77777777" w:rsidR="00EC4FFA" w:rsidRPr="00137FF8" w:rsidRDefault="00EC4FFA" w:rsidP="00EC4FFA">
      <w:pPr>
        <w:jc w:val="both"/>
        <w:rPr>
          <w:rFonts w:ascii="Garamond" w:hAnsi="Garamond" w:cs="Arial"/>
        </w:rPr>
      </w:pPr>
    </w:p>
    <w:p w14:paraId="2B2D9C23" w14:textId="77777777" w:rsidR="00EC4FFA" w:rsidRPr="00137FF8" w:rsidRDefault="00EC4FFA" w:rsidP="00EC4FFA">
      <w:pPr>
        <w:jc w:val="both"/>
        <w:rPr>
          <w:rFonts w:ascii="Garamond" w:hAnsi="Garamond" w:cs="Arial"/>
        </w:rPr>
      </w:pPr>
    </w:p>
    <w:p w14:paraId="0FCBAAC8" w14:textId="77777777" w:rsidR="00EC4FFA" w:rsidRPr="00137FF8" w:rsidRDefault="00EC4FFA" w:rsidP="00EC4FFA">
      <w:pPr>
        <w:jc w:val="both"/>
        <w:rPr>
          <w:rFonts w:ascii="Garamond" w:hAnsi="Garamond" w:cs="Arial"/>
          <w:lang w:val="nl-BE"/>
        </w:rPr>
      </w:pPr>
    </w:p>
    <w:p w14:paraId="136379C0" w14:textId="77777777" w:rsidR="00EC4FFA" w:rsidRPr="00137FF8" w:rsidRDefault="00EC4FFA" w:rsidP="00EC4FFA">
      <w:pPr>
        <w:rPr>
          <w:rFonts w:ascii="Garamond" w:hAnsi="Garamond" w:cs="Arial"/>
          <w:lang w:val="nl-BE"/>
        </w:rPr>
      </w:pPr>
    </w:p>
    <w:p w14:paraId="6A426BFA" w14:textId="77777777" w:rsidR="00EC4FFA" w:rsidRPr="00137FF8" w:rsidRDefault="00EC4FFA" w:rsidP="00EC4FFA">
      <w:pPr>
        <w:numPr>
          <w:ilvl w:val="0"/>
          <w:numId w:val="10"/>
        </w:numPr>
        <w:rPr>
          <w:rFonts w:ascii="Garamond" w:hAnsi="Garamond" w:cs="Arial"/>
          <w:lang w:val="fr-FR"/>
        </w:rPr>
      </w:pP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b</w:t>
      </w:r>
      <w:r w:rsidR="00960AA1" w:rsidRPr="00137FF8">
        <w:rPr>
          <w:rFonts w:ascii="Garamond" w:hAnsi="Garamond" w:cs="Arial"/>
          <w:smallCaps/>
          <w:lang w:val="en-GB"/>
        </w:rPr>
        <w:t xml:space="preserve">, </w:t>
      </w:r>
      <w:r w:rsidR="00960AA1" w:rsidRPr="00137FF8">
        <w:rPr>
          <w:rFonts w:ascii="Garamond" w:hAnsi="Garamond" w:cs="Arial"/>
          <w:smallCaps/>
          <w:lang w:val="nl-BE"/>
        </w:rPr>
        <w:t>d, e</w:t>
      </w:r>
    </w:p>
    <w:p w14:paraId="11353CA0" w14:textId="77777777" w:rsidR="00EC4FFA" w:rsidRPr="00137FF8" w:rsidRDefault="00101981" w:rsidP="00EC4FFA">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67968" behindDoc="0" locked="0" layoutInCell="1" allowOverlap="1" wp14:anchorId="06760EF4" wp14:editId="7A2856AB">
                <wp:simplePos x="0" y="0"/>
                <wp:positionH relativeFrom="column">
                  <wp:align>left</wp:align>
                </wp:positionH>
                <wp:positionV relativeFrom="paragraph">
                  <wp:posOffset>142875</wp:posOffset>
                </wp:positionV>
                <wp:extent cx="5760085" cy="741680"/>
                <wp:effectExtent l="9525" t="13335" r="12065" b="6985"/>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41680"/>
                        </a:xfrm>
                        <a:prstGeom prst="rect">
                          <a:avLst/>
                        </a:prstGeom>
                        <a:solidFill>
                          <a:srgbClr val="FFFFFF"/>
                        </a:solidFill>
                        <a:ln w="9525">
                          <a:solidFill>
                            <a:srgbClr val="000000"/>
                          </a:solidFill>
                          <a:miter lim="800000"/>
                          <a:headEnd/>
                          <a:tailEnd/>
                        </a:ln>
                      </wps:spPr>
                      <wps:txbx>
                        <w:txbxContent>
                          <w:p w14:paraId="349F25A4" w14:textId="77777777" w:rsidR="00D91552" w:rsidRDefault="00D91552" w:rsidP="00EC4FFA">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 xml:space="preserve">e inkomen uit arbeid: </w:t>
                            </w:r>
                          </w:p>
                          <w:p w14:paraId="5873D679" w14:textId="77777777" w:rsidR="00D91552" w:rsidRDefault="00D91552" w:rsidP="00EC4FFA">
                            <w:pPr>
                              <w:jc w:val="both"/>
                              <w:rPr>
                                <w:rFonts w:ascii="Garamond" w:hAnsi="Garamond" w:cs="Arial"/>
                                <w:u w:val="single"/>
                                <w:lang w:val="nl-BE"/>
                              </w:rPr>
                            </w:pPr>
                          </w:p>
                          <w:p w14:paraId="6EF7CE40" w14:textId="77777777" w:rsidR="00D91552" w:rsidRPr="00A06F70" w:rsidRDefault="00D91552" w:rsidP="00EC4FFA">
                            <w:pPr>
                              <w:jc w:val="both"/>
                              <w:rPr>
                                <w:rFonts w:ascii="Garamond" w:hAnsi="Garamond" w:cs="Arial"/>
                                <w:smallCaps/>
                                <w:u w:val="single"/>
                                <w:lang w:val="nl-BE"/>
                              </w:rPr>
                            </w:pPr>
                            <w:r w:rsidRPr="00A06F70">
                              <w:rPr>
                                <w:rFonts w:ascii="Garamond" w:hAnsi="Garamond" w:cs="Arial"/>
                                <w:smallCaps/>
                                <w:lang w:val="nl-BE"/>
                              </w:rPr>
                              <w:t xml:space="preserve">sal100 + primes + preavi </w:t>
                            </w:r>
                          </w:p>
                          <w:p w14:paraId="33B0557A" w14:textId="77777777" w:rsidR="00D91552" w:rsidRPr="00A06F70" w:rsidRDefault="00D91552" w:rsidP="00EC4FFA">
                            <w:pPr>
                              <w:rPr>
                                <w:rFonts w:ascii="Garamond" w:hAnsi="Garamond" w:cs="Arial"/>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0EF4" id="Text Box 47" o:spid="_x0000_s1027" type="#_x0000_t202" style="position:absolute;margin-left:0;margin-top:11.25pt;width:453.55pt;height:58.4pt;z-index:2516679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">
                <v:textbox>
                  <w:txbxContent>
                    <w:p w14:paraId="349F25A4" w14:textId="77777777" w:rsidR="00D91552" w:rsidRDefault="00D91552" w:rsidP="00EC4FFA">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 xml:space="preserve">e inkomen uit arbeid: </w:t>
                      </w:r>
                    </w:p>
                    <w:p w14:paraId="5873D679" w14:textId="77777777" w:rsidR="00D91552" w:rsidRDefault="00D91552" w:rsidP="00EC4FFA">
                      <w:pPr>
                        <w:jc w:val="both"/>
                        <w:rPr>
                          <w:rFonts w:ascii="Garamond" w:hAnsi="Garamond" w:cs="Arial"/>
                          <w:u w:val="single"/>
                          <w:lang w:val="nl-BE"/>
                        </w:rPr>
                      </w:pPr>
                    </w:p>
                    <w:p w14:paraId="6EF7CE40" w14:textId="77777777" w:rsidR="00D91552" w:rsidRPr="00A06F70" w:rsidRDefault="00D91552" w:rsidP="00EC4FFA">
                      <w:pPr>
                        <w:jc w:val="both"/>
                        <w:rPr>
                          <w:rFonts w:ascii="Garamond" w:hAnsi="Garamond" w:cs="Arial"/>
                          <w:smallCaps/>
                          <w:u w:val="single"/>
                          <w:lang w:val="nl-BE"/>
                        </w:rPr>
                      </w:pPr>
                      <w:r w:rsidRPr="00A06F70">
                        <w:rPr>
                          <w:rFonts w:ascii="Garamond" w:hAnsi="Garamond" w:cs="Arial"/>
                          <w:smallCaps/>
                          <w:lang w:val="nl-BE"/>
                        </w:rPr>
                        <w:t xml:space="preserve">sal100 + primes + preavi </w:t>
                      </w:r>
                    </w:p>
                    <w:p w14:paraId="33B0557A" w14:textId="77777777" w:rsidR="00D91552" w:rsidRPr="00A06F70" w:rsidRDefault="00D91552" w:rsidP="00EC4FFA">
                      <w:pPr>
                        <w:rPr>
                          <w:rFonts w:ascii="Garamond" w:hAnsi="Garamond" w:cs="Arial"/>
                          <w:lang w:val="nl-BE"/>
                        </w:rPr>
                      </w:pPr>
                    </w:p>
                  </w:txbxContent>
                </v:textbox>
              </v:shape>
            </w:pict>
          </mc:Fallback>
        </mc:AlternateContent>
      </w:r>
    </w:p>
    <w:p w14:paraId="426381B1" w14:textId="77777777" w:rsidR="00EC4FFA" w:rsidRPr="00137FF8" w:rsidRDefault="00EC4FFA" w:rsidP="00EC4FFA">
      <w:pPr>
        <w:rPr>
          <w:rFonts w:ascii="Garamond" w:hAnsi="Garamond" w:cs="Arial"/>
        </w:rPr>
      </w:pPr>
    </w:p>
    <w:p w14:paraId="7E734CA5" w14:textId="77777777" w:rsidR="00EC4FFA" w:rsidRPr="00137FF8" w:rsidRDefault="00EC4FFA" w:rsidP="00EC4FFA">
      <w:pPr>
        <w:rPr>
          <w:rFonts w:ascii="Garamond" w:hAnsi="Garamond" w:cs="Arial"/>
        </w:rPr>
      </w:pPr>
    </w:p>
    <w:p w14:paraId="285064FB" w14:textId="77777777" w:rsidR="00EC4FFA" w:rsidRPr="00137FF8" w:rsidRDefault="00EC4FFA" w:rsidP="00EC4FFA">
      <w:pPr>
        <w:rPr>
          <w:rFonts w:ascii="Garamond" w:hAnsi="Garamond" w:cs="Arial"/>
        </w:rPr>
      </w:pPr>
    </w:p>
    <w:p w14:paraId="2F3EC195" w14:textId="77777777" w:rsidR="00EC4FFA" w:rsidRPr="00137FF8" w:rsidRDefault="00EC4FFA" w:rsidP="00EC4FFA">
      <w:pPr>
        <w:rPr>
          <w:rFonts w:ascii="Garamond" w:hAnsi="Garamond" w:cs="Arial"/>
        </w:rPr>
      </w:pPr>
    </w:p>
    <w:p w14:paraId="15954726" w14:textId="77777777" w:rsidR="00CE39FE" w:rsidRPr="00137FF8" w:rsidRDefault="00CE39FE" w:rsidP="00CE39FE">
      <w:pPr>
        <w:rPr>
          <w:rFonts w:ascii="Garamond" w:hAnsi="Garamond" w:cs="Arial"/>
        </w:rPr>
      </w:pPr>
    </w:p>
    <w:p w14:paraId="1AD7445D" w14:textId="77777777" w:rsidR="00CE39FE" w:rsidRPr="00137FF8" w:rsidRDefault="00CE39FE" w:rsidP="00CE39FE">
      <w:pPr>
        <w:rPr>
          <w:rFonts w:ascii="Garamond" w:hAnsi="Garamond" w:cs="Arial"/>
        </w:rPr>
      </w:pPr>
    </w:p>
    <w:p w14:paraId="4F66692B" w14:textId="77777777" w:rsidR="00EC4FFA" w:rsidRPr="00137FF8" w:rsidRDefault="00EC4FFA" w:rsidP="00CE39FE">
      <w:pPr>
        <w:numPr>
          <w:ilvl w:val="0"/>
          <w:numId w:val="10"/>
        </w:numPr>
        <w:rPr>
          <w:rFonts w:ascii="Garamond" w:hAnsi="Garamond" w:cs="Arial"/>
        </w:rPr>
      </w:pP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c</w:t>
      </w:r>
    </w:p>
    <w:p w14:paraId="26DD781B" w14:textId="77777777" w:rsidR="00EC4FFA" w:rsidRPr="00137FF8" w:rsidRDefault="00101981" w:rsidP="00EC4FFA">
      <w:pPr>
        <w:jc w:val="both"/>
        <w:rPr>
          <w:rFonts w:ascii="Garamond" w:hAnsi="Garamond" w:cs="Arial"/>
        </w:rPr>
      </w:pPr>
      <w:r w:rsidRPr="00137FF8">
        <w:rPr>
          <w:noProof/>
          <w:lang w:val="nl-BE" w:eastAsia="nl-BE"/>
        </w:rPr>
        <mc:AlternateContent>
          <mc:Choice Requires="wps">
            <w:drawing>
              <wp:anchor distT="0" distB="0" distL="114300" distR="114300" simplePos="0" relativeHeight="251666944" behindDoc="0" locked="0" layoutInCell="1" allowOverlap="1" wp14:anchorId="7891C884" wp14:editId="0BC66D76">
                <wp:simplePos x="0" y="0"/>
                <wp:positionH relativeFrom="column">
                  <wp:posOffset>9525</wp:posOffset>
                </wp:positionH>
                <wp:positionV relativeFrom="paragraph">
                  <wp:posOffset>122555</wp:posOffset>
                </wp:positionV>
                <wp:extent cx="5760085" cy="814705"/>
                <wp:effectExtent l="9525" t="13335" r="12065" b="10160"/>
                <wp:wrapNone/>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14705"/>
                        </a:xfrm>
                        <a:prstGeom prst="rect">
                          <a:avLst/>
                        </a:prstGeom>
                        <a:solidFill>
                          <a:srgbClr val="FFFFFF"/>
                        </a:solidFill>
                        <a:ln w="9525">
                          <a:solidFill>
                            <a:srgbClr val="000000"/>
                          </a:solidFill>
                          <a:miter lim="800000"/>
                          <a:headEnd/>
                          <a:tailEnd/>
                        </a:ln>
                      </wps:spPr>
                      <wps:txbx>
                        <w:txbxContent>
                          <w:p w14:paraId="41B3A3D0" w14:textId="77777777" w:rsidR="00D91552" w:rsidRDefault="00D91552" w:rsidP="00EC4FFA">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w:t>
                            </w:r>
                          </w:p>
                          <w:p w14:paraId="23A027E0" w14:textId="77777777" w:rsidR="00D91552" w:rsidRDefault="00D91552" w:rsidP="00EC4FFA">
                            <w:pPr>
                              <w:jc w:val="both"/>
                              <w:rPr>
                                <w:rFonts w:ascii="Garamond" w:hAnsi="Garamond" w:cs="Arial"/>
                                <w:u w:val="single"/>
                                <w:lang w:val="nl-BE"/>
                              </w:rPr>
                            </w:pPr>
                          </w:p>
                          <w:p w14:paraId="52267086" w14:textId="77777777" w:rsidR="00D91552" w:rsidRPr="00C632AE" w:rsidRDefault="00D91552" w:rsidP="00EC4FFA">
                            <w:pPr>
                              <w:jc w:val="both"/>
                              <w:rPr>
                                <w:rFonts w:ascii="Garamond" w:hAnsi="Garamond" w:cs="Arial"/>
                                <w:smallCaps/>
                                <w:u w:val="single"/>
                                <w:lang w:val="en-GB"/>
                              </w:rPr>
                            </w:pPr>
                            <w:r w:rsidRPr="00C632AE">
                              <w:rPr>
                                <w:rFonts w:ascii="Garamond" w:hAnsi="Garamond" w:cs="Arial"/>
                                <w:smallCaps/>
                                <w:lang w:val="en-GB"/>
                              </w:rPr>
                              <w:t xml:space="preserve">sal100 + primes + preavi </w:t>
                            </w:r>
                            <w:r>
                              <w:rPr>
                                <w:rFonts w:ascii="Garamond" w:hAnsi="Garamond" w:cs="Arial"/>
                                <w:smallCaps/>
                                <w:lang w:val="en-GB"/>
                              </w:rPr>
                              <w:t xml:space="preserve">+ </w:t>
                            </w:r>
                            <w:r>
                              <w:rPr>
                                <w:rFonts w:ascii="Garamond" w:hAnsi="Garamond" w:cs="Courier New"/>
                                <w:smallCaps/>
                                <w:lang w:val="en-US"/>
                              </w:rPr>
                              <w:t xml:space="preserve">remambspay </w:t>
                            </w:r>
                          </w:p>
                          <w:p w14:paraId="27B7AEB4" w14:textId="77777777" w:rsidR="00D91552" w:rsidRPr="00C632AE" w:rsidRDefault="00D91552" w:rsidP="00EC4FFA">
                            <w:pPr>
                              <w:jc w:val="both"/>
                              <w:rPr>
                                <w:rFonts w:ascii="Garamond" w:hAnsi="Garamond" w:cs="Arial"/>
                                <w:smallCaps/>
                                <w:u w:val="single"/>
                                <w:lang w:val="en-GB"/>
                              </w:rPr>
                            </w:pPr>
                          </w:p>
                          <w:p w14:paraId="4CB60A0E" w14:textId="77777777" w:rsidR="00D91552" w:rsidRPr="000703AA" w:rsidRDefault="00D91552" w:rsidP="00EC4FFA">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1C884" id="Text Box 46" o:spid="_x0000_s1028" type="#_x0000_t202" style="position:absolute;left:0;text-align:left;margin-left:.75pt;margin-top:9.65pt;width:453.55pt;height:6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">
                <v:textbox>
                  <w:txbxContent>
                    <w:p w14:paraId="41B3A3D0" w14:textId="77777777" w:rsidR="00D91552" w:rsidRDefault="00D91552" w:rsidP="00EC4FFA">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w:t>
                      </w:r>
                    </w:p>
                    <w:p w14:paraId="23A027E0" w14:textId="77777777" w:rsidR="00D91552" w:rsidRDefault="00D91552" w:rsidP="00EC4FFA">
                      <w:pPr>
                        <w:jc w:val="both"/>
                        <w:rPr>
                          <w:rFonts w:ascii="Garamond" w:hAnsi="Garamond" w:cs="Arial"/>
                          <w:u w:val="single"/>
                          <w:lang w:val="nl-BE"/>
                        </w:rPr>
                      </w:pPr>
                    </w:p>
                    <w:p w14:paraId="52267086" w14:textId="77777777" w:rsidR="00D91552" w:rsidRPr="00C632AE" w:rsidRDefault="00D91552" w:rsidP="00EC4FFA">
                      <w:pPr>
                        <w:jc w:val="both"/>
                        <w:rPr>
                          <w:rFonts w:ascii="Garamond" w:hAnsi="Garamond" w:cs="Arial"/>
                          <w:smallCaps/>
                          <w:u w:val="single"/>
                          <w:lang w:val="en-GB"/>
                        </w:rPr>
                      </w:pPr>
                      <w:r w:rsidRPr="00C632AE">
                        <w:rPr>
                          <w:rFonts w:ascii="Garamond" w:hAnsi="Garamond" w:cs="Arial"/>
                          <w:smallCaps/>
                          <w:lang w:val="en-GB"/>
                        </w:rPr>
                        <w:t xml:space="preserve">sal100 + primes + preavi </w:t>
                      </w:r>
                      <w:r>
                        <w:rPr>
                          <w:rFonts w:ascii="Garamond" w:hAnsi="Garamond" w:cs="Arial"/>
                          <w:smallCaps/>
                          <w:lang w:val="en-GB"/>
                        </w:rPr>
                        <w:t xml:space="preserve">+ </w:t>
                      </w:r>
                      <w:r>
                        <w:rPr>
                          <w:rFonts w:ascii="Garamond" w:hAnsi="Garamond" w:cs="Courier New"/>
                          <w:smallCaps/>
                          <w:lang w:val="en-US"/>
                        </w:rPr>
                        <w:t xml:space="preserve">remambspay </w:t>
                      </w:r>
                    </w:p>
                    <w:p w14:paraId="27B7AEB4" w14:textId="77777777" w:rsidR="00D91552" w:rsidRPr="00C632AE" w:rsidRDefault="00D91552" w:rsidP="00EC4FFA">
                      <w:pPr>
                        <w:jc w:val="both"/>
                        <w:rPr>
                          <w:rFonts w:ascii="Garamond" w:hAnsi="Garamond" w:cs="Arial"/>
                          <w:smallCaps/>
                          <w:u w:val="single"/>
                          <w:lang w:val="en-GB"/>
                        </w:rPr>
                      </w:pPr>
                    </w:p>
                    <w:p w14:paraId="4CB60A0E" w14:textId="77777777" w:rsidR="00D91552" w:rsidRPr="000703AA" w:rsidRDefault="00D91552" w:rsidP="00EC4FFA">
                      <w:pPr>
                        <w:rPr>
                          <w:rFonts w:ascii="Garamond" w:hAnsi="Garamond" w:cs="Arial"/>
                          <w:lang w:val="en-GB"/>
                        </w:rPr>
                      </w:pPr>
                    </w:p>
                  </w:txbxContent>
                </v:textbox>
              </v:shape>
            </w:pict>
          </mc:Fallback>
        </mc:AlternateContent>
      </w:r>
    </w:p>
    <w:p w14:paraId="1955635A" w14:textId="77777777" w:rsidR="00EC4FFA" w:rsidRPr="00137FF8" w:rsidRDefault="00EC4FFA" w:rsidP="00EC4FFA">
      <w:pPr>
        <w:jc w:val="both"/>
        <w:rPr>
          <w:rFonts w:ascii="Garamond" w:hAnsi="Garamond" w:cs="Arial"/>
        </w:rPr>
      </w:pPr>
    </w:p>
    <w:p w14:paraId="7BD1285E" w14:textId="77777777" w:rsidR="00EC4FFA" w:rsidRPr="00137FF8" w:rsidRDefault="00EC4FFA" w:rsidP="00EC4FFA"/>
    <w:p w14:paraId="22069297" w14:textId="77777777" w:rsidR="00EC4FFA" w:rsidRPr="00137FF8" w:rsidRDefault="00EC4FFA" w:rsidP="00EC4FFA">
      <w:pPr>
        <w:rPr>
          <w:rFonts w:ascii="Garamond" w:hAnsi="Garamond"/>
        </w:rPr>
      </w:pPr>
    </w:p>
    <w:p w14:paraId="713268D2" w14:textId="77777777" w:rsidR="00EC4FFA" w:rsidRPr="00137FF8" w:rsidRDefault="00EC4FFA" w:rsidP="00EC4FFA">
      <w:pPr>
        <w:rPr>
          <w:rFonts w:ascii="Garamond" w:hAnsi="Garamond"/>
        </w:rPr>
      </w:pPr>
    </w:p>
    <w:p w14:paraId="35EC2272" w14:textId="77777777" w:rsidR="002901BD" w:rsidRPr="00137FF8" w:rsidRDefault="002901BD">
      <w:pPr>
        <w:rPr>
          <w:rFonts w:ascii="Garamond" w:hAnsi="Garamond" w:cs="Arial"/>
          <w:b/>
          <w:bCs/>
          <w:szCs w:val="26"/>
          <w:lang w:val="nl-BE"/>
        </w:rPr>
      </w:pPr>
      <w:bookmarkStart w:id="45" w:name="_Toc324164953"/>
      <w:bookmarkStart w:id="46" w:name="_Toc324165149"/>
      <w:bookmarkStart w:id="47" w:name="_Toc324845849"/>
      <w:bookmarkStart w:id="48" w:name="_Toc324164957"/>
      <w:bookmarkStart w:id="49" w:name="_Toc324165153"/>
      <w:bookmarkStart w:id="50" w:name="_Toc324845853"/>
      <w:bookmarkStart w:id="51" w:name="_Toc324164958"/>
      <w:bookmarkStart w:id="52" w:name="_Toc324165154"/>
      <w:bookmarkStart w:id="53" w:name="_Toc324845854"/>
      <w:bookmarkStart w:id="54" w:name="_Toc324164959"/>
      <w:bookmarkStart w:id="55" w:name="_Toc324165155"/>
      <w:bookmarkStart w:id="56" w:name="_Toc324845855"/>
      <w:bookmarkStart w:id="57" w:name="_Toc324164960"/>
      <w:bookmarkStart w:id="58" w:name="_Toc324165156"/>
      <w:bookmarkStart w:id="59" w:name="_Toc324845856"/>
      <w:bookmarkStart w:id="60" w:name="_Toc324164961"/>
      <w:bookmarkStart w:id="61" w:name="_Toc324165157"/>
      <w:bookmarkStart w:id="62" w:name="_Toc324845857"/>
      <w:bookmarkStart w:id="63" w:name="_Toc324164962"/>
      <w:bookmarkStart w:id="64" w:name="_Toc324165158"/>
      <w:bookmarkStart w:id="65" w:name="_Toc324845858"/>
      <w:bookmarkStart w:id="66" w:name="_Toc324164963"/>
      <w:bookmarkStart w:id="67" w:name="_Toc324165159"/>
      <w:bookmarkStart w:id="68" w:name="_Toc324845859"/>
      <w:bookmarkStart w:id="69" w:name="_Toc324164964"/>
      <w:bookmarkStart w:id="70" w:name="_Toc324165160"/>
      <w:bookmarkStart w:id="71" w:name="_Toc324845860"/>
      <w:bookmarkStart w:id="72" w:name="_Toc324164965"/>
      <w:bookmarkStart w:id="73" w:name="_Toc324165161"/>
      <w:bookmarkStart w:id="74" w:name="_Toc324845861"/>
      <w:bookmarkStart w:id="75" w:name="_Toc324164966"/>
      <w:bookmarkStart w:id="76" w:name="_Toc324165162"/>
      <w:bookmarkStart w:id="77" w:name="_Toc324845862"/>
      <w:bookmarkStart w:id="78" w:name="_Toc287003817"/>
      <w:bookmarkStart w:id="79" w:name="_Toc297637891"/>
      <w:bookmarkStart w:id="80" w:name="_Toc297640855"/>
      <w:bookmarkStart w:id="81" w:name="_Toc306695874"/>
      <w:bookmarkStart w:id="82" w:name="_Toc306867742"/>
      <w:bookmarkStart w:id="83" w:name="_Toc32416496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37FF8">
        <w:rPr>
          <w:lang w:val="nl-BE"/>
        </w:rPr>
        <w:br w:type="page"/>
      </w:r>
    </w:p>
    <w:p w14:paraId="3EF24775" w14:textId="77777777" w:rsidR="00411156" w:rsidRPr="00137FF8" w:rsidRDefault="00411156" w:rsidP="002901BD">
      <w:pPr>
        <w:pStyle w:val="Heading3"/>
      </w:pPr>
      <w:bookmarkStart w:id="84" w:name="_Toc194306347"/>
      <w:r w:rsidRPr="00137FF8">
        <w:lastRenderedPageBreak/>
        <w:t xml:space="preserve">Stap 4: </w:t>
      </w:r>
      <w:r w:rsidR="007B7A05" w:rsidRPr="00137FF8">
        <w:t>bepalen</w:t>
      </w:r>
      <w:r w:rsidRPr="00137FF8">
        <w:t xml:space="preserve"> van het dubbel vakantiegeld</w:t>
      </w:r>
      <w:bookmarkEnd w:id="78"/>
      <w:bookmarkEnd w:id="79"/>
      <w:bookmarkEnd w:id="80"/>
      <w:bookmarkEnd w:id="81"/>
      <w:bookmarkEnd w:id="82"/>
      <w:bookmarkEnd w:id="83"/>
      <w:bookmarkEnd w:id="84"/>
      <w:r w:rsidRPr="00137FF8">
        <w:t xml:space="preserve"> </w:t>
      </w:r>
    </w:p>
    <w:p w14:paraId="6FAC1763" w14:textId="77777777" w:rsidR="00411156" w:rsidRPr="00137FF8" w:rsidRDefault="00411156" w:rsidP="00411156">
      <w:pPr>
        <w:jc w:val="both"/>
        <w:rPr>
          <w:rFonts w:ascii="Garamond" w:hAnsi="Garamond" w:cs="Arial"/>
          <w:lang w:val="nl-BE"/>
        </w:rPr>
      </w:pPr>
    </w:p>
    <w:p w14:paraId="380A2089" w14:textId="77777777" w:rsidR="00411156" w:rsidRPr="00137FF8" w:rsidRDefault="00411156" w:rsidP="00411156">
      <w:pPr>
        <w:jc w:val="both"/>
        <w:rPr>
          <w:rFonts w:ascii="Garamond" w:hAnsi="Garamond" w:cs="Arial"/>
          <w:lang w:val="nl-BE"/>
        </w:rPr>
      </w:pPr>
      <w:r w:rsidRPr="00137FF8">
        <w:rPr>
          <w:rFonts w:ascii="Garamond" w:hAnsi="Garamond" w:cs="Arial"/>
          <w:lang w:val="nl-BE"/>
        </w:rPr>
        <w:t xml:space="preserve">Vermits inzake het dubbel vakantiegeld noch voor werknemers noch voor ambtenaren betalingsgegevens beschikbaar zijn </w:t>
      </w:r>
      <w:r w:rsidR="00C447FA" w:rsidRPr="00137FF8">
        <w:rPr>
          <w:rFonts w:ascii="Garamond" w:hAnsi="Garamond" w:cs="Arial"/>
          <w:lang w:val="nl-BE"/>
        </w:rPr>
        <w:t xml:space="preserve">in de bestanden van de RSZ </w:t>
      </w:r>
      <w:r w:rsidRPr="00137FF8">
        <w:rPr>
          <w:rFonts w:ascii="Garamond" w:hAnsi="Garamond" w:cs="Arial"/>
          <w:lang w:val="nl-BE"/>
        </w:rPr>
        <w:t xml:space="preserve">in het </w:t>
      </w:r>
      <w:r w:rsidR="006325D9" w:rsidRPr="00137FF8">
        <w:rPr>
          <w:rFonts w:ascii="Garamond" w:hAnsi="Garamond"/>
          <w:lang w:val="nl-BE"/>
        </w:rPr>
        <w:t>DWH AM&amp;SB</w:t>
      </w:r>
      <w:r w:rsidRPr="00137FF8">
        <w:rPr>
          <w:rStyle w:val="FootnoteReference"/>
          <w:rFonts w:ascii="Garamond" w:hAnsi="Garamond" w:cs="Arial"/>
          <w:lang w:val="nl-BE"/>
        </w:rPr>
        <w:footnoteReference w:id="19"/>
      </w:r>
      <w:r w:rsidRPr="00137FF8">
        <w:rPr>
          <w:rFonts w:ascii="Garamond" w:hAnsi="Garamond" w:cs="Arial"/>
          <w:lang w:val="nl-BE"/>
        </w:rPr>
        <w:t xml:space="preserve">, </w:t>
      </w:r>
      <w:r w:rsidR="006465B6" w:rsidRPr="00137FF8">
        <w:rPr>
          <w:rFonts w:ascii="Garamond" w:hAnsi="Garamond" w:cs="Arial"/>
          <w:lang w:val="nl-BE"/>
        </w:rPr>
        <w:t>wordt</w:t>
      </w:r>
      <w:r w:rsidRPr="00137FF8">
        <w:rPr>
          <w:rFonts w:ascii="Garamond" w:hAnsi="Garamond" w:cs="Arial"/>
          <w:lang w:val="nl-BE"/>
        </w:rPr>
        <w:t xml:space="preserve"> deze looncomponent ge</w:t>
      </w:r>
      <w:r w:rsidR="00C447FA" w:rsidRPr="00137FF8">
        <w:rPr>
          <w:rFonts w:ascii="Garamond" w:hAnsi="Garamond" w:cs="Arial"/>
          <w:lang w:val="nl-BE"/>
        </w:rPr>
        <w:t>re</w:t>
      </w:r>
      <w:r w:rsidRPr="00137FF8">
        <w:rPr>
          <w:rFonts w:ascii="Garamond" w:hAnsi="Garamond" w:cs="Arial"/>
          <w:lang w:val="nl-BE"/>
        </w:rPr>
        <w:t>construeerd. In deze constructie wordt gebruik gemaakt van dezelfde indeling in groepen zoals beschreven</w:t>
      </w:r>
      <w:r w:rsidR="00442D84" w:rsidRPr="00137FF8">
        <w:rPr>
          <w:rFonts w:ascii="Garamond" w:hAnsi="Garamond" w:cs="Arial"/>
          <w:lang w:val="nl-BE"/>
        </w:rPr>
        <w:t xml:space="preserve"> in stap 2</w:t>
      </w:r>
      <w:r w:rsidRPr="00137FF8">
        <w:rPr>
          <w:rFonts w:ascii="Garamond" w:hAnsi="Garamond" w:cs="Arial"/>
          <w:lang w:val="nl-BE"/>
        </w:rPr>
        <w:t>.</w:t>
      </w:r>
    </w:p>
    <w:p w14:paraId="778EED13" w14:textId="77777777" w:rsidR="00411156" w:rsidRPr="00137FF8" w:rsidRDefault="00411156" w:rsidP="00411156">
      <w:pPr>
        <w:jc w:val="both"/>
        <w:rPr>
          <w:rFonts w:ascii="Garamond" w:hAnsi="Garamond" w:cs="Arial"/>
          <w:lang w:val="nl-BE"/>
        </w:rPr>
      </w:pPr>
    </w:p>
    <w:p w14:paraId="4129F2C7" w14:textId="77777777" w:rsidR="00411156" w:rsidRPr="00137FF8" w:rsidRDefault="00F07199" w:rsidP="00DA07A8">
      <w:pPr>
        <w:jc w:val="both"/>
        <w:rPr>
          <w:rFonts w:ascii="Garamond" w:hAnsi="Garamond" w:cs="Arial"/>
          <w:smallCaps/>
          <w:u w:val="single"/>
          <w:lang w:val="nl-BE"/>
        </w:rPr>
      </w:pPr>
      <w:proofErr w:type="spellStart"/>
      <w:r w:rsidRPr="00137FF8">
        <w:rPr>
          <w:rFonts w:ascii="Garamond" w:hAnsi="Garamond" w:cs="Arial"/>
          <w:smallCaps/>
          <w:u w:val="single"/>
        </w:rPr>
        <w:t>groep_vg</w:t>
      </w:r>
      <w:proofErr w:type="spellEnd"/>
      <w:r w:rsidRPr="00137FF8">
        <w:rPr>
          <w:rFonts w:ascii="Garamond" w:hAnsi="Garamond" w:cs="Arial"/>
          <w:smallCaps/>
          <w:u w:val="single"/>
        </w:rPr>
        <w:t xml:space="preserve"> = 1</w:t>
      </w:r>
    </w:p>
    <w:p w14:paraId="0153A652" w14:textId="77777777" w:rsidR="00411156" w:rsidRPr="00137FF8" w:rsidRDefault="00411156" w:rsidP="00411156">
      <w:pPr>
        <w:jc w:val="both"/>
        <w:rPr>
          <w:rFonts w:ascii="Garamond" w:hAnsi="Garamond" w:cs="Arial"/>
          <w:u w:val="single"/>
          <w:lang w:val="nl-BE"/>
        </w:rPr>
      </w:pPr>
    </w:p>
    <w:p w14:paraId="01204C18" w14:textId="77777777" w:rsidR="00411156" w:rsidRPr="00137FF8" w:rsidRDefault="00411156" w:rsidP="00411156">
      <w:pPr>
        <w:jc w:val="both"/>
        <w:rPr>
          <w:rFonts w:ascii="Garamond" w:hAnsi="Garamond" w:cs="Arial"/>
          <w:lang w:val="nl-BE"/>
        </w:rPr>
      </w:pPr>
      <w:r w:rsidRPr="00137FF8">
        <w:rPr>
          <w:rFonts w:ascii="Garamond" w:hAnsi="Garamond" w:cs="Arial"/>
          <w:lang w:val="nl-BE"/>
        </w:rPr>
        <w:t>Voor deze groep bedraagt het dubbel vakantiegeld, uitbetaald door de RJV of de vakantiefondsen, 7,38% van het loon. Als berekeningsbasis wordt</w:t>
      </w:r>
      <w:r w:rsidR="00F97BAD" w:rsidRPr="00137FF8">
        <w:rPr>
          <w:rFonts w:ascii="Garamond" w:hAnsi="Garamond" w:cs="Arial"/>
          <w:lang w:val="nl-BE"/>
        </w:rPr>
        <w:t xml:space="preserve"> het</w:t>
      </w:r>
      <w:r w:rsidRPr="00137FF8">
        <w:rPr>
          <w:rFonts w:ascii="Garamond" w:hAnsi="Garamond" w:cs="Arial"/>
          <w:lang w:val="nl-BE"/>
        </w:rPr>
        <w:t xml:space="preserve"> bruto loon, exclusief de verbrekingsvergoedingen, aan 108% genomen, aangevuld met een fictief loon voor de gelijkgestelde dagen</w:t>
      </w:r>
      <w:r w:rsidR="00166223" w:rsidRPr="00137FF8">
        <w:rPr>
          <w:rFonts w:ascii="Garamond" w:hAnsi="Garamond" w:cs="Arial"/>
          <w:lang w:val="nl-BE"/>
        </w:rPr>
        <w:t xml:space="preserve"> aan 100%</w:t>
      </w:r>
      <w:r w:rsidRPr="00137FF8">
        <w:rPr>
          <w:rFonts w:ascii="Garamond" w:hAnsi="Garamond" w:cs="Arial"/>
          <w:lang w:val="nl-BE"/>
        </w:rPr>
        <w:t xml:space="preserve">. </w:t>
      </w:r>
      <w:r w:rsidR="005861AE" w:rsidRPr="00137FF8">
        <w:rPr>
          <w:rFonts w:ascii="Garamond" w:hAnsi="Garamond" w:cs="Arial"/>
          <w:lang w:val="nl-BE"/>
        </w:rPr>
        <w:t>Het fictief wordt op dezelfde wijze bepaald als bij het enkel vakantiegeld</w:t>
      </w:r>
      <w:r w:rsidR="00CD4C93" w:rsidRPr="00137FF8">
        <w:rPr>
          <w:rFonts w:ascii="Garamond" w:hAnsi="Garamond" w:cs="Arial"/>
          <w:lang w:val="nl-BE"/>
        </w:rPr>
        <w:t xml:space="preserve"> (</w:t>
      </w:r>
      <w:r w:rsidR="00CD4C93" w:rsidRPr="00137FF8">
        <w:rPr>
          <w:rFonts w:ascii="Garamond" w:hAnsi="Garamond" w:cs="Arial"/>
          <w:smallCaps/>
          <w:lang w:val="nl-BE"/>
        </w:rPr>
        <w:t>fictief_loon_vg1</w:t>
      </w:r>
      <w:r w:rsidR="00CD4C93" w:rsidRPr="00137FF8">
        <w:rPr>
          <w:rFonts w:ascii="Garamond" w:hAnsi="Garamond" w:cs="Arial"/>
          <w:lang w:val="nl-BE"/>
        </w:rPr>
        <w:t>)</w:t>
      </w:r>
      <w:r w:rsidR="005861AE" w:rsidRPr="00137FF8">
        <w:rPr>
          <w:rFonts w:ascii="Garamond" w:hAnsi="Garamond" w:cs="Arial"/>
          <w:lang w:val="nl-BE"/>
        </w:rPr>
        <w:t>.</w:t>
      </w:r>
    </w:p>
    <w:p w14:paraId="4F13DFF4" w14:textId="77777777" w:rsidR="00411156" w:rsidRPr="00137FF8" w:rsidRDefault="00411156" w:rsidP="00411156">
      <w:pPr>
        <w:jc w:val="both"/>
        <w:rPr>
          <w:rFonts w:ascii="Garamond" w:hAnsi="Garamond" w:cs="Arial"/>
          <w:lang w:val="nl-BE"/>
        </w:rPr>
      </w:pPr>
      <w:r w:rsidRPr="00137FF8">
        <w:rPr>
          <w:rFonts w:ascii="Garamond" w:hAnsi="Garamond" w:cs="Arial"/>
          <w:lang w:val="nl-BE"/>
        </w:rPr>
        <w:t>Het fictief loon dat in rekening wordt genomen is, net als bij de berekening van het enkel vakantiegeld, begrensd maar kan om dezelfde reden niet worden geïmplementeerd in de berekening.</w:t>
      </w:r>
    </w:p>
    <w:p w14:paraId="48837190" w14:textId="77777777" w:rsidR="00072BCC" w:rsidRPr="00137FF8" w:rsidRDefault="00072BCC" w:rsidP="00411156">
      <w:pPr>
        <w:jc w:val="both"/>
        <w:rPr>
          <w:rFonts w:ascii="Garamond" w:hAnsi="Garamond" w:cs="Arial"/>
          <w:lang w:val="nl-BE"/>
        </w:rPr>
      </w:pPr>
    </w:p>
    <w:p w14:paraId="75A86B57" w14:textId="77777777" w:rsidR="00072BCC" w:rsidRPr="00137FF8" w:rsidRDefault="00072BCC" w:rsidP="00072BCC">
      <w:pPr>
        <w:jc w:val="both"/>
        <w:rPr>
          <w:rFonts w:ascii="Garamond" w:hAnsi="Garamond" w:cs="Arial"/>
          <w:lang w:val="nl-BE"/>
        </w:rPr>
      </w:pPr>
      <w:r w:rsidRPr="00137FF8">
        <w:rPr>
          <w:rFonts w:ascii="Garamond" w:hAnsi="Garamond" w:cs="Arial"/>
          <w:lang w:val="nl-BE"/>
        </w:rPr>
        <w:t xml:space="preserve">Formule dubbel vakantiegeld RSZ – </w:t>
      </w:r>
      <w:proofErr w:type="spellStart"/>
      <w:r w:rsidRPr="00137FF8">
        <w:rPr>
          <w:rFonts w:ascii="Garamond" w:hAnsi="Garamond" w:cs="Arial"/>
          <w:smallCaps/>
        </w:rPr>
        <w:t>groep_vg</w:t>
      </w:r>
      <w:proofErr w:type="spellEnd"/>
      <w:r w:rsidRPr="00137FF8">
        <w:rPr>
          <w:rFonts w:ascii="Garamond" w:hAnsi="Garamond" w:cs="Arial"/>
          <w:smallCaps/>
        </w:rPr>
        <w:t xml:space="preserve"> = 1</w:t>
      </w:r>
      <w:r w:rsidRPr="00137FF8">
        <w:rPr>
          <w:rFonts w:ascii="Garamond" w:hAnsi="Garamond" w:cs="Arial"/>
          <w:lang w:val="nl-BE"/>
        </w:rPr>
        <w:t>:</w:t>
      </w:r>
    </w:p>
    <w:p w14:paraId="592AD420" w14:textId="77777777" w:rsidR="00072BCC" w:rsidRPr="00137FF8" w:rsidRDefault="00072BCC" w:rsidP="00072BCC">
      <w:pPr>
        <w:jc w:val="both"/>
        <w:rPr>
          <w:rFonts w:ascii="Garamond" w:hAnsi="Garamond" w:cs="Arial"/>
          <w:lang w:val="nl-BE"/>
        </w:rPr>
      </w:pPr>
      <w:proofErr w:type="spellStart"/>
      <w:r w:rsidRPr="00137FF8">
        <w:rPr>
          <w:rFonts w:ascii="Garamond" w:hAnsi="Garamond" w:cs="Arial"/>
          <w:smallCaps/>
          <w:lang w:val="nl-BE"/>
        </w:rPr>
        <w:t>dubbel_vakantiegeld</w:t>
      </w:r>
      <w:proofErr w:type="spellEnd"/>
      <w:r w:rsidRPr="00137FF8">
        <w:rPr>
          <w:rFonts w:ascii="Garamond" w:hAnsi="Garamond" w:cs="Arial"/>
          <w:smallCaps/>
          <w:lang w:val="nl-BE"/>
        </w:rPr>
        <w:t xml:space="preserve"> = 0,0738 * [1,08 * (sal100 + </w:t>
      </w:r>
      <w:proofErr w:type="spellStart"/>
      <w:r w:rsidRPr="00137FF8">
        <w:rPr>
          <w:rFonts w:ascii="Garamond" w:hAnsi="Garamond" w:cs="Arial"/>
          <w:smallCaps/>
          <w:lang w:val="nl-BE"/>
        </w:rPr>
        <w:t>salatt</w:t>
      </w:r>
      <w:proofErr w:type="spellEnd"/>
      <w:r w:rsidRPr="00137FF8">
        <w:rPr>
          <w:rFonts w:ascii="Garamond" w:hAnsi="Garamond" w:cs="Arial"/>
          <w:smallCaps/>
          <w:lang w:val="nl-BE"/>
        </w:rPr>
        <w:t xml:space="preserve"> + primes) + fictief_loon_vg1]</w:t>
      </w:r>
    </w:p>
    <w:p w14:paraId="5B18C2A3" w14:textId="77777777" w:rsidR="00411156" w:rsidRPr="00137FF8" w:rsidRDefault="00411156" w:rsidP="00411156">
      <w:pPr>
        <w:jc w:val="both"/>
        <w:rPr>
          <w:rFonts w:ascii="Garamond" w:hAnsi="Garamond" w:cs="Arial"/>
          <w:lang w:val="nl-BE"/>
        </w:rPr>
      </w:pPr>
    </w:p>
    <w:p w14:paraId="5FEFE072" w14:textId="77777777" w:rsidR="00411156" w:rsidRPr="00137FF8" w:rsidRDefault="00F07199" w:rsidP="00DA07A8">
      <w:pPr>
        <w:jc w:val="both"/>
        <w:rPr>
          <w:rFonts w:ascii="Garamond" w:hAnsi="Garamond"/>
          <w:u w:val="single"/>
        </w:rPr>
      </w:pPr>
      <w:proofErr w:type="spellStart"/>
      <w:r w:rsidRPr="00137FF8">
        <w:rPr>
          <w:rFonts w:ascii="Garamond" w:hAnsi="Garamond" w:cs="Arial"/>
          <w:smallCaps/>
          <w:u w:val="single"/>
        </w:rPr>
        <w:t>groep_vg</w:t>
      </w:r>
      <w:proofErr w:type="spellEnd"/>
      <w:r w:rsidRPr="00137FF8">
        <w:rPr>
          <w:rFonts w:ascii="Garamond" w:hAnsi="Garamond" w:cs="Arial"/>
          <w:smallCaps/>
          <w:u w:val="single"/>
        </w:rPr>
        <w:t xml:space="preserve"> = 2</w:t>
      </w:r>
      <w:r w:rsidR="005C265A" w:rsidRPr="00137FF8" w:rsidDel="005C265A">
        <w:rPr>
          <w:rFonts w:ascii="Garamond" w:hAnsi="Garamond"/>
          <w:smallCaps/>
          <w:u w:val="single"/>
        </w:rPr>
        <w:t xml:space="preserve"> </w:t>
      </w:r>
    </w:p>
    <w:p w14:paraId="10827193" w14:textId="77777777" w:rsidR="00411156" w:rsidRPr="00137FF8" w:rsidRDefault="00411156" w:rsidP="00411156">
      <w:pPr>
        <w:jc w:val="both"/>
        <w:rPr>
          <w:rFonts w:ascii="Garamond" w:hAnsi="Garamond"/>
          <w:u w:val="single"/>
        </w:rPr>
      </w:pPr>
    </w:p>
    <w:p w14:paraId="774BC70D" w14:textId="77777777" w:rsidR="00FD08F3" w:rsidRPr="00137FF8" w:rsidRDefault="00411156" w:rsidP="00FD08F3">
      <w:pPr>
        <w:jc w:val="both"/>
        <w:rPr>
          <w:rFonts w:ascii="Garamond" w:hAnsi="Garamond" w:cs="Arial"/>
          <w:lang w:val="nl-BE"/>
        </w:rPr>
      </w:pPr>
      <w:r w:rsidRPr="00137FF8">
        <w:rPr>
          <w:rFonts w:ascii="Garamond" w:hAnsi="Garamond"/>
        </w:rPr>
        <w:t xml:space="preserve">Het dubbel vakantiegeld van deze groep, uitbetaald door de werkgever, bedraagt 1/12 per gewerkte maand in het vakantiedienstjaar van 92% van het maandloon, aangevuld met het fictief loon voor de gelijkgestelde dagen, van de maand waarin de vakantie werd opgenomen. </w:t>
      </w:r>
      <w:r w:rsidR="005861AE" w:rsidRPr="00137FF8">
        <w:rPr>
          <w:rFonts w:ascii="Garamond" w:hAnsi="Garamond" w:cs="Arial"/>
          <w:lang w:val="nl-BE"/>
        </w:rPr>
        <w:t xml:space="preserve">Het fictief </w:t>
      </w:r>
      <w:r w:rsidR="001468C5" w:rsidRPr="00137FF8">
        <w:rPr>
          <w:rFonts w:ascii="Garamond" w:hAnsi="Garamond" w:cs="Arial"/>
          <w:lang w:val="nl-BE"/>
        </w:rPr>
        <w:t xml:space="preserve">loon </w:t>
      </w:r>
      <w:r w:rsidR="005861AE" w:rsidRPr="00137FF8">
        <w:rPr>
          <w:rFonts w:ascii="Garamond" w:hAnsi="Garamond" w:cs="Arial"/>
          <w:lang w:val="nl-BE"/>
        </w:rPr>
        <w:t>wordt op dezelfde wijze bepaald als bij het enkel vakantiegeld</w:t>
      </w:r>
      <w:r w:rsidR="00CD4C93" w:rsidRPr="00137FF8">
        <w:rPr>
          <w:rFonts w:ascii="Garamond" w:hAnsi="Garamond" w:cs="Arial"/>
          <w:smallCaps/>
          <w:lang w:val="nl-BE"/>
        </w:rPr>
        <w:t xml:space="preserve"> (fictief_loon_vg2_3)</w:t>
      </w:r>
      <w:r w:rsidR="005861AE" w:rsidRPr="00137FF8">
        <w:rPr>
          <w:rFonts w:ascii="Garamond" w:hAnsi="Garamond" w:cs="Arial"/>
          <w:lang w:val="nl-BE"/>
        </w:rPr>
        <w:t xml:space="preserve">. </w:t>
      </w:r>
    </w:p>
    <w:p w14:paraId="312035D5" w14:textId="77777777" w:rsidR="00FA1E5C" w:rsidRPr="00137FF8" w:rsidRDefault="00FD08F3" w:rsidP="00411156">
      <w:pPr>
        <w:jc w:val="both"/>
        <w:rPr>
          <w:rFonts w:ascii="Garamond" w:hAnsi="Garamond"/>
        </w:rPr>
      </w:pPr>
      <w:r w:rsidRPr="00137FF8">
        <w:rPr>
          <w:rFonts w:ascii="Garamond" w:hAnsi="Garamond"/>
        </w:rPr>
        <w:t>In deze constructie</w:t>
      </w:r>
      <w:r w:rsidR="00D50B54" w:rsidRPr="00137FF8">
        <w:rPr>
          <w:rFonts w:ascii="Garamond" w:hAnsi="Garamond"/>
        </w:rPr>
        <w:t xml:space="preserve"> w</w:t>
      </w:r>
      <w:r w:rsidRPr="00137FF8">
        <w:rPr>
          <w:rFonts w:ascii="Garamond" w:hAnsi="Garamond"/>
        </w:rPr>
        <w:t>ordt</w:t>
      </w:r>
      <w:r w:rsidR="00D50B54" w:rsidRPr="00137FF8">
        <w:rPr>
          <w:rFonts w:ascii="Garamond" w:hAnsi="Garamond"/>
        </w:rPr>
        <w:t xml:space="preserve"> 1/3</w:t>
      </w:r>
      <w:r w:rsidR="00411156" w:rsidRPr="00137FF8">
        <w:rPr>
          <w:rFonts w:ascii="Garamond" w:hAnsi="Garamond"/>
        </w:rPr>
        <w:t xml:space="preserve"> genomen van het </w:t>
      </w:r>
      <w:r w:rsidR="00D50B54" w:rsidRPr="00137FF8">
        <w:rPr>
          <w:rFonts w:ascii="Garamond" w:hAnsi="Garamond"/>
        </w:rPr>
        <w:t>loon per kwartaal</w:t>
      </w:r>
      <w:r w:rsidR="00411156" w:rsidRPr="00137FF8">
        <w:rPr>
          <w:rFonts w:ascii="Garamond" w:hAnsi="Garamond"/>
        </w:rPr>
        <w:t xml:space="preserve"> van het vakantiejaar en bedraagt het dubbel vakantiegeld 92% hiervan.</w:t>
      </w:r>
      <w:r w:rsidR="00CF6A99" w:rsidRPr="00137FF8">
        <w:rPr>
          <w:rFonts w:ascii="Garamond" w:hAnsi="Garamond"/>
        </w:rPr>
        <w:t xml:space="preserve"> Vermits het vakantiegeld </w:t>
      </w:r>
      <w:r w:rsidR="00F75D01" w:rsidRPr="00137FF8">
        <w:rPr>
          <w:rFonts w:ascii="Garamond" w:hAnsi="Garamond"/>
        </w:rPr>
        <w:t xml:space="preserve">voor ieder </w:t>
      </w:r>
      <w:r w:rsidR="00CF6A99" w:rsidRPr="00137FF8">
        <w:rPr>
          <w:rFonts w:ascii="Garamond" w:hAnsi="Garamond"/>
        </w:rPr>
        <w:t>kwartaal wordt bepaald, wordt het in</w:t>
      </w:r>
      <w:r w:rsidR="002B3AD3" w:rsidRPr="00137FF8">
        <w:rPr>
          <w:rFonts w:ascii="Garamond" w:hAnsi="Garamond"/>
        </w:rPr>
        <w:t xml:space="preserve"> deze constructie gedeeld door vier</w:t>
      </w:r>
      <w:r w:rsidR="00CF6A99" w:rsidRPr="00137FF8">
        <w:rPr>
          <w:rFonts w:ascii="Garamond" w:hAnsi="Garamond"/>
        </w:rPr>
        <w:t>.</w:t>
      </w:r>
    </w:p>
    <w:p w14:paraId="3BBE0CD0" w14:textId="77777777" w:rsidR="00411156" w:rsidRPr="00137FF8" w:rsidRDefault="00411156" w:rsidP="00411156">
      <w:pPr>
        <w:jc w:val="both"/>
        <w:rPr>
          <w:rFonts w:ascii="Garamond" w:hAnsi="Garamond"/>
        </w:rPr>
      </w:pPr>
      <w:r w:rsidRPr="00137FF8">
        <w:rPr>
          <w:rFonts w:ascii="Garamond" w:hAnsi="Garamond"/>
        </w:rPr>
        <w:t xml:space="preserve"> </w:t>
      </w:r>
    </w:p>
    <w:p w14:paraId="04FE58A4" w14:textId="77777777" w:rsidR="00FA1E5C" w:rsidRPr="00137FF8" w:rsidRDefault="00FA1E5C" w:rsidP="00FA1E5C">
      <w:pPr>
        <w:jc w:val="both"/>
        <w:rPr>
          <w:rFonts w:ascii="Garamond" w:hAnsi="Garamond" w:cs="Arial"/>
          <w:lang w:val="nl-BE"/>
        </w:rPr>
      </w:pPr>
      <w:r w:rsidRPr="00137FF8">
        <w:rPr>
          <w:rFonts w:ascii="Garamond" w:hAnsi="Garamond" w:cs="Arial"/>
          <w:lang w:val="nl-BE"/>
        </w:rPr>
        <w:t xml:space="preserve">Formule dubbel vakantiegeld RSZ – </w:t>
      </w:r>
      <w:proofErr w:type="spellStart"/>
      <w:r w:rsidRPr="00137FF8">
        <w:rPr>
          <w:rFonts w:ascii="Garamond" w:hAnsi="Garamond" w:cs="Arial"/>
          <w:smallCaps/>
        </w:rPr>
        <w:t>groep_vg</w:t>
      </w:r>
      <w:proofErr w:type="spellEnd"/>
      <w:r w:rsidRPr="00137FF8">
        <w:rPr>
          <w:rFonts w:ascii="Garamond" w:hAnsi="Garamond" w:cs="Arial"/>
          <w:smallCaps/>
        </w:rPr>
        <w:t xml:space="preserve"> = 2</w:t>
      </w:r>
      <w:r w:rsidRPr="00137FF8">
        <w:rPr>
          <w:rFonts w:ascii="Garamond" w:hAnsi="Garamond" w:cs="Arial"/>
          <w:lang w:val="nl-BE"/>
        </w:rPr>
        <w:t>:</w:t>
      </w:r>
    </w:p>
    <w:p w14:paraId="2C9B2D39" w14:textId="77777777" w:rsidR="00FA1E5C" w:rsidRPr="00137FF8" w:rsidRDefault="00FA1E5C" w:rsidP="00411156">
      <w:pPr>
        <w:jc w:val="both"/>
        <w:rPr>
          <w:rFonts w:ascii="Garamond" w:hAnsi="Garamond" w:cs="Arial"/>
          <w:smallCaps/>
          <w:lang w:val="nl-BE"/>
        </w:rPr>
      </w:pPr>
      <w:proofErr w:type="spellStart"/>
      <w:r w:rsidRPr="00137FF8">
        <w:rPr>
          <w:rFonts w:ascii="Garamond" w:hAnsi="Garamond" w:cs="Arial"/>
          <w:smallCaps/>
          <w:lang w:val="nl-BE"/>
        </w:rPr>
        <w:t>dubbel_vakantiegeld</w:t>
      </w:r>
      <w:proofErr w:type="spellEnd"/>
      <w:r w:rsidRPr="00137FF8">
        <w:rPr>
          <w:rFonts w:ascii="Garamond" w:hAnsi="Garamond" w:cs="Arial"/>
          <w:smallCaps/>
          <w:lang w:val="nl-BE"/>
        </w:rPr>
        <w:t xml:space="preserve">  = (1/3 * 0,92 * [sal100 + </w:t>
      </w:r>
      <w:proofErr w:type="spellStart"/>
      <w:r w:rsidRPr="00137FF8">
        <w:rPr>
          <w:rFonts w:ascii="Garamond" w:hAnsi="Garamond" w:cs="Arial"/>
          <w:smallCaps/>
          <w:lang w:val="nl-BE"/>
        </w:rPr>
        <w:t>salatt</w:t>
      </w:r>
      <w:proofErr w:type="spellEnd"/>
      <w:r w:rsidRPr="00137FF8">
        <w:rPr>
          <w:rFonts w:ascii="Garamond" w:hAnsi="Garamond" w:cs="Arial"/>
          <w:smallCaps/>
          <w:lang w:val="nl-BE"/>
        </w:rPr>
        <w:t xml:space="preserve"> + fictief_loon_vg2_3]) / 4</w:t>
      </w:r>
    </w:p>
    <w:p w14:paraId="5822AC89" w14:textId="77777777" w:rsidR="00411156" w:rsidRPr="00137FF8" w:rsidRDefault="00411156" w:rsidP="00411156">
      <w:pPr>
        <w:jc w:val="both"/>
        <w:rPr>
          <w:rFonts w:ascii="Garamond" w:hAnsi="Garamond"/>
          <w:lang w:val="nl-BE"/>
        </w:rPr>
      </w:pPr>
    </w:p>
    <w:p w14:paraId="4541F2E3" w14:textId="77777777" w:rsidR="00411156" w:rsidRPr="00137FF8" w:rsidRDefault="00695708" w:rsidP="0070098B">
      <w:pPr>
        <w:rPr>
          <w:rFonts w:ascii="Garamond" w:hAnsi="Garamond"/>
          <w:smallCaps/>
          <w:u w:val="single"/>
        </w:rPr>
      </w:pPr>
      <w:proofErr w:type="spellStart"/>
      <w:r w:rsidRPr="00137FF8">
        <w:rPr>
          <w:rFonts w:ascii="Garamond" w:hAnsi="Garamond" w:cs="Arial"/>
          <w:smallCaps/>
          <w:u w:val="single"/>
        </w:rPr>
        <w:t>groep_vg</w:t>
      </w:r>
      <w:proofErr w:type="spellEnd"/>
      <w:r w:rsidRPr="00137FF8">
        <w:rPr>
          <w:rFonts w:ascii="Garamond" w:hAnsi="Garamond" w:cs="Arial"/>
          <w:smallCaps/>
          <w:u w:val="single"/>
        </w:rPr>
        <w:t xml:space="preserve"> = 3</w:t>
      </w:r>
      <w:r w:rsidR="005C265A" w:rsidRPr="00137FF8" w:rsidDel="005C265A">
        <w:rPr>
          <w:rFonts w:ascii="Garamond" w:hAnsi="Garamond"/>
          <w:smallCaps/>
          <w:u w:val="single"/>
        </w:rPr>
        <w:t xml:space="preserve"> </w:t>
      </w:r>
    </w:p>
    <w:p w14:paraId="0E0FD69E" w14:textId="77777777" w:rsidR="00411156" w:rsidRPr="00137FF8" w:rsidRDefault="00411156" w:rsidP="00411156">
      <w:pPr>
        <w:rPr>
          <w:rFonts w:ascii="Garamond" w:hAnsi="Garamond"/>
          <w:u w:val="single"/>
        </w:rPr>
      </w:pPr>
    </w:p>
    <w:p w14:paraId="10A9314F" w14:textId="77777777" w:rsidR="00B8002D" w:rsidRPr="00137FF8" w:rsidRDefault="00411156" w:rsidP="00B8002D">
      <w:pPr>
        <w:jc w:val="both"/>
        <w:rPr>
          <w:rFonts w:ascii="Garamond" w:hAnsi="Garamond"/>
        </w:rPr>
      </w:pPr>
      <w:r w:rsidRPr="00137FF8">
        <w:rPr>
          <w:rFonts w:ascii="Garamond" w:hAnsi="Garamond"/>
        </w:rPr>
        <w:t xml:space="preserve">Voor deze groep bestaat het dubbel vakantiegeld uit een forfaitair gedeelte en een variabel gedeelte. Dit variabel gedeelte bedraagt 1,1% van de bruto jaarwedde. Vanaf 2002 wordt het vakantiegeld echter aangevuld met de Copernicuspremie zodat het </w:t>
      </w:r>
      <w:r w:rsidR="00F97BAD" w:rsidRPr="00137FF8">
        <w:rPr>
          <w:rFonts w:ascii="Garamond" w:hAnsi="Garamond"/>
        </w:rPr>
        <w:t>totaal</w:t>
      </w:r>
      <w:r w:rsidRPr="00137FF8">
        <w:rPr>
          <w:rFonts w:ascii="Garamond" w:hAnsi="Garamond"/>
        </w:rPr>
        <w:t xml:space="preserve"> dubbel vakantiegeld van deze groep overeenkomt met 92% van de bruto maandwedde.</w:t>
      </w:r>
      <w:r w:rsidR="006B16CF" w:rsidRPr="00137FF8">
        <w:rPr>
          <w:rStyle w:val="FootnoteReference"/>
          <w:rFonts w:ascii="Garamond" w:hAnsi="Garamond"/>
        </w:rPr>
        <w:footnoteReference w:id="20"/>
      </w:r>
    </w:p>
    <w:p w14:paraId="45D5693C" w14:textId="77777777" w:rsidR="00411156" w:rsidRPr="00137FF8" w:rsidRDefault="00411156" w:rsidP="00411156">
      <w:pPr>
        <w:jc w:val="both"/>
        <w:rPr>
          <w:rFonts w:ascii="Garamond" w:hAnsi="Garamond"/>
        </w:rPr>
      </w:pPr>
      <w:r w:rsidRPr="00137FF8">
        <w:rPr>
          <w:rFonts w:ascii="Garamond" w:hAnsi="Garamond"/>
        </w:rPr>
        <w:t>Aangezien er geen wedde per maand b</w:t>
      </w:r>
      <w:r w:rsidR="006465B6" w:rsidRPr="00137FF8">
        <w:rPr>
          <w:rFonts w:ascii="Garamond" w:hAnsi="Garamond"/>
        </w:rPr>
        <w:t>eschikbaar is, wordt het dubbel</w:t>
      </w:r>
      <w:r w:rsidR="00D50B54" w:rsidRPr="00137FF8">
        <w:rPr>
          <w:rFonts w:ascii="Garamond" w:hAnsi="Garamond"/>
        </w:rPr>
        <w:t xml:space="preserve"> vakantiegeld berekend aan 1/3</w:t>
      </w:r>
      <w:r w:rsidRPr="00137FF8">
        <w:rPr>
          <w:rFonts w:ascii="Garamond" w:hAnsi="Garamond"/>
        </w:rPr>
        <w:t xml:space="preserve"> van het bruto </w:t>
      </w:r>
      <w:r w:rsidR="00D50B54" w:rsidRPr="00137FF8">
        <w:rPr>
          <w:rFonts w:ascii="Garamond" w:hAnsi="Garamond"/>
        </w:rPr>
        <w:t>kwartaal</w:t>
      </w:r>
      <w:r w:rsidRPr="00137FF8">
        <w:rPr>
          <w:rFonts w:ascii="Garamond" w:hAnsi="Garamond"/>
        </w:rPr>
        <w:t>loo</w:t>
      </w:r>
      <w:r w:rsidR="00B8002D" w:rsidRPr="00137FF8">
        <w:rPr>
          <w:rFonts w:ascii="Garamond" w:hAnsi="Garamond"/>
        </w:rPr>
        <w:t>n, aangevuld met een fictief loon</w:t>
      </w:r>
      <w:r w:rsidR="00CD4C93" w:rsidRPr="00137FF8">
        <w:rPr>
          <w:rFonts w:ascii="Garamond" w:hAnsi="Garamond"/>
        </w:rPr>
        <w:t xml:space="preserve"> (</w:t>
      </w:r>
      <w:r w:rsidR="00CD4C93" w:rsidRPr="00137FF8">
        <w:rPr>
          <w:rFonts w:ascii="Garamond" w:hAnsi="Garamond" w:cs="Arial"/>
          <w:smallCaps/>
          <w:lang w:val="nl-BE"/>
        </w:rPr>
        <w:t>fictief_loon_vg2_3)</w:t>
      </w:r>
      <w:r w:rsidR="00B8002D" w:rsidRPr="00137FF8">
        <w:rPr>
          <w:rFonts w:ascii="Garamond" w:hAnsi="Garamond"/>
        </w:rPr>
        <w:t>.</w:t>
      </w:r>
      <w:r w:rsidR="00F75D01" w:rsidRPr="00137FF8">
        <w:rPr>
          <w:rFonts w:ascii="Garamond" w:hAnsi="Garamond"/>
        </w:rPr>
        <w:t xml:space="preserve"> Vermits het vakantiegeld voor ieder kwartaal wordt bepaald, wordt het in</w:t>
      </w:r>
      <w:r w:rsidR="002B3AD3" w:rsidRPr="00137FF8">
        <w:rPr>
          <w:rFonts w:ascii="Garamond" w:hAnsi="Garamond"/>
        </w:rPr>
        <w:t xml:space="preserve"> deze constructie gedeeld door vier</w:t>
      </w:r>
      <w:r w:rsidR="00F75D01" w:rsidRPr="00137FF8">
        <w:rPr>
          <w:rFonts w:ascii="Garamond" w:hAnsi="Garamond"/>
        </w:rPr>
        <w:t>.</w:t>
      </w:r>
    </w:p>
    <w:p w14:paraId="2732EBDB" w14:textId="77777777" w:rsidR="00FA1E5C" w:rsidRPr="00137FF8" w:rsidRDefault="00FA1E5C" w:rsidP="00411156">
      <w:pPr>
        <w:jc w:val="both"/>
        <w:rPr>
          <w:rFonts w:ascii="Garamond" w:hAnsi="Garamond"/>
        </w:rPr>
      </w:pPr>
    </w:p>
    <w:p w14:paraId="678EE7DB" w14:textId="77777777" w:rsidR="00FA1E5C" w:rsidRPr="00137FF8" w:rsidRDefault="00FA1E5C" w:rsidP="00FA1E5C">
      <w:pPr>
        <w:jc w:val="both"/>
        <w:rPr>
          <w:rFonts w:ascii="Garamond" w:hAnsi="Garamond" w:cs="Arial"/>
          <w:lang w:val="nl-BE"/>
        </w:rPr>
      </w:pPr>
      <w:r w:rsidRPr="00137FF8">
        <w:rPr>
          <w:rFonts w:ascii="Garamond" w:hAnsi="Garamond" w:cs="Arial"/>
          <w:lang w:val="nl-BE"/>
        </w:rPr>
        <w:t xml:space="preserve">Formule dubbel vakantiegeld RSZ – </w:t>
      </w:r>
      <w:proofErr w:type="spellStart"/>
      <w:r w:rsidRPr="00137FF8">
        <w:rPr>
          <w:rFonts w:ascii="Garamond" w:hAnsi="Garamond" w:cs="Arial"/>
          <w:smallCaps/>
        </w:rPr>
        <w:t>groep_vg</w:t>
      </w:r>
      <w:proofErr w:type="spellEnd"/>
      <w:r w:rsidRPr="00137FF8">
        <w:rPr>
          <w:rFonts w:ascii="Garamond" w:hAnsi="Garamond" w:cs="Arial"/>
          <w:smallCaps/>
        </w:rPr>
        <w:t xml:space="preserve"> = 3</w:t>
      </w:r>
      <w:r w:rsidRPr="00137FF8">
        <w:rPr>
          <w:rFonts w:ascii="Garamond" w:hAnsi="Garamond" w:cs="Arial"/>
          <w:lang w:val="nl-BE"/>
        </w:rPr>
        <w:t>:</w:t>
      </w:r>
    </w:p>
    <w:p w14:paraId="70619858" w14:textId="77777777" w:rsidR="00FA1E5C" w:rsidRPr="00137FF8" w:rsidRDefault="00FA1E5C" w:rsidP="00FA1E5C">
      <w:pPr>
        <w:jc w:val="both"/>
        <w:rPr>
          <w:rFonts w:ascii="Garamond" w:hAnsi="Garamond" w:cs="Arial"/>
          <w:smallCaps/>
          <w:lang w:val="nl-BE"/>
        </w:rPr>
      </w:pPr>
      <w:proofErr w:type="spellStart"/>
      <w:r w:rsidRPr="00137FF8">
        <w:rPr>
          <w:rFonts w:ascii="Garamond" w:hAnsi="Garamond" w:cs="Arial"/>
          <w:smallCaps/>
          <w:lang w:val="nl-BE"/>
        </w:rPr>
        <w:lastRenderedPageBreak/>
        <w:t>dubbel_vakantiegeld</w:t>
      </w:r>
      <w:proofErr w:type="spellEnd"/>
      <w:r w:rsidRPr="00137FF8">
        <w:rPr>
          <w:rFonts w:ascii="Garamond" w:hAnsi="Garamond" w:cs="Arial"/>
          <w:smallCaps/>
          <w:lang w:val="nl-BE"/>
        </w:rPr>
        <w:t xml:space="preserve"> = (1/3 * 0,92 * [sal100 + </w:t>
      </w:r>
      <w:proofErr w:type="spellStart"/>
      <w:r w:rsidRPr="00137FF8">
        <w:rPr>
          <w:rFonts w:ascii="Garamond" w:hAnsi="Garamond" w:cs="Arial"/>
          <w:smallCaps/>
          <w:lang w:val="nl-BE"/>
        </w:rPr>
        <w:t>salatt</w:t>
      </w:r>
      <w:proofErr w:type="spellEnd"/>
      <w:r w:rsidRPr="00137FF8">
        <w:rPr>
          <w:rFonts w:ascii="Garamond" w:hAnsi="Garamond" w:cs="Arial"/>
          <w:smallCaps/>
          <w:lang w:val="nl-BE"/>
        </w:rPr>
        <w:t xml:space="preserve"> + fictief_loon_vg2_3</w:t>
      </w:r>
      <w:r w:rsidR="00740177" w:rsidRPr="00137FF8">
        <w:rPr>
          <w:rFonts w:ascii="Garamond" w:hAnsi="Garamond" w:cs="Arial"/>
          <w:smallCaps/>
          <w:lang w:val="nl-BE"/>
        </w:rPr>
        <w:t xml:space="preserve"> </w:t>
      </w:r>
      <w:r w:rsidR="00740177" w:rsidRPr="00137FF8">
        <w:rPr>
          <w:rFonts w:ascii="Garamond" w:hAnsi="Garamond" w:cs="Arial"/>
          <w:smallCaps/>
          <w:lang w:val="da-DK"/>
        </w:rPr>
        <w:t>+ remabspay</w:t>
      </w:r>
      <w:r w:rsidR="00740177" w:rsidRPr="00137FF8">
        <w:rPr>
          <w:rStyle w:val="FootnoteReference"/>
          <w:rFonts w:ascii="Garamond" w:hAnsi="Garamond" w:cs="Arial"/>
          <w:smallCaps/>
          <w:lang w:val="da-DK"/>
        </w:rPr>
        <w:footnoteReference w:id="21"/>
      </w:r>
      <w:r w:rsidRPr="00137FF8">
        <w:rPr>
          <w:rFonts w:ascii="Garamond" w:hAnsi="Garamond" w:cs="Arial"/>
          <w:smallCaps/>
          <w:lang w:val="nl-BE"/>
        </w:rPr>
        <w:t>] / 4</w:t>
      </w:r>
    </w:p>
    <w:p w14:paraId="6B1E555D" w14:textId="77777777" w:rsidR="00CE39FE" w:rsidRPr="00137FF8" w:rsidRDefault="00CE39FE" w:rsidP="00FA1E5C">
      <w:pPr>
        <w:jc w:val="both"/>
        <w:rPr>
          <w:rFonts w:ascii="Garamond" w:hAnsi="Garamond" w:cs="Arial"/>
          <w:smallCaps/>
          <w:lang w:val="nl-BE"/>
        </w:rPr>
      </w:pPr>
    </w:p>
    <w:p w14:paraId="05BDB21F" w14:textId="77777777" w:rsidR="00662169" w:rsidRPr="00137FF8" w:rsidRDefault="00662169" w:rsidP="00662169">
      <w:pPr>
        <w:rPr>
          <w:rFonts w:ascii="Garamond" w:hAnsi="Garamond"/>
        </w:rPr>
      </w:pPr>
      <w:r w:rsidRPr="00137FF8">
        <w:rPr>
          <w:rFonts w:ascii="Garamond" w:hAnsi="Garamond"/>
        </w:rPr>
        <w:t xml:space="preserve">Periode vanaf 2017 (voor de populatie van het vroegere RSZPPO): </w:t>
      </w:r>
    </w:p>
    <w:p w14:paraId="596700F0" w14:textId="77777777" w:rsidR="00384A1F" w:rsidRPr="00137FF8" w:rsidRDefault="00384A1F" w:rsidP="00FA1E5C">
      <w:pPr>
        <w:jc w:val="both"/>
        <w:rPr>
          <w:rFonts w:ascii="Garamond" w:hAnsi="Garamond" w:cs="Arial"/>
          <w:smallCaps/>
        </w:rPr>
      </w:pPr>
    </w:p>
    <w:p w14:paraId="5F9BE16F" w14:textId="77777777" w:rsidR="00384A1F" w:rsidRPr="00137FF8" w:rsidRDefault="00384A1F" w:rsidP="00384A1F">
      <w:pPr>
        <w:numPr>
          <w:ilvl w:val="0"/>
          <w:numId w:val="10"/>
        </w:numPr>
        <w:jc w:val="both"/>
        <w:rPr>
          <w:rFonts w:ascii="Garamond" w:hAnsi="Garamond" w:cs="Arial"/>
          <w:lang w:val="nl-BE"/>
        </w:rPr>
      </w:pPr>
      <w:proofErr w:type="spellStart"/>
      <w:r w:rsidRPr="00137FF8">
        <w:rPr>
          <w:rFonts w:ascii="Garamond" w:hAnsi="Garamond" w:cs="Arial"/>
          <w:smallCaps/>
        </w:rPr>
        <w:t>groep_sb</w:t>
      </w:r>
      <w:proofErr w:type="spellEnd"/>
      <w:r w:rsidRPr="00137FF8">
        <w:rPr>
          <w:rFonts w:ascii="Garamond" w:hAnsi="Garamond" w:cs="Arial"/>
          <w:smallCaps/>
        </w:rPr>
        <w:t xml:space="preserve"> = a</w:t>
      </w:r>
      <w:r w:rsidRPr="00137FF8">
        <w:rPr>
          <w:rFonts w:ascii="Garamond" w:hAnsi="Garamond" w:cs="Arial"/>
          <w:lang w:val="nl-BE"/>
        </w:rPr>
        <w:t>:</w:t>
      </w:r>
    </w:p>
    <w:p w14:paraId="7A244EE4" w14:textId="77777777" w:rsidR="00384A1F" w:rsidRPr="00137FF8" w:rsidRDefault="00384A1F" w:rsidP="00384A1F">
      <w:pPr>
        <w:ind w:left="720"/>
        <w:jc w:val="both"/>
        <w:rPr>
          <w:rFonts w:ascii="Garamond" w:hAnsi="Garamond" w:cs="Arial"/>
          <w:lang w:val="nl-BE"/>
        </w:rPr>
      </w:pPr>
    </w:p>
    <w:p w14:paraId="5DF36C6C" w14:textId="77777777" w:rsidR="00384A1F" w:rsidRPr="00137FF8" w:rsidRDefault="00384A1F" w:rsidP="00384A1F">
      <w:pPr>
        <w:jc w:val="both"/>
        <w:rPr>
          <w:rFonts w:ascii="Garamond" w:hAnsi="Garamond" w:cs="Arial"/>
          <w:lang w:val="nl-BE"/>
        </w:rPr>
      </w:pPr>
      <w:r w:rsidRPr="00137FF8">
        <w:rPr>
          <w:rFonts w:ascii="Garamond" w:hAnsi="Garamond" w:cs="Arial"/>
          <w:lang w:val="nl-BE"/>
        </w:rPr>
        <w:t xml:space="preserve">Voor deze groep bedraagt het dubbel vakantiegeld, uitbetaald door de RJV of de vakantiefondsen, 7,38% van het loon. Als berekeningsbasis wordt het bruto loon, exclusief de verbrekingsvergoedingen, aan 108% genomen, aangevuld met een fictief loon voor de gelijkgestelde dagen. </w:t>
      </w:r>
    </w:p>
    <w:p w14:paraId="5E936524" w14:textId="77777777" w:rsidR="00384A1F" w:rsidRPr="00137FF8" w:rsidRDefault="00101981" w:rsidP="00384A1F">
      <w:pPr>
        <w:jc w:val="both"/>
        <w:rPr>
          <w:rFonts w:ascii="Garamond" w:hAnsi="Garamond" w:cs="Arial"/>
          <w:smallCaps/>
          <w:lang w:val="da-DK"/>
        </w:rPr>
      </w:pPr>
      <w:r w:rsidRPr="00137FF8">
        <w:rPr>
          <w:rFonts w:ascii="Garamond" w:hAnsi="Garamond" w:cs="Arial"/>
          <w:smallCaps/>
          <w:noProof/>
          <w:lang w:val="nl-BE" w:eastAsia="nl-BE"/>
        </w:rPr>
        <mc:AlternateContent>
          <mc:Choice Requires="wps">
            <w:drawing>
              <wp:anchor distT="0" distB="0" distL="114300" distR="114300" simplePos="0" relativeHeight="251670016" behindDoc="0" locked="0" layoutInCell="1" allowOverlap="1" wp14:anchorId="566204EF" wp14:editId="09642017">
                <wp:simplePos x="0" y="0"/>
                <wp:positionH relativeFrom="column">
                  <wp:posOffset>5080</wp:posOffset>
                </wp:positionH>
                <wp:positionV relativeFrom="paragraph">
                  <wp:posOffset>97155</wp:posOffset>
                </wp:positionV>
                <wp:extent cx="5760085" cy="737870"/>
                <wp:effectExtent l="5080" t="12065" r="6985" b="12065"/>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7870"/>
                        </a:xfrm>
                        <a:prstGeom prst="rect">
                          <a:avLst/>
                        </a:prstGeom>
                        <a:solidFill>
                          <a:srgbClr val="FFFFFF"/>
                        </a:solidFill>
                        <a:ln w="9525">
                          <a:solidFill>
                            <a:srgbClr val="000000"/>
                          </a:solidFill>
                          <a:miter lim="800000"/>
                          <a:headEnd/>
                          <a:tailEnd/>
                        </a:ln>
                      </wps:spPr>
                      <wps:txbx>
                        <w:txbxContent>
                          <w:p w14:paraId="3C9DE7FF" w14:textId="77777777" w:rsidR="00D91552" w:rsidRPr="00792CDB" w:rsidRDefault="00D91552" w:rsidP="00384A1F">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p>
                          <w:p w14:paraId="10D9F3FC" w14:textId="77777777" w:rsidR="00D91552" w:rsidRPr="00CA15F3" w:rsidRDefault="00D91552" w:rsidP="00384A1F">
                            <w:pPr>
                              <w:jc w:val="both"/>
                              <w:rPr>
                                <w:rFonts w:ascii="Garamond" w:hAnsi="Garamond" w:cs="Arial"/>
                                <w:lang w:val="nl-BE"/>
                              </w:rPr>
                            </w:pPr>
                          </w:p>
                          <w:p w14:paraId="1471D5ED" w14:textId="77777777" w:rsidR="00D91552" w:rsidRPr="00A06F70" w:rsidRDefault="00D91552" w:rsidP="00384A1F">
                            <w:pPr>
                              <w:jc w:val="both"/>
                              <w:rPr>
                                <w:rFonts w:ascii="Garamond" w:hAnsi="Garamond"/>
                                <w:lang w:val="nl-BE"/>
                              </w:rPr>
                            </w:pPr>
                            <w:r w:rsidRPr="00A06F70">
                              <w:rPr>
                                <w:rFonts w:ascii="Garamond" w:hAnsi="Garamond" w:cs="Arial"/>
                                <w:smallCaps/>
                                <w:lang w:val="nl-BE"/>
                              </w:rPr>
                              <w:t>0.0738 * (1.08 * (sal100 + primes) + fictief_loon)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04EF" id="Text Box 51" o:spid="_x0000_s1029" type="#_x0000_t202" style="position:absolute;left:0;text-align:left;margin-left:.4pt;margin-top:7.65pt;width:453.55pt;height:5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">
                <v:textbox>
                  <w:txbxContent>
                    <w:p w14:paraId="3C9DE7FF" w14:textId="77777777" w:rsidR="00D91552" w:rsidRPr="00792CDB" w:rsidRDefault="00D91552" w:rsidP="00384A1F">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p>
                    <w:p w14:paraId="10D9F3FC" w14:textId="77777777" w:rsidR="00D91552" w:rsidRPr="00CA15F3" w:rsidRDefault="00D91552" w:rsidP="00384A1F">
                      <w:pPr>
                        <w:jc w:val="both"/>
                        <w:rPr>
                          <w:rFonts w:ascii="Garamond" w:hAnsi="Garamond" w:cs="Arial"/>
                          <w:lang w:val="nl-BE"/>
                        </w:rPr>
                      </w:pPr>
                    </w:p>
                    <w:p w14:paraId="1471D5ED" w14:textId="77777777" w:rsidR="00D91552" w:rsidRPr="00A06F70" w:rsidRDefault="00D91552" w:rsidP="00384A1F">
                      <w:pPr>
                        <w:jc w:val="both"/>
                        <w:rPr>
                          <w:rFonts w:ascii="Garamond" w:hAnsi="Garamond"/>
                          <w:lang w:val="nl-BE"/>
                        </w:rPr>
                      </w:pPr>
                      <w:r w:rsidRPr="00A06F70">
                        <w:rPr>
                          <w:rFonts w:ascii="Garamond" w:hAnsi="Garamond" w:cs="Arial"/>
                          <w:smallCaps/>
                          <w:lang w:val="nl-BE"/>
                        </w:rPr>
                        <w:t>0.0738 * (1.08 * (sal100 + primes) + fictief_loon)</w:t>
                      </w:r>
                    </w:p>
                  </w:txbxContent>
                </v:textbox>
              </v:shape>
            </w:pict>
          </mc:Fallback>
        </mc:AlternateContent>
      </w:r>
    </w:p>
    <w:p w14:paraId="579C0439" w14:textId="77777777" w:rsidR="00384A1F" w:rsidRPr="00137FF8" w:rsidRDefault="00384A1F" w:rsidP="00384A1F">
      <w:pPr>
        <w:jc w:val="both"/>
        <w:rPr>
          <w:rFonts w:ascii="Garamond" w:hAnsi="Garamond"/>
          <w:lang w:val="da-DK"/>
        </w:rPr>
      </w:pPr>
    </w:p>
    <w:p w14:paraId="175AD900" w14:textId="77777777" w:rsidR="00384A1F" w:rsidRPr="00137FF8" w:rsidRDefault="00384A1F" w:rsidP="00FA1E5C">
      <w:pPr>
        <w:jc w:val="both"/>
        <w:rPr>
          <w:rFonts w:ascii="Garamond" w:hAnsi="Garamond" w:cs="Arial"/>
          <w:smallCaps/>
          <w:lang w:val="da-DK"/>
        </w:rPr>
      </w:pPr>
    </w:p>
    <w:p w14:paraId="134383C2" w14:textId="77777777" w:rsidR="00E45E3E" w:rsidRPr="00137FF8" w:rsidRDefault="00E45E3E" w:rsidP="00FA1E5C">
      <w:pPr>
        <w:jc w:val="both"/>
        <w:rPr>
          <w:rFonts w:ascii="Garamond" w:hAnsi="Garamond" w:cs="Arial"/>
          <w:smallCaps/>
          <w:lang w:val="nl-BE"/>
        </w:rPr>
      </w:pPr>
    </w:p>
    <w:p w14:paraId="20226A24" w14:textId="77777777" w:rsidR="00384A1F" w:rsidRPr="00137FF8" w:rsidRDefault="00384A1F" w:rsidP="00384A1F">
      <w:pPr>
        <w:jc w:val="both"/>
        <w:rPr>
          <w:rFonts w:ascii="Garamond" w:hAnsi="Garamond" w:cs="Arial"/>
          <w:lang w:val="nl-BE"/>
        </w:rPr>
      </w:pPr>
    </w:p>
    <w:p w14:paraId="634EB78D" w14:textId="77777777" w:rsidR="00443673" w:rsidRPr="00137FF8" w:rsidRDefault="00443673" w:rsidP="00443673">
      <w:pPr>
        <w:ind w:left="720"/>
        <w:jc w:val="both"/>
        <w:rPr>
          <w:rFonts w:ascii="Garamond" w:hAnsi="Garamond" w:cs="Arial"/>
          <w:smallCaps/>
        </w:rPr>
      </w:pPr>
    </w:p>
    <w:p w14:paraId="5DE47935" w14:textId="77777777" w:rsidR="00384A1F" w:rsidRPr="00137FF8" w:rsidRDefault="00384A1F" w:rsidP="00384A1F">
      <w:pPr>
        <w:numPr>
          <w:ilvl w:val="0"/>
          <w:numId w:val="10"/>
        </w:numPr>
        <w:jc w:val="both"/>
        <w:rPr>
          <w:rFonts w:ascii="Garamond" w:hAnsi="Garamond" w:cs="Arial"/>
          <w:smallCaps/>
        </w:rPr>
      </w:pPr>
      <w:proofErr w:type="spellStart"/>
      <w:r w:rsidRPr="00137FF8">
        <w:rPr>
          <w:rFonts w:ascii="Garamond" w:hAnsi="Garamond" w:cs="Arial"/>
          <w:smallCaps/>
        </w:rPr>
        <w:t>groep_sb</w:t>
      </w:r>
      <w:proofErr w:type="spellEnd"/>
      <w:r w:rsidRPr="00137FF8">
        <w:rPr>
          <w:rFonts w:ascii="Garamond" w:hAnsi="Garamond" w:cs="Arial"/>
          <w:smallCaps/>
        </w:rPr>
        <w:t xml:space="preserve"> = </w:t>
      </w:r>
      <w:r w:rsidR="00960AA1" w:rsidRPr="00137FF8">
        <w:rPr>
          <w:rFonts w:ascii="Garamond" w:hAnsi="Garamond" w:cs="Arial"/>
          <w:smallCaps/>
          <w:lang w:val="nl-BE"/>
        </w:rPr>
        <w:t>b, c, d</w:t>
      </w:r>
    </w:p>
    <w:p w14:paraId="210AD00E" w14:textId="77777777" w:rsidR="00384A1F" w:rsidRPr="00137FF8" w:rsidRDefault="00384A1F" w:rsidP="00384A1F">
      <w:pPr>
        <w:jc w:val="both"/>
        <w:rPr>
          <w:rFonts w:ascii="Garamond" w:hAnsi="Garamond" w:cs="Arial"/>
          <w:lang w:val="nl-BE"/>
        </w:rPr>
      </w:pPr>
    </w:p>
    <w:p w14:paraId="36DC6ED8" w14:textId="77777777" w:rsidR="00384A1F" w:rsidRPr="00137FF8" w:rsidRDefault="00384A1F" w:rsidP="00384A1F">
      <w:pPr>
        <w:jc w:val="both"/>
        <w:rPr>
          <w:rFonts w:ascii="Garamond" w:hAnsi="Garamond"/>
        </w:rPr>
      </w:pPr>
      <w:r w:rsidRPr="00137FF8">
        <w:rPr>
          <w:rFonts w:ascii="Garamond" w:hAnsi="Garamond" w:cs="Arial"/>
          <w:lang w:val="nl-BE"/>
        </w:rPr>
        <w:t xml:space="preserve">Het dubbel vakantiegeld </w:t>
      </w:r>
      <w:r w:rsidRPr="00137FF8">
        <w:rPr>
          <w:rFonts w:ascii="Garamond" w:hAnsi="Garamond"/>
        </w:rPr>
        <w:t>bedraagt 1/12 per gewerkte maand in het vakantiedienstjaar van 92% van het maandloon, aangevuld met het fictief loon voor de gelijkgestelde dagen, van de maand waarin de vakantie werd opgenomen. In deze constructie wordt 1/3 genomen van het kwartaalloon en bedraagt het dubbel vakantiegeld 92% hiervan. Vermits het vakantiegeld voor ieder kwartaal wordt bepaald, wordt het in deze constructie gedeeld door vier.</w:t>
      </w:r>
    </w:p>
    <w:p w14:paraId="4195326E" w14:textId="77777777" w:rsidR="00384A1F" w:rsidRPr="00137FF8" w:rsidRDefault="00101981" w:rsidP="00384A1F">
      <w:pPr>
        <w:jc w:val="both"/>
        <w:rPr>
          <w:rFonts w:ascii="Garamond" w:hAnsi="Garamond" w:cs="Arial"/>
          <w:u w:val="single"/>
          <w:lang w:val="nl-BE"/>
        </w:rPr>
      </w:pPr>
      <w:r w:rsidRPr="00137FF8">
        <w:rPr>
          <w:rFonts w:ascii="Garamond" w:hAnsi="Garamond" w:cs="Arial"/>
          <w:noProof/>
          <w:lang w:val="nl-BE" w:eastAsia="nl-BE"/>
        </w:rPr>
        <mc:AlternateContent>
          <mc:Choice Requires="wps">
            <w:drawing>
              <wp:anchor distT="0" distB="0" distL="114300" distR="114300" simplePos="0" relativeHeight="251668992" behindDoc="0" locked="0" layoutInCell="1" allowOverlap="1" wp14:anchorId="612FCEF9" wp14:editId="0223FE47">
                <wp:simplePos x="0" y="0"/>
                <wp:positionH relativeFrom="column">
                  <wp:align>left</wp:align>
                </wp:positionH>
                <wp:positionV relativeFrom="paragraph">
                  <wp:posOffset>114300</wp:posOffset>
                </wp:positionV>
                <wp:extent cx="5760085" cy="737870"/>
                <wp:effectExtent l="9525" t="12700" r="12065" b="11430"/>
                <wp:wrapNone/>
                <wp:docPr id="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7870"/>
                        </a:xfrm>
                        <a:prstGeom prst="rect">
                          <a:avLst/>
                        </a:prstGeom>
                        <a:solidFill>
                          <a:srgbClr val="FFFFFF"/>
                        </a:solidFill>
                        <a:ln w="9525">
                          <a:solidFill>
                            <a:srgbClr val="000000"/>
                          </a:solidFill>
                          <a:miter lim="800000"/>
                          <a:headEnd/>
                          <a:tailEnd/>
                        </a:ln>
                      </wps:spPr>
                      <wps:txbx>
                        <w:txbxContent>
                          <w:p w14:paraId="2AA520B5" w14:textId="77777777" w:rsidR="00D91552" w:rsidRPr="00792CDB" w:rsidRDefault="00D91552" w:rsidP="00384A1F">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p>
                          <w:p w14:paraId="1BE49267" w14:textId="77777777" w:rsidR="00D91552" w:rsidRPr="00CA15F3" w:rsidRDefault="00D91552" w:rsidP="00384A1F">
                            <w:pPr>
                              <w:jc w:val="both"/>
                              <w:rPr>
                                <w:rFonts w:ascii="Garamond" w:hAnsi="Garamond" w:cs="Arial"/>
                                <w:lang w:val="nl-BE"/>
                              </w:rPr>
                            </w:pPr>
                          </w:p>
                          <w:p w14:paraId="2AD13A4F" w14:textId="77777777" w:rsidR="00D91552" w:rsidRPr="00384A1F" w:rsidRDefault="00D91552" w:rsidP="00384A1F">
                            <w:pPr>
                              <w:jc w:val="both"/>
                              <w:rPr>
                                <w:rFonts w:ascii="Garamond" w:hAnsi="Garamond" w:cs="Arial"/>
                                <w:lang w:val="da-DK"/>
                              </w:rPr>
                            </w:pPr>
                            <w:r w:rsidRPr="00384A1F">
                              <w:rPr>
                                <w:rFonts w:ascii="Garamond" w:hAnsi="Garamond" w:cs="Arial"/>
                                <w:smallCaps/>
                                <w:lang w:val="nl-BE"/>
                              </w:rPr>
                              <w:t xml:space="preserve">(1/3 * 0,92  </w:t>
                            </w:r>
                            <w:r w:rsidRPr="00384A1F">
                              <w:rPr>
                                <w:rFonts w:ascii="Garamond" w:hAnsi="Garamond" w:cs="Arial"/>
                                <w:smallCaps/>
                              </w:rPr>
                              <w:t xml:space="preserve">* </w:t>
                            </w:r>
                            <w:r>
                              <w:rPr>
                                <w:rFonts w:ascii="Garamond" w:hAnsi="Garamond" w:cs="Arial"/>
                                <w:smallCaps/>
                                <w:lang w:val="da-DK"/>
                              </w:rPr>
                              <w:t>(sal100</w:t>
                            </w:r>
                            <w:r w:rsidRPr="00384A1F">
                              <w:rPr>
                                <w:rFonts w:ascii="Garamond" w:hAnsi="Garamond" w:cs="Arial"/>
                                <w:smallCaps/>
                                <w:lang w:val="da-DK"/>
                              </w:rPr>
                              <w:t xml:space="preserve"> +</w:t>
                            </w:r>
                            <w:r>
                              <w:rPr>
                                <w:rFonts w:ascii="Garamond" w:hAnsi="Garamond" w:cs="Arial"/>
                                <w:smallCaps/>
                                <w:lang w:val="da-DK"/>
                              </w:rPr>
                              <w:t xml:space="preserve"> primes +</w:t>
                            </w:r>
                            <w:r w:rsidRPr="00384A1F">
                              <w:rPr>
                                <w:rFonts w:ascii="Garamond" w:hAnsi="Garamond" w:cs="Arial"/>
                                <w:smallCaps/>
                                <w:lang w:val="da-DK"/>
                              </w:rPr>
                              <w:t xml:space="preserve"> fictief_loon</w:t>
                            </w:r>
                            <w:r>
                              <w:rPr>
                                <w:rFonts w:ascii="Garamond" w:hAnsi="Garamond" w:cs="Arial"/>
                                <w:smallCaps/>
                                <w:lang w:val="da-DK"/>
                              </w:rPr>
                              <w:t>))/4</w:t>
                            </w:r>
                          </w:p>
                          <w:p w14:paraId="37B6A7B7" w14:textId="77777777" w:rsidR="00D91552" w:rsidRPr="00B43E26" w:rsidRDefault="00D91552" w:rsidP="00384A1F">
                            <w:pPr>
                              <w:jc w:val="both"/>
                              <w:rPr>
                                <w:rFonts w:ascii="Garamond" w:hAnsi="Garamond"/>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FCEF9" id="Text Box 50" o:spid="_x0000_s1030" type="#_x0000_t202" style="position:absolute;left:0;text-align:left;margin-left:0;margin-top:9pt;width:453.55pt;height:58.1pt;z-index:2516689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">
                <v:textbox>
                  <w:txbxContent>
                    <w:p w14:paraId="2AA520B5" w14:textId="77777777" w:rsidR="00D91552" w:rsidRPr="00792CDB" w:rsidRDefault="00D91552" w:rsidP="00384A1F">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p>
                    <w:p w14:paraId="1BE49267" w14:textId="77777777" w:rsidR="00D91552" w:rsidRPr="00CA15F3" w:rsidRDefault="00D91552" w:rsidP="00384A1F">
                      <w:pPr>
                        <w:jc w:val="both"/>
                        <w:rPr>
                          <w:rFonts w:ascii="Garamond" w:hAnsi="Garamond" w:cs="Arial"/>
                          <w:lang w:val="nl-BE"/>
                        </w:rPr>
                      </w:pPr>
                    </w:p>
                    <w:p w14:paraId="2AD13A4F" w14:textId="77777777" w:rsidR="00D91552" w:rsidRPr="00384A1F" w:rsidRDefault="00D91552" w:rsidP="00384A1F">
                      <w:pPr>
                        <w:jc w:val="both"/>
                        <w:rPr>
                          <w:rFonts w:ascii="Garamond" w:hAnsi="Garamond" w:cs="Arial"/>
                          <w:lang w:val="da-DK"/>
                        </w:rPr>
                      </w:pPr>
                      <w:r w:rsidRPr="00384A1F">
                        <w:rPr>
                          <w:rFonts w:ascii="Garamond" w:hAnsi="Garamond" w:cs="Arial"/>
                          <w:smallCaps/>
                          <w:lang w:val="nl-BE"/>
                        </w:rPr>
                        <w:t xml:space="preserve">(1/3 * 0,92  </w:t>
                      </w:r>
                      <w:r w:rsidRPr="00384A1F">
                        <w:rPr>
                          <w:rFonts w:ascii="Garamond" w:hAnsi="Garamond" w:cs="Arial"/>
                          <w:smallCaps/>
                        </w:rPr>
                        <w:t xml:space="preserve">* </w:t>
                      </w:r>
                      <w:r>
                        <w:rPr>
                          <w:rFonts w:ascii="Garamond" w:hAnsi="Garamond" w:cs="Arial"/>
                          <w:smallCaps/>
                          <w:lang w:val="da-DK"/>
                        </w:rPr>
                        <w:t>(sal100</w:t>
                      </w:r>
                      <w:r w:rsidRPr="00384A1F">
                        <w:rPr>
                          <w:rFonts w:ascii="Garamond" w:hAnsi="Garamond" w:cs="Arial"/>
                          <w:smallCaps/>
                          <w:lang w:val="da-DK"/>
                        </w:rPr>
                        <w:t xml:space="preserve"> +</w:t>
                      </w:r>
                      <w:r>
                        <w:rPr>
                          <w:rFonts w:ascii="Garamond" w:hAnsi="Garamond" w:cs="Arial"/>
                          <w:smallCaps/>
                          <w:lang w:val="da-DK"/>
                        </w:rPr>
                        <w:t xml:space="preserve"> primes +</w:t>
                      </w:r>
                      <w:r w:rsidRPr="00384A1F">
                        <w:rPr>
                          <w:rFonts w:ascii="Garamond" w:hAnsi="Garamond" w:cs="Arial"/>
                          <w:smallCaps/>
                          <w:lang w:val="da-DK"/>
                        </w:rPr>
                        <w:t xml:space="preserve"> fictief_loon</w:t>
                      </w:r>
                      <w:r>
                        <w:rPr>
                          <w:rFonts w:ascii="Garamond" w:hAnsi="Garamond" w:cs="Arial"/>
                          <w:smallCaps/>
                          <w:lang w:val="da-DK"/>
                        </w:rPr>
                        <w:t>))/4</w:t>
                      </w:r>
                    </w:p>
                    <w:p w14:paraId="37B6A7B7" w14:textId="77777777" w:rsidR="00D91552" w:rsidRPr="00B43E26" w:rsidRDefault="00D91552" w:rsidP="00384A1F">
                      <w:pPr>
                        <w:jc w:val="both"/>
                        <w:rPr>
                          <w:rFonts w:ascii="Garamond" w:hAnsi="Garamond"/>
                          <w:lang w:val="da-DK"/>
                        </w:rPr>
                      </w:pPr>
                    </w:p>
                  </w:txbxContent>
                </v:textbox>
              </v:shape>
            </w:pict>
          </mc:Fallback>
        </mc:AlternateContent>
      </w:r>
    </w:p>
    <w:p w14:paraId="13BC7743" w14:textId="77777777" w:rsidR="00384A1F" w:rsidRPr="00137FF8" w:rsidRDefault="00384A1F" w:rsidP="00384A1F">
      <w:pPr>
        <w:jc w:val="both"/>
        <w:rPr>
          <w:rFonts w:ascii="Garamond" w:hAnsi="Garamond" w:cs="Arial"/>
          <w:u w:val="single"/>
          <w:lang w:val="nl-BE"/>
        </w:rPr>
      </w:pPr>
    </w:p>
    <w:p w14:paraId="4037FBE3" w14:textId="77777777" w:rsidR="00384A1F" w:rsidRPr="00137FF8" w:rsidRDefault="00384A1F" w:rsidP="00384A1F">
      <w:pPr>
        <w:jc w:val="both"/>
        <w:rPr>
          <w:rFonts w:ascii="Garamond" w:hAnsi="Garamond" w:cs="Arial"/>
          <w:u w:val="single"/>
          <w:lang w:val="nl-BE"/>
        </w:rPr>
      </w:pPr>
    </w:p>
    <w:p w14:paraId="3EC7164C" w14:textId="77777777" w:rsidR="00384A1F" w:rsidRPr="00137FF8" w:rsidRDefault="00384A1F" w:rsidP="00384A1F">
      <w:pPr>
        <w:jc w:val="both"/>
        <w:rPr>
          <w:rFonts w:ascii="Garamond" w:hAnsi="Garamond" w:cs="Arial"/>
          <w:u w:val="single"/>
          <w:lang w:val="nl-BE"/>
        </w:rPr>
      </w:pPr>
    </w:p>
    <w:p w14:paraId="76AF2B7C" w14:textId="77777777" w:rsidR="00384A1F" w:rsidRPr="00137FF8" w:rsidRDefault="00384A1F" w:rsidP="00FA1E5C">
      <w:pPr>
        <w:jc w:val="both"/>
        <w:rPr>
          <w:rFonts w:ascii="Garamond" w:hAnsi="Garamond" w:cs="Arial"/>
          <w:smallCaps/>
          <w:lang w:val="nl-BE"/>
        </w:rPr>
      </w:pPr>
    </w:p>
    <w:p w14:paraId="392437FF" w14:textId="77777777" w:rsidR="00E45E3E" w:rsidRPr="00137FF8" w:rsidRDefault="00E45E3E" w:rsidP="00FA1E5C">
      <w:pPr>
        <w:jc w:val="both"/>
        <w:rPr>
          <w:rFonts w:ascii="Garamond" w:hAnsi="Garamond" w:cs="Arial"/>
          <w:smallCaps/>
          <w:lang w:val="nl-BE"/>
        </w:rPr>
      </w:pPr>
    </w:p>
    <w:p w14:paraId="3D850688" w14:textId="77777777" w:rsidR="00411156" w:rsidRPr="00137FF8" w:rsidRDefault="007424DB" w:rsidP="002901BD">
      <w:pPr>
        <w:pStyle w:val="Heading3"/>
      </w:pPr>
      <w:bookmarkStart w:id="85" w:name="_Toc324845864"/>
      <w:bookmarkStart w:id="86" w:name="_Toc324845865"/>
      <w:bookmarkStart w:id="87" w:name="_Toc324845866"/>
      <w:bookmarkStart w:id="88" w:name="_Toc324845867"/>
      <w:bookmarkStart w:id="89" w:name="_Toc324845868"/>
      <w:bookmarkStart w:id="90" w:name="_Toc324845869"/>
      <w:bookmarkStart w:id="91" w:name="_Toc324845870"/>
      <w:bookmarkStart w:id="92" w:name="_Toc324845871"/>
      <w:bookmarkStart w:id="93" w:name="_Toc324845872"/>
      <w:bookmarkStart w:id="94" w:name="_Toc324845873"/>
      <w:bookmarkStart w:id="95" w:name="_Toc287003818"/>
      <w:bookmarkStart w:id="96" w:name="_Toc297637892"/>
      <w:bookmarkStart w:id="97" w:name="_Toc297640856"/>
      <w:bookmarkStart w:id="98" w:name="_Toc306695875"/>
      <w:bookmarkStart w:id="99" w:name="_Toc306867743"/>
      <w:bookmarkStart w:id="100" w:name="_Toc324164968"/>
      <w:bookmarkStart w:id="101" w:name="_Toc194306348"/>
      <w:bookmarkEnd w:id="85"/>
      <w:bookmarkEnd w:id="86"/>
      <w:bookmarkEnd w:id="87"/>
      <w:bookmarkEnd w:id="88"/>
      <w:bookmarkEnd w:id="89"/>
      <w:bookmarkEnd w:id="90"/>
      <w:bookmarkEnd w:id="91"/>
      <w:bookmarkEnd w:id="92"/>
      <w:bookmarkEnd w:id="93"/>
      <w:bookmarkEnd w:id="94"/>
      <w:r w:rsidRPr="00137FF8">
        <w:t>Stap 5: samenstellen van het</w:t>
      </w:r>
      <w:r w:rsidR="00411156" w:rsidRPr="00137FF8">
        <w:t xml:space="preserve"> bruto loon</w:t>
      </w:r>
      <w:bookmarkEnd w:id="95"/>
      <w:bookmarkEnd w:id="96"/>
      <w:bookmarkEnd w:id="97"/>
      <w:bookmarkEnd w:id="98"/>
      <w:bookmarkEnd w:id="99"/>
      <w:bookmarkEnd w:id="100"/>
      <w:bookmarkEnd w:id="101"/>
    </w:p>
    <w:p w14:paraId="33586187" w14:textId="77777777" w:rsidR="00727E64" w:rsidRPr="00137FF8" w:rsidRDefault="00727E64" w:rsidP="00133BC4">
      <w:pPr>
        <w:jc w:val="both"/>
        <w:rPr>
          <w:rFonts w:ascii="Garamond" w:hAnsi="Garamond"/>
        </w:rPr>
      </w:pPr>
    </w:p>
    <w:p w14:paraId="60A254E1" w14:textId="77777777" w:rsidR="005377C9" w:rsidRPr="00137FF8" w:rsidRDefault="00411156" w:rsidP="00133BC4">
      <w:pPr>
        <w:jc w:val="both"/>
        <w:rPr>
          <w:rFonts w:ascii="Garamond" w:hAnsi="Garamond"/>
        </w:rPr>
      </w:pPr>
      <w:r w:rsidRPr="00137FF8">
        <w:rPr>
          <w:rFonts w:ascii="Garamond" w:hAnsi="Garamond"/>
        </w:rPr>
        <w:t xml:space="preserve">In de voorgaande stappen werden elementen van het bruto </w:t>
      </w:r>
      <w:r w:rsidR="001C40E1" w:rsidRPr="00137FF8">
        <w:rPr>
          <w:rFonts w:ascii="Garamond" w:hAnsi="Garamond"/>
        </w:rPr>
        <w:t xml:space="preserve">loon geconstrueerd per </w:t>
      </w:r>
      <w:r w:rsidR="00133BC4" w:rsidRPr="00137FF8">
        <w:rPr>
          <w:rFonts w:ascii="Garamond" w:hAnsi="Garamond"/>
        </w:rPr>
        <w:t>record</w:t>
      </w:r>
      <w:r w:rsidR="001C40E1" w:rsidRPr="00137FF8">
        <w:rPr>
          <w:rFonts w:ascii="Garamond" w:hAnsi="Garamond"/>
        </w:rPr>
        <w:t xml:space="preserve"> op kwartaal</w:t>
      </w:r>
      <w:r w:rsidRPr="00137FF8">
        <w:rPr>
          <w:rFonts w:ascii="Garamond" w:hAnsi="Garamond"/>
        </w:rPr>
        <w:t xml:space="preserve">basis. In deze stap worden deze componenten, het loon inclusief enkel vakantiegeld en </w:t>
      </w:r>
      <w:r w:rsidR="001C40E1" w:rsidRPr="00137FF8">
        <w:rPr>
          <w:rFonts w:ascii="Garamond" w:hAnsi="Garamond"/>
        </w:rPr>
        <w:t>het dubbel vakantiegeld, per individu</w:t>
      </w:r>
      <w:r w:rsidRPr="00137FF8">
        <w:rPr>
          <w:rFonts w:ascii="Garamond" w:hAnsi="Garamond"/>
        </w:rPr>
        <w:t xml:space="preserve"> </w:t>
      </w:r>
      <w:r w:rsidR="001C40E1" w:rsidRPr="00137FF8">
        <w:rPr>
          <w:rFonts w:ascii="Garamond" w:hAnsi="Garamond"/>
        </w:rPr>
        <w:t xml:space="preserve">en per jaar </w:t>
      </w:r>
      <w:r w:rsidRPr="00137FF8">
        <w:rPr>
          <w:rFonts w:ascii="Garamond" w:hAnsi="Garamond"/>
        </w:rPr>
        <w:t>opgeteld</w:t>
      </w:r>
      <w:r w:rsidR="00711A06" w:rsidRPr="00137FF8">
        <w:rPr>
          <w:rFonts w:ascii="Garamond" w:hAnsi="Garamond"/>
        </w:rPr>
        <w:t xml:space="preserve">. </w:t>
      </w:r>
    </w:p>
    <w:p w14:paraId="4E9F179A" w14:textId="40D8DDA4" w:rsidR="00711A06" w:rsidRPr="00137FF8" w:rsidRDefault="005377C9" w:rsidP="00E63396">
      <w:pPr>
        <w:autoSpaceDE w:val="0"/>
        <w:autoSpaceDN w:val="0"/>
        <w:adjustRightInd w:val="0"/>
        <w:rPr>
          <w:rFonts w:ascii="Garamond" w:hAnsi="Garamond"/>
        </w:rPr>
      </w:pPr>
      <w:r w:rsidRPr="00137FF8">
        <w:rPr>
          <w:rFonts w:ascii="Garamond" w:hAnsi="Garamond"/>
        </w:rPr>
        <w:t>Vervolgens worden de uitkeringen in het kader van een activeringsmaatregel, uitbetaald door de RVA, afgehouden. Dit betreffen uitkeringen die ten laste zijn van de RVA</w:t>
      </w:r>
      <w:r w:rsidR="00956205" w:rsidRPr="00137FF8">
        <w:rPr>
          <w:rFonts w:ascii="Garamond" w:hAnsi="Garamond"/>
        </w:rPr>
        <w:t xml:space="preserve"> (</w:t>
      </w:r>
      <w:r w:rsidR="00956205" w:rsidRPr="00137FF8">
        <w:rPr>
          <w:rFonts w:ascii="Garamond" w:hAnsi="Garamond"/>
          <w:smallCaps/>
        </w:rPr>
        <w:t xml:space="preserve">fiche7 </w:t>
      </w:r>
      <w:r w:rsidR="00956205" w:rsidRPr="00137FF8">
        <w:rPr>
          <w:rFonts w:ascii="Garamond" w:hAnsi="Garamond"/>
        </w:rPr>
        <w:t xml:space="preserve">= </w:t>
      </w:r>
      <w:r w:rsidR="005A3C4D" w:rsidRPr="00137FF8">
        <w:rPr>
          <w:rFonts w:ascii="Garamond" w:hAnsi="Garamond" w:cs="Courier New"/>
          <w:bCs/>
          <w:shd w:val="clear" w:color="auto" w:fill="FFFFFF"/>
        </w:rPr>
        <w:t>33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108</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109</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110, 111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114</w:t>
      </w:r>
      <w:r w:rsidR="005A3C4D" w:rsidRPr="00137FF8">
        <w:rPr>
          <w:rFonts w:ascii="Garamond" w:hAnsi="Garamond" w:cs="Courier New"/>
          <w:shd w:val="clear" w:color="auto" w:fill="FFFFFF"/>
        </w:rPr>
        <w:t>,</w:t>
      </w:r>
      <w:r w:rsidR="002A5F2F" w:rsidRPr="00137FF8">
        <w:rPr>
          <w:rFonts w:ascii="Garamond" w:hAnsi="Garamond" w:cs="Courier New"/>
          <w:shd w:val="clear" w:color="auto" w:fill="FFFFFF"/>
        </w:rPr>
        <w:t xml:space="preserve"> 115, 119, 120,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124,</w:t>
      </w:r>
      <w:r w:rsidR="005A3C4D" w:rsidRPr="00137FF8">
        <w:rPr>
          <w:rFonts w:ascii="Garamond" w:hAnsi="Garamond"/>
        </w:rPr>
        <w:t xml:space="preserve"> </w:t>
      </w:r>
      <w:r w:rsidR="00956205" w:rsidRPr="00137FF8">
        <w:rPr>
          <w:rFonts w:ascii="Garamond" w:hAnsi="Garamond"/>
          <w:lang w:val="nl-BE"/>
        </w:rPr>
        <w:t>126, 127,</w:t>
      </w:r>
      <w:r w:rsidR="002A5F2F" w:rsidRPr="00137FF8">
        <w:rPr>
          <w:rFonts w:ascii="Garamond" w:hAnsi="Garamond"/>
          <w:lang w:val="nl-BE"/>
        </w:rPr>
        <w:t xml:space="preserve"> 128,</w:t>
      </w:r>
      <w:r w:rsidR="00956205" w:rsidRPr="00137FF8">
        <w:rPr>
          <w:rFonts w:ascii="Garamond" w:hAnsi="Garamond"/>
          <w:lang w:val="nl-BE"/>
        </w:rPr>
        <w:t xml:space="preserve"> 130, 131, 132, 133, 134, 135, 136, 137, 138, 140, 146, 147, 148, 149, 150, 151, 152, 153, 159, 160, 161, </w:t>
      </w:r>
      <w:r w:rsidR="005A3C4D" w:rsidRPr="00137FF8">
        <w:rPr>
          <w:rFonts w:ascii="Garamond" w:hAnsi="Garamond"/>
          <w:lang w:val="nl-BE"/>
        </w:rPr>
        <w:t xml:space="preserve">166, </w:t>
      </w:r>
      <w:r w:rsidR="00956205" w:rsidRPr="00137FF8">
        <w:rPr>
          <w:rFonts w:ascii="Garamond" w:hAnsi="Garamond"/>
          <w:lang w:val="nl-BE"/>
        </w:rPr>
        <w:t xml:space="preserve">167, </w:t>
      </w:r>
      <w:r w:rsidR="00806754" w:rsidRPr="00137FF8">
        <w:rPr>
          <w:rFonts w:ascii="Garamond" w:hAnsi="Garamond"/>
          <w:lang w:val="nl-BE"/>
        </w:rPr>
        <w:t xml:space="preserve">168, </w:t>
      </w:r>
      <w:r w:rsidR="00956205" w:rsidRPr="00137FF8">
        <w:rPr>
          <w:rFonts w:ascii="Garamond" w:hAnsi="Garamond"/>
          <w:lang w:val="nl-BE"/>
        </w:rPr>
        <w:t xml:space="preserve">169, </w:t>
      </w:r>
      <w:r w:rsidR="00956205" w:rsidRPr="00137FF8">
        <w:rPr>
          <w:rFonts w:ascii="Garamond" w:hAnsi="Garamond"/>
        </w:rPr>
        <w:t>170, 171, 172, 173, 174, 175, 176, 177, 178</w:t>
      </w:r>
      <w:r w:rsidR="00806754" w:rsidRPr="00137FF8">
        <w:rPr>
          <w:rFonts w:ascii="Garamond" w:hAnsi="Garamond"/>
        </w:rPr>
        <w:t>, 179, 180,</w:t>
      </w:r>
      <w:r w:rsidR="002A5F2F" w:rsidRPr="00137FF8">
        <w:rPr>
          <w:rFonts w:ascii="Garamond" w:hAnsi="Garamond"/>
        </w:rPr>
        <w:t xml:space="preserve"> 181,</w:t>
      </w:r>
      <w:r w:rsidR="00806754" w:rsidRPr="00137FF8">
        <w:rPr>
          <w:rFonts w:ascii="Garamond" w:hAnsi="Garamond"/>
        </w:rPr>
        <w:t xml:space="preserve"> </w:t>
      </w:r>
      <w:r w:rsidR="00BC3C1C" w:rsidRPr="00137FF8">
        <w:rPr>
          <w:rFonts w:ascii="Garamond" w:hAnsi="Garamond"/>
        </w:rPr>
        <w:t xml:space="preserve">184, </w:t>
      </w:r>
      <w:r w:rsidR="00806754" w:rsidRPr="00137FF8">
        <w:rPr>
          <w:rFonts w:ascii="Garamond" w:hAnsi="Garamond"/>
        </w:rPr>
        <w:t>185, 186, 187, 188</w:t>
      </w:r>
      <w:r w:rsidR="003A60A4" w:rsidRPr="00137FF8">
        <w:rPr>
          <w:rFonts w:ascii="Garamond" w:hAnsi="Garamond"/>
        </w:rPr>
        <w:t>,</w:t>
      </w:r>
      <w:r w:rsidR="002A5F2F" w:rsidRPr="00137FF8">
        <w:rPr>
          <w:rFonts w:ascii="Garamond" w:hAnsi="Garamond"/>
        </w:rPr>
        <w:t xml:space="preserve"> 193,</w:t>
      </w:r>
      <w:r w:rsidR="003A60A4" w:rsidRPr="00137FF8">
        <w:rPr>
          <w:rFonts w:ascii="Garamond" w:hAnsi="Garamond"/>
        </w:rPr>
        <w:t xml:space="preserve"> </w:t>
      </w:r>
      <w:r w:rsidR="00CF314C" w:rsidRPr="00137FF8">
        <w:rPr>
          <w:rFonts w:ascii="Garamond" w:hAnsi="Garamond"/>
        </w:rPr>
        <w:t>196</w:t>
      </w:r>
      <w:r w:rsidR="002A5F2F" w:rsidRPr="00137FF8">
        <w:rPr>
          <w:rFonts w:ascii="Garamond" w:hAnsi="Garamond"/>
        </w:rPr>
        <w:t>, 601, 602, 603, 611, 612, 613, 621, 651, 652, 653, 661, 662</w:t>
      </w:r>
      <w:r w:rsidR="00956205" w:rsidRPr="00137FF8">
        <w:rPr>
          <w:rFonts w:ascii="Garamond" w:hAnsi="Garamond"/>
        </w:rPr>
        <w:t>)</w:t>
      </w:r>
      <w:r w:rsidRPr="00137FF8">
        <w:rPr>
          <w:rFonts w:ascii="Garamond" w:hAnsi="Garamond"/>
        </w:rPr>
        <w:t xml:space="preserve">. </w:t>
      </w:r>
      <w:r w:rsidR="00744EFF" w:rsidRPr="00137FF8">
        <w:rPr>
          <w:rFonts w:ascii="Garamond" w:hAnsi="Garamond"/>
        </w:rPr>
        <w:t xml:space="preserve">De werkgever moet deze echter ook aangeven </w:t>
      </w:r>
      <w:r w:rsidR="00F53060" w:rsidRPr="00137FF8">
        <w:rPr>
          <w:rFonts w:ascii="Garamond" w:hAnsi="Garamond"/>
        </w:rPr>
        <w:t>bij de RSZ</w:t>
      </w:r>
      <w:r w:rsidR="00744EFF" w:rsidRPr="00137FF8">
        <w:rPr>
          <w:rFonts w:ascii="Garamond" w:hAnsi="Garamond"/>
        </w:rPr>
        <w:t xml:space="preserve"> waardoor </w:t>
      </w:r>
      <w:r w:rsidR="0044134C" w:rsidRPr="00137FF8">
        <w:rPr>
          <w:rFonts w:ascii="Garamond" w:hAnsi="Garamond"/>
        </w:rPr>
        <w:t>ze</w:t>
      </w:r>
      <w:r w:rsidR="00744EFF" w:rsidRPr="00137FF8">
        <w:rPr>
          <w:rFonts w:ascii="Garamond" w:hAnsi="Garamond"/>
        </w:rPr>
        <w:t xml:space="preserve"> </w:t>
      </w:r>
      <w:r w:rsidR="00F53060" w:rsidRPr="00137FF8">
        <w:rPr>
          <w:rFonts w:ascii="Garamond" w:hAnsi="Garamond"/>
        </w:rPr>
        <w:t xml:space="preserve">vervat </w:t>
      </w:r>
      <w:r w:rsidR="00744EFF" w:rsidRPr="00137FF8">
        <w:rPr>
          <w:rFonts w:ascii="Garamond" w:hAnsi="Garamond"/>
        </w:rPr>
        <w:t xml:space="preserve">zitten in de variabele </w:t>
      </w:r>
      <w:r w:rsidR="00744EFF" w:rsidRPr="00137FF8">
        <w:rPr>
          <w:rFonts w:ascii="Garamond" w:hAnsi="Garamond"/>
          <w:smallCaps/>
        </w:rPr>
        <w:t>sal100</w:t>
      </w:r>
      <w:r w:rsidR="00744EFF" w:rsidRPr="00137FF8">
        <w:rPr>
          <w:rFonts w:ascii="Garamond" w:hAnsi="Garamond"/>
        </w:rPr>
        <w:t>.</w:t>
      </w:r>
      <w:r w:rsidR="0044134C" w:rsidRPr="00137FF8">
        <w:rPr>
          <w:rFonts w:ascii="Garamond" w:hAnsi="Garamond"/>
        </w:rPr>
        <w:t xml:space="preserve"> Om dubbeltellingen te vermijden worden ze afgehouden van het inkomen gekend bij de RSZ.</w:t>
      </w:r>
    </w:p>
    <w:p w14:paraId="48593CF2" w14:textId="77777777" w:rsidR="00133BC4" w:rsidRPr="00137FF8" w:rsidRDefault="00411156" w:rsidP="00133BC4">
      <w:pPr>
        <w:jc w:val="both"/>
        <w:rPr>
          <w:rFonts w:ascii="Garamond" w:hAnsi="Garamond"/>
        </w:rPr>
      </w:pPr>
      <w:r w:rsidRPr="00137FF8">
        <w:rPr>
          <w:rFonts w:ascii="Garamond" w:hAnsi="Garamond"/>
        </w:rPr>
        <w:t xml:space="preserve">Op die manier wordt het bruto loon per </w:t>
      </w:r>
      <w:r w:rsidR="00133BC4" w:rsidRPr="00137FF8">
        <w:rPr>
          <w:rFonts w:ascii="Garamond" w:hAnsi="Garamond"/>
        </w:rPr>
        <w:t>individu</w:t>
      </w:r>
      <w:r w:rsidRPr="00137FF8">
        <w:rPr>
          <w:rStyle w:val="FootnoteReference"/>
          <w:rFonts w:ascii="Garamond" w:hAnsi="Garamond" w:cs="Arial"/>
        </w:rPr>
        <w:footnoteReference w:id="22"/>
      </w:r>
      <w:r w:rsidRPr="00137FF8">
        <w:rPr>
          <w:rFonts w:ascii="Garamond" w:hAnsi="Garamond"/>
        </w:rPr>
        <w:t xml:space="preserve"> gekend bij de RSZ bekomen op jaarbasis</w:t>
      </w:r>
      <w:r w:rsidR="000E043C" w:rsidRPr="00137FF8">
        <w:rPr>
          <w:rFonts w:ascii="Garamond" w:hAnsi="Garamond"/>
        </w:rPr>
        <w:t xml:space="preserve"> (</w:t>
      </w:r>
      <w:proofErr w:type="spellStart"/>
      <w:r w:rsidR="005E094A" w:rsidRPr="00137FF8">
        <w:rPr>
          <w:rFonts w:ascii="Garamond" w:hAnsi="Garamond"/>
          <w:smallCaps/>
        </w:rPr>
        <w:t>bruto</w:t>
      </w:r>
      <w:r w:rsidR="000E043C" w:rsidRPr="00137FF8">
        <w:rPr>
          <w:rFonts w:ascii="Garamond" w:hAnsi="Garamond"/>
          <w:smallCaps/>
        </w:rPr>
        <w:t>loon_rsz</w:t>
      </w:r>
      <w:proofErr w:type="spellEnd"/>
      <w:r w:rsidR="000E043C" w:rsidRPr="00137FF8">
        <w:rPr>
          <w:rFonts w:ascii="Garamond" w:hAnsi="Garamond"/>
        </w:rPr>
        <w:t>)</w:t>
      </w:r>
      <w:r w:rsidRPr="00137FF8">
        <w:rPr>
          <w:rFonts w:ascii="Garamond" w:hAnsi="Garamond"/>
        </w:rPr>
        <w:t xml:space="preserve">. </w:t>
      </w:r>
    </w:p>
    <w:p w14:paraId="2283ED21" w14:textId="77777777" w:rsidR="00A241FA" w:rsidRPr="00137FF8" w:rsidRDefault="00A241FA" w:rsidP="00CC4FDA">
      <w:pPr>
        <w:pStyle w:val="Heading2"/>
      </w:pPr>
      <w:bookmarkStart w:id="102" w:name="_Toc324164969"/>
      <w:bookmarkStart w:id="103" w:name="_Toc324165165"/>
      <w:bookmarkStart w:id="104" w:name="_Toc324845875"/>
      <w:bookmarkEnd w:id="102"/>
      <w:bookmarkEnd w:id="103"/>
      <w:bookmarkEnd w:id="104"/>
      <w:r w:rsidRPr="00137FF8">
        <w:br w:type="page"/>
      </w:r>
      <w:bookmarkStart w:id="105" w:name="_Toc297637893"/>
      <w:bookmarkStart w:id="106" w:name="_Toc297640857"/>
      <w:bookmarkStart w:id="107" w:name="_Toc306695876"/>
      <w:bookmarkStart w:id="108" w:name="_Toc306867744"/>
      <w:bookmarkStart w:id="109" w:name="_Toc324164970"/>
      <w:bookmarkStart w:id="110" w:name="_Toc194306349"/>
      <w:bookmarkStart w:id="111" w:name="_Toc286925372"/>
      <w:r w:rsidRPr="00137FF8">
        <w:lastRenderedPageBreak/>
        <w:t>Inkomen uit arbeid gekend bij de RSZPPO</w:t>
      </w:r>
      <w:bookmarkEnd w:id="105"/>
      <w:bookmarkEnd w:id="106"/>
      <w:bookmarkEnd w:id="107"/>
      <w:bookmarkEnd w:id="108"/>
      <w:bookmarkEnd w:id="109"/>
      <w:bookmarkEnd w:id="110"/>
    </w:p>
    <w:bookmarkEnd w:id="111"/>
    <w:p w14:paraId="3A2CBCF7" w14:textId="77777777" w:rsidR="00A241FA" w:rsidRPr="00137FF8" w:rsidRDefault="00A241FA" w:rsidP="00A241FA">
      <w:pPr>
        <w:jc w:val="both"/>
        <w:rPr>
          <w:rFonts w:ascii="Garamond" w:hAnsi="Garamond"/>
        </w:rPr>
      </w:pPr>
    </w:p>
    <w:p w14:paraId="615A2F7D" w14:textId="77777777" w:rsidR="00893309" w:rsidRPr="00137FF8" w:rsidRDefault="00D93EA2" w:rsidP="00974A32">
      <w:pPr>
        <w:jc w:val="both"/>
        <w:rPr>
          <w:rFonts w:ascii="Garamond" w:hAnsi="Garamond"/>
          <w:lang w:val="nl-BE"/>
        </w:rPr>
      </w:pPr>
      <w:r w:rsidRPr="00137FF8">
        <w:rPr>
          <w:rFonts w:ascii="Garamond" w:hAnsi="Garamond"/>
          <w:lang w:val="nl-BE"/>
        </w:rPr>
        <w:t>De constructie is opgebouwd in vier stappen</w:t>
      </w:r>
      <w:r w:rsidR="00974A32" w:rsidRPr="00137FF8">
        <w:rPr>
          <w:rFonts w:ascii="Garamond" w:hAnsi="Garamond"/>
          <w:lang w:val="nl-BE"/>
        </w:rPr>
        <w:t xml:space="preserve">. </w:t>
      </w:r>
      <w:r w:rsidR="00974A32" w:rsidRPr="00137FF8">
        <w:rPr>
          <w:rFonts w:ascii="Garamond" w:hAnsi="Garamond"/>
        </w:rPr>
        <w:t xml:space="preserve">In de eerste drie stappen wordt telkens een onderscheid gemaakt tussen de data die betrekking hebben op de periode </w:t>
      </w:r>
      <w:r w:rsidR="00974A32" w:rsidRPr="00137FF8">
        <w:rPr>
          <w:rFonts w:ascii="Garamond" w:hAnsi="Garamond" w:cs="Arial"/>
        </w:rPr>
        <w:t>vóór</w:t>
      </w:r>
      <w:r w:rsidR="00974A32" w:rsidRPr="00137FF8">
        <w:rPr>
          <w:rFonts w:ascii="Garamond" w:hAnsi="Garamond"/>
        </w:rPr>
        <w:t xml:space="preserve"> 2005 en de data die handelen over de periode vanaf 2005. De reden hiervoor is dat vanaf 2005 de Statplus-aangifte</w:t>
      </w:r>
      <w:r w:rsidR="00C92D5E" w:rsidRPr="00137FF8">
        <w:rPr>
          <w:rFonts w:ascii="Garamond" w:hAnsi="Garamond"/>
        </w:rPr>
        <w:t xml:space="preserve"> </w:t>
      </w:r>
      <w:r w:rsidR="00974A32" w:rsidRPr="00137FF8">
        <w:rPr>
          <w:rFonts w:ascii="Garamond" w:hAnsi="Garamond"/>
        </w:rPr>
        <w:t>bij de RSZPPO is vervangen door de DMFA-aangifte. Hierdoor is er een breuk in het DWH</w:t>
      </w:r>
      <w:r w:rsidR="00FA1E5C" w:rsidRPr="00137FF8">
        <w:rPr>
          <w:rFonts w:ascii="Garamond" w:hAnsi="Garamond"/>
        </w:rPr>
        <w:t> </w:t>
      </w:r>
      <w:r w:rsidR="00974A32" w:rsidRPr="00137FF8">
        <w:rPr>
          <w:rFonts w:ascii="Garamond" w:hAnsi="Garamond"/>
        </w:rPr>
        <w:t>AM&amp;SB met betrekking tot bepaalde variabelen</w:t>
      </w:r>
      <w:r w:rsidR="000355DE" w:rsidRPr="00137FF8">
        <w:rPr>
          <w:rFonts w:ascii="Garamond" w:hAnsi="Garamond"/>
        </w:rPr>
        <w:t>.</w:t>
      </w:r>
    </w:p>
    <w:p w14:paraId="5BDCAD7E" w14:textId="77777777" w:rsidR="000355DE" w:rsidRPr="00137FF8" w:rsidRDefault="000355DE" w:rsidP="00974A32">
      <w:pPr>
        <w:jc w:val="both"/>
        <w:rPr>
          <w:rFonts w:ascii="Garamond" w:hAnsi="Garamond"/>
          <w:lang w:val="nl-BE"/>
        </w:rPr>
      </w:pPr>
    </w:p>
    <w:p w14:paraId="3BF8A7DF" w14:textId="77777777" w:rsidR="00D93EA2" w:rsidRPr="00137FF8" w:rsidRDefault="000355DE" w:rsidP="00974A32">
      <w:pPr>
        <w:jc w:val="both"/>
        <w:rPr>
          <w:rFonts w:ascii="Garamond" w:hAnsi="Garamond"/>
        </w:rPr>
      </w:pPr>
      <w:r w:rsidRPr="00137FF8">
        <w:rPr>
          <w:rFonts w:ascii="Garamond" w:hAnsi="Garamond"/>
          <w:lang w:val="nl-BE"/>
        </w:rPr>
        <w:t>In de eerste stap worden</w:t>
      </w:r>
      <w:r w:rsidR="00D93EA2" w:rsidRPr="00137FF8">
        <w:rPr>
          <w:rFonts w:ascii="Garamond" w:hAnsi="Garamond"/>
          <w:lang w:val="nl-BE"/>
        </w:rPr>
        <w:t xml:space="preserve"> de in rekening te nemen records bepaald, vervolgens </w:t>
      </w:r>
      <w:r w:rsidR="00750DD6" w:rsidRPr="00137FF8">
        <w:rPr>
          <w:rFonts w:ascii="Garamond" w:hAnsi="Garamond"/>
          <w:lang w:val="nl-BE"/>
        </w:rPr>
        <w:t xml:space="preserve">worden </w:t>
      </w:r>
      <w:r w:rsidR="00D93EA2" w:rsidRPr="00137FF8">
        <w:rPr>
          <w:rFonts w:ascii="Garamond" w:hAnsi="Garamond"/>
          <w:lang w:val="nl-BE"/>
        </w:rPr>
        <w:t xml:space="preserve">het loon inclusief enkel vakantiegeld en het dubbel vakantiegeld geconstrueerd. In de laatste stap wordt het bruto </w:t>
      </w:r>
      <w:r w:rsidR="00750DD6" w:rsidRPr="00137FF8">
        <w:rPr>
          <w:rFonts w:ascii="Garamond" w:hAnsi="Garamond"/>
          <w:lang w:val="nl-BE"/>
        </w:rPr>
        <w:t>loon</w:t>
      </w:r>
      <w:r w:rsidR="00D93EA2" w:rsidRPr="00137FF8">
        <w:rPr>
          <w:rFonts w:ascii="Garamond" w:hAnsi="Garamond"/>
          <w:lang w:val="nl-BE"/>
        </w:rPr>
        <w:t xml:space="preserve"> op jaarbasis samengesteld.</w:t>
      </w:r>
    </w:p>
    <w:p w14:paraId="4D4CDB78" w14:textId="77777777" w:rsidR="00974A32" w:rsidRPr="00137FF8" w:rsidRDefault="00974A32" w:rsidP="00974A32">
      <w:pPr>
        <w:pStyle w:val="bodytext"/>
        <w:spacing w:before="0" w:beforeAutospacing="0" w:after="0" w:afterAutospacing="0"/>
        <w:jc w:val="both"/>
        <w:rPr>
          <w:rFonts w:ascii="Garamond" w:hAnsi="Garamond"/>
        </w:rPr>
      </w:pPr>
    </w:p>
    <w:p w14:paraId="188C730C" w14:textId="77777777" w:rsidR="00974A32" w:rsidRPr="00137FF8" w:rsidRDefault="00974A32" w:rsidP="00974A32">
      <w:pPr>
        <w:pStyle w:val="bodytext"/>
        <w:spacing w:before="0" w:beforeAutospacing="0" w:after="0" w:afterAutospacing="0"/>
        <w:jc w:val="both"/>
        <w:rPr>
          <w:rFonts w:ascii="Garamond" w:hAnsi="Garamond"/>
        </w:rPr>
      </w:pPr>
      <w:r w:rsidRPr="00137FF8">
        <w:rPr>
          <w:rFonts w:ascii="Garamond" w:hAnsi="Garamond"/>
        </w:rPr>
        <w:t>Net als bij de bepaling van het inkomen uit jobs gekend bij de RSZ hebben de bestanden van de RSZPPO betrekking op de referteperiode. Hierdoor wordt eveneens het inkomen voor de referteperiode bepaald en niet voor het moment van betaling.</w:t>
      </w:r>
    </w:p>
    <w:p w14:paraId="5F264EC7" w14:textId="77777777" w:rsidR="00613339" w:rsidRPr="00137FF8" w:rsidRDefault="00613339" w:rsidP="00A241FA">
      <w:pPr>
        <w:jc w:val="both"/>
        <w:rPr>
          <w:rFonts w:ascii="Garamond" w:hAnsi="Garamond"/>
          <w:lang w:val="nl-BE"/>
        </w:rPr>
      </w:pPr>
    </w:p>
    <w:p w14:paraId="5BA903B4" w14:textId="77777777" w:rsidR="002168BF" w:rsidRPr="00137FF8" w:rsidRDefault="00281065" w:rsidP="002168BF">
      <w:pPr>
        <w:jc w:val="both"/>
        <w:rPr>
          <w:rFonts w:ascii="Garamond" w:hAnsi="Garamond"/>
          <w:lang w:val="nl-BE"/>
        </w:rPr>
      </w:pPr>
      <w:r w:rsidRPr="00137FF8">
        <w:rPr>
          <w:rFonts w:ascii="Garamond" w:hAnsi="Garamond"/>
          <w:lang w:val="nl-BE"/>
        </w:rPr>
        <w:t>Sinds januari</w:t>
      </w:r>
      <w:r w:rsidR="00613339" w:rsidRPr="00137FF8">
        <w:rPr>
          <w:rFonts w:ascii="Garamond" w:hAnsi="Garamond"/>
          <w:lang w:val="nl-BE"/>
        </w:rPr>
        <w:t xml:space="preserve"> 2017 </w:t>
      </w:r>
      <w:r w:rsidR="005C182B" w:rsidRPr="00137FF8">
        <w:rPr>
          <w:rFonts w:ascii="Garamond" w:hAnsi="Garamond"/>
          <w:lang w:val="nl-BE"/>
        </w:rPr>
        <w:t>is</w:t>
      </w:r>
      <w:r w:rsidR="00613339" w:rsidRPr="00137FF8">
        <w:rPr>
          <w:rFonts w:ascii="Garamond" w:hAnsi="Garamond"/>
          <w:lang w:val="nl-BE"/>
        </w:rPr>
        <w:t xml:space="preserve"> de RSZ</w:t>
      </w:r>
      <w:r w:rsidRPr="00137FF8">
        <w:rPr>
          <w:rFonts w:ascii="Garamond" w:hAnsi="Garamond"/>
          <w:lang w:val="nl-BE"/>
        </w:rPr>
        <w:t xml:space="preserve"> </w:t>
      </w:r>
      <w:r w:rsidR="005C182B" w:rsidRPr="00137FF8">
        <w:rPr>
          <w:rFonts w:ascii="Garamond" w:hAnsi="Garamond"/>
          <w:lang w:val="nl-BE"/>
        </w:rPr>
        <w:t xml:space="preserve">bevoegd voor </w:t>
      </w:r>
      <w:r w:rsidR="00613339" w:rsidRPr="00137FF8">
        <w:rPr>
          <w:rFonts w:ascii="Garamond" w:hAnsi="Garamond"/>
          <w:lang w:val="nl-BE"/>
        </w:rPr>
        <w:t>de inning van de sociale zekerheidsbijdragen van de werknemers tewerkgesteld bij de provinciale en</w:t>
      </w:r>
      <w:r w:rsidRPr="00137FF8">
        <w:rPr>
          <w:rFonts w:ascii="Garamond" w:hAnsi="Garamond"/>
          <w:lang w:val="nl-BE"/>
        </w:rPr>
        <w:t xml:space="preserve"> plaatselijke overheidsdiensten</w:t>
      </w:r>
      <w:r w:rsidR="00613339" w:rsidRPr="00137FF8">
        <w:rPr>
          <w:rFonts w:ascii="Garamond" w:hAnsi="Garamond"/>
          <w:lang w:val="nl-BE"/>
        </w:rPr>
        <w:t xml:space="preserve">. </w:t>
      </w:r>
      <w:r w:rsidRPr="00137FF8">
        <w:rPr>
          <w:rFonts w:ascii="Garamond" w:hAnsi="Garamond"/>
          <w:lang w:val="nl-BE"/>
        </w:rPr>
        <w:t>De berek</w:t>
      </w:r>
      <w:r w:rsidR="002168BF" w:rsidRPr="00137FF8">
        <w:rPr>
          <w:rFonts w:ascii="Garamond" w:hAnsi="Garamond"/>
          <w:lang w:val="nl-BE"/>
        </w:rPr>
        <w:t>e</w:t>
      </w:r>
      <w:r w:rsidRPr="00137FF8">
        <w:rPr>
          <w:rFonts w:ascii="Garamond" w:hAnsi="Garamond"/>
          <w:lang w:val="nl-BE"/>
        </w:rPr>
        <w:t xml:space="preserve">ning van het inkomen van werknemers tewerkgesteld bij de lokale besturen wordt vanaf </w:t>
      </w:r>
      <w:r w:rsidR="002168BF" w:rsidRPr="00137FF8">
        <w:rPr>
          <w:rFonts w:ascii="Garamond" w:hAnsi="Garamond"/>
          <w:lang w:val="nl-BE"/>
        </w:rPr>
        <w:t xml:space="preserve">2017 </w:t>
      </w:r>
      <w:r w:rsidR="00662169" w:rsidRPr="00137FF8">
        <w:rPr>
          <w:rFonts w:ascii="Garamond" w:hAnsi="Garamond"/>
          <w:lang w:val="nl-BE"/>
        </w:rPr>
        <w:t>behandeld</w:t>
      </w:r>
      <w:r w:rsidR="002168BF" w:rsidRPr="00137FF8">
        <w:rPr>
          <w:rFonts w:ascii="Garamond" w:hAnsi="Garamond"/>
          <w:lang w:val="nl-BE"/>
        </w:rPr>
        <w:t xml:space="preserve"> in de secties</w:t>
      </w:r>
      <w:r w:rsidR="00992152" w:rsidRPr="00137FF8">
        <w:rPr>
          <w:rFonts w:ascii="Garamond" w:hAnsi="Garamond"/>
          <w:lang w:val="nl-BE"/>
        </w:rPr>
        <w:t xml:space="preserve"> </w:t>
      </w:r>
      <w:r w:rsidR="002168BF" w:rsidRPr="00137FF8">
        <w:rPr>
          <w:rFonts w:ascii="Garamond" w:hAnsi="Garamond"/>
          <w:lang w:val="nl-BE"/>
        </w:rPr>
        <w:t>1.1 en 1.14 van de RSZ.</w:t>
      </w:r>
      <w:r w:rsidRPr="00137FF8">
        <w:rPr>
          <w:rFonts w:ascii="Garamond" w:hAnsi="Garamond"/>
          <w:lang w:val="nl-BE"/>
        </w:rPr>
        <w:t xml:space="preserve"> </w:t>
      </w:r>
    </w:p>
    <w:p w14:paraId="7E00014E" w14:textId="77777777" w:rsidR="00613339" w:rsidRPr="00137FF8" w:rsidRDefault="00613339" w:rsidP="002168BF">
      <w:pPr>
        <w:jc w:val="both"/>
        <w:rPr>
          <w:rFonts w:ascii="Garamond" w:hAnsi="Garamond"/>
          <w:lang w:val="nl-BE"/>
        </w:rPr>
        <w:sectPr w:rsidR="00613339" w:rsidRPr="00137FF8" w:rsidSect="00F001F0">
          <w:footerReference w:type="even" r:id="rId10"/>
          <w:footerReference w:type="default" r:id="rId11"/>
          <w:pgSz w:w="11906" w:h="16838"/>
          <w:pgMar w:top="1418" w:right="1418" w:bottom="1418" w:left="1418" w:header="709" w:footer="709" w:gutter="0"/>
          <w:cols w:space="708"/>
          <w:docGrid w:linePitch="360"/>
        </w:sectPr>
      </w:pPr>
      <w:r w:rsidRPr="00137FF8">
        <w:rPr>
          <w:rFonts w:ascii="Garamond" w:hAnsi="Garamond"/>
          <w:lang w:val="nl-BE"/>
        </w:rPr>
        <w:t xml:space="preserve"> </w:t>
      </w:r>
    </w:p>
    <w:p w14:paraId="613F0345" w14:textId="77777777" w:rsidR="00A241FA" w:rsidRPr="00137FF8" w:rsidRDefault="00A241FA" w:rsidP="00CC4FDA">
      <w:pPr>
        <w:pStyle w:val="Heading3"/>
      </w:pPr>
      <w:bookmarkStart w:id="112" w:name="_Toc297637894"/>
      <w:bookmarkStart w:id="113" w:name="_Toc297640858"/>
      <w:bookmarkStart w:id="114" w:name="_Toc306695877"/>
      <w:bookmarkStart w:id="115" w:name="_Toc306867745"/>
      <w:bookmarkStart w:id="116" w:name="_Toc324164971"/>
      <w:bookmarkStart w:id="117" w:name="_Toc194306350"/>
      <w:r w:rsidRPr="00137FF8">
        <w:lastRenderedPageBreak/>
        <w:t>Stap 1: bepalen welke jobs in rekening worden genomen</w:t>
      </w:r>
      <w:bookmarkEnd w:id="112"/>
      <w:bookmarkEnd w:id="113"/>
      <w:bookmarkEnd w:id="114"/>
      <w:bookmarkEnd w:id="115"/>
      <w:bookmarkEnd w:id="116"/>
      <w:bookmarkEnd w:id="117"/>
      <w:r w:rsidRPr="00137FF8">
        <w:t xml:space="preserve"> </w:t>
      </w:r>
    </w:p>
    <w:p w14:paraId="496D6AAC" w14:textId="77777777" w:rsidR="00A241FA" w:rsidRPr="00137FF8" w:rsidRDefault="00A241FA" w:rsidP="00A241FA">
      <w:pPr>
        <w:jc w:val="both"/>
        <w:rPr>
          <w:rFonts w:ascii="Garamond" w:hAnsi="Garamond" w:cs="Arial"/>
        </w:rPr>
      </w:pPr>
    </w:p>
    <w:p w14:paraId="05A224F3" w14:textId="77777777" w:rsidR="007E7339" w:rsidRPr="00137FF8" w:rsidRDefault="007E7339" w:rsidP="00A241FA">
      <w:pPr>
        <w:jc w:val="both"/>
        <w:rPr>
          <w:rFonts w:ascii="Garamond" w:hAnsi="Garamond" w:cs="Arial"/>
        </w:rPr>
      </w:pPr>
      <w:r w:rsidRPr="00137FF8">
        <w:rPr>
          <w:rFonts w:ascii="Garamond" w:hAnsi="Garamond" w:cs="Arial"/>
        </w:rPr>
        <w:t xml:space="preserve">De gegevens in de bestanden van de RSZPPO, zowel voor als na 2005, zijn beschikbaar per kwartaal waardoor stappen 1 tot en met 3 per kwartaal worden uitgevoerd en in stap 4 de kwartalen per jaar worden samengevoegd. </w:t>
      </w:r>
    </w:p>
    <w:p w14:paraId="3870374C" w14:textId="77777777" w:rsidR="00A241FA" w:rsidRPr="00137FF8" w:rsidRDefault="00A241FA" w:rsidP="00A241FA">
      <w:pPr>
        <w:jc w:val="both"/>
        <w:rPr>
          <w:rFonts w:ascii="Garamond" w:hAnsi="Garamond" w:cs="Arial"/>
        </w:rPr>
      </w:pPr>
      <w:r w:rsidRPr="00137FF8">
        <w:rPr>
          <w:rFonts w:ascii="Garamond" w:hAnsi="Garamond" w:cs="Arial"/>
        </w:rPr>
        <w:t xml:space="preserve">Het inkomen uit arbeid gekend bij de RSZPPO wordt in deze constructie niet bepaald voor de </w:t>
      </w:r>
      <w:r w:rsidR="00BA5F60" w:rsidRPr="00137FF8">
        <w:rPr>
          <w:rFonts w:ascii="Garamond" w:hAnsi="Garamond" w:cs="Arial"/>
        </w:rPr>
        <w:t>records</w:t>
      </w:r>
      <w:r w:rsidRPr="00137FF8">
        <w:rPr>
          <w:rFonts w:ascii="Garamond" w:hAnsi="Garamond" w:cs="Arial"/>
        </w:rPr>
        <w:t xml:space="preserve"> waar geen vergoedingen werden</w:t>
      </w:r>
      <w:r w:rsidR="00EE3CF6" w:rsidRPr="00137FF8">
        <w:rPr>
          <w:rFonts w:ascii="Garamond" w:hAnsi="Garamond" w:cs="Arial"/>
        </w:rPr>
        <w:t xml:space="preserve"> uitbetaald, alle andere </w:t>
      </w:r>
      <w:r w:rsidR="00BA5F60" w:rsidRPr="00137FF8">
        <w:rPr>
          <w:rFonts w:ascii="Garamond" w:hAnsi="Garamond" w:cs="Arial"/>
        </w:rPr>
        <w:t>records</w:t>
      </w:r>
      <w:r w:rsidRPr="00137FF8">
        <w:rPr>
          <w:rFonts w:ascii="Garamond" w:hAnsi="Garamond" w:cs="Arial"/>
        </w:rPr>
        <w:t xml:space="preserve"> gekend bij de RSZPPO </w:t>
      </w:r>
      <w:r w:rsidR="00EE3CF6" w:rsidRPr="00137FF8">
        <w:rPr>
          <w:rFonts w:ascii="Garamond" w:hAnsi="Garamond" w:cs="Arial"/>
        </w:rPr>
        <w:t>worden wel in rekening genomen in deze constructie</w:t>
      </w:r>
      <w:r w:rsidRPr="00137FF8">
        <w:rPr>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r="00137FF8">
        <w:rPr>
          <w:rFonts w:ascii="Garamond" w:hAnsi="Garamond" w:cs="Arial"/>
        </w:rPr>
        <w:t>De jobs die voldoen aan onderstaande voorwaarden worden geselecteerd in deze constructie.</w:t>
      </w:r>
    </w:p>
    <w:p w14:paraId="3F00B652" w14:textId="77777777" w:rsidR="00A241FA" w:rsidRPr="00137FF8" w:rsidRDefault="00A241FA" w:rsidP="00A241FA">
      <w:pPr>
        <w:jc w:val="both"/>
        <w:rPr>
          <w:rFonts w:ascii="Garamond" w:hAnsi="Garamond" w:cs="Arial"/>
          <w:b/>
          <w:u w:val="single"/>
        </w:rPr>
      </w:pPr>
    </w:p>
    <w:p w14:paraId="195F2B61" w14:textId="77777777" w:rsidR="00A241FA" w:rsidRPr="00137FF8" w:rsidRDefault="00A241FA" w:rsidP="00A241FA">
      <w:pPr>
        <w:jc w:val="both"/>
        <w:rPr>
          <w:rFonts w:ascii="Garamond" w:hAnsi="Garamond" w:cs="Arial"/>
          <w:u w:val="single"/>
        </w:rPr>
      </w:pPr>
      <w:r w:rsidRPr="00137FF8">
        <w:rPr>
          <w:rFonts w:ascii="Garamond" w:hAnsi="Garamond" w:cs="Arial"/>
          <w:u w:val="single"/>
        </w:rPr>
        <w:t>Periode voor 2005</w:t>
      </w:r>
      <w:r w:rsidR="00BD3BD7" w:rsidRPr="00137FF8">
        <w:rPr>
          <w:rStyle w:val="FootnoteReference"/>
          <w:rFonts w:ascii="Garamond" w:hAnsi="Garamond"/>
          <w:u w:val="single"/>
        </w:rPr>
        <w:footnoteReference w:id="23"/>
      </w:r>
    </w:p>
    <w:p w14:paraId="730FD591" w14:textId="77777777" w:rsidR="00A241FA" w:rsidRPr="00137FF8" w:rsidRDefault="0012421A" w:rsidP="00A241FA">
      <w:pPr>
        <w:numPr>
          <w:ilvl w:val="0"/>
          <w:numId w:val="11"/>
        </w:numPr>
        <w:jc w:val="both"/>
        <w:rPr>
          <w:rFonts w:ascii="Garamond" w:hAnsi="Garamond" w:cs="Arial"/>
          <w:smallCaps/>
        </w:rPr>
      </w:pPr>
      <w:proofErr w:type="spellStart"/>
      <w:r w:rsidRPr="00137FF8">
        <w:rPr>
          <w:rFonts w:ascii="Garamond" w:hAnsi="Garamond" w:cs="Arial"/>
          <w:smallCaps/>
        </w:rPr>
        <w:t>lmasamt</w:t>
      </w:r>
      <w:proofErr w:type="spellEnd"/>
      <w:r w:rsidRPr="00137FF8">
        <w:rPr>
          <w:rFonts w:ascii="Garamond" w:hAnsi="Garamond" w:cs="Arial"/>
          <w:smallCaps/>
        </w:rPr>
        <w:t xml:space="preserve"> + </w:t>
      </w:r>
      <w:proofErr w:type="spellStart"/>
      <w:r w:rsidRPr="00137FF8">
        <w:rPr>
          <w:rFonts w:ascii="Garamond" w:hAnsi="Garamond" w:cs="Arial"/>
          <w:smallCaps/>
        </w:rPr>
        <w:t>preavi</w:t>
      </w:r>
      <w:proofErr w:type="spellEnd"/>
      <w:r w:rsidR="00A241FA" w:rsidRPr="00137FF8">
        <w:rPr>
          <w:rFonts w:ascii="Garamond" w:hAnsi="Garamond" w:cs="Arial"/>
          <w:smallCaps/>
        </w:rPr>
        <w:t xml:space="preserve"> &gt; 0</w:t>
      </w:r>
    </w:p>
    <w:p w14:paraId="418117C2" w14:textId="77777777" w:rsidR="00A241FA" w:rsidRPr="00137FF8" w:rsidRDefault="00A241FA" w:rsidP="00A241FA">
      <w:pPr>
        <w:jc w:val="both"/>
        <w:rPr>
          <w:rFonts w:ascii="Garamond" w:hAnsi="Garamond" w:cs="Arial"/>
        </w:rPr>
      </w:pPr>
    </w:p>
    <w:p w14:paraId="10793F87" w14:textId="77777777" w:rsidR="00BA5F60" w:rsidRPr="00137FF8" w:rsidRDefault="00BA5F60" w:rsidP="00BA5F60">
      <w:pPr>
        <w:jc w:val="both"/>
        <w:rPr>
          <w:rFonts w:ascii="Garamond" w:hAnsi="Garamond"/>
        </w:rPr>
      </w:pPr>
      <w:r w:rsidRPr="00137FF8">
        <w:rPr>
          <w:rFonts w:ascii="Garamond" w:hAnsi="Garamond"/>
        </w:rPr>
        <w:t>Deze voorwaarde bepaalt dat enkel records die een bezoldiging bevatten in rekening worden genomen bij de bepaling van het inkomen uit arbeid gekend bij de RSZ</w:t>
      </w:r>
      <w:r w:rsidR="00143DAC" w:rsidRPr="00137FF8">
        <w:rPr>
          <w:rFonts w:ascii="Garamond" w:hAnsi="Garamond"/>
        </w:rPr>
        <w:t>PPO</w:t>
      </w:r>
      <w:r w:rsidRPr="00137FF8">
        <w:rPr>
          <w:rFonts w:ascii="Garamond" w:hAnsi="Garamond"/>
        </w:rPr>
        <w:t>. Hierdoor worden er geen negatieve of nul-inkomens geconstrueerd.</w:t>
      </w:r>
    </w:p>
    <w:p w14:paraId="1686CD8D" w14:textId="77777777" w:rsidR="0079601E" w:rsidRPr="00137FF8" w:rsidRDefault="0079601E" w:rsidP="00A241FA">
      <w:pPr>
        <w:jc w:val="both"/>
        <w:rPr>
          <w:rFonts w:ascii="Garamond" w:hAnsi="Garamond" w:cs="Arial"/>
        </w:rPr>
      </w:pPr>
    </w:p>
    <w:p w14:paraId="4C8853D8" w14:textId="77777777" w:rsidR="00A241FA" w:rsidRPr="00137FF8" w:rsidRDefault="00A241FA" w:rsidP="00A241FA">
      <w:pPr>
        <w:jc w:val="both"/>
        <w:rPr>
          <w:rFonts w:ascii="Garamond" w:hAnsi="Garamond" w:cs="Arial"/>
        </w:rPr>
      </w:pPr>
    </w:p>
    <w:p w14:paraId="25055319" w14:textId="77777777" w:rsidR="00A241FA" w:rsidRPr="00137FF8" w:rsidRDefault="00A241FA" w:rsidP="00A241FA">
      <w:pPr>
        <w:jc w:val="both"/>
        <w:rPr>
          <w:rFonts w:ascii="Garamond" w:hAnsi="Garamond" w:cs="Arial"/>
          <w:u w:val="single"/>
        </w:rPr>
      </w:pPr>
      <w:r w:rsidRPr="00137FF8">
        <w:rPr>
          <w:rFonts w:ascii="Garamond" w:hAnsi="Garamond" w:cs="Arial"/>
          <w:u w:val="single"/>
        </w:rPr>
        <w:t>Periode vanaf 2005</w:t>
      </w:r>
      <w:r w:rsidR="00BD3BD7" w:rsidRPr="00137FF8">
        <w:rPr>
          <w:rStyle w:val="FootnoteReference"/>
          <w:rFonts w:ascii="Garamond" w:hAnsi="Garamond"/>
          <w:u w:val="single"/>
        </w:rPr>
        <w:footnoteReference w:id="24"/>
      </w:r>
    </w:p>
    <w:p w14:paraId="5851A073" w14:textId="77777777" w:rsidR="00A241FA" w:rsidRPr="00137FF8" w:rsidRDefault="0012421A" w:rsidP="00A241FA">
      <w:pPr>
        <w:numPr>
          <w:ilvl w:val="0"/>
          <w:numId w:val="11"/>
        </w:numPr>
        <w:jc w:val="both"/>
        <w:rPr>
          <w:rFonts w:ascii="Garamond" w:hAnsi="Garamond" w:cs="Arial"/>
          <w:smallCaps/>
          <w:lang w:val="en-US"/>
        </w:rPr>
      </w:pPr>
      <w:r w:rsidRPr="00137FF8">
        <w:rPr>
          <w:rFonts w:ascii="Garamond" w:hAnsi="Garamond" w:cs="Arial"/>
          <w:smallCaps/>
          <w:lang w:val="en-US"/>
        </w:rPr>
        <w:t>sal100</w:t>
      </w:r>
      <w:r w:rsidR="00A241FA" w:rsidRPr="00137FF8">
        <w:rPr>
          <w:rFonts w:ascii="Garamond" w:hAnsi="Garamond" w:cs="Arial"/>
          <w:smallCaps/>
          <w:lang w:val="en-US"/>
        </w:rPr>
        <w:t xml:space="preserve"> +</w:t>
      </w:r>
      <w:r w:rsidRPr="00137FF8">
        <w:rPr>
          <w:rFonts w:ascii="Garamond" w:hAnsi="Garamond" w:cs="Arial"/>
          <w:smallCaps/>
          <w:lang w:val="en-US"/>
        </w:rPr>
        <w:t xml:space="preserve"> primes + </w:t>
      </w:r>
      <w:proofErr w:type="spellStart"/>
      <w:r w:rsidRPr="00137FF8">
        <w:rPr>
          <w:rFonts w:ascii="Garamond" w:hAnsi="Garamond" w:cs="Arial"/>
          <w:smallCaps/>
          <w:lang w:val="en-US"/>
        </w:rPr>
        <w:t>preavi</w:t>
      </w:r>
      <w:proofErr w:type="spellEnd"/>
      <w:r w:rsidR="00A241FA" w:rsidRPr="00137FF8">
        <w:rPr>
          <w:rFonts w:ascii="Garamond" w:hAnsi="Garamond" w:cs="Arial"/>
          <w:smallCaps/>
          <w:lang w:val="en-US"/>
        </w:rPr>
        <w:t xml:space="preserve"> </w:t>
      </w:r>
      <w:r w:rsidRPr="00137FF8">
        <w:rPr>
          <w:rFonts w:ascii="Garamond" w:hAnsi="Garamond" w:cs="Arial"/>
          <w:smallCaps/>
          <w:lang w:val="en-US"/>
        </w:rPr>
        <w:t xml:space="preserve">+ </w:t>
      </w:r>
      <w:proofErr w:type="spellStart"/>
      <w:r w:rsidRPr="00137FF8">
        <w:rPr>
          <w:rFonts w:ascii="Garamond" w:hAnsi="Garamond" w:cs="Arial"/>
          <w:smallCaps/>
          <w:lang w:val="en-US"/>
        </w:rPr>
        <w:t>lms_dpv</w:t>
      </w:r>
      <w:proofErr w:type="spellEnd"/>
      <w:r w:rsidR="00BC3C1C" w:rsidRPr="00137FF8">
        <w:rPr>
          <w:rFonts w:ascii="Garamond" w:hAnsi="Garamond" w:cs="Arial"/>
          <w:smallCaps/>
          <w:lang w:val="en-US"/>
        </w:rPr>
        <w:t xml:space="preserve"> + </w:t>
      </w:r>
      <w:r w:rsidR="00BC3C1C" w:rsidRPr="00137FF8">
        <w:rPr>
          <w:rFonts w:ascii="Garamond" w:hAnsi="Garamond" w:cs="Courier New"/>
          <w:smallCaps/>
          <w:lang w:val="en-US"/>
        </w:rPr>
        <w:t>afremabspay_onss</w:t>
      </w:r>
      <w:r w:rsidR="001060A7" w:rsidRPr="00137FF8">
        <w:rPr>
          <w:rFonts w:ascii="Garamond" w:hAnsi="Garamond" w:cs="Courier New"/>
          <w:smallCaps/>
          <w:lang w:val="en-US"/>
        </w:rPr>
        <w:t>100</w:t>
      </w:r>
      <w:r w:rsidR="00BC3C1C" w:rsidRPr="00137FF8">
        <w:rPr>
          <w:rStyle w:val="FootnoteReference"/>
          <w:rFonts w:ascii="Garamond" w:hAnsi="Garamond" w:cs="Courier New"/>
          <w:smallCaps/>
          <w:lang w:val="en-US"/>
        </w:rPr>
        <w:footnoteReference w:id="25"/>
      </w:r>
      <w:r w:rsidR="00F6754F" w:rsidRPr="00137FF8">
        <w:rPr>
          <w:rFonts w:ascii="Garamond" w:hAnsi="Garamond" w:cs="Arial"/>
          <w:smallCaps/>
          <w:lang w:val="en-US"/>
        </w:rPr>
        <w:t xml:space="preserve"> </w:t>
      </w:r>
      <w:r w:rsidR="00A241FA" w:rsidRPr="00137FF8">
        <w:rPr>
          <w:rFonts w:ascii="Garamond" w:hAnsi="Garamond" w:cs="Arial"/>
          <w:smallCaps/>
          <w:lang w:val="en-US"/>
        </w:rPr>
        <w:t>&gt; 0</w:t>
      </w:r>
    </w:p>
    <w:p w14:paraId="4E8548B9" w14:textId="77777777" w:rsidR="00A241FA" w:rsidRPr="00137FF8" w:rsidRDefault="00A241FA" w:rsidP="00A241FA">
      <w:pPr>
        <w:ind w:left="360"/>
        <w:jc w:val="both"/>
        <w:rPr>
          <w:rFonts w:ascii="Garamond" w:hAnsi="Garamond" w:cs="Arial"/>
        </w:rPr>
      </w:pPr>
      <w:r w:rsidRPr="00137FF8">
        <w:rPr>
          <w:rFonts w:ascii="Garamond" w:hAnsi="Garamond" w:cs="Arial"/>
        </w:rPr>
        <w:t>of</w:t>
      </w:r>
    </w:p>
    <w:p w14:paraId="6A43BF17" w14:textId="77777777" w:rsidR="00A241FA" w:rsidRPr="00137FF8" w:rsidRDefault="0012421A" w:rsidP="00A241FA">
      <w:pPr>
        <w:numPr>
          <w:ilvl w:val="0"/>
          <w:numId w:val="11"/>
        </w:numPr>
        <w:jc w:val="both"/>
        <w:rPr>
          <w:rFonts w:ascii="Garamond" w:hAnsi="Garamond" w:cs="Arial"/>
          <w:lang w:val="fr-FR"/>
        </w:rPr>
      </w:pPr>
      <w:proofErr w:type="spellStart"/>
      <w:r w:rsidRPr="00137FF8">
        <w:rPr>
          <w:rFonts w:ascii="Garamond" w:hAnsi="Garamond" w:cs="Arial"/>
          <w:smallCaps/>
          <w:lang w:val="fr-FR"/>
        </w:rPr>
        <w:t>lms_ix</w:t>
      </w:r>
      <w:proofErr w:type="spellEnd"/>
      <w:r w:rsidRPr="00137FF8">
        <w:rPr>
          <w:rFonts w:ascii="Garamond" w:hAnsi="Garamond" w:cs="Arial"/>
          <w:smallCaps/>
          <w:lang w:val="fr-FR"/>
        </w:rPr>
        <w:t xml:space="preserve"> &gt; 0</w:t>
      </w:r>
      <w:r w:rsidRPr="00137FF8">
        <w:rPr>
          <w:rFonts w:ascii="Garamond" w:hAnsi="Garamond" w:cs="Arial"/>
          <w:lang w:val="fr-FR"/>
        </w:rPr>
        <w:t xml:space="preserve"> en </w:t>
      </w:r>
      <w:proofErr w:type="spellStart"/>
      <w:r w:rsidRPr="00137FF8">
        <w:rPr>
          <w:rFonts w:ascii="Garamond" w:hAnsi="Garamond" w:cs="Arial"/>
          <w:smallCaps/>
          <w:lang w:val="fr-FR"/>
        </w:rPr>
        <w:t>codtra</w:t>
      </w:r>
      <w:proofErr w:type="spellEnd"/>
      <w:r w:rsidRPr="00137FF8">
        <w:rPr>
          <w:rFonts w:ascii="Garamond" w:hAnsi="Garamond" w:cs="Arial"/>
          <w:smallCaps/>
          <w:lang w:val="fr-FR"/>
        </w:rPr>
        <w:t xml:space="preserve"> = 731</w:t>
      </w:r>
      <w:r w:rsidR="00A241FA" w:rsidRPr="00137FF8">
        <w:rPr>
          <w:rFonts w:ascii="Garamond" w:hAnsi="Garamond" w:cs="Arial"/>
          <w:smallCaps/>
          <w:lang w:val="fr-FR"/>
        </w:rPr>
        <w:t>,</w:t>
      </w:r>
      <w:r w:rsidRPr="00137FF8">
        <w:rPr>
          <w:rFonts w:ascii="Garamond" w:hAnsi="Garamond" w:cs="Arial"/>
          <w:smallCaps/>
          <w:lang w:val="fr-FR"/>
        </w:rPr>
        <w:t xml:space="preserve"> </w:t>
      </w:r>
      <w:r w:rsidR="00A241FA" w:rsidRPr="00137FF8">
        <w:rPr>
          <w:rFonts w:ascii="Garamond" w:hAnsi="Garamond" w:cs="Arial"/>
          <w:smallCaps/>
          <w:lang w:val="fr-FR"/>
        </w:rPr>
        <w:t>732</w:t>
      </w:r>
    </w:p>
    <w:p w14:paraId="4406C60C" w14:textId="77777777" w:rsidR="0079601E" w:rsidRPr="00137FF8" w:rsidRDefault="0079601E" w:rsidP="0070098B">
      <w:pPr>
        <w:rPr>
          <w:lang w:val="fr-FR"/>
        </w:rPr>
      </w:pPr>
    </w:p>
    <w:p w14:paraId="52E89B64" w14:textId="77777777" w:rsidR="00C63897" w:rsidRPr="00137FF8" w:rsidRDefault="00C63897" w:rsidP="00C63897">
      <w:pPr>
        <w:jc w:val="both"/>
        <w:rPr>
          <w:rFonts w:ascii="Garamond" w:hAnsi="Garamond"/>
        </w:rPr>
      </w:pPr>
      <w:r w:rsidRPr="00137FF8">
        <w:rPr>
          <w:rFonts w:ascii="Garamond" w:hAnsi="Garamond"/>
        </w:rPr>
        <w:t xml:space="preserve">Deze voorwaarde bepaalt eveneens dat enkel records die een bezoldiging bevatten in rekening worden genomen bij de bepaling van het inkomen uit arbeid gekend bij de RSZPPO. </w:t>
      </w:r>
      <w:r w:rsidR="00D65C62" w:rsidRPr="00137FF8">
        <w:rPr>
          <w:rFonts w:ascii="Garamond" w:hAnsi="Garamond"/>
        </w:rPr>
        <w:t xml:space="preserve">Hierdoor worden er geen negatieve of nul-inkomens geconstrueerd. </w:t>
      </w:r>
      <w:r w:rsidRPr="00137FF8">
        <w:rPr>
          <w:rFonts w:ascii="Garamond" w:hAnsi="Garamond"/>
        </w:rPr>
        <w:t xml:space="preserve">De tweede voorwaarde selecteert de vrijwillige brandweerlieden die vergoedingen ontvangen die zijn vrijgesteld van sociale zekerheidsbijdragen. </w:t>
      </w:r>
    </w:p>
    <w:p w14:paraId="409E2DC9" w14:textId="77777777" w:rsidR="007E7339" w:rsidRPr="00137FF8" w:rsidRDefault="007E7339" w:rsidP="0070098B"/>
    <w:p w14:paraId="0F4F456C" w14:textId="77777777" w:rsidR="00A241FA" w:rsidRPr="00137FF8" w:rsidRDefault="00A241FA" w:rsidP="005A2053">
      <w:pPr>
        <w:pStyle w:val="Heading3"/>
        <w:jc w:val="both"/>
      </w:pPr>
      <w:bookmarkStart w:id="118" w:name="_Toc286925374"/>
      <w:bookmarkStart w:id="119" w:name="_Toc297637895"/>
      <w:bookmarkStart w:id="120" w:name="_Toc297640859"/>
      <w:bookmarkStart w:id="121" w:name="_Toc306695878"/>
      <w:bookmarkStart w:id="122" w:name="_Toc306867746"/>
      <w:bookmarkStart w:id="123" w:name="_Toc324164972"/>
      <w:bookmarkStart w:id="124" w:name="_Toc194306351"/>
      <w:r w:rsidRPr="00137FF8">
        <w:t>Stap 2: bepal</w:t>
      </w:r>
      <w:r w:rsidR="007B7A05" w:rsidRPr="00137FF8">
        <w:t>en</w:t>
      </w:r>
      <w:r w:rsidRPr="00137FF8">
        <w:t xml:space="preserve"> van het loon inclusief enkel vakantiegeld, exclusief dubbel vakantiegeld</w:t>
      </w:r>
      <w:bookmarkEnd w:id="118"/>
      <w:bookmarkEnd w:id="119"/>
      <w:bookmarkEnd w:id="120"/>
      <w:bookmarkEnd w:id="121"/>
      <w:bookmarkEnd w:id="122"/>
      <w:bookmarkEnd w:id="123"/>
      <w:bookmarkEnd w:id="124"/>
    </w:p>
    <w:p w14:paraId="6F270C0F" w14:textId="77777777" w:rsidR="00A241FA" w:rsidRPr="00137FF8" w:rsidRDefault="00A241FA" w:rsidP="00A241FA">
      <w:pPr>
        <w:jc w:val="both"/>
        <w:rPr>
          <w:rFonts w:ascii="Garamond" w:hAnsi="Garamond"/>
          <w:lang w:val="nl-BE"/>
        </w:rPr>
      </w:pPr>
    </w:p>
    <w:p w14:paraId="480694C2" w14:textId="77777777" w:rsidR="00465323" w:rsidRPr="00137FF8" w:rsidRDefault="00A241FA" w:rsidP="00465323">
      <w:pPr>
        <w:jc w:val="both"/>
        <w:rPr>
          <w:rFonts w:ascii="Garamond" w:hAnsi="Garamond" w:cs="Arial"/>
        </w:rPr>
      </w:pPr>
      <w:r w:rsidRPr="00137FF8">
        <w:rPr>
          <w:rFonts w:ascii="Garamond" w:hAnsi="Garamond" w:cs="Arial"/>
          <w:lang w:val="nl-BE"/>
        </w:rPr>
        <w:t xml:space="preserve">In de </w:t>
      </w:r>
      <w:r w:rsidR="005048E1" w:rsidRPr="00137FF8">
        <w:rPr>
          <w:rFonts w:ascii="Garamond" w:hAnsi="Garamond" w:cs="Arial"/>
          <w:lang w:val="nl-BE"/>
        </w:rPr>
        <w:t>tweede</w:t>
      </w:r>
      <w:r w:rsidRPr="00137FF8">
        <w:rPr>
          <w:rFonts w:ascii="Garamond" w:hAnsi="Garamond" w:cs="Arial"/>
          <w:lang w:val="nl-BE"/>
        </w:rPr>
        <w:t xml:space="preserve"> stap wordt aan de hand van de beschikbare variabelen van de RSZPPO ui</w:t>
      </w:r>
      <w:r w:rsidR="005048E1" w:rsidRPr="00137FF8">
        <w:rPr>
          <w:rFonts w:ascii="Garamond" w:hAnsi="Garamond" w:cs="Arial"/>
          <w:lang w:val="nl-BE"/>
        </w:rPr>
        <w:t xml:space="preserve">t het </w:t>
      </w:r>
      <w:r w:rsidR="006325D9" w:rsidRPr="00137FF8">
        <w:rPr>
          <w:rFonts w:ascii="Garamond" w:hAnsi="Garamond"/>
          <w:lang w:val="nl-BE"/>
        </w:rPr>
        <w:t>DWH AM&amp;SB</w:t>
      </w:r>
      <w:r w:rsidR="005048E1" w:rsidRPr="00137FF8">
        <w:rPr>
          <w:rFonts w:ascii="Garamond" w:hAnsi="Garamond" w:cs="Arial"/>
          <w:lang w:val="nl-BE"/>
        </w:rPr>
        <w:t>, voor ieder record</w:t>
      </w:r>
      <w:r w:rsidRPr="00137FF8">
        <w:rPr>
          <w:rFonts w:ascii="Garamond" w:hAnsi="Garamond" w:cs="Arial"/>
          <w:lang w:val="nl-BE"/>
        </w:rPr>
        <w:t xml:space="preserve"> een bruto loon exclusief dubbel vakantiegeld geconstrueerd op </w:t>
      </w:r>
      <w:r w:rsidR="005048E1" w:rsidRPr="00137FF8">
        <w:rPr>
          <w:rFonts w:ascii="Garamond" w:hAnsi="Garamond" w:cs="Arial"/>
          <w:lang w:val="nl-BE"/>
        </w:rPr>
        <w:t>kwartaal</w:t>
      </w:r>
      <w:r w:rsidRPr="00137FF8">
        <w:rPr>
          <w:rFonts w:ascii="Garamond" w:hAnsi="Garamond" w:cs="Arial"/>
          <w:lang w:val="nl-BE"/>
        </w:rPr>
        <w:t xml:space="preserve">basis. </w:t>
      </w:r>
      <w:r w:rsidR="00465323" w:rsidRPr="00137FF8">
        <w:rPr>
          <w:rFonts w:ascii="Garamond" w:hAnsi="Garamond" w:cs="Arial"/>
        </w:rPr>
        <w:t>Wederom wordt een onderscheid gemaakt tussen de periode vóór 2005 en de periode vanaf 2005.</w:t>
      </w:r>
    </w:p>
    <w:p w14:paraId="3F85B350" w14:textId="77777777" w:rsidR="00A241FA" w:rsidRPr="00137FF8" w:rsidRDefault="00A241FA" w:rsidP="00A241FA">
      <w:pPr>
        <w:jc w:val="both"/>
        <w:rPr>
          <w:rFonts w:ascii="Garamond" w:hAnsi="Garamond"/>
        </w:rPr>
      </w:pPr>
    </w:p>
    <w:p w14:paraId="073CDFEE" w14:textId="77777777" w:rsidR="00A241FA" w:rsidRPr="00137FF8" w:rsidRDefault="00A241FA" w:rsidP="005C6F44">
      <w:pPr>
        <w:rPr>
          <w:rFonts w:ascii="Garamond" w:hAnsi="Garamond"/>
          <w:u w:val="single"/>
        </w:rPr>
      </w:pPr>
      <w:bookmarkStart w:id="125" w:name="_Toc286925375"/>
      <w:r w:rsidRPr="00137FF8">
        <w:rPr>
          <w:rFonts w:ascii="Garamond" w:hAnsi="Garamond"/>
          <w:u w:val="single"/>
        </w:rPr>
        <w:t>Periode voor 2005</w:t>
      </w:r>
      <w:bookmarkEnd w:id="125"/>
    </w:p>
    <w:p w14:paraId="45675519" w14:textId="77777777" w:rsidR="00A241FA" w:rsidRPr="00137FF8" w:rsidRDefault="00A241FA" w:rsidP="00A241FA">
      <w:pPr>
        <w:jc w:val="both"/>
        <w:rPr>
          <w:rFonts w:ascii="Garamond" w:hAnsi="Garamond"/>
        </w:rPr>
      </w:pPr>
    </w:p>
    <w:p w14:paraId="28387D4B" w14:textId="77777777" w:rsidR="00A241FA" w:rsidRPr="00137FF8" w:rsidRDefault="00A241FA" w:rsidP="00A241FA">
      <w:pPr>
        <w:jc w:val="both"/>
        <w:rPr>
          <w:rFonts w:ascii="Garamond" w:hAnsi="Garamond"/>
        </w:rPr>
      </w:pPr>
      <w:r w:rsidRPr="00137FF8">
        <w:rPr>
          <w:rFonts w:ascii="Garamond" w:hAnsi="Garamond"/>
        </w:rPr>
        <w:t>De basisbezoldig</w:t>
      </w:r>
      <w:r w:rsidR="00BE32C6" w:rsidRPr="00137FF8">
        <w:rPr>
          <w:rFonts w:ascii="Garamond" w:hAnsi="Garamond"/>
        </w:rPr>
        <w:t>ing zit</w:t>
      </w:r>
      <w:r w:rsidR="00C07989" w:rsidRPr="00137FF8">
        <w:rPr>
          <w:rFonts w:ascii="Garamond" w:hAnsi="Garamond"/>
        </w:rPr>
        <w:t>, in de periode voor 2005,</w:t>
      </w:r>
      <w:r w:rsidR="00BE32C6" w:rsidRPr="00137FF8">
        <w:rPr>
          <w:rFonts w:ascii="Garamond" w:hAnsi="Garamond"/>
        </w:rPr>
        <w:t xml:space="preserve"> vervat in de variabele </w:t>
      </w:r>
      <w:proofErr w:type="spellStart"/>
      <w:r w:rsidR="00BE32C6" w:rsidRPr="00137FF8">
        <w:rPr>
          <w:rFonts w:ascii="Garamond" w:hAnsi="Garamond"/>
          <w:smallCaps/>
        </w:rPr>
        <w:t>lmasamt</w:t>
      </w:r>
      <w:proofErr w:type="spellEnd"/>
      <w:r w:rsidRPr="00137FF8">
        <w:rPr>
          <w:rFonts w:ascii="Garamond" w:hAnsi="Garamond"/>
        </w:rPr>
        <w:t xml:space="preserve">, die de </w:t>
      </w:r>
      <w:proofErr w:type="spellStart"/>
      <w:r w:rsidRPr="00137FF8">
        <w:rPr>
          <w:rFonts w:ascii="Garamond" w:hAnsi="Garamond"/>
          <w:lang w:val="nl-BE"/>
        </w:rPr>
        <w:t>bijdrageplichtige</w:t>
      </w:r>
      <w:proofErr w:type="spellEnd"/>
      <w:r w:rsidRPr="00137FF8">
        <w:rPr>
          <w:rFonts w:ascii="Garamond" w:hAnsi="Garamond"/>
        </w:rPr>
        <w:t xml:space="preserve"> loonmassa voor de sociale zekerheid bevat. Het enkel vakantiegeld van de personen aangesloten bij de RSZPPO wordt in quasi alle gevallen uitbetaald door de werkgever</w:t>
      </w:r>
      <w:r w:rsidR="00BE32C6" w:rsidRPr="00137FF8">
        <w:rPr>
          <w:rFonts w:ascii="Garamond" w:hAnsi="Garamond"/>
        </w:rPr>
        <w:t xml:space="preserve"> en zit vervat in de variabele </w:t>
      </w:r>
      <w:proofErr w:type="spellStart"/>
      <w:r w:rsidR="00BE32C6" w:rsidRPr="00137FF8">
        <w:rPr>
          <w:rFonts w:ascii="Garamond" w:hAnsi="Garamond"/>
          <w:smallCaps/>
        </w:rPr>
        <w:t>lmasamt</w:t>
      </w:r>
      <w:proofErr w:type="spellEnd"/>
      <w:r w:rsidRPr="00137FF8">
        <w:rPr>
          <w:rFonts w:ascii="Garamond" w:hAnsi="Garamond"/>
        </w:rPr>
        <w:t>.  De jobs waarvoor het vakantiegeld toch wordt uitbetaald door de RJV (schouwspelartiesten), worden in een afzonderlijk groep (</w:t>
      </w:r>
      <w:proofErr w:type="spellStart"/>
      <w:r w:rsidR="00D94DB0" w:rsidRPr="00137FF8">
        <w:rPr>
          <w:rFonts w:ascii="Garamond" w:hAnsi="Garamond"/>
          <w:smallCaps/>
        </w:rPr>
        <w:t>g</w:t>
      </w:r>
      <w:r w:rsidRPr="00137FF8">
        <w:rPr>
          <w:rFonts w:ascii="Garamond" w:hAnsi="Garamond"/>
          <w:smallCaps/>
        </w:rPr>
        <w:t>roep</w:t>
      </w:r>
      <w:r w:rsidR="00D94DB0" w:rsidRPr="00137FF8">
        <w:rPr>
          <w:rFonts w:ascii="Garamond" w:hAnsi="Garamond"/>
          <w:smallCaps/>
        </w:rPr>
        <w:t>_evg</w:t>
      </w:r>
      <w:proofErr w:type="spellEnd"/>
      <w:r w:rsidR="00F379C1" w:rsidRPr="00137FF8">
        <w:rPr>
          <w:rFonts w:ascii="Garamond" w:hAnsi="Garamond"/>
          <w:smallCaps/>
        </w:rPr>
        <w:t xml:space="preserve"> </w:t>
      </w:r>
      <w:r w:rsidR="00D94DB0" w:rsidRPr="00137FF8">
        <w:rPr>
          <w:rFonts w:ascii="Garamond" w:hAnsi="Garamond"/>
          <w:smallCaps/>
        </w:rPr>
        <w:t xml:space="preserve">= </w:t>
      </w:r>
      <w:r w:rsidR="00BD3BD7" w:rsidRPr="00137FF8">
        <w:rPr>
          <w:rFonts w:ascii="Garamond" w:hAnsi="Garamond"/>
          <w:smallCaps/>
        </w:rPr>
        <w:t>a</w:t>
      </w:r>
      <w:r w:rsidRPr="00137FF8">
        <w:rPr>
          <w:rFonts w:ascii="Garamond" w:hAnsi="Garamond"/>
        </w:rPr>
        <w:t>) ingedeeld aan de hand van volgende voorwaarde:</w:t>
      </w:r>
    </w:p>
    <w:p w14:paraId="1A2B7E97" w14:textId="77777777" w:rsidR="00662169" w:rsidRPr="00137FF8" w:rsidRDefault="00662169" w:rsidP="00A241FA">
      <w:pPr>
        <w:jc w:val="both"/>
        <w:rPr>
          <w:rFonts w:ascii="Garamond" w:hAnsi="Garamond"/>
        </w:rPr>
      </w:pPr>
    </w:p>
    <w:p w14:paraId="11A42041" w14:textId="77777777" w:rsidR="00A241FA" w:rsidRPr="00137FF8" w:rsidRDefault="00A241FA" w:rsidP="00A241FA">
      <w:pPr>
        <w:numPr>
          <w:ilvl w:val="0"/>
          <w:numId w:val="9"/>
        </w:numPr>
        <w:jc w:val="both"/>
        <w:rPr>
          <w:rFonts w:ascii="Garamond" w:hAnsi="Garamond"/>
        </w:rPr>
      </w:pPr>
      <w:proofErr w:type="spellStart"/>
      <w:r w:rsidRPr="00137FF8">
        <w:rPr>
          <w:rFonts w:ascii="Garamond" w:hAnsi="Garamond"/>
          <w:smallCaps/>
        </w:rPr>
        <w:t>wcatcd</w:t>
      </w:r>
      <w:proofErr w:type="spellEnd"/>
      <w:r w:rsidR="00BE32C6" w:rsidRPr="00137FF8">
        <w:rPr>
          <w:rFonts w:ascii="Garamond" w:hAnsi="Garamond"/>
          <w:smallCaps/>
        </w:rPr>
        <w:t xml:space="preserve"> = 731</w:t>
      </w:r>
      <w:r w:rsidR="00342DE4" w:rsidRPr="00137FF8">
        <w:rPr>
          <w:rFonts w:ascii="Garamond" w:hAnsi="Garamond"/>
        </w:rPr>
        <w:t xml:space="preserve"> =&gt; </w:t>
      </w:r>
      <w:proofErr w:type="spellStart"/>
      <w:r w:rsidR="00D94DB0" w:rsidRPr="00137FF8">
        <w:rPr>
          <w:rFonts w:ascii="Garamond" w:hAnsi="Garamond"/>
          <w:smallCaps/>
        </w:rPr>
        <w:t>g</w:t>
      </w:r>
      <w:r w:rsidR="00342DE4" w:rsidRPr="00137FF8">
        <w:rPr>
          <w:rFonts w:ascii="Garamond" w:hAnsi="Garamond"/>
          <w:smallCaps/>
        </w:rPr>
        <w:t>roep</w:t>
      </w:r>
      <w:r w:rsidR="00D94DB0" w:rsidRPr="00137FF8">
        <w:rPr>
          <w:rFonts w:ascii="Garamond" w:hAnsi="Garamond"/>
          <w:smallCaps/>
        </w:rPr>
        <w:t>_evg</w:t>
      </w:r>
      <w:proofErr w:type="spellEnd"/>
      <w:r w:rsidR="00342DE4" w:rsidRPr="00137FF8">
        <w:rPr>
          <w:rFonts w:ascii="Garamond" w:hAnsi="Garamond"/>
          <w:smallCaps/>
        </w:rPr>
        <w:t xml:space="preserve"> </w:t>
      </w:r>
      <w:r w:rsidR="00D94DB0" w:rsidRPr="00137FF8">
        <w:rPr>
          <w:rFonts w:ascii="Garamond" w:hAnsi="Garamond"/>
          <w:smallCaps/>
        </w:rPr>
        <w:t xml:space="preserve">= </w:t>
      </w:r>
      <w:r w:rsidR="00BD3BD7" w:rsidRPr="00137FF8">
        <w:rPr>
          <w:rFonts w:ascii="Garamond" w:hAnsi="Garamond"/>
          <w:smallCaps/>
        </w:rPr>
        <w:t>a</w:t>
      </w:r>
    </w:p>
    <w:p w14:paraId="60761655" w14:textId="77777777" w:rsidR="00A241FA" w:rsidRPr="00137FF8" w:rsidRDefault="00A241FA" w:rsidP="00A241FA">
      <w:pPr>
        <w:numPr>
          <w:ilvl w:val="0"/>
          <w:numId w:val="9"/>
        </w:numPr>
        <w:jc w:val="both"/>
        <w:rPr>
          <w:rFonts w:ascii="Garamond" w:hAnsi="Garamond"/>
        </w:rPr>
      </w:pPr>
      <w:r w:rsidRPr="00137FF8">
        <w:rPr>
          <w:rFonts w:ascii="Garamond" w:hAnsi="Garamond" w:cs="Arial"/>
        </w:rPr>
        <w:t xml:space="preserve">overige </w:t>
      </w:r>
      <w:r w:rsidR="008F732B" w:rsidRPr="00137FF8">
        <w:rPr>
          <w:rFonts w:ascii="Garamond" w:hAnsi="Garamond" w:cs="Arial"/>
        </w:rPr>
        <w:t>records</w:t>
      </w:r>
      <w:r w:rsidRPr="00137FF8">
        <w:rPr>
          <w:rFonts w:ascii="Garamond" w:hAnsi="Garamond" w:cs="Arial"/>
        </w:rPr>
        <w:t xml:space="preserve"> </w:t>
      </w:r>
      <w:r w:rsidR="00342DE4" w:rsidRPr="00137FF8">
        <w:rPr>
          <w:rFonts w:ascii="Garamond" w:hAnsi="Garamond" w:cs="Arial"/>
        </w:rPr>
        <w:t xml:space="preserve">=&gt; </w:t>
      </w:r>
      <w:proofErr w:type="spellStart"/>
      <w:r w:rsidR="00D94DB0" w:rsidRPr="00137FF8">
        <w:rPr>
          <w:rFonts w:ascii="Garamond" w:hAnsi="Garamond" w:cs="Arial"/>
          <w:smallCaps/>
        </w:rPr>
        <w:t>g</w:t>
      </w:r>
      <w:r w:rsidRPr="00137FF8">
        <w:rPr>
          <w:rFonts w:ascii="Garamond" w:hAnsi="Garamond" w:cs="Arial"/>
          <w:smallCaps/>
        </w:rPr>
        <w:t>roep</w:t>
      </w:r>
      <w:r w:rsidR="00D94DB0" w:rsidRPr="00137FF8">
        <w:rPr>
          <w:rFonts w:ascii="Garamond" w:hAnsi="Garamond" w:cs="Arial"/>
          <w:smallCaps/>
        </w:rPr>
        <w:t>_evg</w:t>
      </w:r>
      <w:proofErr w:type="spellEnd"/>
      <w:r w:rsidR="00D94DB0" w:rsidRPr="00137FF8">
        <w:rPr>
          <w:rFonts w:ascii="Garamond" w:hAnsi="Garamond" w:cs="Arial"/>
          <w:smallCaps/>
        </w:rPr>
        <w:t xml:space="preserve"> =</w:t>
      </w:r>
      <w:r w:rsidR="00F379C1" w:rsidRPr="00137FF8">
        <w:rPr>
          <w:rFonts w:ascii="Garamond" w:hAnsi="Garamond" w:cs="Arial"/>
          <w:smallCaps/>
        </w:rPr>
        <w:t xml:space="preserve"> </w:t>
      </w:r>
      <w:r w:rsidR="00BD3BD7" w:rsidRPr="00137FF8">
        <w:rPr>
          <w:rFonts w:ascii="Garamond" w:hAnsi="Garamond" w:cs="Arial"/>
          <w:smallCaps/>
        </w:rPr>
        <w:t>b</w:t>
      </w:r>
    </w:p>
    <w:p w14:paraId="2D43A7FA" w14:textId="77777777" w:rsidR="004E5989" w:rsidRPr="00137FF8" w:rsidRDefault="004E5989" w:rsidP="00A241FA">
      <w:pPr>
        <w:jc w:val="both"/>
        <w:rPr>
          <w:rFonts w:ascii="Garamond" w:hAnsi="Garamond"/>
        </w:rPr>
      </w:pPr>
      <w:r w:rsidRPr="00137FF8">
        <w:rPr>
          <w:rFonts w:ascii="Garamond" w:hAnsi="Garamond"/>
        </w:rPr>
        <w:lastRenderedPageBreak/>
        <w:t>Voor de bepaling van het enkel vakantie wordt vooreerst het fictief loon bepaald.</w:t>
      </w:r>
    </w:p>
    <w:p w14:paraId="178FE748" w14:textId="77777777" w:rsidR="004E5989" w:rsidRPr="00137FF8" w:rsidRDefault="004E5989" w:rsidP="00A241FA">
      <w:pPr>
        <w:jc w:val="both"/>
        <w:rPr>
          <w:rFonts w:ascii="Garamond" w:hAnsi="Garamond" w:cs="Arial"/>
          <w:smallCaps/>
          <w:lang w:val="da-DK"/>
        </w:rPr>
      </w:pPr>
      <w:proofErr w:type="spellStart"/>
      <w:r w:rsidRPr="00137FF8">
        <w:rPr>
          <w:rFonts w:ascii="Garamond" w:hAnsi="Garamond"/>
          <w:smallCaps/>
        </w:rPr>
        <w:t>fictief</w:t>
      </w:r>
      <w:r w:rsidR="00D94DB0" w:rsidRPr="00137FF8">
        <w:rPr>
          <w:rFonts w:ascii="Garamond" w:hAnsi="Garamond"/>
          <w:smallCaps/>
        </w:rPr>
        <w:t>_</w:t>
      </w:r>
      <w:r w:rsidRPr="00137FF8">
        <w:rPr>
          <w:rFonts w:ascii="Garamond" w:hAnsi="Garamond"/>
          <w:smallCaps/>
        </w:rPr>
        <w:t>loon</w:t>
      </w:r>
      <w:proofErr w:type="spellEnd"/>
      <w:r w:rsidRPr="00137FF8">
        <w:rPr>
          <w:rFonts w:ascii="Garamond" w:hAnsi="Garamond"/>
        </w:rPr>
        <w:t xml:space="preserve"> = </w:t>
      </w:r>
      <w:r w:rsidRPr="00137FF8">
        <w:rPr>
          <w:rFonts w:ascii="Garamond" w:hAnsi="Garamond" w:cs="Arial"/>
          <w:smallCaps/>
          <w:lang w:val="da-DK"/>
        </w:rPr>
        <w:t>lmasamt * (activte – vte) / vte</w:t>
      </w:r>
    </w:p>
    <w:p w14:paraId="06A8773F" w14:textId="77777777" w:rsidR="004E5989" w:rsidRPr="00137FF8" w:rsidRDefault="004E5989" w:rsidP="004E5989">
      <w:pPr>
        <w:jc w:val="both"/>
        <w:rPr>
          <w:rFonts w:ascii="Garamond" w:hAnsi="Garamond" w:cs="Arial"/>
          <w:lang w:val="da-DK"/>
        </w:rPr>
      </w:pPr>
      <w:r w:rsidRPr="00137FF8">
        <w:rPr>
          <w:rFonts w:ascii="Garamond" w:hAnsi="Garamond" w:cs="Arial"/>
          <w:lang w:val="da-DK"/>
        </w:rPr>
        <w:t xml:space="preserve">Opmerking: indien </w:t>
      </w:r>
      <w:r w:rsidRPr="00137FF8">
        <w:rPr>
          <w:rFonts w:ascii="Garamond" w:hAnsi="Garamond" w:cs="Arial"/>
          <w:smallCaps/>
          <w:lang w:val="da-DK"/>
        </w:rPr>
        <w:t>vte</w:t>
      </w:r>
      <w:r w:rsidRPr="00137FF8">
        <w:rPr>
          <w:rFonts w:ascii="Garamond" w:hAnsi="Garamond" w:cs="Arial"/>
          <w:lang w:val="da-DK"/>
        </w:rPr>
        <w:t xml:space="preserve"> = 0 =&gt; </w:t>
      </w:r>
      <w:r w:rsidRPr="00137FF8">
        <w:rPr>
          <w:rFonts w:ascii="Garamond" w:hAnsi="Garamond" w:cs="Arial"/>
          <w:smallCaps/>
          <w:lang w:val="da-DK"/>
        </w:rPr>
        <w:t>fictief</w:t>
      </w:r>
      <w:r w:rsidR="00D94DB0" w:rsidRPr="00137FF8">
        <w:rPr>
          <w:rFonts w:ascii="Garamond" w:hAnsi="Garamond" w:cs="Arial"/>
          <w:smallCaps/>
          <w:lang w:val="da-DK"/>
        </w:rPr>
        <w:t>_</w:t>
      </w:r>
      <w:r w:rsidRPr="00137FF8">
        <w:rPr>
          <w:rFonts w:ascii="Garamond" w:hAnsi="Garamond" w:cs="Arial"/>
          <w:smallCaps/>
          <w:lang w:val="da-DK"/>
        </w:rPr>
        <w:t>loon = 0</w:t>
      </w:r>
    </w:p>
    <w:p w14:paraId="07F3674F" w14:textId="77777777" w:rsidR="004E5989" w:rsidRPr="00137FF8" w:rsidRDefault="004E5989" w:rsidP="00A241FA">
      <w:pPr>
        <w:jc w:val="both"/>
        <w:rPr>
          <w:rFonts w:ascii="Garamond" w:hAnsi="Garamond" w:cs="Arial"/>
          <w:smallCaps/>
          <w:lang w:val="da-DK"/>
        </w:rPr>
      </w:pPr>
    </w:p>
    <w:p w14:paraId="1FCEF6C0" w14:textId="77777777" w:rsidR="00A241FA" w:rsidRPr="00137FF8" w:rsidRDefault="00A241FA" w:rsidP="00A241FA">
      <w:pPr>
        <w:jc w:val="both"/>
        <w:rPr>
          <w:rFonts w:ascii="Garamond" w:hAnsi="Garamond"/>
        </w:rPr>
      </w:pPr>
      <w:r w:rsidRPr="00137FF8">
        <w:rPr>
          <w:rFonts w:ascii="Garamond" w:hAnsi="Garamond"/>
        </w:rPr>
        <w:t>Het enkel vakantiegeld</w:t>
      </w:r>
      <w:r w:rsidR="00D94DB0" w:rsidRPr="00137FF8">
        <w:rPr>
          <w:rFonts w:ascii="Garamond" w:hAnsi="Garamond"/>
        </w:rPr>
        <w:t xml:space="preserve"> voor de records waarvoor geldt </w:t>
      </w:r>
      <w:proofErr w:type="spellStart"/>
      <w:r w:rsidR="00D94DB0" w:rsidRPr="00137FF8">
        <w:rPr>
          <w:rFonts w:ascii="Garamond" w:hAnsi="Garamond"/>
          <w:smallCaps/>
        </w:rPr>
        <w:t>groep_evg</w:t>
      </w:r>
      <w:proofErr w:type="spellEnd"/>
      <w:r w:rsidR="00D94DB0" w:rsidRPr="00137FF8">
        <w:rPr>
          <w:rFonts w:ascii="Garamond" w:hAnsi="Garamond"/>
          <w:smallCaps/>
        </w:rPr>
        <w:t xml:space="preserve"> = </w:t>
      </w:r>
      <w:r w:rsidR="00BD3BD7" w:rsidRPr="00137FF8">
        <w:rPr>
          <w:rFonts w:ascii="Garamond" w:hAnsi="Garamond"/>
          <w:smallCaps/>
        </w:rPr>
        <w:t>a</w:t>
      </w:r>
      <w:r w:rsidR="00D94DB0" w:rsidRPr="00137FF8">
        <w:rPr>
          <w:rFonts w:ascii="Garamond" w:hAnsi="Garamond"/>
        </w:rPr>
        <w:t>,</w:t>
      </w:r>
      <w:r w:rsidRPr="00137FF8">
        <w:rPr>
          <w:rFonts w:ascii="Garamond" w:hAnsi="Garamond"/>
        </w:rPr>
        <w:t xml:space="preserve"> wordt als volgt bepaald</w:t>
      </w:r>
      <w:r w:rsidR="00D82399" w:rsidRPr="00137FF8">
        <w:rPr>
          <w:rFonts w:ascii="Garamond" w:hAnsi="Garamond"/>
        </w:rPr>
        <w:t xml:space="preserve"> (analoog aan </w:t>
      </w:r>
      <w:r w:rsidR="00D82399" w:rsidRPr="00137FF8">
        <w:rPr>
          <w:rFonts w:ascii="Garamond" w:hAnsi="Garamond"/>
        </w:rPr>
        <w:fldChar w:fldCharType="begin"/>
      </w:r>
      <w:r w:rsidR="00D82399" w:rsidRPr="00137FF8">
        <w:rPr>
          <w:rFonts w:ascii="Garamond" w:hAnsi="Garamond"/>
        </w:rPr>
        <w:instrText xml:space="preserve"> REF _Ref297629351 \n \h </w:instrText>
      </w:r>
      <w:r w:rsidR="000F3FB8" w:rsidRPr="00137FF8">
        <w:rPr>
          <w:rFonts w:ascii="Garamond" w:hAnsi="Garamond"/>
        </w:rPr>
        <w:instrText xml:space="preserve"> \* MERGEFORMAT </w:instrText>
      </w:r>
      <w:r w:rsidR="00D82399" w:rsidRPr="00137FF8">
        <w:rPr>
          <w:rFonts w:ascii="Garamond" w:hAnsi="Garamond"/>
        </w:rPr>
      </w:r>
      <w:r w:rsidR="00D82399" w:rsidRPr="00137FF8">
        <w:rPr>
          <w:rFonts w:ascii="Garamond" w:hAnsi="Garamond"/>
        </w:rPr>
        <w:fldChar w:fldCharType="separate"/>
      </w:r>
      <w:r w:rsidR="00845F97" w:rsidRPr="00137FF8">
        <w:rPr>
          <w:rFonts w:ascii="Garamond" w:hAnsi="Garamond"/>
        </w:rPr>
        <w:t>1.1.3</w:t>
      </w:r>
      <w:r w:rsidR="00D82399" w:rsidRPr="00137FF8">
        <w:rPr>
          <w:rFonts w:ascii="Garamond" w:hAnsi="Garamond"/>
        </w:rPr>
        <w:fldChar w:fldCharType="end"/>
      </w:r>
      <w:r w:rsidR="00D82399" w:rsidRPr="00137FF8">
        <w:rPr>
          <w:rFonts w:ascii="Garamond" w:hAnsi="Garamond"/>
        </w:rPr>
        <w:t>)</w:t>
      </w:r>
      <w:r w:rsidRPr="00137FF8">
        <w:rPr>
          <w:rFonts w:ascii="Garamond" w:hAnsi="Garamond"/>
        </w:rPr>
        <w:t>:</w:t>
      </w:r>
    </w:p>
    <w:p w14:paraId="61DCEE4D" w14:textId="77777777" w:rsidR="00A241FA" w:rsidRPr="00137FF8" w:rsidRDefault="00D94DB0" w:rsidP="00A241FA">
      <w:pPr>
        <w:jc w:val="both"/>
        <w:rPr>
          <w:rFonts w:ascii="Garamond" w:hAnsi="Garamond" w:cs="Arial"/>
          <w:smallCaps/>
          <w:lang w:val="da-DK"/>
        </w:rPr>
      </w:pPr>
      <w:proofErr w:type="spellStart"/>
      <w:r w:rsidRPr="00137FF8">
        <w:rPr>
          <w:rFonts w:ascii="Garamond" w:hAnsi="Garamond" w:cs="Courier New"/>
          <w:smallCaps/>
          <w:color w:val="000000"/>
          <w:shd w:val="clear" w:color="auto" w:fill="FFFFFF"/>
          <w:lang w:val="nl-BE" w:eastAsia="nl-BE"/>
        </w:rPr>
        <w:t>enkel_vakantiegeld</w:t>
      </w:r>
      <w:proofErr w:type="spellEnd"/>
      <w:r w:rsidRPr="00137FF8">
        <w:rPr>
          <w:rFonts w:ascii="Garamond" w:hAnsi="Garamond" w:cs="Arial"/>
          <w:smallCaps/>
          <w:lang w:val="da-DK"/>
        </w:rPr>
        <w:t xml:space="preserve"> = </w:t>
      </w:r>
      <w:r w:rsidR="00A241FA" w:rsidRPr="00137FF8">
        <w:rPr>
          <w:rFonts w:ascii="Garamond" w:hAnsi="Garamond" w:cs="Arial"/>
          <w:smallCaps/>
          <w:lang w:val="da-DK"/>
        </w:rPr>
        <w:t xml:space="preserve">0,08 * </w:t>
      </w:r>
      <w:bookmarkStart w:id="126" w:name="OLE_LINK5"/>
      <w:bookmarkStart w:id="127" w:name="OLE_LINK6"/>
      <w:r w:rsidR="00D82399" w:rsidRPr="00137FF8">
        <w:rPr>
          <w:rFonts w:ascii="Garamond" w:hAnsi="Garamond" w:cs="Arial"/>
          <w:smallCaps/>
          <w:lang w:val="da-DK"/>
        </w:rPr>
        <w:t>[(</w:t>
      </w:r>
      <w:r w:rsidR="00CE4DE9" w:rsidRPr="00137FF8">
        <w:rPr>
          <w:rFonts w:ascii="Garamond" w:hAnsi="Garamond" w:cs="Arial"/>
          <w:smallCaps/>
          <w:lang w:val="da-DK"/>
        </w:rPr>
        <w:t xml:space="preserve">1,08 * </w:t>
      </w:r>
      <w:r w:rsidR="00BE32C6" w:rsidRPr="00137FF8">
        <w:rPr>
          <w:rFonts w:ascii="Garamond" w:hAnsi="Garamond" w:cs="Arial"/>
          <w:smallCaps/>
          <w:lang w:val="da-DK"/>
        </w:rPr>
        <w:t>lmasamt</w:t>
      </w:r>
      <w:r w:rsidR="00D82399" w:rsidRPr="00137FF8">
        <w:rPr>
          <w:rFonts w:ascii="Garamond" w:hAnsi="Garamond" w:cs="Arial"/>
          <w:smallCaps/>
          <w:lang w:val="da-DK"/>
        </w:rPr>
        <w:t>)</w:t>
      </w:r>
      <w:r w:rsidR="00A241FA" w:rsidRPr="00137FF8">
        <w:rPr>
          <w:rFonts w:ascii="Garamond" w:hAnsi="Garamond" w:cs="Arial"/>
          <w:smallCaps/>
          <w:lang w:val="da-DK"/>
        </w:rPr>
        <w:t xml:space="preserve"> </w:t>
      </w:r>
      <w:bookmarkEnd w:id="126"/>
      <w:bookmarkEnd w:id="127"/>
      <w:r w:rsidR="00BE32C6" w:rsidRPr="00137FF8">
        <w:rPr>
          <w:rFonts w:ascii="Garamond" w:hAnsi="Garamond" w:cs="Arial"/>
          <w:smallCaps/>
          <w:lang w:val="da-DK"/>
        </w:rPr>
        <w:t xml:space="preserve">+ </w:t>
      </w:r>
      <w:r w:rsidR="004E5989" w:rsidRPr="00137FF8">
        <w:rPr>
          <w:rFonts w:ascii="Garamond" w:hAnsi="Garamond" w:cs="Arial"/>
          <w:smallCaps/>
          <w:lang w:val="da-DK"/>
        </w:rPr>
        <w:t>fictief</w:t>
      </w:r>
      <w:r w:rsidRPr="00137FF8">
        <w:rPr>
          <w:rFonts w:ascii="Garamond" w:hAnsi="Garamond" w:cs="Arial"/>
          <w:smallCaps/>
          <w:lang w:val="da-DK"/>
        </w:rPr>
        <w:t>_</w:t>
      </w:r>
      <w:r w:rsidR="004E5989" w:rsidRPr="00137FF8">
        <w:rPr>
          <w:rFonts w:ascii="Garamond" w:hAnsi="Garamond" w:cs="Arial"/>
          <w:smallCaps/>
          <w:lang w:val="da-DK"/>
        </w:rPr>
        <w:t>loon</w:t>
      </w:r>
      <w:r w:rsidR="00A241FA" w:rsidRPr="00137FF8">
        <w:rPr>
          <w:rFonts w:ascii="Garamond" w:hAnsi="Garamond" w:cs="Arial"/>
          <w:smallCaps/>
          <w:lang w:val="da-DK"/>
        </w:rPr>
        <w:t>]</w:t>
      </w:r>
    </w:p>
    <w:p w14:paraId="73AEF5E8" w14:textId="77777777" w:rsidR="009D37D0" w:rsidRPr="00137FF8" w:rsidRDefault="009D37D0" w:rsidP="00A241FA">
      <w:pPr>
        <w:jc w:val="both"/>
        <w:rPr>
          <w:rFonts w:ascii="Garamond" w:hAnsi="Garamond"/>
          <w:lang w:val="da-DK"/>
        </w:rPr>
      </w:pPr>
    </w:p>
    <w:p w14:paraId="1A1CC1BD" w14:textId="77777777" w:rsidR="00A241FA" w:rsidRPr="00137FF8" w:rsidRDefault="00A700DA" w:rsidP="0043047B">
      <w:pPr>
        <w:jc w:val="both"/>
        <w:rPr>
          <w:rFonts w:ascii="Garamond" w:hAnsi="Garamond" w:cs="Arial"/>
        </w:rPr>
      </w:pPr>
      <w:r w:rsidRPr="00137FF8">
        <w:rPr>
          <w:rFonts w:ascii="Garamond" w:hAnsi="Garamond" w:cs="Arial"/>
        </w:rPr>
        <w:t xml:space="preserve">Voor de records waarvoor geldt </w:t>
      </w:r>
      <w:proofErr w:type="spellStart"/>
      <w:r w:rsidRPr="00137FF8">
        <w:rPr>
          <w:rFonts w:ascii="Garamond" w:hAnsi="Garamond" w:cs="Arial"/>
          <w:smallCaps/>
        </w:rPr>
        <w:t>g</w:t>
      </w:r>
      <w:r w:rsidR="00A241FA" w:rsidRPr="00137FF8">
        <w:rPr>
          <w:rFonts w:ascii="Garamond" w:hAnsi="Garamond" w:cs="Arial"/>
          <w:smallCaps/>
        </w:rPr>
        <w:t>roep</w:t>
      </w:r>
      <w:r w:rsidRPr="00137FF8">
        <w:rPr>
          <w:rFonts w:ascii="Garamond" w:hAnsi="Garamond" w:cs="Arial"/>
          <w:smallCaps/>
        </w:rPr>
        <w:t>_evg</w:t>
      </w:r>
      <w:proofErr w:type="spellEnd"/>
      <w:r w:rsidRPr="00137FF8">
        <w:rPr>
          <w:rFonts w:ascii="Garamond" w:hAnsi="Garamond" w:cs="Arial"/>
          <w:smallCaps/>
        </w:rPr>
        <w:t xml:space="preserve"> =</w:t>
      </w:r>
      <w:r w:rsidR="0093639D" w:rsidRPr="00137FF8">
        <w:rPr>
          <w:rFonts w:ascii="Garamond" w:hAnsi="Garamond" w:cs="Arial"/>
          <w:smallCaps/>
        </w:rPr>
        <w:t xml:space="preserve"> </w:t>
      </w:r>
      <w:r w:rsidR="00CC53B1" w:rsidRPr="00137FF8">
        <w:rPr>
          <w:rFonts w:ascii="Garamond" w:hAnsi="Garamond" w:cs="Arial"/>
          <w:smallCaps/>
        </w:rPr>
        <w:t>a</w:t>
      </w:r>
      <w:r w:rsidR="00A241FA" w:rsidRPr="00137FF8">
        <w:rPr>
          <w:rFonts w:ascii="Garamond" w:hAnsi="Garamond" w:cs="Arial"/>
        </w:rPr>
        <w:t>:</w:t>
      </w:r>
    </w:p>
    <w:p w14:paraId="5C413E42" w14:textId="77777777" w:rsidR="00A241FA" w:rsidRPr="00137FF8" w:rsidRDefault="00A241FA" w:rsidP="0043047B">
      <w:pPr>
        <w:jc w:val="both"/>
        <w:rPr>
          <w:rFonts w:ascii="Garamond" w:hAnsi="Garamond" w:cs="Arial"/>
          <w:lang w:val="da-DK"/>
        </w:rPr>
      </w:pPr>
    </w:p>
    <w:p w14:paraId="4DFE5892" w14:textId="77777777" w:rsidR="009666FE" w:rsidRPr="00137FF8" w:rsidRDefault="00101981" w:rsidP="0043047B">
      <w:pPr>
        <w:jc w:val="both"/>
        <w:rPr>
          <w:rFonts w:ascii="Garamond" w:hAnsi="Garamond" w:cs="Arial"/>
          <w:lang w:val="da-DK"/>
        </w:rPr>
      </w:pPr>
      <w:r w:rsidRPr="00137FF8">
        <w:rPr>
          <w:rFonts w:ascii="Garamond" w:hAnsi="Garamond" w:cs="Arial"/>
          <w:noProof/>
          <w:lang w:val="nl-BE" w:eastAsia="nl-BE"/>
        </w:rPr>
        <mc:AlternateContent>
          <mc:Choice Requires="wps">
            <w:drawing>
              <wp:anchor distT="0" distB="0" distL="114300" distR="114300" simplePos="0" relativeHeight="251646464" behindDoc="0" locked="0" layoutInCell="1" allowOverlap="1" wp14:anchorId="39DE98C6" wp14:editId="2B97B980">
                <wp:simplePos x="0" y="0"/>
                <wp:positionH relativeFrom="column">
                  <wp:align>left</wp:align>
                </wp:positionH>
                <wp:positionV relativeFrom="paragraph">
                  <wp:posOffset>0</wp:posOffset>
                </wp:positionV>
                <wp:extent cx="5760085" cy="766445"/>
                <wp:effectExtent l="9525" t="6985" r="12065" b="762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66445"/>
                        </a:xfrm>
                        <a:prstGeom prst="rect">
                          <a:avLst/>
                        </a:prstGeom>
                        <a:solidFill>
                          <a:srgbClr val="FFFFFF"/>
                        </a:solidFill>
                        <a:ln w="9525">
                          <a:solidFill>
                            <a:srgbClr val="000000"/>
                          </a:solidFill>
                          <a:miter lim="800000"/>
                          <a:headEnd/>
                          <a:tailEnd/>
                        </a:ln>
                      </wps:spPr>
                      <wps:txbx>
                        <w:txbxContent>
                          <w:p w14:paraId="2271185F" w14:textId="77777777" w:rsidR="00D91552" w:rsidRPr="00342DE4" w:rsidRDefault="00D91552" w:rsidP="009666FE">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67C0AFC7" w14:textId="77777777" w:rsidR="00D91552" w:rsidRPr="00342DE4" w:rsidRDefault="00D91552" w:rsidP="009666FE">
                            <w:pPr>
                              <w:jc w:val="both"/>
                              <w:rPr>
                                <w:rFonts w:ascii="Garamond" w:hAnsi="Garamond" w:cs="Arial"/>
                                <w:u w:val="single"/>
                                <w:lang w:val="nl-BE"/>
                              </w:rPr>
                            </w:pPr>
                          </w:p>
                          <w:p w14:paraId="66245921" w14:textId="77777777" w:rsidR="00D91552" w:rsidRPr="00F418CB" w:rsidRDefault="00D91552" w:rsidP="00F418CB">
                            <w:pPr>
                              <w:jc w:val="both"/>
                              <w:rPr>
                                <w:rFonts w:ascii="Garamond" w:hAnsi="Garamond"/>
                                <w:smallCaps/>
                              </w:rPr>
                            </w:pPr>
                            <w:r w:rsidRPr="00F418CB">
                              <w:rPr>
                                <w:rFonts w:ascii="Garamond" w:hAnsi="Garamond" w:cs="Arial"/>
                                <w:smallCaps/>
                              </w:rPr>
                              <w:t>lmasamt + preavi</w:t>
                            </w:r>
                            <w:r>
                              <w:rPr>
                                <w:rFonts w:ascii="Garamond" w:hAnsi="Garamond" w:cs="Arial"/>
                                <w:smallCaps/>
                              </w:rPr>
                              <w:t xml:space="preserve"> + </w:t>
                            </w:r>
                            <w:r w:rsidRPr="00590D04">
                              <w:rPr>
                                <w:rFonts w:ascii="Garamond" w:hAnsi="Garamond" w:cs="Courier New"/>
                                <w:smallCaps/>
                                <w:color w:val="000000"/>
                                <w:shd w:val="clear" w:color="auto" w:fill="FFFFFF"/>
                                <w:lang w:val="nl-BE" w:eastAsia="nl-BE"/>
                              </w:rPr>
                              <w:t>enkel_vakantiegeld</w:t>
                            </w:r>
                            <w:r w:rsidRPr="000F3FB8">
                              <w:rPr>
                                <w:rFonts w:ascii="Garamond" w:hAnsi="Garamond" w:cs="Arial"/>
                                <w:smallCaps/>
                                <w:lang w:val="da-DK"/>
                              </w:rPr>
                              <w:t xml:space="preserve"> </w:t>
                            </w:r>
                          </w:p>
                          <w:p w14:paraId="1B7C4026" w14:textId="77777777" w:rsidR="00D91552" w:rsidRDefault="00D91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98C6" id="Text Box 20" o:spid="_x0000_s1031" type="#_x0000_t202" style="position:absolute;left:0;text-align:left;margin-left:0;margin-top:0;width:453.55pt;height:60.35pt;z-index:2516464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nLwIAAFk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">
                <v:textbox>
                  <w:txbxContent>
                    <w:p w14:paraId="2271185F" w14:textId="77777777" w:rsidR="00D91552" w:rsidRPr="00342DE4" w:rsidRDefault="00D91552" w:rsidP="009666FE">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67C0AFC7" w14:textId="77777777" w:rsidR="00D91552" w:rsidRPr="00342DE4" w:rsidRDefault="00D91552" w:rsidP="009666FE">
                      <w:pPr>
                        <w:jc w:val="both"/>
                        <w:rPr>
                          <w:rFonts w:ascii="Garamond" w:hAnsi="Garamond" w:cs="Arial"/>
                          <w:u w:val="single"/>
                          <w:lang w:val="nl-BE"/>
                        </w:rPr>
                      </w:pPr>
                    </w:p>
                    <w:p w14:paraId="66245921" w14:textId="77777777" w:rsidR="00D91552" w:rsidRPr="00F418CB" w:rsidRDefault="00D91552" w:rsidP="00F418CB">
                      <w:pPr>
                        <w:jc w:val="both"/>
                        <w:rPr>
                          <w:rFonts w:ascii="Garamond" w:hAnsi="Garamond"/>
                          <w:smallCaps/>
                        </w:rPr>
                      </w:pPr>
                      <w:r w:rsidRPr="00F418CB">
                        <w:rPr>
                          <w:rFonts w:ascii="Garamond" w:hAnsi="Garamond" w:cs="Arial"/>
                          <w:smallCaps/>
                        </w:rPr>
                        <w:t>lmasamt + preavi</w:t>
                      </w:r>
                      <w:r>
                        <w:rPr>
                          <w:rFonts w:ascii="Garamond" w:hAnsi="Garamond" w:cs="Arial"/>
                          <w:smallCaps/>
                        </w:rPr>
                        <w:t xml:space="preserve"> + </w:t>
                      </w:r>
                      <w:r w:rsidRPr="00590D04">
                        <w:rPr>
                          <w:rFonts w:ascii="Garamond" w:hAnsi="Garamond" w:cs="Courier New"/>
                          <w:smallCaps/>
                          <w:color w:val="000000"/>
                          <w:shd w:val="clear" w:color="auto" w:fill="FFFFFF"/>
                          <w:lang w:val="nl-BE" w:eastAsia="nl-BE"/>
                        </w:rPr>
                        <w:t>enkel_vakantiegeld</w:t>
                      </w:r>
                      <w:r w:rsidRPr="000F3FB8">
                        <w:rPr>
                          <w:rFonts w:ascii="Garamond" w:hAnsi="Garamond" w:cs="Arial"/>
                          <w:smallCaps/>
                          <w:lang w:val="da-DK"/>
                        </w:rPr>
                        <w:t xml:space="preserve"> </w:t>
                      </w:r>
                    </w:p>
                    <w:p w14:paraId="1B7C4026" w14:textId="77777777" w:rsidR="00D91552" w:rsidRDefault="00D91552"/>
                  </w:txbxContent>
                </v:textbox>
              </v:shape>
            </w:pict>
          </mc:Fallback>
        </mc:AlternateContent>
      </w:r>
    </w:p>
    <w:p w14:paraId="3198B6C7" w14:textId="77777777" w:rsidR="009666FE" w:rsidRPr="00137FF8" w:rsidRDefault="009666FE" w:rsidP="0043047B">
      <w:pPr>
        <w:jc w:val="both"/>
        <w:rPr>
          <w:rFonts w:ascii="Garamond" w:hAnsi="Garamond" w:cs="Arial"/>
          <w:lang w:val="da-DK"/>
        </w:rPr>
      </w:pPr>
    </w:p>
    <w:p w14:paraId="4AA8ACAF" w14:textId="77777777" w:rsidR="009666FE" w:rsidRPr="00137FF8" w:rsidRDefault="009666FE" w:rsidP="0043047B">
      <w:pPr>
        <w:jc w:val="both"/>
        <w:rPr>
          <w:rFonts w:ascii="Garamond" w:hAnsi="Garamond" w:cs="Arial"/>
          <w:lang w:val="da-DK"/>
        </w:rPr>
      </w:pPr>
    </w:p>
    <w:p w14:paraId="43F59ED9" w14:textId="77777777" w:rsidR="009666FE" w:rsidRPr="00137FF8" w:rsidRDefault="009666FE" w:rsidP="0043047B">
      <w:pPr>
        <w:jc w:val="both"/>
        <w:rPr>
          <w:rFonts w:ascii="Garamond" w:hAnsi="Garamond" w:cs="Arial"/>
          <w:lang w:val="da-DK"/>
        </w:rPr>
      </w:pPr>
    </w:p>
    <w:p w14:paraId="40DBCC8A" w14:textId="77777777" w:rsidR="009666FE" w:rsidRPr="00137FF8" w:rsidRDefault="009666FE" w:rsidP="0043047B">
      <w:pPr>
        <w:jc w:val="both"/>
        <w:rPr>
          <w:rFonts w:ascii="Garamond" w:hAnsi="Garamond" w:cs="Arial"/>
          <w:lang w:val="da-DK"/>
        </w:rPr>
      </w:pPr>
    </w:p>
    <w:p w14:paraId="4B429E94" w14:textId="77777777" w:rsidR="0078267A" w:rsidRPr="00137FF8" w:rsidRDefault="0078267A" w:rsidP="00A700DA">
      <w:pPr>
        <w:jc w:val="both"/>
        <w:rPr>
          <w:rFonts w:ascii="Garamond" w:hAnsi="Garamond" w:cs="Arial"/>
        </w:rPr>
      </w:pPr>
    </w:p>
    <w:p w14:paraId="55CA6270" w14:textId="77777777" w:rsidR="00A700DA" w:rsidRPr="00137FF8" w:rsidRDefault="00A700DA" w:rsidP="00A700DA">
      <w:pPr>
        <w:jc w:val="both"/>
        <w:rPr>
          <w:rFonts w:ascii="Garamond" w:hAnsi="Garamond" w:cs="Arial"/>
        </w:rPr>
      </w:pPr>
      <w:r w:rsidRPr="00137FF8">
        <w:rPr>
          <w:rFonts w:ascii="Garamond" w:hAnsi="Garamond" w:cs="Arial"/>
        </w:rPr>
        <w:t xml:space="preserve">Voor de records waarvoor geldt </w:t>
      </w:r>
      <w:proofErr w:type="spellStart"/>
      <w:r w:rsidRPr="00137FF8">
        <w:rPr>
          <w:rFonts w:ascii="Garamond" w:hAnsi="Garamond" w:cs="Arial"/>
          <w:smallCaps/>
        </w:rPr>
        <w:t>groep_evg</w:t>
      </w:r>
      <w:proofErr w:type="spellEnd"/>
      <w:r w:rsidRPr="00137FF8">
        <w:rPr>
          <w:rFonts w:ascii="Garamond" w:hAnsi="Garamond" w:cs="Arial"/>
          <w:smallCaps/>
        </w:rPr>
        <w:t xml:space="preserve"> = </w:t>
      </w:r>
      <w:r w:rsidR="00CC53B1" w:rsidRPr="00137FF8">
        <w:rPr>
          <w:rFonts w:ascii="Garamond" w:hAnsi="Garamond" w:cs="Arial"/>
          <w:smallCaps/>
        </w:rPr>
        <w:t>b</w:t>
      </w:r>
      <w:r w:rsidRPr="00137FF8">
        <w:rPr>
          <w:rFonts w:ascii="Garamond" w:hAnsi="Garamond" w:cs="Arial"/>
        </w:rPr>
        <w:t>:</w:t>
      </w:r>
    </w:p>
    <w:p w14:paraId="502F5840" w14:textId="77777777" w:rsidR="00A241FA" w:rsidRPr="00137FF8" w:rsidRDefault="00A241FA" w:rsidP="00A241FA">
      <w:pPr>
        <w:jc w:val="both"/>
        <w:rPr>
          <w:rFonts w:ascii="Garamond" w:hAnsi="Garamond" w:cs="Arial"/>
          <w:u w:val="single"/>
        </w:rPr>
      </w:pPr>
    </w:p>
    <w:p w14:paraId="435968DD" w14:textId="77777777" w:rsidR="009666FE" w:rsidRPr="00137FF8" w:rsidRDefault="00101981" w:rsidP="00A241FA">
      <w:pPr>
        <w:jc w:val="both"/>
        <w:rPr>
          <w:rFonts w:ascii="Garamond" w:hAnsi="Garamond" w:cs="Arial"/>
          <w:u w:val="single"/>
        </w:rPr>
      </w:pPr>
      <w:r w:rsidRPr="00137FF8">
        <w:rPr>
          <w:rFonts w:ascii="Garamond" w:hAnsi="Garamond" w:cs="Arial"/>
          <w:noProof/>
          <w:u w:val="single"/>
          <w:lang w:val="nl-BE" w:eastAsia="nl-BE"/>
        </w:rPr>
        <mc:AlternateContent>
          <mc:Choice Requires="wps">
            <w:drawing>
              <wp:anchor distT="0" distB="0" distL="114300" distR="114300" simplePos="0" relativeHeight="251647488" behindDoc="0" locked="0" layoutInCell="1" allowOverlap="1" wp14:anchorId="76B43E9C" wp14:editId="7BD2E213">
                <wp:simplePos x="0" y="0"/>
                <wp:positionH relativeFrom="column">
                  <wp:align>left</wp:align>
                </wp:positionH>
                <wp:positionV relativeFrom="paragraph">
                  <wp:posOffset>57150</wp:posOffset>
                </wp:positionV>
                <wp:extent cx="5760085" cy="728345"/>
                <wp:effectExtent l="9525" t="12700" r="12065" b="1143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28345"/>
                        </a:xfrm>
                        <a:prstGeom prst="rect">
                          <a:avLst/>
                        </a:prstGeom>
                        <a:solidFill>
                          <a:srgbClr val="FFFFFF"/>
                        </a:solidFill>
                        <a:ln w="9525">
                          <a:solidFill>
                            <a:srgbClr val="000000"/>
                          </a:solidFill>
                          <a:miter lim="800000"/>
                          <a:headEnd/>
                          <a:tailEnd/>
                        </a:ln>
                      </wps:spPr>
                      <wps:txbx>
                        <w:txbxContent>
                          <w:p w14:paraId="3FABBDA0" w14:textId="77777777" w:rsidR="00D91552" w:rsidRPr="00342DE4" w:rsidRDefault="00D91552" w:rsidP="009666FE">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3A96747F" w14:textId="77777777" w:rsidR="00D91552" w:rsidRPr="00F418CB" w:rsidRDefault="00D91552" w:rsidP="009666FE">
                            <w:pPr>
                              <w:jc w:val="both"/>
                              <w:rPr>
                                <w:rFonts w:ascii="Garamond" w:hAnsi="Garamond" w:cs="Arial"/>
                                <w:smallCaps/>
                                <w:u w:val="single"/>
                                <w:lang w:val="nl-BE"/>
                              </w:rPr>
                            </w:pPr>
                          </w:p>
                          <w:p w14:paraId="39001004" w14:textId="77777777" w:rsidR="00D91552" w:rsidRPr="00FB1027" w:rsidRDefault="00D91552" w:rsidP="009666FE">
                            <w:pPr>
                              <w:rPr>
                                <w:rFonts w:ascii="Garamond" w:hAnsi="Garamond"/>
                                <w:smallCaps/>
                              </w:rPr>
                            </w:pPr>
                            <w:r w:rsidRPr="00F418CB">
                              <w:rPr>
                                <w:rFonts w:ascii="Garamond" w:hAnsi="Garamond" w:cs="Arial"/>
                                <w:smallCaps/>
                              </w:rPr>
                              <w:t xml:space="preserve"> lmasamt + preavi</w:t>
                            </w:r>
                            <w:r>
                              <w:rPr>
                                <w:rFonts w:ascii="Garamond" w:hAnsi="Garamond" w:cs="Arial"/>
                                <w:smallCap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3E9C" id="Text Box 21" o:spid="_x0000_s1032" type="#_x0000_t202" style="position:absolute;left:0;text-align:left;margin-left:0;margin-top:4.5pt;width:453.55pt;height:57.35pt;z-index:2516474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">
                <v:textbox>
                  <w:txbxContent>
                    <w:p w14:paraId="3FABBDA0" w14:textId="77777777" w:rsidR="00D91552" w:rsidRPr="00342DE4" w:rsidRDefault="00D91552" w:rsidP="009666FE">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3A96747F" w14:textId="77777777" w:rsidR="00D91552" w:rsidRPr="00F418CB" w:rsidRDefault="00D91552" w:rsidP="009666FE">
                      <w:pPr>
                        <w:jc w:val="both"/>
                        <w:rPr>
                          <w:rFonts w:ascii="Garamond" w:hAnsi="Garamond" w:cs="Arial"/>
                          <w:smallCaps/>
                          <w:u w:val="single"/>
                          <w:lang w:val="nl-BE"/>
                        </w:rPr>
                      </w:pPr>
                    </w:p>
                    <w:p w14:paraId="39001004" w14:textId="77777777" w:rsidR="00D91552" w:rsidRPr="00FB1027" w:rsidRDefault="00D91552" w:rsidP="009666FE">
                      <w:pPr>
                        <w:rPr>
                          <w:rFonts w:ascii="Garamond" w:hAnsi="Garamond"/>
                          <w:smallCaps/>
                        </w:rPr>
                      </w:pPr>
                      <w:r w:rsidRPr="00F418CB">
                        <w:rPr>
                          <w:rFonts w:ascii="Garamond" w:hAnsi="Garamond" w:cs="Arial"/>
                          <w:smallCaps/>
                        </w:rPr>
                        <w:t xml:space="preserve"> lmasamt + preavi</w:t>
                      </w:r>
                      <w:r>
                        <w:rPr>
                          <w:rFonts w:ascii="Garamond" w:hAnsi="Garamond" w:cs="Arial"/>
                          <w:smallCaps/>
                        </w:rPr>
                        <w:t xml:space="preserve"> </w:t>
                      </w:r>
                    </w:p>
                  </w:txbxContent>
                </v:textbox>
              </v:shape>
            </w:pict>
          </mc:Fallback>
        </mc:AlternateContent>
      </w:r>
    </w:p>
    <w:p w14:paraId="5818C96A" w14:textId="77777777" w:rsidR="009666FE" w:rsidRPr="00137FF8" w:rsidRDefault="009666FE" w:rsidP="00A241FA">
      <w:pPr>
        <w:jc w:val="both"/>
        <w:rPr>
          <w:rFonts w:ascii="Garamond" w:hAnsi="Garamond" w:cs="Arial"/>
          <w:u w:val="single"/>
        </w:rPr>
      </w:pPr>
    </w:p>
    <w:p w14:paraId="49F3CD43" w14:textId="77777777" w:rsidR="009666FE" w:rsidRPr="00137FF8" w:rsidRDefault="009666FE" w:rsidP="00A241FA">
      <w:pPr>
        <w:jc w:val="both"/>
        <w:rPr>
          <w:rFonts w:ascii="Garamond" w:hAnsi="Garamond" w:cs="Arial"/>
          <w:u w:val="single"/>
        </w:rPr>
      </w:pPr>
    </w:p>
    <w:p w14:paraId="29165071" w14:textId="77777777" w:rsidR="00A241FA" w:rsidRPr="00137FF8" w:rsidRDefault="00A241FA" w:rsidP="00A241FA">
      <w:pPr>
        <w:jc w:val="both"/>
        <w:rPr>
          <w:rFonts w:ascii="Garamond" w:hAnsi="Garamond" w:cs="Arial"/>
        </w:rPr>
      </w:pPr>
    </w:p>
    <w:p w14:paraId="5818D55E" w14:textId="77777777" w:rsidR="00A241FA" w:rsidRPr="00137FF8" w:rsidRDefault="00A241FA" w:rsidP="00A241FA">
      <w:pPr>
        <w:jc w:val="both"/>
        <w:rPr>
          <w:rFonts w:ascii="Garamond" w:hAnsi="Garamond" w:cs="Arial"/>
        </w:rPr>
      </w:pPr>
    </w:p>
    <w:p w14:paraId="4BBE5A94" w14:textId="77777777" w:rsidR="00FA1061" w:rsidRPr="00137FF8" w:rsidRDefault="00FA1061" w:rsidP="005C6F44">
      <w:pPr>
        <w:rPr>
          <w:rFonts w:ascii="Garamond" w:hAnsi="Garamond"/>
          <w:u w:val="single"/>
        </w:rPr>
      </w:pPr>
    </w:p>
    <w:p w14:paraId="60A5BB07" w14:textId="77777777" w:rsidR="00FA1061" w:rsidRPr="00137FF8" w:rsidRDefault="00FA1061" w:rsidP="00FA1061">
      <w:pPr>
        <w:rPr>
          <w:rFonts w:ascii="Garamond" w:hAnsi="Garamond"/>
          <w:u w:val="single"/>
          <w:lang w:val="nl-BE"/>
        </w:rPr>
      </w:pPr>
      <w:r w:rsidRPr="00137FF8">
        <w:rPr>
          <w:rFonts w:ascii="Garamond" w:hAnsi="Garamond"/>
          <w:u w:val="single"/>
          <w:lang w:val="nl-BE"/>
        </w:rPr>
        <w:t xml:space="preserve">Periode vanaf </w:t>
      </w:r>
      <w:r w:rsidRPr="00137FF8">
        <w:rPr>
          <w:rFonts w:ascii="Garamond" w:hAnsi="Garamond"/>
          <w:u w:val="single"/>
        </w:rPr>
        <w:t>2005</w:t>
      </w:r>
    </w:p>
    <w:p w14:paraId="5104DE86" w14:textId="77777777" w:rsidR="00FA1061" w:rsidRPr="00137FF8" w:rsidRDefault="00FA1061" w:rsidP="00FA1061">
      <w:pPr>
        <w:jc w:val="both"/>
        <w:rPr>
          <w:rFonts w:ascii="Garamond" w:hAnsi="Garamond" w:cs="Arial"/>
          <w:u w:val="single"/>
          <w:lang w:val="nl-BE"/>
        </w:rPr>
      </w:pPr>
    </w:p>
    <w:p w14:paraId="42D9927F" w14:textId="77777777" w:rsidR="00FA1061" w:rsidRPr="00137FF8" w:rsidRDefault="00FA1061" w:rsidP="00FA1061">
      <w:pPr>
        <w:jc w:val="both"/>
        <w:rPr>
          <w:rFonts w:ascii="Garamond" w:hAnsi="Garamond" w:cs="Arial"/>
          <w:lang w:val="nl-BE"/>
        </w:rPr>
      </w:pPr>
      <w:r w:rsidRPr="00137FF8">
        <w:rPr>
          <w:rFonts w:ascii="Garamond" w:hAnsi="Garamond" w:cs="Arial"/>
          <w:lang w:val="nl-BE"/>
        </w:rPr>
        <w:t xml:space="preserve">Vanaf 2005 zit de basisbezoldiging, net zoals bij de RSZ, vervat in de variabele </w:t>
      </w:r>
      <w:r w:rsidRPr="00137FF8">
        <w:rPr>
          <w:rFonts w:ascii="Garamond" w:hAnsi="Garamond" w:cs="Arial"/>
          <w:smallCaps/>
          <w:lang w:val="nl-BE"/>
        </w:rPr>
        <w:t>sal100</w:t>
      </w:r>
      <w:r w:rsidRPr="00137FF8">
        <w:rPr>
          <w:rFonts w:ascii="Garamond" w:hAnsi="Garamond" w:cs="Arial"/>
          <w:lang w:val="nl-BE"/>
        </w:rPr>
        <w:t>. Daarnaast worden de premies die niet verbonden zijn met de arbeidsprestaties maar wel onderworpen zijn aan sociale zekerheidsbijdragen (</w:t>
      </w:r>
      <w:r w:rsidRPr="00137FF8">
        <w:rPr>
          <w:rFonts w:ascii="Garamond" w:hAnsi="Garamond" w:cs="Arial"/>
          <w:smallCaps/>
          <w:lang w:val="nl-BE"/>
        </w:rPr>
        <w:t>primes</w:t>
      </w:r>
      <w:r w:rsidRPr="00137FF8">
        <w:rPr>
          <w:rFonts w:ascii="Garamond" w:hAnsi="Garamond" w:cs="Arial"/>
          <w:lang w:val="nl-BE"/>
        </w:rPr>
        <w:t>) en de verbrekingsvergoedingen (</w:t>
      </w:r>
      <w:proofErr w:type="spellStart"/>
      <w:r w:rsidRPr="00137FF8">
        <w:rPr>
          <w:rFonts w:ascii="Garamond" w:hAnsi="Garamond" w:cs="Arial"/>
          <w:smallCaps/>
          <w:lang w:val="nl-BE"/>
        </w:rPr>
        <w:t>preavi</w:t>
      </w:r>
      <w:proofErr w:type="spellEnd"/>
      <w:r w:rsidRPr="00137FF8">
        <w:rPr>
          <w:rFonts w:ascii="Garamond" w:hAnsi="Garamond" w:cs="Arial"/>
          <w:lang w:val="nl-BE"/>
        </w:rPr>
        <w:t>) afzonderlijk opgenomen in de loonconstructie.</w:t>
      </w:r>
    </w:p>
    <w:p w14:paraId="2FD5E77B" w14:textId="77777777" w:rsidR="00FA1061" w:rsidRPr="00137FF8" w:rsidRDefault="00FA1061" w:rsidP="00FA1061">
      <w:pPr>
        <w:jc w:val="both"/>
        <w:rPr>
          <w:rFonts w:ascii="Garamond" w:hAnsi="Garamond" w:cs="Arial"/>
          <w:lang w:val="nl-BE"/>
        </w:rPr>
      </w:pPr>
    </w:p>
    <w:p w14:paraId="3C1E2F41" w14:textId="77777777" w:rsidR="00FA1061" w:rsidRPr="00137FF8" w:rsidRDefault="00FA1061" w:rsidP="00FA1061">
      <w:pPr>
        <w:jc w:val="both"/>
        <w:rPr>
          <w:rFonts w:ascii="Garamond" w:hAnsi="Garamond" w:cs="Arial"/>
        </w:rPr>
      </w:pPr>
      <w:r w:rsidRPr="00137FF8">
        <w:rPr>
          <w:rFonts w:ascii="Garamond" w:hAnsi="Garamond" w:cs="Arial"/>
          <w:bCs/>
          <w:lang w:val="nl-BE"/>
        </w:rPr>
        <w:t>De bepaling van het inkomen uit arbeid gekend bij RSZPPO verschilt vanaf 2005 verder per werknemersklasse (</w:t>
      </w:r>
      <w:proofErr w:type="spellStart"/>
      <w:r w:rsidRPr="00137FF8">
        <w:rPr>
          <w:rFonts w:ascii="Garamond" w:hAnsi="Garamond" w:cs="Arial"/>
          <w:bCs/>
          <w:smallCaps/>
          <w:lang w:val="nl-BE"/>
        </w:rPr>
        <w:t>codtra</w:t>
      </w:r>
      <w:proofErr w:type="spellEnd"/>
      <w:r w:rsidRPr="00137FF8">
        <w:rPr>
          <w:rFonts w:ascii="Garamond" w:hAnsi="Garamond" w:cs="Arial"/>
          <w:bCs/>
          <w:lang w:val="nl-BE"/>
        </w:rPr>
        <w:t>):</w:t>
      </w:r>
    </w:p>
    <w:p w14:paraId="6D0794B8" w14:textId="77777777" w:rsidR="00FA1061" w:rsidRPr="00137FF8" w:rsidRDefault="00FA1061" w:rsidP="00FA1061">
      <w:pPr>
        <w:jc w:val="both"/>
        <w:rPr>
          <w:rFonts w:ascii="Garamond" w:hAnsi="Garamond" w:cs="Arial"/>
        </w:rPr>
      </w:pPr>
    </w:p>
    <w:p w14:paraId="56E15B51" w14:textId="77777777" w:rsidR="00FA1061" w:rsidRPr="00137FF8" w:rsidRDefault="00FA1061" w:rsidP="00FA1061">
      <w:pPr>
        <w:numPr>
          <w:ilvl w:val="0"/>
          <w:numId w:val="10"/>
        </w:numPr>
        <w:jc w:val="both"/>
        <w:rPr>
          <w:rFonts w:ascii="Garamond" w:hAnsi="Garamond" w:cs="Arial"/>
          <w:lang w:val="en-GB"/>
        </w:rPr>
      </w:pPr>
      <w:proofErr w:type="spellStart"/>
      <w:r w:rsidRPr="00137FF8">
        <w:rPr>
          <w:rFonts w:ascii="Garamond" w:hAnsi="Garamond" w:cs="Arial"/>
          <w:lang w:val="en-GB"/>
        </w:rPr>
        <w:t>Indien</w:t>
      </w:r>
      <w:proofErr w:type="spellEnd"/>
      <w:r w:rsidRPr="00137FF8">
        <w:rPr>
          <w:rFonts w:ascii="Garamond" w:hAnsi="Garamond" w:cs="Arial"/>
          <w:lang w:val="en-GB"/>
        </w:rPr>
        <w:t xml:space="preserve"> </w:t>
      </w:r>
      <w:proofErr w:type="spellStart"/>
      <w:r w:rsidRPr="00137FF8">
        <w:rPr>
          <w:rFonts w:ascii="Garamond" w:hAnsi="Garamond" w:cs="Arial"/>
          <w:smallCaps/>
          <w:lang w:val="en-GB"/>
        </w:rPr>
        <w:t>codtra</w:t>
      </w:r>
      <w:proofErr w:type="spellEnd"/>
      <w:r w:rsidRPr="00137FF8">
        <w:rPr>
          <w:rFonts w:ascii="Garamond" w:hAnsi="Garamond" w:cs="Arial"/>
          <w:smallCaps/>
          <w:lang w:val="en-GB"/>
        </w:rPr>
        <w:t xml:space="preserve"> = 741: </w:t>
      </w: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1E7911A9" w14:textId="77777777" w:rsidR="00FA1061" w:rsidRPr="00137FF8" w:rsidRDefault="00FA1061" w:rsidP="00FA1061">
      <w:pPr>
        <w:ind w:left="720"/>
        <w:jc w:val="both"/>
        <w:rPr>
          <w:rFonts w:ascii="Garamond" w:hAnsi="Garamond" w:cs="Arial"/>
          <w:lang w:val="en-GB"/>
        </w:rPr>
      </w:pPr>
    </w:p>
    <w:p w14:paraId="25A75511" w14:textId="77777777" w:rsidR="00FA1061" w:rsidRPr="00137FF8" w:rsidRDefault="00FA1061" w:rsidP="00FA1061">
      <w:pPr>
        <w:jc w:val="both"/>
        <w:rPr>
          <w:rFonts w:ascii="Garamond" w:hAnsi="Garamond" w:cs="Arial"/>
          <w:bCs/>
          <w:lang w:val="nl-BE"/>
        </w:rPr>
      </w:pPr>
      <w:r w:rsidRPr="00137FF8">
        <w:rPr>
          <w:rFonts w:ascii="Garamond" w:hAnsi="Garamond" w:cs="Arial"/>
        </w:rPr>
        <w:t>Deze groep bevat de schouwspelartiesten</w:t>
      </w:r>
      <w:r w:rsidRPr="00137FF8">
        <w:rPr>
          <w:rStyle w:val="FootnoteReference"/>
          <w:rFonts w:ascii="Garamond" w:hAnsi="Garamond" w:cs="Arial"/>
          <w:lang w:val="nl-BE"/>
        </w:rPr>
        <w:footnoteReference w:id="26"/>
      </w:r>
      <w:r w:rsidRPr="00137FF8">
        <w:rPr>
          <w:rFonts w:ascii="Garamond" w:hAnsi="Garamond" w:cs="Arial"/>
        </w:rPr>
        <w:t xml:space="preserve"> wiens vakantiegeld wordt uitbetaald door de RJV of een vakantiefonds waardoor</w:t>
      </w:r>
      <w:r w:rsidRPr="00137FF8">
        <w:rPr>
          <w:rFonts w:ascii="Garamond" w:hAnsi="Garamond" w:cs="Arial"/>
          <w:bCs/>
          <w:lang w:val="nl-BE"/>
        </w:rPr>
        <w:t xml:space="preserve"> dit afzonderlijk dient te worden geconstrueerd. Deze constructie gebeurt voor deze groep als volgt: </w:t>
      </w:r>
    </w:p>
    <w:p w14:paraId="1F772A65" w14:textId="77777777" w:rsidR="00FA1061" w:rsidRPr="00137FF8" w:rsidRDefault="00FA1061" w:rsidP="00FA1061">
      <w:pPr>
        <w:jc w:val="both"/>
        <w:rPr>
          <w:rFonts w:ascii="Garamond" w:hAnsi="Garamond" w:cs="Arial"/>
          <w:smallCaps/>
          <w:lang w:val="da-DK"/>
        </w:rPr>
      </w:pPr>
      <w:proofErr w:type="spellStart"/>
      <w:r w:rsidRPr="00137FF8">
        <w:rPr>
          <w:rFonts w:ascii="Garamond" w:hAnsi="Garamond" w:cs="Courier New"/>
          <w:smallCaps/>
          <w:color w:val="000000"/>
          <w:shd w:val="clear" w:color="auto" w:fill="FFFFFF"/>
          <w:lang w:val="nl-BE" w:eastAsia="nl-BE"/>
        </w:rPr>
        <w:t>enkel_vakantiegeld</w:t>
      </w:r>
      <w:proofErr w:type="spellEnd"/>
      <w:r w:rsidRPr="00137FF8">
        <w:rPr>
          <w:rFonts w:ascii="Garamond" w:hAnsi="Garamond" w:cs="Courier New"/>
          <w:smallCaps/>
          <w:color w:val="000000"/>
          <w:shd w:val="clear" w:color="auto" w:fill="FFFFFF"/>
          <w:lang w:val="nl-BE" w:eastAsia="nl-BE"/>
        </w:rPr>
        <w:t xml:space="preserve"> = </w:t>
      </w:r>
      <w:r w:rsidRPr="00137FF8">
        <w:rPr>
          <w:rFonts w:ascii="Garamond" w:hAnsi="Garamond" w:cs="Arial"/>
          <w:smallCaps/>
          <w:lang w:val="da-DK"/>
        </w:rPr>
        <w:t>0,08 * [1,08 * (sal100 + primes) + fictief_loon]</w:t>
      </w:r>
    </w:p>
    <w:p w14:paraId="39A22787" w14:textId="77777777" w:rsidR="00FA1061" w:rsidRPr="00137FF8" w:rsidRDefault="00FA1061" w:rsidP="00FA1061">
      <w:pPr>
        <w:jc w:val="both"/>
        <w:rPr>
          <w:rFonts w:ascii="Garamond" w:hAnsi="Garamond" w:cs="Arial"/>
          <w:lang w:val="da-DK"/>
        </w:rPr>
      </w:pPr>
    </w:p>
    <w:p w14:paraId="1CD340C9" w14:textId="77777777" w:rsidR="00FA1061" w:rsidRPr="00137FF8" w:rsidRDefault="00FA1061" w:rsidP="00FA1061">
      <w:pPr>
        <w:jc w:val="both"/>
        <w:rPr>
          <w:rFonts w:ascii="Garamond" w:hAnsi="Garamond" w:cs="Arial"/>
        </w:rPr>
      </w:pPr>
      <w:r w:rsidRPr="00137FF8">
        <w:rPr>
          <w:rFonts w:ascii="Garamond" w:hAnsi="Garamond" w:cs="Arial"/>
          <w:lang w:val="da-DK"/>
        </w:rPr>
        <w:t xml:space="preserve">De variabele </w:t>
      </w:r>
      <w:r w:rsidRPr="00137FF8">
        <w:rPr>
          <w:rFonts w:ascii="Garamond" w:hAnsi="Garamond" w:cs="Arial"/>
          <w:smallCaps/>
          <w:lang w:val="da-DK"/>
        </w:rPr>
        <w:t>fictief_loon</w:t>
      </w:r>
      <w:r w:rsidRPr="00137FF8">
        <w:rPr>
          <w:rFonts w:ascii="Garamond" w:hAnsi="Garamond" w:cs="Arial"/>
          <w:lang w:val="da-DK"/>
        </w:rPr>
        <w:t xml:space="preserve"> wordt bepaald aan de hand van de variabelen </w:t>
      </w:r>
      <w:r w:rsidRPr="00137FF8">
        <w:rPr>
          <w:rFonts w:ascii="Garamond" w:hAnsi="Garamond" w:cs="Arial"/>
          <w:smallCaps/>
          <w:lang w:val="da-DK"/>
        </w:rPr>
        <w:t xml:space="preserve">activte </w:t>
      </w:r>
      <w:r w:rsidRPr="00137FF8">
        <w:rPr>
          <w:rFonts w:ascii="Garamond" w:hAnsi="Garamond" w:cs="Arial"/>
          <w:lang w:val="da-DK"/>
        </w:rPr>
        <w:t>en</w:t>
      </w:r>
      <w:r w:rsidRPr="00137FF8">
        <w:rPr>
          <w:rFonts w:ascii="Garamond" w:hAnsi="Garamond" w:cs="Arial"/>
          <w:smallCaps/>
          <w:lang w:val="da-DK"/>
        </w:rPr>
        <w:t xml:space="preserve"> vte.</w:t>
      </w:r>
      <w:r w:rsidRPr="00137FF8">
        <w:rPr>
          <w:rFonts w:ascii="Garamond" w:hAnsi="Garamond" w:cs="Arial"/>
          <w:lang w:val="da-DK"/>
        </w:rPr>
        <w:t xml:space="preserve"> De verhouding </w:t>
      </w:r>
      <w:r w:rsidRPr="00137FF8">
        <w:rPr>
          <w:rFonts w:ascii="Garamond" w:hAnsi="Garamond" w:cs="Arial"/>
          <w:smallCaps/>
          <w:lang w:val="da-DK"/>
        </w:rPr>
        <w:t>activte / vte</w:t>
      </w:r>
      <w:r w:rsidRPr="00137FF8">
        <w:rPr>
          <w:rFonts w:ascii="Garamond" w:hAnsi="Garamond" w:cs="Arial"/>
          <w:lang w:val="da-DK"/>
        </w:rPr>
        <w:t xml:space="preserve"> is identiek aan de verhouding </w:t>
      </w:r>
      <w:r w:rsidRPr="00137FF8">
        <w:rPr>
          <w:rFonts w:ascii="Garamond" w:hAnsi="Garamond" w:cs="Arial"/>
          <w:smallCaps/>
          <w:lang w:val="da-DK"/>
        </w:rPr>
        <w:t xml:space="preserve">tauxaa / tauxsa </w:t>
      </w:r>
      <w:r w:rsidRPr="00137FF8">
        <w:rPr>
          <w:rFonts w:ascii="Garamond" w:hAnsi="Garamond" w:cs="Arial"/>
          <w:lang w:val="da-DK"/>
        </w:rPr>
        <w:t xml:space="preserve">zoals </w:t>
      </w:r>
      <w:r w:rsidR="00A00A34" w:rsidRPr="00137FF8">
        <w:rPr>
          <w:rFonts w:ascii="Garamond" w:hAnsi="Garamond" w:cs="Arial"/>
          <w:lang w:val="da-DK"/>
        </w:rPr>
        <w:t xml:space="preserve">geconstrueerd </w:t>
      </w:r>
      <w:r w:rsidRPr="00137FF8">
        <w:rPr>
          <w:rFonts w:ascii="Garamond" w:hAnsi="Garamond" w:cs="Arial"/>
          <w:lang w:val="da-DK"/>
        </w:rPr>
        <w:t xml:space="preserve">in 1.1.3. Het loon inclusief vakantiegeld is voor deze groep gelijk aan de som van dit vakantiegeld en de looncomponenten </w:t>
      </w:r>
      <w:r w:rsidRPr="00137FF8">
        <w:rPr>
          <w:rFonts w:ascii="Garamond" w:hAnsi="Garamond" w:cs="Arial"/>
          <w:smallCaps/>
          <w:lang w:val="da-DK"/>
        </w:rPr>
        <w:t>sal100</w:t>
      </w:r>
      <w:r w:rsidRPr="00137FF8">
        <w:rPr>
          <w:rFonts w:ascii="Garamond" w:hAnsi="Garamond" w:cs="Arial"/>
          <w:lang w:val="da-DK"/>
        </w:rPr>
        <w:t xml:space="preserve">, </w:t>
      </w:r>
      <w:r w:rsidRPr="00137FF8">
        <w:rPr>
          <w:rFonts w:ascii="Garamond" w:hAnsi="Garamond" w:cs="Arial"/>
          <w:smallCaps/>
          <w:lang w:val="da-DK"/>
        </w:rPr>
        <w:t>primes</w:t>
      </w:r>
      <w:r w:rsidRPr="00137FF8">
        <w:rPr>
          <w:rFonts w:ascii="Garamond" w:hAnsi="Garamond" w:cs="Arial"/>
          <w:lang w:val="da-DK"/>
        </w:rPr>
        <w:t xml:space="preserve"> en </w:t>
      </w:r>
      <w:r w:rsidRPr="00137FF8">
        <w:rPr>
          <w:rFonts w:ascii="Garamond" w:hAnsi="Garamond" w:cs="Arial"/>
          <w:smallCaps/>
          <w:lang w:val="da-DK"/>
        </w:rPr>
        <w:t>preavi</w:t>
      </w:r>
      <w:r w:rsidRPr="00137FF8">
        <w:rPr>
          <w:rFonts w:ascii="Garamond" w:hAnsi="Garamond" w:cs="Arial"/>
          <w:lang w:val="da-DK"/>
        </w:rPr>
        <w:t>.</w:t>
      </w:r>
    </w:p>
    <w:p w14:paraId="6F691138" w14:textId="77777777" w:rsidR="00FA1061" w:rsidRPr="00137FF8" w:rsidRDefault="00FA1061" w:rsidP="00FA1061">
      <w:pPr>
        <w:jc w:val="both"/>
        <w:rPr>
          <w:rFonts w:ascii="Garamond" w:hAnsi="Garamond" w:cs="Arial"/>
          <w:lang w:val="da-DK"/>
        </w:rPr>
      </w:pPr>
    </w:p>
    <w:p w14:paraId="2CC68602" w14:textId="77777777" w:rsidR="00FA1061" w:rsidRPr="00137FF8" w:rsidRDefault="00FA1061" w:rsidP="00FA1061">
      <w:pPr>
        <w:jc w:val="both"/>
        <w:rPr>
          <w:rFonts w:ascii="Garamond" w:hAnsi="Garamond" w:cs="Arial"/>
        </w:rPr>
      </w:pPr>
    </w:p>
    <w:p w14:paraId="570FCD85" w14:textId="77777777" w:rsidR="00FA1061" w:rsidRPr="00137FF8" w:rsidRDefault="00FA1061" w:rsidP="00FA1061">
      <w:pPr>
        <w:jc w:val="both"/>
        <w:rPr>
          <w:rFonts w:ascii="Garamond" w:hAnsi="Garamond" w:cs="Arial"/>
        </w:rPr>
      </w:pPr>
    </w:p>
    <w:p w14:paraId="144C5C82" w14:textId="77777777" w:rsidR="00FA1061" w:rsidRPr="00137FF8" w:rsidRDefault="00FA1061" w:rsidP="00FA1061">
      <w:pPr>
        <w:jc w:val="both"/>
        <w:rPr>
          <w:rFonts w:ascii="Garamond" w:hAnsi="Garamond" w:cs="Arial"/>
        </w:rPr>
      </w:pPr>
    </w:p>
    <w:p w14:paraId="50859E00" w14:textId="77777777" w:rsidR="00FA1061" w:rsidRPr="00137FF8" w:rsidRDefault="00FA1061" w:rsidP="00FA1061">
      <w:pPr>
        <w:jc w:val="both"/>
        <w:rPr>
          <w:rFonts w:ascii="Garamond" w:hAnsi="Garamond" w:cs="Arial"/>
        </w:rPr>
      </w:pPr>
      <w:r w:rsidRPr="00137FF8">
        <w:rPr>
          <w:rFonts w:ascii="Garamond" w:hAnsi="Garamond" w:cs="Arial"/>
          <w:noProof/>
          <w:lang w:val="nl-BE" w:eastAsia="nl-BE"/>
        </w:rPr>
        <w:lastRenderedPageBreak/>
        <mc:AlternateContent>
          <mc:Choice Requires="wps">
            <w:drawing>
              <wp:anchor distT="0" distB="0" distL="114300" distR="114300" simplePos="0" relativeHeight="251678208" behindDoc="0" locked="0" layoutInCell="1" allowOverlap="1" wp14:anchorId="6437F966" wp14:editId="526799B1">
                <wp:simplePos x="0" y="0"/>
                <wp:positionH relativeFrom="column">
                  <wp:posOffset>10160</wp:posOffset>
                </wp:positionH>
                <wp:positionV relativeFrom="paragraph">
                  <wp:posOffset>-436880</wp:posOffset>
                </wp:positionV>
                <wp:extent cx="5760085" cy="806450"/>
                <wp:effectExtent l="5715" t="6350" r="6350" b="63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06450"/>
                        </a:xfrm>
                        <a:prstGeom prst="rect">
                          <a:avLst/>
                        </a:prstGeom>
                        <a:solidFill>
                          <a:srgbClr val="FFFFFF"/>
                        </a:solidFill>
                        <a:ln w="9525">
                          <a:solidFill>
                            <a:srgbClr val="000000"/>
                          </a:solidFill>
                          <a:miter lim="800000"/>
                          <a:headEnd/>
                          <a:tailEnd/>
                        </a:ln>
                      </wps:spPr>
                      <wps:txbx>
                        <w:txbxContent>
                          <w:p w14:paraId="2BA43D83"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56D8A4A7" w14:textId="77777777" w:rsidR="00D91552" w:rsidRDefault="00D91552" w:rsidP="00FA1061">
                            <w:pPr>
                              <w:jc w:val="both"/>
                              <w:rPr>
                                <w:rFonts w:ascii="Garamond" w:hAnsi="Garamond" w:cs="Arial"/>
                                <w:u w:val="single"/>
                                <w:lang w:val="nl-BE"/>
                              </w:rPr>
                            </w:pPr>
                          </w:p>
                          <w:p w14:paraId="5031813E" w14:textId="77777777" w:rsidR="00D91552" w:rsidRPr="00B02F40" w:rsidRDefault="00D91552" w:rsidP="00FA1061">
                            <w:pPr>
                              <w:jc w:val="both"/>
                              <w:rPr>
                                <w:rFonts w:ascii="Garamond" w:hAnsi="Garamond" w:cs="Arial"/>
                              </w:rPr>
                            </w:pPr>
                            <w:r w:rsidRPr="00B73EBD">
                              <w:rPr>
                                <w:rFonts w:ascii="Garamond" w:hAnsi="Garamond" w:cs="Arial"/>
                                <w:smallCaps/>
                              </w:rPr>
                              <w:t xml:space="preserve">sal100 + primes + preavi + </w:t>
                            </w:r>
                            <w:r w:rsidRPr="00590D04">
                              <w:rPr>
                                <w:rFonts w:ascii="Garamond" w:hAnsi="Garamond" w:cs="Courier New"/>
                                <w:smallCaps/>
                                <w:color w:val="000000"/>
                                <w:shd w:val="clear" w:color="auto" w:fill="FFFFFF"/>
                                <w:lang w:val="nl-BE" w:eastAsia="nl-BE"/>
                              </w:rPr>
                              <w:t>enkel_vakantiegeld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7F966" id="Text Box 48" o:spid="_x0000_s1033" type="#_x0000_t202" style="position:absolute;left:0;text-align:left;margin-left:.8pt;margin-top:-34.4pt;width:453.55pt;height:6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">
                <v:textbox>
                  <w:txbxContent>
                    <w:p w14:paraId="2BA43D83"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56D8A4A7" w14:textId="77777777" w:rsidR="00D91552" w:rsidRDefault="00D91552" w:rsidP="00FA1061">
                      <w:pPr>
                        <w:jc w:val="both"/>
                        <w:rPr>
                          <w:rFonts w:ascii="Garamond" w:hAnsi="Garamond" w:cs="Arial"/>
                          <w:u w:val="single"/>
                          <w:lang w:val="nl-BE"/>
                        </w:rPr>
                      </w:pPr>
                    </w:p>
                    <w:p w14:paraId="5031813E" w14:textId="77777777" w:rsidR="00D91552" w:rsidRPr="00B02F40" w:rsidRDefault="00D91552" w:rsidP="00FA1061">
                      <w:pPr>
                        <w:jc w:val="both"/>
                        <w:rPr>
                          <w:rFonts w:ascii="Garamond" w:hAnsi="Garamond" w:cs="Arial"/>
                        </w:rPr>
                      </w:pPr>
                      <w:r w:rsidRPr="00B73EBD">
                        <w:rPr>
                          <w:rFonts w:ascii="Garamond" w:hAnsi="Garamond" w:cs="Arial"/>
                          <w:smallCaps/>
                        </w:rPr>
                        <w:t xml:space="preserve">sal100 + primes + preavi + </w:t>
                      </w:r>
                      <w:r w:rsidRPr="00590D04">
                        <w:rPr>
                          <w:rFonts w:ascii="Garamond" w:hAnsi="Garamond" w:cs="Courier New"/>
                          <w:smallCaps/>
                          <w:color w:val="000000"/>
                          <w:shd w:val="clear" w:color="auto" w:fill="FFFFFF"/>
                          <w:lang w:val="nl-BE" w:eastAsia="nl-BE"/>
                        </w:rPr>
                        <w:t>enkel_vakantiegeld</w:t>
                      </w:r>
                    </w:p>
                  </w:txbxContent>
                </v:textbox>
              </v:shape>
            </w:pict>
          </mc:Fallback>
        </mc:AlternateContent>
      </w:r>
    </w:p>
    <w:p w14:paraId="310B3760" w14:textId="77777777" w:rsidR="00FA1061" w:rsidRPr="00137FF8" w:rsidRDefault="00FA1061" w:rsidP="00FA1061">
      <w:pPr>
        <w:jc w:val="both"/>
        <w:rPr>
          <w:rFonts w:ascii="Garamond" w:hAnsi="Garamond" w:cs="Arial"/>
        </w:rPr>
      </w:pPr>
    </w:p>
    <w:p w14:paraId="16581B65" w14:textId="77777777" w:rsidR="00FA1061" w:rsidRPr="00137FF8" w:rsidRDefault="00FA1061" w:rsidP="00FA1061">
      <w:pPr>
        <w:jc w:val="both"/>
        <w:rPr>
          <w:rFonts w:ascii="Garamond" w:hAnsi="Garamond" w:cs="Arial"/>
          <w:lang w:val="nl-BE"/>
        </w:rPr>
      </w:pPr>
    </w:p>
    <w:p w14:paraId="4D1FAA09" w14:textId="77777777" w:rsidR="00FA1061" w:rsidRPr="00137FF8" w:rsidRDefault="00FA1061" w:rsidP="00FA1061">
      <w:pPr>
        <w:rPr>
          <w:rFonts w:ascii="Garamond" w:hAnsi="Garamond" w:cs="Arial"/>
          <w:lang w:val="nl-BE"/>
        </w:rPr>
      </w:pPr>
    </w:p>
    <w:p w14:paraId="52CB0BE3" w14:textId="77777777" w:rsidR="00FA1061" w:rsidRPr="00137FF8" w:rsidRDefault="00FA1061" w:rsidP="00FA1061">
      <w:pPr>
        <w:numPr>
          <w:ilvl w:val="0"/>
          <w:numId w:val="10"/>
        </w:numPr>
        <w:rPr>
          <w:rFonts w:ascii="Garamond" w:hAnsi="Garamond" w:cs="Arial"/>
          <w:lang w:val="fr-FR"/>
        </w:rPr>
      </w:pPr>
      <w:r w:rsidRPr="00137FF8">
        <w:rPr>
          <w:rFonts w:ascii="Garamond" w:hAnsi="Garamond" w:cs="Arial"/>
          <w:lang w:val="fr-FR"/>
        </w:rPr>
        <w:t xml:space="preserve">Indien </w:t>
      </w:r>
      <w:proofErr w:type="spellStart"/>
      <w:r w:rsidRPr="00137FF8">
        <w:rPr>
          <w:rFonts w:ascii="Garamond" w:hAnsi="Garamond" w:cs="Arial"/>
          <w:smallCaps/>
          <w:lang w:val="fr-FR"/>
        </w:rPr>
        <w:t>codtra</w:t>
      </w:r>
      <w:proofErr w:type="spellEnd"/>
      <w:r w:rsidRPr="00137FF8">
        <w:rPr>
          <w:rFonts w:ascii="Garamond" w:hAnsi="Garamond" w:cs="Arial"/>
          <w:smallCaps/>
          <w:lang w:val="fr-FR"/>
        </w:rPr>
        <w:t xml:space="preserve"> = 601, 602, 603, 604, 642 : </w:t>
      </w: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b</w:t>
      </w:r>
    </w:p>
    <w:p w14:paraId="5293DD87" w14:textId="77777777" w:rsidR="00FA1061" w:rsidRPr="00137FF8" w:rsidRDefault="00FA1061" w:rsidP="00FA1061">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80256" behindDoc="0" locked="0" layoutInCell="1" allowOverlap="1" wp14:anchorId="6B7FFAC2" wp14:editId="27C3CE0D">
                <wp:simplePos x="0" y="0"/>
                <wp:positionH relativeFrom="column">
                  <wp:align>left</wp:align>
                </wp:positionH>
                <wp:positionV relativeFrom="paragraph">
                  <wp:posOffset>142875</wp:posOffset>
                </wp:positionV>
                <wp:extent cx="5760085" cy="741680"/>
                <wp:effectExtent l="5080" t="10795" r="698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41680"/>
                        </a:xfrm>
                        <a:prstGeom prst="rect">
                          <a:avLst/>
                        </a:prstGeom>
                        <a:solidFill>
                          <a:srgbClr val="FFFFFF"/>
                        </a:solidFill>
                        <a:ln w="9525">
                          <a:solidFill>
                            <a:srgbClr val="000000"/>
                          </a:solidFill>
                          <a:miter lim="800000"/>
                          <a:headEnd/>
                          <a:tailEnd/>
                        </a:ln>
                      </wps:spPr>
                      <wps:txbx>
                        <w:txbxContent>
                          <w:p w14:paraId="016D525C"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59FD549C" w14:textId="77777777" w:rsidR="00D91552" w:rsidRDefault="00D91552" w:rsidP="00FA1061">
                            <w:pPr>
                              <w:jc w:val="both"/>
                              <w:rPr>
                                <w:rFonts w:ascii="Garamond" w:hAnsi="Garamond" w:cs="Arial"/>
                                <w:u w:val="single"/>
                                <w:lang w:val="nl-BE"/>
                              </w:rPr>
                            </w:pPr>
                          </w:p>
                          <w:p w14:paraId="66A3BF8F" w14:textId="77777777" w:rsidR="00D91552" w:rsidRPr="00B73EBD" w:rsidRDefault="00D91552" w:rsidP="00FA1061">
                            <w:pPr>
                              <w:jc w:val="both"/>
                              <w:rPr>
                                <w:rFonts w:ascii="Garamond" w:hAnsi="Garamond" w:cs="Arial"/>
                                <w:smallCaps/>
                                <w:u w:val="single"/>
                                <w:lang w:val="en-GB"/>
                              </w:rPr>
                            </w:pPr>
                            <w:r w:rsidRPr="00B73EBD">
                              <w:rPr>
                                <w:rFonts w:ascii="Garamond" w:hAnsi="Garamond" w:cs="Arial"/>
                                <w:smallCaps/>
                                <w:lang w:val="en-GB"/>
                              </w:rPr>
                              <w:t xml:space="preserve">sal100 + primes + preavi </w:t>
                            </w:r>
                          </w:p>
                          <w:p w14:paraId="32F8C2EB" w14:textId="77777777" w:rsidR="00D91552" w:rsidRPr="00B02F40" w:rsidRDefault="00D91552" w:rsidP="00FA1061">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FAC2" id="_x0000_s1034" type="#_x0000_t202" style="position:absolute;margin-left:0;margin-top:11.25pt;width:453.55pt;height:58.4pt;z-index:2516802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">
                <v:textbox>
                  <w:txbxContent>
                    <w:p w14:paraId="016D525C"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59FD549C" w14:textId="77777777" w:rsidR="00D91552" w:rsidRDefault="00D91552" w:rsidP="00FA1061">
                      <w:pPr>
                        <w:jc w:val="both"/>
                        <w:rPr>
                          <w:rFonts w:ascii="Garamond" w:hAnsi="Garamond" w:cs="Arial"/>
                          <w:u w:val="single"/>
                          <w:lang w:val="nl-BE"/>
                        </w:rPr>
                      </w:pPr>
                    </w:p>
                    <w:p w14:paraId="66A3BF8F" w14:textId="77777777" w:rsidR="00D91552" w:rsidRPr="00B73EBD" w:rsidRDefault="00D91552" w:rsidP="00FA1061">
                      <w:pPr>
                        <w:jc w:val="both"/>
                        <w:rPr>
                          <w:rFonts w:ascii="Garamond" w:hAnsi="Garamond" w:cs="Arial"/>
                          <w:smallCaps/>
                          <w:u w:val="single"/>
                          <w:lang w:val="en-GB"/>
                        </w:rPr>
                      </w:pPr>
                      <w:r w:rsidRPr="00B73EBD">
                        <w:rPr>
                          <w:rFonts w:ascii="Garamond" w:hAnsi="Garamond" w:cs="Arial"/>
                          <w:smallCaps/>
                          <w:lang w:val="en-GB"/>
                        </w:rPr>
                        <w:t xml:space="preserve">sal100 + primes + preavi </w:t>
                      </w:r>
                    </w:p>
                    <w:p w14:paraId="32F8C2EB" w14:textId="77777777" w:rsidR="00D91552" w:rsidRPr="00B02F40" w:rsidRDefault="00D91552" w:rsidP="00FA1061">
                      <w:pPr>
                        <w:rPr>
                          <w:rFonts w:ascii="Garamond" w:hAnsi="Garamond" w:cs="Arial"/>
                          <w:lang w:val="en-GB"/>
                        </w:rPr>
                      </w:pPr>
                    </w:p>
                  </w:txbxContent>
                </v:textbox>
              </v:shape>
            </w:pict>
          </mc:Fallback>
        </mc:AlternateContent>
      </w:r>
    </w:p>
    <w:p w14:paraId="0DA66AA0" w14:textId="77777777" w:rsidR="00FA1061" w:rsidRPr="00137FF8" w:rsidRDefault="00FA1061" w:rsidP="00FA1061">
      <w:pPr>
        <w:rPr>
          <w:rFonts w:ascii="Garamond" w:hAnsi="Garamond" w:cs="Arial"/>
        </w:rPr>
      </w:pPr>
    </w:p>
    <w:p w14:paraId="445522CA" w14:textId="77777777" w:rsidR="00FA1061" w:rsidRPr="00137FF8" w:rsidRDefault="00FA1061" w:rsidP="00FA1061">
      <w:pPr>
        <w:rPr>
          <w:rFonts w:ascii="Garamond" w:hAnsi="Garamond" w:cs="Arial"/>
        </w:rPr>
      </w:pPr>
    </w:p>
    <w:p w14:paraId="11246EBC" w14:textId="77777777" w:rsidR="00FA1061" w:rsidRPr="00137FF8" w:rsidRDefault="00FA1061" w:rsidP="00FA1061">
      <w:pPr>
        <w:rPr>
          <w:rFonts w:ascii="Garamond" w:hAnsi="Garamond" w:cs="Arial"/>
        </w:rPr>
      </w:pPr>
    </w:p>
    <w:p w14:paraId="3DB8E37C" w14:textId="77777777" w:rsidR="00FA1061" w:rsidRPr="00137FF8" w:rsidRDefault="00FA1061" w:rsidP="00FA1061">
      <w:pPr>
        <w:rPr>
          <w:rFonts w:ascii="Garamond" w:hAnsi="Garamond" w:cs="Arial"/>
        </w:rPr>
      </w:pPr>
    </w:p>
    <w:p w14:paraId="78FBE6EF" w14:textId="77777777" w:rsidR="00FA1061" w:rsidRPr="00137FF8" w:rsidRDefault="00FA1061" w:rsidP="00FA1061">
      <w:pPr>
        <w:rPr>
          <w:rFonts w:ascii="Garamond" w:hAnsi="Garamond" w:cs="Arial"/>
        </w:rPr>
      </w:pPr>
    </w:p>
    <w:p w14:paraId="72D74553" w14:textId="77777777" w:rsidR="00FA1061" w:rsidRPr="00137FF8" w:rsidRDefault="00FA1061" w:rsidP="00FA1061">
      <w:pPr>
        <w:rPr>
          <w:rFonts w:ascii="Garamond" w:hAnsi="Garamond" w:cs="Arial"/>
        </w:rPr>
      </w:pPr>
    </w:p>
    <w:p w14:paraId="478B6D93" w14:textId="77777777" w:rsidR="00FA1061" w:rsidRPr="00137FF8" w:rsidRDefault="00FA1061" w:rsidP="00FA1061">
      <w:pPr>
        <w:numPr>
          <w:ilvl w:val="0"/>
          <w:numId w:val="10"/>
        </w:numPr>
        <w:rPr>
          <w:rFonts w:ascii="Garamond" w:hAnsi="Garamond" w:cs="Arial"/>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731, 732 :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d</w:t>
      </w:r>
    </w:p>
    <w:p w14:paraId="4AF773F2" w14:textId="77777777" w:rsidR="00FA1061" w:rsidRPr="00137FF8" w:rsidRDefault="00FA1061" w:rsidP="00FA1061">
      <w:pPr>
        <w:ind w:left="720"/>
        <w:rPr>
          <w:rFonts w:ascii="Garamond" w:hAnsi="Garamond" w:cs="Arial"/>
          <w:lang w:val="nl-BE"/>
        </w:rPr>
      </w:pPr>
    </w:p>
    <w:p w14:paraId="1227F910" w14:textId="77777777" w:rsidR="00FA1061" w:rsidRPr="00137FF8" w:rsidRDefault="00FA1061" w:rsidP="00FA1061">
      <w:pPr>
        <w:jc w:val="both"/>
        <w:rPr>
          <w:rFonts w:ascii="Garamond" w:hAnsi="Garamond" w:cs="Arial"/>
        </w:rPr>
      </w:pPr>
      <w:r w:rsidRPr="00137FF8">
        <w:rPr>
          <w:rFonts w:ascii="Garamond" w:hAnsi="Garamond" w:cs="Arial"/>
        </w:rPr>
        <w:t>Het betreft de vrijwillige brandweerlieden die vergoedingen ontvangen die vrijgesteld zijn van sociale bijdragen.</w:t>
      </w:r>
    </w:p>
    <w:p w14:paraId="228A8EBD" w14:textId="77777777" w:rsidR="00FA1061" w:rsidRPr="00137FF8" w:rsidRDefault="00FA1061" w:rsidP="00FA1061">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81280" behindDoc="0" locked="0" layoutInCell="1" allowOverlap="1" wp14:anchorId="1DC4A004" wp14:editId="1B3B8462">
                <wp:simplePos x="0" y="0"/>
                <wp:positionH relativeFrom="column">
                  <wp:align>left</wp:align>
                </wp:positionH>
                <wp:positionV relativeFrom="paragraph">
                  <wp:posOffset>133350</wp:posOffset>
                </wp:positionV>
                <wp:extent cx="5760085" cy="920750"/>
                <wp:effectExtent l="5080" t="6985" r="6985" b="57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20750"/>
                        </a:xfrm>
                        <a:prstGeom prst="rect">
                          <a:avLst/>
                        </a:prstGeom>
                        <a:solidFill>
                          <a:srgbClr val="FFFFFF"/>
                        </a:solidFill>
                        <a:ln w="9525">
                          <a:solidFill>
                            <a:srgbClr val="000000"/>
                          </a:solidFill>
                          <a:miter lim="800000"/>
                          <a:headEnd/>
                          <a:tailEnd/>
                        </a:ln>
                      </wps:spPr>
                      <wps:txbx>
                        <w:txbxContent>
                          <w:p w14:paraId="0470F846"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7CF142D5" w14:textId="77777777" w:rsidR="00D91552" w:rsidRDefault="00D91552" w:rsidP="00FA1061">
                            <w:pPr>
                              <w:jc w:val="both"/>
                              <w:rPr>
                                <w:rFonts w:ascii="Garamond" w:hAnsi="Garamond" w:cs="Arial"/>
                                <w:u w:val="single"/>
                                <w:lang w:val="nl-BE"/>
                              </w:rPr>
                            </w:pPr>
                          </w:p>
                          <w:p w14:paraId="4E9DE86E" w14:textId="77777777" w:rsidR="00D91552" w:rsidRPr="00B73EBD" w:rsidRDefault="00D91552" w:rsidP="00FA1061">
                            <w:pPr>
                              <w:jc w:val="both"/>
                              <w:rPr>
                                <w:rFonts w:ascii="Garamond" w:hAnsi="Garamond" w:cs="Arial"/>
                                <w:smallCaps/>
                                <w:u w:val="single"/>
                                <w:lang w:val="en-GB"/>
                              </w:rPr>
                            </w:pPr>
                            <w:r w:rsidRPr="00B73EBD">
                              <w:rPr>
                                <w:rFonts w:ascii="Garamond" w:hAnsi="Garamond" w:cs="Arial"/>
                                <w:smallCaps/>
                                <w:lang w:val="en-GB"/>
                              </w:rPr>
                              <w:t xml:space="preserve">sal100 + primes + preavi + </w:t>
                            </w:r>
                            <w:r>
                              <w:rPr>
                                <w:rFonts w:ascii="Garamond" w:hAnsi="Garamond"/>
                                <w:smallCaps/>
                                <w:lang w:val="en-GB"/>
                              </w:rPr>
                              <w:t>lms</w:t>
                            </w:r>
                            <w:r w:rsidRPr="00B73EBD">
                              <w:rPr>
                                <w:rFonts w:ascii="Garamond" w:hAnsi="Garamond"/>
                                <w:smallCaps/>
                                <w:lang w:val="en-GB"/>
                              </w:rPr>
                              <w:t>_ix</w:t>
                            </w:r>
                            <w:r w:rsidRPr="00B73EBD">
                              <w:rPr>
                                <w:rFonts w:ascii="Garamond" w:hAnsi="Garamond" w:cs="Arial"/>
                                <w:smallCaps/>
                                <w:lang w:val="en-GB"/>
                              </w:rPr>
                              <w:t xml:space="preserve"> </w:t>
                            </w:r>
                          </w:p>
                          <w:p w14:paraId="1AEA91F7" w14:textId="77777777" w:rsidR="00D91552" w:rsidRPr="00B02F40" w:rsidRDefault="00D91552" w:rsidP="00FA1061">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A004" id="_x0000_s1035" type="#_x0000_t202" style="position:absolute;margin-left:0;margin-top:10.5pt;width:453.55pt;height:72.5pt;z-index:2516812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">
                <v:textbox>
                  <w:txbxContent>
                    <w:p w14:paraId="0470F846"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7CF142D5" w14:textId="77777777" w:rsidR="00D91552" w:rsidRDefault="00D91552" w:rsidP="00FA1061">
                      <w:pPr>
                        <w:jc w:val="both"/>
                        <w:rPr>
                          <w:rFonts w:ascii="Garamond" w:hAnsi="Garamond" w:cs="Arial"/>
                          <w:u w:val="single"/>
                          <w:lang w:val="nl-BE"/>
                        </w:rPr>
                      </w:pPr>
                    </w:p>
                    <w:p w14:paraId="4E9DE86E" w14:textId="77777777" w:rsidR="00D91552" w:rsidRPr="00B73EBD" w:rsidRDefault="00D91552" w:rsidP="00FA1061">
                      <w:pPr>
                        <w:jc w:val="both"/>
                        <w:rPr>
                          <w:rFonts w:ascii="Garamond" w:hAnsi="Garamond" w:cs="Arial"/>
                          <w:smallCaps/>
                          <w:u w:val="single"/>
                          <w:lang w:val="en-GB"/>
                        </w:rPr>
                      </w:pPr>
                      <w:r w:rsidRPr="00B73EBD">
                        <w:rPr>
                          <w:rFonts w:ascii="Garamond" w:hAnsi="Garamond" w:cs="Arial"/>
                          <w:smallCaps/>
                          <w:lang w:val="en-GB"/>
                        </w:rPr>
                        <w:t xml:space="preserve">sal100 + primes + preavi + </w:t>
                      </w:r>
                      <w:r>
                        <w:rPr>
                          <w:rFonts w:ascii="Garamond" w:hAnsi="Garamond"/>
                          <w:smallCaps/>
                          <w:lang w:val="en-GB"/>
                        </w:rPr>
                        <w:t>lms</w:t>
                      </w:r>
                      <w:r w:rsidRPr="00B73EBD">
                        <w:rPr>
                          <w:rFonts w:ascii="Garamond" w:hAnsi="Garamond"/>
                          <w:smallCaps/>
                          <w:lang w:val="en-GB"/>
                        </w:rPr>
                        <w:t>_ix</w:t>
                      </w:r>
                      <w:r w:rsidRPr="00B73EBD">
                        <w:rPr>
                          <w:rFonts w:ascii="Garamond" w:hAnsi="Garamond" w:cs="Arial"/>
                          <w:smallCaps/>
                          <w:lang w:val="en-GB"/>
                        </w:rPr>
                        <w:t xml:space="preserve"> </w:t>
                      </w:r>
                    </w:p>
                    <w:p w14:paraId="1AEA91F7" w14:textId="77777777" w:rsidR="00D91552" w:rsidRPr="00B02F40" w:rsidRDefault="00D91552" w:rsidP="00FA1061">
                      <w:pPr>
                        <w:rPr>
                          <w:rFonts w:ascii="Garamond" w:hAnsi="Garamond" w:cs="Arial"/>
                          <w:lang w:val="en-GB"/>
                        </w:rPr>
                      </w:pPr>
                    </w:p>
                  </w:txbxContent>
                </v:textbox>
              </v:shape>
            </w:pict>
          </mc:Fallback>
        </mc:AlternateContent>
      </w:r>
    </w:p>
    <w:p w14:paraId="3892BDC8" w14:textId="77777777" w:rsidR="00FA1061" w:rsidRPr="00137FF8" w:rsidRDefault="00FA1061" w:rsidP="00FA1061">
      <w:pPr>
        <w:rPr>
          <w:rFonts w:ascii="Garamond" w:hAnsi="Garamond" w:cs="Arial"/>
        </w:rPr>
      </w:pPr>
    </w:p>
    <w:p w14:paraId="70876251" w14:textId="77777777" w:rsidR="00FA1061" w:rsidRPr="00137FF8" w:rsidRDefault="00FA1061" w:rsidP="00FA1061">
      <w:pPr>
        <w:rPr>
          <w:rFonts w:ascii="Garamond" w:hAnsi="Garamond" w:cs="Arial"/>
        </w:rPr>
      </w:pPr>
    </w:p>
    <w:p w14:paraId="14D3B444" w14:textId="77777777" w:rsidR="00FA1061" w:rsidRPr="00137FF8" w:rsidRDefault="00FA1061" w:rsidP="00FA1061">
      <w:pPr>
        <w:rPr>
          <w:rFonts w:ascii="Garamond" w:hAnsi="Garamond" w:cs="Arial"/>
        </w:rPr>
      </w:pPr>
    </w:p>
    <w:p w14:paraId="18B74B7A" w14:textId="77777777" w:rsidR="00FA1061" w:rsidRPr="00137FF8" w:rsidRDefault="00FA1061" w:rsidP="00FA1061">
      <w:pPr>
        <w:rPr>
          <w:rFonts w:ascii="Garamond" w:hAnsi="Garamond" w:cs="Arial"/>
        </w:rPr>
      </w:pPr>
    </w:p>
    <w:p w14:paraId="4AD758B1" w14:textId="77777777" w:rsidR="00FA1061" w:rsidRPr="00137FF8" w:rsidRDefault="00FA1061" w:rsidP="00FA1061">
      <w:pPr>
        <w:rPr>
          <w:rFonts w:ascii="Garamond" w:hAnsi="Garamond" w:cs="Arial"/>
        </w:rPr>
      </w:pPr>
    </w:p>
    <w:p w14:paraId="4272622E" w14:textId="77777777" w:rsidR="00FA1061" w:rsidRPr="00137FF8" w:rsidRDefault="00FA1061" w:rsidP="00FA1061">
      <w:pPr>
        <w:rPr>
          <w:rFonts w:ascii="Garamond" w:hAnsi="Garamond" w:cs="Arial"/>
        </w:rPr>
      </w:pPr>
    </w:p>
    <w:p w14:paraId="392D5D6C" w14:textId="77777777" w:rsidR="00FA1061" w:rsidRPr="00137FF8" w:rsidRDefault="00FA1061" w:rsidP="00FA1061">
      <w:pPr>
        <w:ind w:left="720"/>
        <w:rPr>
          <w:rFonts w:ascii="Garamond" w:hAnsi="Garamond" w:cs="Arial"/>
          <w:smallCaps/>
          <w:lang w:val="nl-BE"/>
        </w:rPr>
      </w:pPr>
    </w:p>
    <w:p w14:paraId="1C65C27E" w14:textId="77777777" w:rsidR="00FA1061" w:rsidRPr="00137FF8" w:rsidRDefault="00FA1061" w:rsidP="00FA1061">
      <w:pPr>
        <w:numPr>
          <w:ilvl w:val="0"/>
          <w:numId w:val="10"/>
        </w:numPr>
        <w:rPr>
          <w:rFonts w:ascii="Garamond" w:hAnsi="Garamond" w:cs="Arial"/>
          <w:smallCaps/>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701: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e</w:t>
      </w:r>
    </w:p>
    <w:p w14:paraId="06E30F7A" w14:textId="77777777" w:rsidR="00FA1061" w:rsidRPr="00137FF8" w:rsidRDefault="00FA1061" w:rsidP="00FA1061">
      <w:pPr>
        <w:ind w:left="720"/>
        <w:rPr>
          <w:rFonts w:ascii="Garamond" w:hAnsi="Garamond" w:cs="Arial"/>
          <w:smallCaps/>
          <w:lang w:val="nl-BE"/>
        </w:rPr>
      </w:pPr>
    </w:p>
    <w:p w14:paraId="4FD57B89" w14:textId="77777777" w:rsidR="00FA1061" w:rsidRPr="00137FF8" w:rsidRDefault="00FA1061" w:rsidP="00FA1061">
      <w:pPr>
        <w:jc w:val="both"/>
        <w:rPr>
          <w:rFonts w:ascii="Garamond" w:hAnsi="Garamond" w:cs="Arial"/>
        </w:rPr>
      </w:pPr>
      <w:r w:rsidRPr="00137FF8">
        <w:rPr>
          <w:rFonts w:ascii="Garamond" w:hAnsi="Garamond" w:cs="Arial"/>
        </w:rPr>
        <w:t>Deze groep bevat de studenten die onder de reglementering van de studentenarbeid</w:t>
      </w:r>
      <w:r w:rsidRPr="00137FF8">
        <w:rPr>
          <w:rStyle w:val="FootnoteReference"/>
          <w:rFonts w:ascii="Garamond" w:hAnsi="Garamond" w:cs="Arial"/>
        </w:rPr>
        <w:footnoteReference w:id="27"/>
      </w:r>
      <w:r w:rsidRPr="00137FF8">
        <w:rPr>
          <w:rFonts w:ascii="Garamond" w:hAnsi="Garamond" w:cs="Arial"/>
        </w:rPr>
        <w:t xml:space="preserve"> vallen. De bezoldiging voor deze studenten zit vervat in de variabele </w:t>
      </w:r>
      <w:proofErr w:type="spellStart"/>
      <w:r w:rsidRPr="00137FF8">
        <w:rPr>
          <w:rFonts w:ascii="Garamond" w:hAnsi="Garamond" w:cs="Arial"/>
          <w:smallCaps/>
        </w:rPr>
        <w:t>stremamt</w:t>
      </w:r>
      <w:proofErr w:type="spellEnd"/>
      <w:r w:rsidRPr="00137FF8">
        <w:rPr>
          <w:rFonts w:ascii="Garamond" w:hAnsi="Garamond" w:cs="Arial"/>
        </w:rPr>
        <w:t>.</w:t>
      </w:r>
    </w:p>
    <w:p w14:paraId="4BF103CC" w14:textId="77777777" w:rsidR="00FA1061" w:rsidRPr="00137FF8" w:rsidRDefault="00FA1061" w:rsidP="00FA1061">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82304" behindDoc="0" locked="0" layoutInCell="1" allowOverlap="1" wp14:anchorId="55526FA7" wp14:editId="56924184">
                <wp:simplePos x="0" y="0"/>
                <wp:positionH relativeFrom="column">
                  <wp:align>left</wp:align>
                </wp:positionH>
                <wp:positionV relativeFrom="paragraph">
                  <wp:posOffset>114300</wp:posOffset>
                </wp:positionV>
                <wp:extent cx="5760085" cy="714375"/>
                <wp:effectExtent l="5080" t="12700" r="6985"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14375"/>
                        </a:xfrm>
                        <a:prstGeom prst="rect">
                          <a:avLst/>
                        </a:prstGeom>
                        <a:solidFill>
                          <a:srgbClr val="FFFFFF"/>
                        </a:solidFill>
                        <a:ln w="9525">
                          <a:solidFill>
                            <a:srgbClr val="000000"/>
                          </a:solidFill>
                          <a:miter lim="800000"/>
                          <a:headEnd/>
                          <a:tailEnd/>
                        </a:ln>
                      </wps:spPr>
                      <wps:txbx>
                        <w:txbxContent>
                          <w:p w14:paraId="5C08711B"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4AE7F891" w14:textId="77777777" w:rsidR="00D91552" w:rsidRDefault="00D91552" w:rsidP="00FA1061">
                            <w:pPr>
                              <w:jc w:val="both"/>
                              <w:rPr>
                                <w:rFonts w:ascii="Garamond" w:hAnsi="Garamond" w:cs="Arial"/>
                                <w:u w:val="single"/>
                                <w:lang w:val="nl-BE"/>
                              </w:rPr>
                            </w:pPr>
                          </w:p>
                          <w:p w14:paraId="4037B1C3" w14:textId="77777777" w:rsidR="00D91552" w:rsidRPr="00C632AE" w:rsidRDefault="00D91552" w:rsidP="00FA1061">
                            <w:pPr>
                              <w:rPr>
                                <w:rFonts w:ascii="Garamond" w:hAnsi="Garamond" w:cs="Arial"/>
                                <w:smallCaps/>
                                <w:lang w:val="en-GB"/>
                              </w:rPr>
                            </w:pPr>
                            <w:r w:rsidRPr="00C632AE">
                              <w:rPr>
                                <w:rFonts w:ascii="Garamond" w:hAnsi="Garamond" w:cs="Arial"/>
                                <w:smallCaps/>
                                <w:lang w:val="en-GB"/>
                              </w:rPr>
                              <w:t xml:space="preserve">stremamt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6FA7" id="_x0000_s1036" type="#_x0000_t202" style="position:absolute;margin-left:0;margin-top:9pt;width:453.55pt;height:56.25pt;z-index:2516823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">
                <v:textbox>
                  <w:txbxContent>
                    <w:p w14:paraId="5C08711B"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4AE7F891" w14:textId="77777777" w:rsidR="00D91552" w:rsidRDefault="00D91552" w:rsidP="00FA1061">
                      <w:pPr>
                        <w:jc w:val="both"/>
                        <w:rPr>
                          <w:rFonts w:ascii="Garamond" w:hAnsi="Garamond" w:cs="Arial"/>
                          <w:u w:val="single"/>
                          <w:lang w:val="nl-BE"/>
                        </w:rPr>
                      </w:pPr>
                    </w:p>
                    <w:p w14:paraId="4037B1C3" w14:textId="77777777" w:rsidR="00D91552" w:rsidRPr="00C632AE" w:rsidRDefault="00D91552" w:rsidP="00FA1061">
                      <w:pPr>
                        <w:rPr>
                          <w:rFonts w:ascii="Garamond" w:hAnsi="Garamond" w:cs="Arial"/>
                          <w:smallCaps/>
                          <w:lang w:val="en-GB"/>
                        </w:rPr>
                      </w:pPr>
                      <w:r w:rsidRPr="00C632AE">
                        <w:rPr>
                          <w:rFonts w:ascii="Garamond" w:hAnsi="Garamond" w:cs="Arial"/>
                          <w:smallCaps/>
                          <w:lang w:val="en-GB"/>
                        </w:rPr>
                        <w:t xml:space="preserve">stremamt </w:t>
                      </w:r>
                    </w:p>
                  </w:txbxContent>
                </v:textbox>
              </v:shape>
            </w:pict>
          </mc:Fallback>
        </mc:AlternateContent>
      </w:r>
    </w:p>
    <w:p w14:paraId="782B7875" w14:textId="77777777" w:rsidR="00FA1061" w:rsidRPr="00137FF8" w:rsidRDefault="00FA1061" w:rsidP="00FA1061">
      <w:pPr>
        <w:rPr>
          <w:rFonts w:ascii="Garamond" w:hAnsi="Garamond" w:cs="Arial"/>
        </w:rPr>
      </w:pPr>
    </w:p>
    <w:p w14:paraId="36B9080E" w14:textId="77777777" w:rsidR="00FA1061" w:rsidRPr="00137FF8" w:rsidRDefault="00FA1061" w:rsidP="00FA1061">
      <w:pPr>
        <w:rPr>
          <w:rFonts w:ascii="Garamond" w:hAnsi="Garamond" w:cs="Arial"/>
        </w:rPr>
      </w:pPr>
    </w:p>
    <w:p w14:paraId="7376DC1F" w14:textId="77777777" w:rsidR="00FA1061" w:rsidRPr="00137FF8" w:rsidRDefault="00FA1061" w:rsidP="00FA1061">
      <w:pPr>
        <w:rPr>
          <w:rFonts w:ascii="Garamond" w:hAnsi="Garamond" w:cs="Arial"/>
        </w:rPr>
      </w:pPr>
    </w:p>
    <w:p w14:paraId="31E785B4" w14:textId="77777777" w:rsidR="00FA1061" w:rsidRPr="00137FF8" w:rsidRDefault="00FA1061" w:rsidP="00FA1061">
      <w:pPr>
        <w:rPr>
          <w:rFonts w:ascii="Garamond" w:hAnsi="Garamond" w:cs="Arial"/>
        </w:rPr>
      </w:pPr>
    </w:p>
    <w:p w14:paraId="1A01085C" w14:textId="77777777" w:rsidR="00FA1061" w:rsidRPr="00137FF8" w:rsidRDefault="00FA1061" w:rsidP="00FA1061">
      <w:pPr>
        <w:rPr>
          <w:rFonts w:ascii="Garamond" w:hAnsi="Garamond" w:cs="Arial"/>
        </w:rPr>
      </w:pPr>
    </w:p>
    <w:p w14:paraId="34AA6D37" w14:textId="77777777" w:rsidR="00FA1061" w:rsidRPr="00137FF8" w:rsidRDefault="00FA1061" w:rsidP="00FA1061">
      <w:pPr>
        <w:numPr>
          <w:ilvl w:val="0"/>
          <w:numId w:val="10"/>
        </w:numPr>
        <w:rPr>
          <w:rFonts w:ascii="Garamond" w:hAnsi="Garamond" w:cs="Arial"/>
        </w:rPr>
      </w:pPr>
      <w:r w:rsidRPr="00137FF8">
        <w:rPr>
          <w:rFonts w:ascii="Garamond" w:hAnsi="Garamond" w:cs="Arial"/>
        </w:rPr>
        <w:t xml:space="preserve">Alle andere jobs: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c</w:t>
      </w:r>
    </w:p>
    <w:p w14:paraId="092CAEE0" w14:textId="77777777" w:rsidR="00FA1061" w:rsidRPr="00137FF8" w:rsidRDefault="00FA1061" w:rsidP="00FA1061">
      <w:pPr>
        <w:ind w:left="720"/>
        <w:rPr>
          <w:rFonts w:ascii="Garamond" w:hAnsi="Garamond" w:cs="Arial"/>
        </w:rPr>
      </w:pPr>
    </w:p>
    <w:p w14:paraId="123D7D54" w14:textId="77777777" w:rsidR="00FA1061" w:rsidRPr="00137FF8" w:rsidRDefault="00FA1061" w:rsidP="00FA1061">
      <w:pPr>
        <w:jc w:val="both"/>
        <w:rPr>
          <w:rFonts w:ascii="Garamond" w:hAnsi="Garamond" w:cs="Arial"/>
        </w:rPr>
      </w:pPr>
      <w:r w:rsidRPr="00137FF8">
        <w:rPr>
          <w:rFonts w:ascii="Garamond" w:hAnsi="Garamond" w:cs="Arial"/>
        </w:rPr>
        <w:t xml:space="preserve">Het loon inclusief het vakantiegeld van de overige jobs wordt berekend door de looncomponenten </w:t>
      </w:r>
      <w:r w:rsidRPr="00137FF8">
        <w:rPr>
          <w:rFonts w:ascii="Garamond" w:hAnsi="Garamond" w:cs="Arial"/>
          <w:smallCaps/>
          <w:lang w:val="da-DK"/>
        </w:rPr>
        <w:t>sal100</w:t>
      </w:r>
      <w:r w:rsidRPr="00137FF8">
        <w:rPr>
          <w:rFonts w:ascii="Garamond" w:hAnsi="Garamond" w:cs="Arial"/>
          <w:lang w:val="da-DK"/>
        </w:rPr>
        <w:t xml:space="preserve">, </w:t>
      </w:r>
      <w:r w:rsidRPr="00137FF8">
        <w:rPr>
          <w:rFonts w:ascii="Garamond" w:hAnsi="Garamond" w:cs="Arial"/>
          <w:smallCaps/>
          <w:lang w:val="da-DK"/>
        </w:rPr>
        <w:t>primes</w:t>
      </w:r>
      <w:r w:rsidRPr="00137FF8">
        <w:rPr>
          <w:rFonts w:ascii="Garamond" w:hAnsi="Garamond" w:cs="Arial"/>
          <w:lang w:val="da-DK"/>
        </w:rPr>
        <w:t xml:space="preserve">, </w:t>
      </w:r>
      <w:r w:rsidRPr="00137FF8">
        <w:rPr>
          <w:rFonts w:ascii="Garamond" w:hAnsi="Garamond" w:cs="Arial"/>
          <w:smallCaps/>
          <w:lang w:val="da-DK"/>
        </w:rPr>
        <w:t>preavi</w:t>
      </w:r>
      <w:r w:rsidRPr="00137FF8">
        <w:rPr>
          <w:rFonts w:ascii="Garamond" w:hAnsi="Garamond" w:cs="Arial"/>
          <w:lang w:val="da-DK"/>
        </w:rPr>
        <w:t xml:space="preserve"> en </w:t>
      </w:r>
      <w:r w:rsidRPr="00137FF8">
        <w:rPr>
          <w:rFonts w:ascii="Garamond" w:hAnsi="Garamond" w:cs="Courier New"/>
          <w:smallCaps/>
          <w:lang w:val="nl-BE"/>
        </w:rPr>
        <w:t>afremabspay_onss100</w:t>
      </w:r>
      <w:r w:rsidRPr="00137FF8">
        <w:rPr>
          <w:rStyle w:val="FootnoteReference"/>
          <w:rFonts w:ascii="Garamond" w:hAnsi="Garamond" w:cs="Courier New"/>
          <w:smallCaps/>
          <w:lang w:val="en-US"/>
        </w:rPr>
        <w:footnoteReference w:id="28"/>
      </w:r>
      <w:r w:rsidRPr="00137FF8">
        <w:rPr>
          <w:rFonts w:ascii="Garamond" w:hAnsi="Garamond" w:cs="Courier New"/>
          <w:smallCaps/>
          <w:lang w:val="nl-BE"/>
        </w:rPr>
        <w:t xml:space="preserve"> </w:t>
      </w:r>
      <w:r w:rsidRPr="00137FF8">
        <w:rPr>
          <w:rFonts w:ascii="Garamond" w:hAnsi="Garamond" w:cs="Arial"/>
        </w:rPr>
        <w:t>op te tellen en de sociale bijdragen in rekening te brengen.</w:t>
      </w:r>
    </w:p>
    <w:p w14:paraId="5BFDAA99" w14:textId="77777777" w:rsidR="00FA1061" w:rsidRPr="00137FF8" w:rsidRDefault="00FA1061" w:rsidP="00FA1061">
      <w:pPr>
        <w:jc w:val="both"/>
        <w:rPr>
          <w:rFonts w:ascii="Garamond" w:hAnsi="Garamond" w:cs="Arial"/>
        </w:rPr>
      </w:pPr>
      <w:r w:rsidRPr="00137FF8">
        <w:rPr>
          <w:noProof/>
          <w:lang w:val="nl-BE" w:eastAsia="nl-BE"/>
        </w:rPr>
        <mc:AlternateContent>
          <mc:Choice Requires="wps">
            <w:drawing>
              <wp:anchor distT="0" distB="0" distL="114300" distR="114300" simplePos="0" relativeHeight="251679232" behindDoc="0" locked="0" layoutInCell="1" allowOverlap="1" wp14:anchorId="43E85BB7" wp14:editId="44135180">
                <wp:simplePos x="0" y="0"/>
                <wp:positionH relativeFrom="column">
                  <wp:posOffset>10160</wp:posOffset>
                </wp:positionH>
                <wp:positionV relativeFrom="paragraph">
                  <wp:posOffset>156210</wp:posOffset>
                </wp:positionV>
                <wp:extent cx="5760085" cy="777875"/>
                <wp:effectExtent l="5715" t="12700" r="635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77875"/>
                        </a:xfrm>
                        <a:prstGeom prst="rect">
                          <a:avLst/>
                        </a:prstGeom>
                        <a:solidFill>
                          <a:srgbClr val="FFFFFF"/>
                        </a:solidFill>
                        <a:ln w="9525">
                          <a:solidFill>
                            <a:srgbClr val="000000"/>
                          </a:solidFill>
                          <a:miter lim="800000"/>
                          <a:headEnd/>
                          <a:tailEnd/>
                        </a:ln>
                      </wps:spPr>
                      <wps:txbx>
                        <w:txbxContent>
                          <w:p w14:paraId="4DA568DC"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5DB4A85F" w14:textId="77777777" w:rsidR="00D91552" w:rsidRDefault="00D91552" w:rsidP="00FA1061">
                            <w:pPr>
                              <w:jc w:val="both"/>
                              <w:rPr>
                                <w:rFonts w:ascii="Garamond" w:hAnsi="Garamond" w:cs="Arial"/>
                                <w:u w:val="single"/>
                                <w:lang w:val="nl-BE"/>
                              </w:rPr>
                            </w:pPr>
                          </w:p>
                          <w:p w14:paraId="76AC264A" w14:textId="77777777" w:rsidR="00D91552" w:rsidRPr="00C632AE" w:rsidRDefault="00D91552" w:rsidP="00FA1061">
                            <w:pPr>
                              <w:jc w:val="both"/>
                              <w:rPr>
                                <w:rFonts w:ascii="Garamond" w:hAnsi="Garamond" w:cs="Arial"/>
                                <w:smallCaps/>
                                <w:u w:val="single"/>
                                <w:lang w:val="en-GB"/>
                              </w:rPr>
                            </w:pPr>
                            <w:r w:rsidRPr="00C632AE">
                              <w:rPr>
                                <w:rFonts w:ascii="Garamond" w:hAnsi="Garamond" w:cs="Arial"/>
                                <w:smallCaps/>
                                <w:lang w:val="en-GB"/>
                              </w:rPr>
                              <w:t xml:space="preserve">sal100 + primes + preavi </w:t>
                            </w:r>
                            <w:r>
                              <w:rPr>
                                <w:rFonts w:ascii="Garamond" w:hAnsi="Garamond" w:cs="Arial"/>
                                <w:smallCaps/>
                                <w:lang w:val="en-GB"/>
                              </w:rPr>
                              <w:t xml:space="preserve">+ </w:t>
                            </w:r>
                            <w:r w:rsidRPr="005B0FFF">
                              <w:rPr>
                                <w:rFonts w:ascii="Garamond" w:hAnsi="Garamond" w:cs="Courier New"/>
                                <w:smallCaps/>
                                <w:lang w:val="en-US"/>
                              </w:rPr>
                              <w:t>afremabspay_onss</w:t>
                            </w:r>
                            <w:r>
                              <w:rPr>
                                <w:rFonts w:ascii="Garamond" w:hAnsi="Garamond" w:cs="Courier New"/>
                                <w:smallCaps/>
                                <w:lang w:val="en-US"/>
                              </w:rPr>
                              <w:t>100</w:t>
                            </w:r>
                          </w:p>
                          <w:p w14:paraId="4545E6A9" w14:textId="77777777" w:rsidR="00D91552" w:rsidRPr="000703AA" w:rsidRDefault="00D91552" w:rsidP="00FA1061">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5BB7" id="Text Box 44" o:spid="_x0000_s1037" type="#_x0000_t202" style="position:absolute;left:0;text-align:left;margin-left:.8pt;margin-top:12.3pt;width:453.55pt;height:6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">
                <v:textbox>
                  <w:txbxContent>
                    <w:p w14:paraId="4DA568DC" w14:textId="77777777" w:rsidR="00D91552" w:rsidRDefault="00D91552" w:rsidP="00FA1061">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5DB4A85F" w14:textId="77777777" w:rsidR="00D91552" w:rsidRDefault="00D91552" w:rsidP="00FA1061">
                      <w:pPr>
                        <w:jc w:val="both"/>
                        <w:rPr>
                          <w:rFonts w:ascii="Garamond" w:hAnsi="Garamond" w:cs="Arial"/>
                          <w:u w:val="single"/>
                          <w:lang w:val="nl-BE"/>
                        </w:rPr>
                      </w:pPr>
                    </w:p>
                    <w:p w14:paraId="76AC264A" w14:textId="77777777" w:rsidR="00D91552" w:rsidRPr="00C632AE" w:rsidRDefault="00D91552" w:rsidP="00FA1061">
                      <w:pPr>
                        <w:jc w:val="both"/>
                        <w:rPr>
                          <w:rFonts w:ascii="Garamond" w:hAnsi="Garamond" w:cs="Arial"/>
                          <w:smallCaps/>
                          <w:u w:val="single"/>
                          <w:lang w:val="en-GB"/>
                        </w:rPr>
                      </w:pPr>
                      <w:r w:rsidRPr="00C632AE">
                        <w:rPr>
                          <w:rFonts w:ascii="Garamond" w:hAnsi="Garamond" w:cs="Arial"/>
                          <w:smallCaps/>
                          <w:lang w:val="en-GB"/>
                        </w:rPr>
                        <w:t xml:space="preserve">sal100 + primes + preavi </w:t>
                      </w:r>
                      <w:r>
                        <w:rPr>
                          <w:rFonts w:ascii="Garamond" w:hAnsi="Garamond" w:cs="Arial"/>
                          <w:smallCaps/>
                          <w:lang w:val="en-GB"/>
                        </w:rPr>
                        <w:t xml:space="preserve">+ </w:t>
                      </w:r>
                      <w:r w:rsidRPr="005B0FFF">
                        <w:rPr>
                          <w:rFonts w:ascii="Garamond" w:hAnsi="Garamond" w:cs="Courier New"/>
                          <w:smallCaps/>
                          <w:lang w:val="en-US"/>
                        </w:rPr>
                        <w:t>afremabspay_onss</w:t>
                      </w:r>
                      <w:r>
                        <w:rPr>
                          <w:rFonts w:ascii="Garamond" w:hAnsi="Garamond" w:cs="Courier New"/>
                          <w:smallCaps/>
                          <w:lang w:val="en-US"/>
                        </w:rPr>
                        <w:t>100</w:t>
                      </w:r>
                    </w:p>
                    <w:p w14:paraId="4545E6A9" w14:textId="77777777" w:rsidR="00D91552" w:rsidRPr="000703AA" w:rsidRDefault="00D91552" w:rsidP="00FA1061">
                      <w:pPr>
                        <w:rPr>
                          <w:rFonts w:ascii="Garamond" w:hAnsi="Garamond" w:cs="Arial"/>
                          <w:lang w:val="en-GB"/>
                        </w:rPr>
                      </w:pPr>
                    </w:p>
                  </w:txbxContent>
                </v:textbox>
              </v:shape>
            </w:pict>
          </mc:Fallback>
        </mc:AlternateContent>
      </w:r>
    </w:p>
    <w:p w14:paraId="2D869A6E" w14:textId="77777777" w:rsidR="00FA1061" w:rsidRPr="00137FF8" w:rsidRDefault="00FA1061" w:rsidP="00FA1061">
      <w:pPr>
        <w:jc w:val="both"/>
        <w:rPr>
          <w:rFonts w:ascii="Garamond" w:hAnsi="Garamond" w:cs="Arial"/>
        </w:rPr>
      </w:pPr>
    </w:p>
    <w:p w14:paraId="1FDF488D" w14:textId="77777777" w:rsidR="00FA1061" w:rsidRPr="00137FF8" w:rsidRDefault="00FA1061" w:rsidP="00FA1061">
      <w:bookmarkStart w:id="128" w:name="_Toc293667749"/>
      <w:bookmarkStart w:id="129" w:name="_Toc297637896"/>
      <w:bookmarkStart w:id="130" w:name="_Toc297637941"/>
      <w:bookmarkStart w:id="131" w:name="_Toc297640860"/>
      <w:bookmarkStart w:id="132" w:name="_Toc306695879"/>
      <w:bookmarkStart w:id="133" w:name="_Toc306867747"/>
      <w:bookmarkStart w:id="134" w:name="_Toc310599409"/>
      <w:bookmarkEnd w:id="128"/>
      <w:bookmarkEnd w:id="129"/>
      <w:bookmarkEnd w:id="130"/>
      <w:bookmarkEnd w:id="131"/>
      <w:bookmarkEnd w:id="132"/>
      <w:bookmarkEnd w:id="133"/>
      <w:bookmarkEnd w:id="134"/>
    </w:p>
    <w:p w14:paraId="53EF13DA" w14:textId="77777777" w:rsidR="00FA1061" w:rsidRPr="00137FF8" w:rsidRDefault="00FA1061" w:rsidP="00FA1061">
      <w:pPr>
        <w:rPr>
          <w:rFonts w:ascii="Garamond" w:hAnsi="Garamond"/>
        </w:rPr>
      </w:pPr>
    </w:p>
    <w:p w14:paraId="15D968BE" w14:textId="77777777" w:rsidR="00FA1061" w:rsidRPr="00137FF8" w:rsidRDefault="00FA1061" w:rsidP="00FA1061">
      <w:pPr>
        <w:rPr>
          <w:rFonts w:ascii="Garamond" w:hAnsi="Garamond"/>
        </w:rPr>
      </w:pPr>
    </w:p>
    <w:p w14:paraId="5093ECA2" w14:textId="77777777" w:rsidR="00FA1061" w:rsidRPr="00137FF8" w:rsidRDefault="00FA1061" w:rsidP="00FA1061">
      <w:pPr>
        <w:rPr>
          <w:rFonts w:ascii="Garamond" w:hAnsi="Garamond"/>
        </w:rPr>
      </w:pPr>
    </w:p>
    <w:p w14:paraId="55E9D1C0" w14:textId="77777777" w:rsidR="00FA1061" w:rsidRPr="00137FF8" w:rsidRDefault="00FA1061" w:rsidP="005C6F44">
      <w:pPr>
        <w:rPr>
          <w:rFonts w:ascii="Garamond" w:hAnsi="Garamond"/>
          <w:u w:val="single"/>
        </w:rPr>
      </w:pPr>
    </w:p>
    <w:p w14:paraId="062096DC" w14:textId="77777777" w:rsidR="00A241FA" w:rsidRPr="00137FF8" w:rsidRDefault="00A241FA" w:rsidP="00A241FA">
      <w:pPr>
        <w:jc w:val="both"/>
        <w:rPr>
          <w:rFonts w:ascii="Garamond" w:hAnsi="Garamond" w:cs="Arial"/>
          <w:u w:val="single"/>
          <w:lang w:val="nl-BE"/>
        </w:rPr>
      </w:pPr>
    </w:p>
    <w:p w14:paraId="2B481CD0" w14:textId="77777777" w:rsidR="00A241FA" w:rsidRPr="00137FF8" w:rsidRDefault="00A241FA" w:rsidP="00CC4FDA">
      <w:pPr>
        <w:pStyle w:val="Heading3"/>
        <w:rPr>
          <w:lang w:val="nl-BE"/>
        </w:rPr>
      </w:pPr>
      <w:bookmarkStart w:id="135" w:name="_Toc324164973"/>
      <w:bookmarkStart w:id="136" w:name="_Toc324165169"/>
      <w:bookmarkStart w:id="137" w:name="_Toc324845879"/>
      <w:bookmarkStart w:id="138" w:name="_Toc286925377"/>
      <w:bookmarkStart w:id="139" w:name="_Toc286925378"/>
      <w:bookmarkStart w:id="140" w:name="_Toc297637897"/>
      <w:bookmarkStart w:id="141" w:name="_Toc297640861"/>
      <w:bookmarkStart w:id="142" w:name="_Toc306695880"/>
      <w:bookmarkStart w:id="143" w:name="_Toc306867748"/>
      <w:bookmarkStart w:id="144" w:name="_Toc324164974"/>
      <w:bookmarkStart w:id="145" w:name="_Toc194306352"/>
      <w:bookmarkEnd w:id="135"/>
      <w:bookmarkEnd w:id="136"/>
      <w:bookmarkEnd w:id="137"/>
      <w:r w:rsidRPr="00137FF8">
        <w:lastRenderedPageBreak/>
        <w:t>Stap</w:t>
      </w:r>
      <w:r w:rsidR="006678C5" w:rsidRPr="00137FF8">
        <w:rPr>
          <w:lang w:val="nl-BE"/>
        </w:rPr>
        <w:t xml:space="preserve"> 3: bepalen</w:t>
      </w:r>
      <w:r w:rsidRPr="00137FF8">
        <w:rPr>
          <w:lang w:val="nl-BE"/>
        </w:rPr>
        <w:t xml:space="preserve"> van </w:t>
      </w:r>
      <w:r w:rsidRPr="00137FF8">
        <w:t>het</w:t>
      </w:r>
      <w:r w:rsidRPr="00137FF8">
        <w:rPr>
          <w:lang w:val="nl-BE"/>
        </w:rPr>
        <w:t xml:space="preserve"> dubbel vakantiegeld</w:t>
      </w:r>
      <w:bookmarkEnd w:id="138"/>
      <w:bookmarkEnd w:id="139"/>
      <w:bookmarkEnd w:id="140"/>
      <w:bookmarkEnd w:id="141"/>
      <w:bookmarkEnd w:id="142"/>
      <w:bookmarkEnd w:id="143"/>
      <w:bookmarkEnd w:id="144"/>
      <w:bookmarkEnd w:id="145"/>
      <w:r w:rsidRPr="00137FF8">
        <w:rPr>
          <w:lang w:val="nl-BE"/>
        </w:rPr>
        <w:t xml:space="preserve"> </w:t>
      </w:r>
    </w:p>
    <w:p w14:paraId="08861575" w14:textId="77777777" w:rsidR="00B74C27" w:rsidRPr="00137FF8" w:rsidRDefault="00B74C27" w:rsidP="00A241FA">
      <w:pPr>
        <w:jc w:val="both"/>
        <w:rPr>
          <w:rFonts w:ascii="Garamond" w:hAnsi="Garamond" w:cs="Arial"/>
          <w:lang w:val="nl-BE"/>
        </w:rPr>
      </w:pPr>
    </w:p>
    <w:p w14:paraId="1AF1DE55" w14:textId="77777777" w:rsidR="00A241FA" w:rsidRPr="00137FF8" w:rsidRDefault="00B74C27" w:rsidP="00B74C27">
      <w:pPr>
        <w:jc w:val="both"/>
        <w:rPr>
          <w:rFonts w:ascii="Garamond" w:hAnsi="Garamond" w:cs="Arial"/>
          <w:lang w:val="nl-BE"/>
        </w:rPr>
      </w:pPr>
      <w:r w:rsidRPr="00137FF8">
        <w:rPr>
          <w:rFonts w:ascii="Garamond" w:hAnsi="Garamond" w:cs="Arial"/>
          <w:lang w:val="nl-BE"/>
        </w:rPr>
        <w:t xml:space="preserve">Voor de bepaling van het dubbel vakantiegeld wordt opnieuw een onderscheid gemaakt tussen de periode </w:t>
      </w:r>
      <w:r w:rsidRPr="00137FF8">
        <w:rPr>
          <w:rFonts w:ascii="Garamond" w:hAnsi="Garamond" w:cs="Arial"/>
        </w:rPr>
        <w:t>vóór</w:t>
      </w:r>
      <w:r w:rsidRPr="00137FF8">
        <w:rPr>
          <w:rFonts w:ascii="Garamond" w:hAnsi="Garamond"/>
        </w:rPr>
        <w:t xml:space="preserve"> </w:t>
      </w:r>
      <w:r w:rsidRPr="00137FF8">
        <w:rPr>
          <w:rFonts w:ascii="Garamond" w:hAnsi="Garamond" w:cs="Arial"/>
          <w:lang w:val="nl-BE"/>
        </w:rPr>
        <w:t xml:space="preserve">2005 en die erna. Vermits over het dubbel vakantiegeld geen betalingsgegevens beschikbaar zijn in het DWH AM&amp;SB in de periode </w:t>
      </w:r>
      <w:r w:rsidRPr="00137FF8">
        <w:rPr>
          <w:rFonts w:ascii="Garamond" w:hAnsi="Garamond" w:cs="Arial"/>
        </w:rPr>
        <w:t>vóór</w:t>
      </w:r>
      <w:r w:rsidRPr="00137FF8">
        <w:rPr>
          <w:rFonts w:ascii="Garamond" w:hAnsi="Garamond"/>
        </w:rPr>
        <w:t xml:space="preserve"> </w:t>
      </w:r>
      <w:r w:rsidRPr="00137FF8">
        <w:rPr>
          <w:rFonts w:ascii="Garamond" w:hAnsi="Garamond" w:cs="Arial"/>
          <w:lang w:val="nl-BE"/>
        </w:rPr>
        <w:t xml:space="preserve">2005, moet deze looncomponent worden geconstrueerd. </w:t>
      </w:r>
    </w:p>
    <w:p w14:paraId="4BEB1887" w14:textId="77777777" w:rsidR="00A241FA" w:rsidRPr="00137FF8" w:rsidRDefault="00A241FA" w:rsidP="00A241FA">
      <w:pPr>
        <w:jc w:val="both"/>
        <w:rPr>
          <w:rFonts w:ascii="Garamond" w:hAnsi="Garamond" w:cs="Arial"/>
          <w:lang w:val="nl-BE"/>
        </w:rPr>
      </w:pPr>
    </w:p>
    <w:p w14:paraId="1518CEFC" w14:textId="77777777" w:rsidR="00A241FA" w:rsidRPr="00137FF8" w:rsidRDefault="00A241FA" w:rsidP="005C6F44">
      <w:pPr>
        <w:rPr>
          <w:rFonts w:ascii="Garamond" w:hAnsi="Garamond"/>
          <w:u w:val="single"/>
          <w:lang w:val="nl-BE"/>
        </w:rPr>
      </w:pPr>
      <w:bookmarkStart w:id="146" w:name="_Toc286925379"/>
      <w:r w:rsidRPr="00137FF8">
        <w:rPr>
          <w:rFonts w:ascii="Garamond" w:hAnsi="Garamond"/>
          <w:u w:val="single"/>
        </w:rPr>
        <w:t>Periode</w:t>
      </w:r>
      <w:r w:rsidRPr="00137FF8">
        <w:rPr>
          <w:rFonts w:ascii="Garamond" w:hAnsi="Garamond"/>
          <w:u w:val="single"/>
          <w:lang w:val="nl-BE"/>
        </w:rPr>
        <w:t xml:space="preserve"> voor 2005</w:t>
      </w:r>
      <w:bookmarkEnd w:id="146"/>
    </w:p>
    <w:p w14:paraId="73C94826" w14:textId="77777777" w:rsidR="00A241FA" w:rsidRPr="00137FF8" w:rsidRDefault="00A241FA" w:rsidP="00A241FA">
      <w:pPr>
        <w:jc w:val="both"/>
        <w:rPr>
          <w:rFonts w:ascii="Garamond" w:hAnsi="Garamond" w:cs="Arial"/>
          <w:lang w:val="nl-BE"/>
        </w:rPr>
      </w:pPr>
    </w:p>
    <w:p w14:paraId="0BE1D943" w14:textId="77777777" w:rsidR="00B74C27" w:rsidRPr="00137FF8" w:rsidRDefault="00B74C27" w:rsidP="00B74C27">
      <w:pPr>
        <w:jc w:val="both"/>
        <w:rPr>
          <w:rFonts w:ascii="Garamond" w:hAnsi="Garamond" w:cs="Arial"/>
          <w:lang w:val="nl-BE"/>
        </w:rPr>
      </w:pPr>
      <w:r w:rsidRPr="00137FF8">
        <w:rPr>
          <w:rFonts w:ascii="Garamond" w:hAnsi="Garamond" w:cs="Arial"/>
          <w:lang w:val="nl-BE"/>
        </w:rPr>
        <w:t xml:space="preserve">De records uit het bestand van de RSZPPO worden voor de periode voor 2005 </w:t>
      </w:r>
      <w:r w:rsidR="00F46911" w:rsidRPr="00137FF8">
        <w:rPr>
          <w:rFonts w:ascii="Garamond" w:hAnsi="Garamond" w:cs="Arial"/>
          <w:lang w:val="nl-BE"/>
        </w:rPr>
        <w:t xml:space="preserve">niet </w:t>
      </w:r>
      <w:r w:rsidRPr="00137FF8">
        <w:rPr>
          <w:rFonts w:ascii="Garamond" w:hAnsi="Garamond" w:cs="Arial"/>
          <w:lang w:val="nl-BE"/>
        </w:rPr>
        <w:t xml:space="preserve">ingedeeld in groepen. </w:t>
      </w:r>
      <w:r w:rsidR="00F46911" w:rsidRPr="00137FF8">
        <w:rPr>
          <w:rFonts w:ascii="Garamond" w:hAnsi="Garamond" w:cs="Arial"/>
          <w:lang w:val="nl-BE"/>
        </w:rPr>
        <w:t xml:space="preserve">Er is enkel een verschil in de berekening van de sociale bijdragen </w:t>
      </w:r>
      <w:r w:rsidR="00882D64" w:rsidRPr="00137FF8">
        <w:rPr>
          <w:rFonts w:ascii="Garamond" w:hAnsi="Garamond" w:cs="Arial"/>
          <w:lang w:val="nl-BE"/>
        </w:rPr>
        <w:t>tussen</w:t>
      </w:r>
      <w:r w:rsidRPr="00137FF8">
        <w:rPr>
          <w:rFonts w:ascii="Garamond" w:hAnsi="Garamond" w:cs="Arial"/>
          <w:lang w:val="nl-BE"/>
        </w:rPr>
        <w:t xml:space="preserve"> de vakantieregeling privé sector (bedienden</w:t>
      </w:r>
      <w:r w:rsidR="00F46911" w:rsidRPr="00137FF8">
        <w:rPr>
          <w:rFonts w:ascii="Garamond" w:hAnsi="Garamond" w:cs="Arial"/>
          <w:lang w:val="nl-BE"/>
        </w:rPr>
        <w:t>)</w:t>
      </w:r>
      <w:r w:rsidRPr="00137FF8">
        <w:rPr>
          <w:rFonts w:ascii="Garamond" w:hAnsi="Garamond" w:cs="Arial"/>
          <w:lang w:val="nl-BE"/>
        </w:rPr>
        <w:t xml:space="preserve"> </w:t>
      </w:r>
      <w:r w:rsidR="00882D64" w:rsidRPr="00137FF8">
        <w:rPr>
          <w:rFonts w:ascii="Garamond" w:hAnsi="Garamond" w:cs="Arial"/>
          <w:lang w:val="nl-BE"/>
        </w:rPr>
        <w:t xml:space="preserve">en </w:t>
      </w:r>
      <w:r w:rsidRPr="00137FF8">
        <w:rPr>
          <w:rFonts w:ascii="Garamond" w:hAnsi="Garamond" w:cs="Arial"/>
          <w:lang w:val="nl-BE"/>
        </w:rPr>
        <w:t xml:space="preserve">de vakantieregeling publieke sector. </w:t>
      </w:r>
    </w:p>
    <w:p w14:paraId="725891C4" w14:textId="77777777" w:rsidR="00A241FA" w:rsidRPr="00137FF8" w:rsidRDefault="00A241FA" w:rsidP="00A241FA">
      <w:pPr>
        <w:jc w:val="both"/>
        <w:rPr>
          <w:rFonts w:ascii="Garamond" w:hAnsi="Garamond" w:cs="Arial"/>
        </w:rPr>
      </w:pPr>
    </w:p>
    <w:p w14:paraId="4ADCEF68" w14:textId="77777777" w:rsidR="00D57542" w:rsidRPr="00137FF8" w:rsidRDefault="00F46911" w:rsidP="00A241FA">
      <w:pPr>
        <w:jc w:val="both"/>
        <w:rPr>
          <w:rFonts w:ascii="Garamond" w:hAnsi="Garamond"/>
        </w:rPr>
      </w:pPr>
      <w:r w:rsidRPr="00137FF8">
        <w:rPr>
          <w:rFonts w:ascii="Garamond" w:hAnsi="Garamond" w:cs="Arial"/>
          <w:lang w:val="nl-BE"/>
        </w:rPr>
        <w:t>Het dubbel vakantiegeld</w:t>
      </w:r>
      <w:r w:rsidR="00A241FA" w:rsidRPr="00137FF8">
        <w:rPr>
          <w:rFonts w:ascii="Garamond" w:hAnsi="Garamond" w:cs="Arial"/>
          <w:lang w:val="nl-BE"/>
        </w:rPr>
        <w:t xml:space="preserve"> </w:t>
      </w:r>
      <w:r w:rsidR="00A241FA" w:rsidRPr="00137FF8">
        <w:rPr>
          <w:rFonts w:ascii="Garamond" w:hAnsi="Garamond"/>
        </w:rPr>
        <w:t xml:space="preserve">bedraagt 1/12 per gewerkte maand in het vakantiedienstjaar van 92% van het maandloon, aangevuld met het fictief loon voor de gelijkgestelde dagen, van de maand waarin de vakantie werd opgenomen. </w:t>
      </w:r>
      <w:r w:rsidR="00E22ECA" w:rsidRPr="00137FF8">
        <w:rPr>
          <w:rFonts w:ascii="Garamond" w:hAnsi="Garamond"/>
        </w:rPr>
        <w:t>Het fictief loon wordt als volgt bepaald:</w:t>
      </w:r>
    </w:p>
    <w:p w14:paraId="18D95581" w14:textId="77777777" w:rsidR="00E22ECA" w:rsidRPr="00137FF8" w:rsidRDefault="00E22ECA" w:rsidP="00A241FA">
      <w:pPr>
        <w:jc w:val="both"/>
        <w:rPr>
          <w:rFonts w:ascii="Garamond" w:hAnsi="Garamond" w:cs="Arial"/>
          <w:smallCaps/>
          <w:lang w:val="da-DK"/>
        </w:rPr>
      </w:pPr>
      <w:proofErr w:type="spellStart"/>
      <w:r w:rsidRPr="00137FF8">
        <w:rPr>
          <w:rFonts w:ascii="Garamond" w:hAnsi="Garamond"/>
          <w:smallCaps/>
        </w:rPr>
        <w:t>fictief</w:t>
      </w:r>
      <w:r w:rsidR="00A151AC" w:rsidRPr="00137FF8">
        <w:rPr>
          <w:rFonts w:ascii="Garamond" w:hAnsi="Garamond"/>
          <w:smallCaps/>
        </w:rPr>
        <w:t>_</w:t>
      </w:r>
      <w:r w:rsidRPr="00137FF8">
        <w:rPr>
          <w:rFonts w:ascii="Garamond" w:hAnsi="Garamond"/>
          <w:smallCaps/>
        </w:rPr>
        <w:t>loon</w:t>
      </w:r>
      <w:proofErr w:type="spellEnd"/>
      <w:r w:rsidRPr="00137FF8">
        <w:rPr>
          <w:rFonts w:ascii="Garamond" w:hAnsi="Garamond"/>
          <w:smallCaps/>
        </w:rPr>
        <w:t xml:space="preserve"> =</w:t>
      </w:r>
      <w:r w:rsidRPr="00137FF8">
        <w:rPr>
          <w:rFonts w:ascii="Garamond" w:hAnsi="Garamond"/>
        </w:rPr>
        <w:t xml:space="preserve"> </w:t>
      </w:r>
      <w:r w:rsidRPr="00137FF8">
        <w:rPr>
          <w:rFonts w:ascii="Garamond" w:hAnsi="Garamond" w:cs="Arial"/>
          <w:smallCaps/>
          <w:lang w:val="da-DK"/>
        </w:rPr>
        <w:t>lmasamt (activte - vte) / vte</w:t>
      </w:r>
    </w:p>
    <w:p w14:paraId="64B1FED7" w14:textId="77777777" w:rsidR="00E22ECA" w:rsidRPr="00137FF8" w:rsidRDefault="00E22ECA" w:rsidP="00A241FA">
      <w:pPr>
        <w:jc w:val="both"/>
        <w:rPr>
          <w:rFonts w:ascii="Garamond" w:hAnsi="Garamond"/>
        </w:rPr>
      </w:pPr>
      <w:r w:rsidRPr="00137FF8">
        <w:rPr>
          <w:rFonts w:ascii="Garamond" w:hAnsi="Garamond" w:cs="Arial"/>
          <w:lang w:val="da-DK"/>
        </w:rPr>
        <w:t>Opmerking: indien</w:t>
      </w:r>
      <w:r w:rsidRPr="00137FF8">
        <w:rPr>
          <w:rFonts w:ascii="Garamond" w:hAnsi="Garamond" w:cs="Arial"/>
          <w:smallCaps/>
          <w:lang w:val="da-DK"/>
        </w:rPr>
        <w:t xml:space="preserve"> vte = 0 =&gt; fictief</w:t>
      </w:r>
      <w:r w:rsidR="00A151AC" w:rsidRPr="00137FF8">
        <w:rPr>
          <w:rFonts w:ascii="Garamond" w:hAnsi="Garamond" w:cs="Arial"/>
          <w:smallCaps/>
          <w:lang w:val="da-DK"/>
        </w:rPr>
        <w:t>_</w:t>
      </w:r>
      <w:r w:rsidRPr="00137FF8">
        <w:rPr>
          <w:rFonts w:ascii="Garamond" w:hAnsi="Garamond" w:cs="Arial"/>
          <w:smallCaps/>
          <w:lang w:val="da-DK"/>
        </w:rPr>
        <w:t>loon = 0</w:t>
      </w:r>
    </w:p>
    <w:p w14:paraId="1B8A7B2A" w14:textId="77777777" w:rsidR="00D57542" w:rsidRPr="00137FF8" w:rsidRDefault="00D57542" w:rsidP="00A241FA">
      <w:pPr>
        <w:jc w:val="both"/>
        <w:rPr>
          <w:rFonts w:ascii="Garamond" w:hAnsi="Garamond"/>
        </w:rPr>
      </w:pPr>
    </w:p>
    <w:p w14:paraId="2AA3B3CE" w14:textId="77777777" w:rsidR="00A241FA" w:rsidRPr="00137FF8" w:rsidRDefault="00D57542" w:rsidP="00A241FA">
      <w:pPr>
        <w:jc w:val="both"/>
        <w:rPr>
          <w:rFonts w:ascii="Garamond" w:hAnsi="Garamond"/>
        </w:rPr>
      </w:pPr>
      <w:r w:rsidRPr="00137FF8">
        <w:rPr>
          <w:rFonts w:ascii="Garamond" w:hAnsi="Garamond"/>
        </w:rPr>
        <w:t>In deze constructie wordt</w:t>
      </w:r>
      <w:r w:rsidR="00EE68C8" w:rsidRPr="00137FF8">
        <w:rPr>
          <w:rFonts w:ascii="Garamond" w:hAnsi="Garamond"/>
        </w:rPr>
        <w:t xml:space="preserve"> 1/3 genomen van het kwartaal</w:t>
      </w:r>
      <w:r w:rsidR="00A241FA" w:rsidRPr="00137FF8">
        <w:rPr>
          <w:rFonts w:ascii="Garamond" w:hAnsi="Garamond"/>
        </w:rPr>
        <w:t xml:space="preserve">loon en bedraagt het dubbel vakantiegeld 92% hiervan. </w:t>
      </w:r>
      <w:r w:rsidR="00D1771A" w:rsidRPr="00137FF8">
        <w:rPr>
          <w:rFonts w:ascii="Garamond" w:hAnsi="Garamond"/>
        </w:rPr>
        <w:t>Vermits het vakantiegeld voor ieder kwartaal wordt bepaald, wordt het in</w:t>
      </w:r>
      <w:r w:rsidRPr="00137FF8">
        <w:rPr>
          <w:rFonts w:ascii="Garamond" w:hAnsi="Garamond"/>
        </w:rPr>
        <w:t xml:space="preserve"> deze constructie gedeeld door vier</w:t>
      </w:r>
      <w:r w:rsidR="00D1771A" w:rsidRPr="00137FF8">
        <w:rPr>
          <w:rFonts w:ascii="Garamond" w:hAnsi="Garamond"/>
        </w:rPr>
        <w:t>.</w:t>
      </w:r>
    </w:p>
    <w:p w14:paraId="6535AC7E" w14:textId="77777777" w:rsidR="00877A80" w:rsidRPr="00137FF8" w:rsidRDefault="00877A80" w:rsidP="00A241FA">
      <w:pPr>
        <w:jc w:val="both"/>
        <w:rPr>
          <w:rFonts w:ascii="Garamond" w:hAnsi="Garamond" w:cs="Arial"/>
          <w:lang w:val="nl-BE"/>
        </w:rPr>
      </w:pPr>
    </w:p>
    <w:p w14:paraId="572742A0" w14:textId="77777777" w:rsidR="00A241FA" w:rsidRPr="00137FF8" w:rsidRDefault="00101981" w:rsidP="00A241FA">
      <w:pPr>
        <w:jc w:val="both"/>
        <w:rPr>
          <w:rFonts w:ascii="Garamond" w:hAnsi="Garamond" w:cs="Arial"/>
          <w:u w:val="single"/>
          <w:lang w:val="nl-BE"/>
        </w:rPr>
      </w:pPr>
      <w:r w:rsidRPr="00137FF8">
        <w:rPr>
          <w:rFonts w:ascii="Garamond" w:hAnsi="Garamond" w:cs="Arial"/>
          <w:noProof/>
          <w:lang w:val="nl-BE" w:eastAsia="nl-BE"/>
        </w:rPr>
        <mc:AlternateContent>
          <mc:Choice Requires="wps">
            <w:drawing>
              <wp:anchor distT="0" distB="0" distL="114300" distR="114300" simplePos="0" relativeHeight="251640320" behindDoc="0" locked="0" layoutInCell="1" allowOverlap="1" wp14:anchorId="342A630F" wp14:editId="5926FBD5">
                <wp:simplePos x="0" y="0"/>
                <wp:positionH relativeFrom="column">
                  <wp:align>left</wp:align>
                </wp:positionH>
                <wp:positionV relativeFrom="paragraph">
                  <wp:posOffset>114300</wp:posOffset>
                </wp:positionV>
                <wp:extent cx="5760085" cy="737870"/>
                <wp:effectExtent l="9525" t="9525" r="12065" b="508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7870"/>
                        </a:xfrm>
                        <a:prstGeom prst="rect">
                          <a:avLst/>
                        </a:prstGeom>
                        <a:solidFill>
                          <a:srgbClr val="FFFFFF"/>
                        </a:solidFill>
                        <a:ln w="9525">
                          <a:solidFill>
                            <a:srgbClr val="000000"/>
                          </a:solidFill>
                          <a:miter lim="800000"/>
                          <a:headEnd/>
                          <a:tailEnd/>
                        </a:ln>
                      </wps:spPr>
                      <wps:txbx>
                        <w:txbxContent>
                          <w:p w14:paraId="390758DA" w14:textId="77777777" w:rsidR="00D91552" w:rsidRPr="00792CDB" w:rsidRDefault="00D91552" w:rsidP="00A241FA">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r w:rsidRPr="00E91C26">
                              <w:rPr>
                                <w:rFonts w:ascii="Garamond" w:hAnsi="Garamond" w:cs="Arial"/>
                                <w:u w:val="single"/>
                                <w:lang w:val="nl-BE"/>
                              </w:rPr>
                              <w:t xml:space="preserve">RSZPPO </w:t>
                            </w:r>
                            <w:r w:rsidRPr="00150188">
                              <w:rPr>
                                <w:rFonts w:ascii="Garamond" w:hAnsi="Garamond" w:cs="Arial"/>
                                <w:u w:val="single"/>
                                <w:lang w:val="nl-BE"/>
                              </w:rPr>
                              <w:t xml:space="preserve">- </w:t>
                            </w:r>
                            <w:r w:rsidRPr="00CB017A">
                              <w:rPr>
                                <w:rFonts w:ascii="Garamond" w:hAnsi="Garamond" w:cs="Arial"/>
                                <w:u w:val="single"/>
                                <w:lang w:val="nl-BE"/>
                              </w:rPr>
                              <w:t>voor 2005</w:t>
                            </w:r>
                            <w:r w:rsidRPr="00EE2E78">
                              <w:rPr>
                                <w:rFonts w:ascii="Garamond" w:hAnsi="Garamond" w:cs="Arial"/>
                                <w:u w:val="single"/>
                                <w:lang w:val="nl-BE"/>
                              </w:rPr>
                              <w:t xml:space="preserve"> (</w:t>
                            </w:r>
                            <w:r w:rsidRPr="0070098B">
                              <w:rPr>
                                <w:rFonts w:ascii="Garamond" w:hAnsi="Garamond" w:cs="Courier New"/>
                                <w:smallCaps/>
                                <w:color w:val="000000"/>
                                <w:u w:val="single"/>
                                <w:shd w:val="clear" w:color="auto" w:fill="FFFFFF"/>
                                <w:lang w:val="nl-BE" w:eastAsia="nl-BE"/>
                              </w:rPr>
                              <w:t>dubbel_vakantiegel</w:t>
                            </w:r>
                            <w:r>
                              <w:rPr>
                                <w:rFonts w:ascii="Garamond" w:hAnsi="Garamond" w:cs="Courier New"/>
                                <w:smallCaps/>
                                <w:color w:val="000000"/>
                                <w:u w:val="single"/>
                                <w:shd w:val="clear" w:color="auto" w:fill="FFFFFF"/>
                                <w:lang w:val="nl-BE" w:eastAsia="nl-BE"/>
                              </w:rPr>
                              <w:t>d</w:t>
                            </w:r>
                            <w:r w:rsidRPr="0070098B">
                              <w:rPr>
                                <w:rFonts w:ascii="Garamond" w:hAnsi="Garamond" w:cs="Courier New"/>
                                <w:color w:val="000000"/>
                                <w:u w:val="single"/>
                                <w:shd w:val="clear" w:color="auto" w:fill="FFFFFF"/>
                                <w:lang w:val="nl-BE" w:eastAsia="nl-BE"/>
                              </w:rPr>
                              <w:t>)</w:t>
                            </w:r>
                            <w:r w:rsidRPr="00792CDB">
                              <w:rPr>
                                <w:rFonts w:ascii="Garamond" w:hAnsi="Garamond" w:cs="Arial"/>
                                <w:u w:val="single"/>
                                <w:lang w:val="nl-BE"/>
                              </w:rPr>
                              <w:t>:</w:t>
                            </w:r>
                          </w:p>
                          <w:p w14:paraId="69E87949" w14:textId="77777777" w:rsidR="00D91552" w:rsidRPr="00CA15F3" w:rsidRDefault="00D91552" w:rsidP="00A241FA">
                            <w:pPr>
                              <w:jc w:val="both"/>
                              <w:rPr>
                                <w:rFonts w:ascii="Garamond" w:hAnsi="Garamond" w:cs="Arial"/>
                                <w:lang w:val="nl-BE"/>
                              </w:rPr>
                            </w:pPr>
                          </w:p>
                          <w:p w14:paraId="1681DA69" w14:textId="77777777" w:rsidR="00D91552" w:rsidRDefault="00D91552" w:rsidP="00B43E26">
                            <w:pPr>
                              <w:jc w:val="both"/>
                              <w:rPr>
                                <w:rFonts w:ascii="Garamond" w:hAnsi="Garamond" w:cs="Arial"/>
                                <w:lang w:val="da-DK"/>
                              </w:rPr>
                            </w:pPr>
                            <w:r w:rsidRPr="00D57542">
                              <w:rPr>
                                <w:rFonts w:ascii="Garamond" w:hAnsi="Garamond" w:cs="Arial"/>
                                <w:smallCaps/>
                                <w:lang w:val="nl-BE"/>
                              </w:rPr>
                              <w:t xml:space="preserve">(1/3 * 0,92  </w:t>
                            </w:r>
                            <w:r w:rsidRPr="00D57542">
                              <w:rPr>
                                <w:rFonts w:ascii="Garamond" w:hAnsi="Garamond" w:cs="Arial"/>
                                <w:smallCaps/>
                              </w:rPr>
                              <w:t xml:space="preserve">*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w:t>
                            </w:r>
                          </w:p>
                          <w:p w14:paraId="0EA4AF69" w14:textId="77777777" w:rsidR="00D91552" w:rsidRPr="00B43E26" w:rsidRDefault="00D91552" w:rsidP="00A241FA">
                            <w:pPr>
                              <w:jc w:val="both"/>
                              <w:rPr>
                                <w:rFonts w:ascii="Garamond" w:hAnsi="Garamond"/>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630F" id="Text Box 9" o:spid="_x0000_s1038" type="#_x0000_t202" style="position:absolute;left:0;text-align:left;margin-left:0;margin-top:9pt;width:453.55pt;height:58.1pt;z-index:2516403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ncMA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">
                <v:textbox>
                  <w:txbxContent>
                    <w:p w14:paraId="390758DA" w14:textId="77777777" w:rsidR="00D91552" w:rsidRPr="00792CDB" w:rsidRDefault="00D91552" w:rsidP="00A241FA">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r w:rsidRPr="00E91C26">
                        <w:rPr>
                          <w:rFonts w:ascii="Garamond" w:hAnsi="Garamond" w:cs="Arial"/>
                          <w:u w:val="single"/>
                          <w:lang w:val="nl-BE"/>
                        </w:rPr>
                        <w:t xml:space="preserve">RSZPPO </w:t>
                      </w:r>
                      <w:r w:rsidRPr="00150188">
                        <w:rPr>
                          <w:rFonts w:ascii="Garamond" w:hAnsi="Garamond" w:cs="Arial"/>
                          <w:u w:val="single"/>
                          <w:lang w:val="nl-BE"/>
                        </w:rPr>
                        <w:t xml:space="preserve">- </w:t>
                      </w:r>
                      <w:r w:rsidRPr="00CB017A">
                        <w:rPr>
                          <w:rFonts w:ascii="Garamond" w:hAnsi="Garamond" w:cs="Arial"/>
                          <w:u w:val="single"/>
                          <w:lang w:val="nl-BE"/>
                        </w:rPr>
                        <w:t>voor 2005</w:t>
                      </w:r>
                      <w:r w:rsidRPr="00EE2E78">
                        <w:rPr>
                          <w:rFonts w:ascii="Garamond" w:hAnsi="Garamond" w:cs="Arial"/>
                          <w:u w:val="single"/>
                          <w:lang w:val="nl-BE"/>
                        </w:rPr>
                        <w:t xml:space="preserve"> (</w:t>
                      </w:r>
                      <w:r w:rsidRPr="0070098B">
                        <w:rPr>
                          <w:rFonts w:ascii="Garamond" w:hAnsi="Garamond" w:cs="Courier New"/>
                          <w:smallCaps/>
                          <w:color w:val="000000"/>
                          <w:u w:val="single"/>
                          <w:shd w:val="clear" w:color="auto" w:fill="FFFFFF"/>
                          <w:lang w:val="nl-BE" w:eastAsia="nl-BE"/>
                        </w:rPr>
                        <w:t>dubbel_vakantiegel</w:t>
                      </w:r>
                      <w:r>
                        <w:rPr>
                          <w:rFonts w:ascii="Garamond" w:hAnsi="Garamond" w:cs="Courier New"/>
                          <w:smallCaps/>
                          <w:color w:val="000000"/>
                          <w:u w:val="single"/>
                          <w:shd w:val="clear" w:color="auto" w:fill="FFFFFF"/>
                          <w:lang w:val="nl-BE" w:eastAsia="nl-BE"/>
                        </w:rPr>
                        <w:t>d</w:t>
                      </w:r>
                      <w:r w:rsidRPr="0070098B">
                        <w:rPr>
                          <w:rFonts w:ascii="Garamond" w:hAnsi="Garamond" w:cs="Courier New"/>
                          <w:color w:val="000000"/>
                          <w:u w:val="single"/>
                          <w:shd w:val="clear" w:color="auto" w:fill="FFFFFF"/>
                          <w:lang w:val="nl-BE" w:eastAsia="nl-BE"/>
                        </w:rPr>
                        <w:t>)</w:t>
                      </w:r>
                      <w:r w:rsidRPr="00792CDB">
                        <w:rPr>
                          <w:rFonts w:ascii="Garamond" w:hAnsi="Garamond" w:cs="Arial"/>
                          <w:u w:val="single"/>
                          <w:lang w:val="nl-BE"/>
                        </w:rPr>
                        <w:t>:</w:t>
                      </w:r>
                    </w:p>
                    <w:p w14:paraId="69E87949" w14:textId="77777777" w:rsidR="00D91552" w:rsidRPr="00CA15F3" w:rsidRDefault="00D91552" w:rsidP="00A241FA">
                      <w:pPr>
                        <w:jc w:val="both"/>
                        <w:rPr>
                          <w:rFonts w:ascii="Garamond" w:hAnsi="Garamond" w:cs="Arial"/>
                          <w:lang w:val="nl-BE"/>
                        </w:rPr>
                      </w:pPr>
                    </w:p>
                    <w:p w14:paraId="1681DA69" w14:textId="77777777" w:rsidR="00D91552" w:rsidRDefault="00D91552" w:rsidP="00B43E26">
                      <w:pPr>
                        <w:jc w:val="both"/>
                        <w:rPr>
                          <w:rFonts w:ascii="Garamond" w:hAnsi="Garamond" w:cs="Arial"/>
                          <w:lang w:val="da-DK"/>
                        </w:rPr>
                      </w:pPr>
                      <w:r w:rsidRPr="00D57542">
                        <w:rPr>
                          <w:rFonts w:ascii="Garamond" w:hAnsi="Garamond" w:cs="Arial"/>
                          <w:smallCaps/>
                          <w:lang w:val="nl-BE"/>
                        </w:rPr>
                        <w:t xml:space="preserve">(1/3 * 0,92  </w:t>
                      </w:r>
                      <w:r w:rsidRPr="00D57542">
                        <w:rPr>
                          <w:rFonts w:ascii="Garamond" w:hAnsi="Garamond" w:cs="Arial"/>
                          <w:smallCaps/>
                        </w:rPr>
                        <w:t xml:space="preserve">*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w:t>
                      </w:r>
                    </w:p>
                    <w:p w14:paraId="0EA4AF69" w14:textId="77777777" w:rsidR="00D91552" w:rsidRPr="00B43E26" w:rsidRDefault="00D91552" w:rsidP="00A241FA">
                      <w:pPr>
                        <w:jc w:val="both"/>
                        <w:rPr>
                          <w:rFonts w:ascii="Garamond" w:hAnsi="Garamond"/>
                          <w:lang w:val="da-DK"/>
                        </w:rPr>
                      </w:pPr>
                    </w:p>
                  </w:txbxContent>
                </v:textbox>
              </v:shape>
            </w:pict>
          </mc:Fallback>
        </mc:AlternateContent>
      </w:r>
    </w:p>
    <w:p w14:paraId="1833E0B3" w14:textId="77777777" w:rsidR="00A241FA" w:rsidRPr="00137FF8" w:rsidRDefault="00A241FA" w:rsidP="00A241FA">
      <w:pPr>
        <w:jc w:val="both"/>
        <w:rPr>
          <w:rFonts w:ascii="Garamond" w:hAnsi="Garamond" w:cs="Arial"/>
          <w:u w:val="single"/>
          <w:lang w:val="nl-BE"/>
        </w:rPr>
      </w:pPr>
    </w:p>
    <w:p w14:paraId="193FEE13" w14:textId="77777777" w:rsidR="00A241FA" w:rsidRPr="00137FF8" w:rsidRDefault="00A241FA" w:rsidP="00A241FA">
      <w:pPr>
        <w:jc w:val="both"/>
        <w:rPr>
          <w:rFonts w:ascii="Garamond" w:hAnsi="Garamond" w:cs="Arial"/>
          <w:u w:val="single"/>
          <w:lang w:val="nl-BE"/>
        </w:rPr>
      </w:pPr>
    </w:p>
    <w:p w14:paraId="449D0779" w14:textId="77777777" w:rsidR="00EE68C8" w:rsidRPr="00137FF8" w:rsidRDefault="00EE68C8" w:rsidP="00A241FA">
      <w:pPr>
        <w:jc w:val="both"/>
        <w:rPr>
          <w:rFonts w:ascii="Garamond" w:hAnsi="Garamond" w:cs="Arial"/>
          <w:u w:val="single"/>
          <w:lang w:val="nl-BE"/>
        </w:rPr>
      </w:pPr>
    </w:p>
    <w:p w14:paraId="57348C1D" w14:textId="77777777" w:rsidR="00EE68C8" w:rsidRPr="00137FF8" w:rsidRDefault="00EE68C8" w:rsidP="00A241FA">
      <w:pPr>
        <w:jc w:val="both"/>
        <w:rPr>
          <w:rFonts w:ascii="Garamond" w:hAnsi="Garamond" w:cs="Arial"/>
          <w:u w:val="single"/>
          <w:lang w:val="nl-BE"/>
        </w:rPr>
      </w:pPr>
    </w:p>
    <w:p w14:paraId="15F0289A" w14:textId="77777777" w:rsidR="00A241FA" w:rsidRPr="00137FF8" w:rsidRDefault="00A241FA" w:rsidP="00A241FA">
      <w:pPr>
        <w:jc w:val="both"/>
        <w:rPr>
          <w:rFonts w:ascii="Garamond" w:hAnsi="Garamond" w:cs="Arial"/>
          <w:u w:val="single"/>
          <w:lang w:val="nl-BE"/>
        </w:rPr>
      </w:pPr>
    </w:p>
    <w:p w14:paraId="39525D49" w14:textId="77777777" w:rsidR="00A241FA" w:rsidRPr="00137FF8" w:rsidRDefault="00A241FA" w:rsidP="00A241FA">
      <w:pPr>
        <w:jc w:val="both"/>
        <w:rPr>
          <w:rFonts w:ascii="Garamond" w:hAnsi="Garamond" w:cs="Arial"/>
          <w:lang w:val="nl-BE"/>
        </w:rPr>
      </w:pPr>
    </w:p>
    <w:p w14:paraId="27D17BFC" w14:textId="77777777" w:rsidR="00A241FA" w:rsidRPr="00137FF8" w:rsidRDefault="00A241FA" w:rsidP="005C6F44">
      <w:pPr>
        <w:rPr>
          <w:rFonts w:ascii="Garamond" w:hAnsi="Garamond"/>
          <w:u w:val="single"/>
          <w:lang w:val="nl-BE"/>
        </w:rPr>
      </w:pPr>
      <w:bookmarkStart w:id="147" w:name="_Toc286925380"/>
      <w:r w:rsidRPr="00137FF8">
        <w:rPr>
          <w:rFonts w:ascii="Garamond" w:hAnsi="Garamond"/>
          <w:u w:val="single"/>
          <w:lang w:val="nl-BE"/>
        </w:rPr>
        <w:t>Periode vanaf 2005</w:t>
      </w:r>
      <w:bookmarkEnd w:id="147"/>
    </w:p>
    <w:p w14:paraId="2A8E2A72" w14:textId="77777777" w:rsidR="00A241FA" w:rsidRPr="00137FF8" w:rsidRDefault="00A241FA" w:rsidP="00A241FA">
      <w:pPr>
        <w:jc w:val="both"/>
        <w:rPr>
          <w:rFonts w:ascii="Garamond" w:hAnsi="Garamond" w:cs="Arial"/>
          <w:lang w:val="nl-BE"/>
        </w:rPr>
      </w:pPr>
    </w:p>
    <w:p w14:paraId="2AFF1E39" w14:textId="77777777" w:rsidR="00B74C27" w:rsidRPr="00137FF8" w:rsidRDefault="00B74C27" w:rsidP="00B74C27">
      <w:pPr>
        <w:jc w:val="both"/>
        <w:rPr>
          <w:rFonts w:ascii="Garamond" w:hAnsi="Garamond" w:cs="Arial"/>
          <w:lang w:val="nl-BE"/>
        </w:rPr>
      </w:pPr>
      <w:r w:rsidRPr="00137FF8">
        <w:rPr>
          <w:rFonts w:ascii="Garamond" w:hAnsi="Garamond" w:cs="Arial"/>
          <w:lang w:val="nl-BE"/>
        </w:rPr>
        <w:t xml:space="preserve">In de periode vanaf 2005 </w:t>
      </w:r>
      <w:r w:rsidR="00882D64" w:rsidRPr="00137FF8">
        <w:rPr>
          <w:rFonts w:ascii="Garamond" w:hAnsi="Garamond" w:cs="Arial"/>
          <w:lang w:val="nl-BE"/>
        </w:rPr>
        <w:t xml:space="preserve">is </w:t>
      </w:r>
      <w:r w:rsidRPr="00137FF8">
        <w:rPr>
          <w:rFonts w:ascii="Garamond" w:hAnsi="Garamond" w:cs="Arial"/>
          <w:lang w:val="nl-BE"/>
        </w:rPr>
        <w:t xml:space="preserve">voor de jobs gekend bij de RSZPPO de loonmassa van het dubbel vakantiegeld </w:t>
      </w:r>
      <w:r w:rsidR="00D57542" w:rsidRPr="00137FF8">
        <w:rPr>
          <w:rFonts w:ascii="Garamond" w:hAnsi="Garamond" w:cs="Arial"/>
          <w:lang w:val="nl-BE"/>
        </w:rPr>
        <w:t>(</w:t>
      </w:r>
      <w:proofErr w:type="spellStart"/>
      <w:r w:rsidR="00D57542" w:rsidRPr="00137FF8">
        <w:rPr>
          <w:rFonts w:ascii="Garamond" w:hAnsi="Garamond" w:cs="Arial"/>
          <w:smallCaps/>
          <w:lang w:val="nl-BE"/>
        </w:rPr>
        <w:t>lms_dpv</w:t>
      </w:r>
      <w:proofErr w:type="spellEnd"/>
      <w:r w:rsidR="00D57542" w:rsidRPr="00137FF8">
        <w:rPr>
          <w:rFonts w:ascii="Garamond" w:hAnsi="Garamond"/>
          <w:lang w:val="nl-BE"/>
        </w:rPr>
        <w:t xml:space="preserve">) </w:t>
      </w:r>
      <w:r w:rsidRPr="00137FF8">
        <w:rPr>
          <w:rFonts w:ascii="Garamond" w:hAnsi="Garamond" w:cs="Arial"/>
          <w:lang w:val="nl-BE"/>
        </w:rPr>
        <w:t xml:space="preserve">opgenomen in het </w:t>
      </w:r>
      <w:r w:rsidRPr="00137FF8">
        <w:rPr>
          <w:rFonts w:ascii="Garamond" w:hAnsi="Garamond"/>
          <w:lang w:val="nl-BE"/>
        </w:rPr>
        <w:t>DWH AM&amp;SB</w:t>
      </w:r>
      <w:r w:rsidRPr="00137FF8">
        <w:rPr>
          <w:rFonts w:ascii="Garamond" w:hAnsi="Garamond" w:cs="Arial"/>
          <w:lang w:val="nl-BE"/>
        </w:rPr>
        <w:t>. Het dubbel vakantiegeld wordt bepaald aan de hand van deze variabele.</w:t>
      </w:r>
    </w:p>
    <w:p w14:paraId="18373D23" w14:textId="77777777" w:rsidR="00A241FA" w:rsidRPr="00137FF8" w:rsidRDefault="00A241FA" w:rsidP="00A241FA">
      <w:pPr>
        <w:jc w:val="both"/>
        <w:rPr>
          <w:rFonts w:ascii="Garamond" w:hAnsi="Garamond" w:cs="Arial"/>
          <w:b/>
          <w:lang w:val="nl-BE"/>
        </w:rPr>
      </w:pPr>
    </w:p>
    <w:p w14:paraId="1A3125AF" w14:textId="77777777" w:rsidR="00A241FA" w:rsidRPr="00137FF8" w:rsidRDefault="00101981" w:rsidP="00A241FA">
      <w:pPr>
        <w:jc w:val="both"/>
        <w:rPr>
          <w:rFonts w:ascii="Garamond" w:hAnsi="Garamond" w:cs="Arial"/>
          <w:b/>
          <w:lang w:val="nl-BE"/>
        </w:rPr>
      </w:pPr>
      <w:r w:rsidRPr="00137FF8">
        <w:rPr>
          <w:rFonts w:ascii="Garamond" w:hAnsi="Garamond" w:cs="Arial"/>
          <w:noProof/>
          <w:lang w:val="nl-BE" w:eastAsia="nl-BE"/>
        </w:rPr>
        <mc:AlternateContent>
          <mc:Choice Requires="wps">
            <w:drawing>
              <wp:anchor distT="0" distB="0" distL="114300" distR="114300" simplePos="0" relativeHeight="251641344" behindDoc="0" locked="0" layoutInCell="1" allowOverlap="1" wp14:anchorId="4797FBDC" wp14:editId="2CA60CD3">
                <wp:simplePos x="0" y="0"/>
                <wp:positionH relativeFrom="column">
                  <wp:align>left</wp:align>
                </wp:positionH>
                <wp:positionV relativeFrom="paragraph">
                  <wp:posOffset>108585</wp:posOffset>
                </wp:positionV>
                <wp:extent cx="5760085" cy="730250"/>
                <wp:effectExtent l="9525" t="13335" r="12065" b="889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0250"/>
                        </a:xfrm>
                        <a:prstGeom prst="rect">
                          <a:avLst/>
                        </a:prstGeom>
                        <a:solidFill>
                          <a:srgbClr val="FFFFFF"/>
                        </a:solidFill>
                        <a:ln w="9525">
                          <a:solidFill>
                            <a:srgbClr val="000000"/>
                          </a:solidFill>
                          <a:miter lim="800000"/>
                          <a:headEnd/>
                          <a:tailEnd/>
                        </a:ln>
                      </wps:spPr>
                      <wps:txbx>
                        <w:txbxContent>
                          <w:p w14:paraId="53A6F198" w14:textId="77777777" w:rsidR="00D91552" w:rsidRPr="00CA15F3" w:rsidRDefault="00D91552" w:rsidP="00A241FA">
                            <w:pPr>
                              <w:jc w:val="both"/>
                              <w:rPr>
                                <w:rFonts w:ascii="Garamond" w:hAnsi="Garamond" w:cs="Arial"/>
                                <w:u w:val="single"/>
                                <w:lang w:val="nl-BE"/>
                              </w:rPr>
                            </w:pPr>
                            <w:r w:rsidRPr="00CA15F3">
                              <w:rPr>
                                <w:rFonts w:ascii="Garamond" w:hAnsi="Garamond" w:cs="Arial"/>
                                <w:u w:val="single"/>
                                <w:lang w:val="nl-BE"/>
                              </w:rPr>
                              <w:t xml:space="preserve">Formule dubbel vakantiegeld RSZPPO </w:t>
                            </w:r>
                            <w:r>
                              <w:rPr>
                                <w:rFonts w:ascii="Garamond" w:hAnsi="Garamond" w:cs="Arial"/>
                                <w:u w:val="single"/>
                                <w:lang w:val="nl-BE"/>
                              </w:rPr>
                              <w:t xml:space="preserve">- </w:t>
                            </w:r>
                            <w:r w:rsidRPr="00CA15F3">
                              <w:rPr>
                                <w:rFonts w:ascii="Garamond" w:hAnsi="Garamond" w:cs="Arial"/>
                                <w:u w:val="single"/>
                                <w:lang w:val="nl-BE"/>
                              </w:rPr>
                              <w:t>vanaf 2005:</w:t>
                            </w:r>
                          </w:p>
                          <w:p w14:paraId="468F4104" w14:textId="77777777" w:rsidR="00D91552" w:rsidRPr="00CA15F3" w:rsidRDefault="00D91552" w:rsidP="00A241FA">
                            <w:pPr>
                              <w:jc w:val="both"/>
                              <w:rPr>
                                <w:rFonts w:ascii="Garamond" w:hAnsi="Garamond" w:cs="Arial"/>
                                <w:lang w:val="nl-BE"/>
                              </w:rPr>
                            </w:pPr>
                          </w:p>
                          <w:p w14:paraId="00BE0668" w14:textId="77777777" w:rsidR="00D91552" w:rsidRPr="00D57542" w:rsidRDefault="00D91552" w:rsidP="00A241FA">
                            <w:pPr>
                              <w:jc w:val="both"/>
                              <w:rPr>
                                <w:rFonts w:ascii="Garamond" w:hAnsi="Garamond"/>
                                <w:smallCaps/>
                                <w:lang w:val="nl-BE"/>
                              </w:rPr>
                            </w:pPr>
                            <w:r w:rsidRPr="00D57542">
                              <w:rPr>
                                <w:rFonts w:ascii="Garamond" w:hAnsi="Garamond"/>
                                <w:smallCaps/>
                                <w:lang w:val="nl-BE"/>
                              </w:rPr>
                              <w:t>lms_dpv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7FBDC" id="Text Box 11" o:spid="_x0000_s1039" type="#_x0000_t202" style="position:absolute;left:0;text-align:left;margin-left:0;margin-top:8.55pt;width:453.55pt;height:57.5pt;z-index:2516413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">
                <v:textbox>
                  <w:txbxContent>
                    <w:p w14:paraId="53A6F198" w14:textId="77777777" w:rsidR="00D91552" w:rsidRPr="00CA15F3" w:rsidRDefault="00D91552" w:rsidP="00A241FA">
                      <w:pPr>
                        <w:jc w:val="both"/>
                        <w:rPr>
                          <w:rFonts w:ascii="Garamond" w:hAnsi="Garamond" w:cs="Arial"/>
                          <w:u w:val="single"/>
                          <w:lang w:val="nl-BE"/>
                        </w:rPr>
                      </w:pPr>
                      <w:r w:rsidRPr="00CA15F3">
                        <w:rPr>
                          <w:rFonts w:ascii="Garamond" w:hAnsi="Garamond" w:cs="Arial"/>
                          <w:u w:val="single"/>
                          <w:lang w:val="nl-BE"/>
                        </w:rPr>
                        <w:t xml:space="preserve">Formule dubbel vakantiegeld RSZPPO </w:t>
                      </w:r>
                      <w:r>
                        <w:rPr>
                          <w:rFonts w:ascii="Garamond" w:hAnsi="Garamond" w:cs="Arial"/>
                          <w:u w:val="single"/>
                          <w:lang w:val="nl-BE"/>
                        </w:rPr>
                        <w:t xml:space="preserve">- </w:t>
                      </w:r>
                      <w:r w:rsidRPr="00CA15F3">
                        <w:rPr>
                          <w:rFonts w:ascii="Garamond" w:hAnsi="Garamond" w:cs="Arial"/>
                          <w:u w:val="single"/>
                          <w:lang w:val="nl-BE"/>
                        </w:rPr>
                        <w:t>vanaf 2005:</w:t>
                      </w:r>
                    </w:p>
                    <w:p w14:paraId="468F4104" w14:textId="77777777" w:rsidR="00D91552" w:rsidRPr="00CA15F3" w:rsidRDefault="00D91552" w:rsidP="00A241FA">
                      <w:pPr>
                        <w:jc w:val="both"/>
                        <w:rPr>
                          <w:rFonts w:ascii="Garamond" w:hAnsi="Garamond" w:cs="Arial"/>
                          <w:lang w:val="nl-BE"/>
                        </w:rPr>
                      </w:pPr>
                    </w:p>
                    <w:p w14:paraId="00BE0668" w14:textId="77777777" w:rsidR="00D91552" w:rsidRPr="00D57542" w:rsidRDefault="00D91552" w:rsidP="00A241FA">
                      <w:pPr>
                        <w:jc w:val="both"/>
                        <w:rPr>
                          <w:rFonts w:ascii="Garamond" w:hAnsi="Garamond"/>
                          <w:smallCaps/>
                          <w:lang w:val="nl-BE"/>
                        </w:rPr>
                      </w:pPr>
                      <w:r w:rsidRPr="00D57542">
                        <w:rPr>
                          <w:rFonts w:ascii="Garamond" w:hAnsi="Garamond"/>
                          <w:smallCaps/>
                          <w:lang w:val="nl-BE"/>
                        </w:rPr>
                        <w:t>lms_dpv</w:t>
                      </w:r>
                    </w:p>
                  </w:txbxContent>
                </v:textbox>
              </v:shape>
            </w:pict>
          </mc:Fallback>
        </mc:AlternateContent>
      </w:r>
    </w:p>
    <w:p w14:paraId="6A7F665D" w14:textId="77777777" w:rsidR="00A241FA" w:rsidRPr="00137FF8" w:rsidRDefault="00A241FA" w:rsidP="00A241FA">
      <w:pPr>
        <w:jc w:val="both"/>
        <w:rPr>
          <w:rFonts w:ascii="Garamond" w:hAnsi="Garamond" w:cs="Arial"/>
          <w:b/>
          <w:lang w:val="nl-BE"/>
        </w:rPr>
      </w:pPr>
    </w:p>
    <w:p w14:paraId="3486FC0A" w14:textId="77777777" w:rsidR="00A241FA" w:rsidRPr="00137FF8" w:rsidRDefault="00A241FA" w:rsidP="00A241FA">
      <w:pPr>
        <w:jc w:val="both"/>
        <w:rPr>
          <w:rFonts w:ascii="Garamond" w:hAnsi="Garamond" w:cs="Arial"/>
          <w:b/>
          <w:lang w:val="nl-BE"/>
        </w:rPr>
      </w:pPr>
    </w:p>
    <w:p w14:paraId="397FE7F2" w14:textId="77777777" w:rsidR="00A241FA" w:rsidRPr="00137FF8" w:rsidRDefault="00A241FA" w:rsidP="00A241FA">
      <w:pPr>
        <w:jc w:val="both"/>
        <w:rPr>
          <w:rFonts w:ascii="Garamond" w:hAnsi="Garamond" w:cs="Arial"/>
          <w:b/>
          <w:lang w:val="nl-BE"/>
        </w:rPr>
      </w:pPr>
    </w:p>
    <w:p w14:paraId="7AF2005C" w14:textId="77777777" w:rsidR="00A241FA" w:rsidRPr="00137FF8" w:rsidRDefault="00A241FA" w:rsidP="00A241FA">
      <w:pPr>
        <w:jc w:val="both"/>
        <w:rPr>
          <w:rFonts w:ascii="Garamond" w:hAnsi="Garamond" w:cs="Arial"/>
          <w:b/>
          <w:lang w:val="nl-BE"/>
        </w:rPr>
      </w:pPr>
    </w:p>
    <w:p w14:paraId="3104B445" w14:textId="77777777" w:rsidR="009F357C" w:rsidRPr="00137FF8" w:rsidRDefault="009F357C" w:rsidP="009F357C">
      <w:pPr>
        <w:rPr>
          <w:rFonts w:ascii="Garamond" w:hAnsi="Garamond"/>
          <w:lang w:val="nl-BE"/>
        </w:rPr>
      </w:pPr>
    </w:p>
    <w:p w14:paraId="1C8495CF" w14:textId="77777777" w:rsidR="005B51B9" w:rsidRPr="00137FF8" w:rsidRDefault="005B51B9" w:rsidP="009F357C">
      <w:pPr>
        <w:rPr>
          <w:rFonts w:ascii="Garamond" w:hAnsi="Garamond"/>
          <w:lang w:val="nl-BE"/>
        </w:rPr>
      </w:pPr>
    </w:p>
    <w:p w14:paraId="2573D867" w14:textId="77777777" w:rsidR="005B51B9" w:rsidRPr="00137FF8" w:rsidRDefault="005B51B9" w:rsidP="009F357C">
      <w:pPr>
        <w:rPr>
          <w:rFonts w:ascii="Garamond" w:hAnsi="Garamond"/>
          <w:lang w:val="nl-BE"/>
        </w:rPr>
      </w:pPr>
    </w:p>
    <w:p w14:paraId="6841B5B7" w14:textId="77777777" w:rsidR="005B51B9" w:rsidRPr="00137FF8" w:rsidRDefault="005B51B9" w:rsidP="009F357C">
      <w:pPr>
        <w:rPr>
          <w:rFonts w:ascii="Garamond" w:hAnsi="Garamond"/>
          <w:lang w:val="nl-BE"/>
        </w:rPr>
      </w:pPr>
    </w:p>
    <w:p w14:paraId="3BE52691" w14:textId="77777777" w:rsidR="005B51B9" w:rsidRPr="00137FF8" w:rsidRDefault="005B51B9" w:rsidP="009F357C">
      <w:pPr>
        <w:rPr>
          <w:rFonts w:ascii="Garamond" w:hAnsi="Garamond"/>
          <w:lang w:val="nl-BE"/>
        </w:rPr>
      </w:pPr>
    </w:p>
    <w:p w14:paraId="61055088" w14:textId="77777777" w:rsidR="00A241FA" w:rsidRPr="00137FF8" w:rsidRDefault="00A241FA" w:rsidP="00A00A34">
      <w:pPr>
        <w:jc w:val="both"/>
        <w:rPr>
          <w:rFonts w:ascii="Garamond" w:hAnsi="Garamond"/>
          <w:lang w:val="nl-BE"/>
        </w:rPr>
      </w:pPr>
    </w:p>
    <w:p w14:paraId="23EF52AA" w14:textId="77777777" w:rsidR="005D04DE" w:rsidRPr="00137FF8" w:rsidRDefault="005D04DE" w:rsidP="00A00A34">
      <w:pPr>
        <w:jc w:val="both"/>
        <w:rPr>
          <w:rFonts w:ascii="Garamond" w:hAnsi="Garamond"/>
          <w:lang w:val="nl-BE"/>
        </w:rPr>
      </w:pPr>
    </w:p>
    <w:p w14:paraId="2F4314C2" w14:textId="77777777" w:rsidR="009F357C" w:rsidRPr="00137FF8" w:rsidRDefault="009F357C" w:rsidP="009F357C">
      <w:pPr>
        <w:rPr>
          <w:rFonts w:ascii="Garamond" w:hAnsi="Garamond"/>
          <w:lang w:val="nl-BE"/>
        </w:rPr>
      </w:pPr>
      <w:bookmarkStart w:id="148" w:name="_Toc286925381"/>
    </w:p>
    <w:p w14:paraId="3B801784" w14:textId="77777777" w:rsidR="005B51B9" w:rsidRPr="00137FF8" w:rsidRDefault="005B51B9" w:rsidP="009F357C">
      <w:pPr>
        <w:rPr>
          <w:rFonts w:ascii="Garamond" w:hAnsi="Garamond"/>
          <w:lang w:val="nl-BE"/>
        </w:rPr>
      </w:pPr>
    </w:p>
    <w:p w14:paraId="3C12EFE8" w14:textId="77777777" w:rsidR="00A241FA" w:rsidRPr="00137FF8" w:rsidRDefault="007424DB" w:rsidP="00CC4FDA">
      <w:pPr>
        <w:pStyle w:val="Heading3"/>
        <w:rPr>
          <w:lang w:val="nl-BE"/>
        </w:rPr>
      </w:pPr>
      <w:bookmarkStart w:id="149" w:name="_Toc324845881"/>
      <w:bookmarkStart w:id="150" w:name="_Toc324845882"/>
      <w:bookmarkStart w:id="151" w:name="_Toc297637898"/>
      <w:bookmarkStart w:id="152" w:name="_Toc297640862"/>
      <w:bookmarkStart w:id="153" w:name="_Toc306695881"/>
      <w:bookmarkStart w:id="154" w:name="_Toc306867749"/>
      <w:bookmarkStart w:id="155" w:name="_Toc324164975"/>
      <w:bookmarkStart w:id="156" w:name="_Toc194306353"/>
      <w:bookmarkEnd w:id="149"/>
      <w:bookmarkEnd w:id="150"/>
      <w:r w:rsidRPr="00137FF8">
        <w:lastRenderedPageBreak/>
        <w:t>Stap 4: samenstellen van het</w:t>
      </w:r>
      <w:r w:rsidR="00A241FA" w:rsidRPr="00137FF8">
        <w:t xml:space="preserve"> bruto loon</w:t>
      </w:r>
      <w:bookmarkEnd w:id="148"/>
      <w:bookmarkEnd w:id="151"/>
      <w:bookmarkEnd w:id="152"/>
      <w:bookmarkEnd w:id="153"/>
      <w:bookmarkEnd w:id="154"/>
      <w:bookmarkEnd w:id="155"/>
      <w:bookmarkEnd w:id="156"/>
    </w:p>
    <w:p w14:paraId="3D8A5FAA" w14:textId="77777777" w:rsidR="00A241FA" w:rsidRPr="00137FF8" w:rsidRDefault="00A241FA" w:rsidP="00A241FA">
      <w:pPr>
        <w:jc w:val="both"/>
        <w:rPr>
          <w:rFonts w:ascii="Garamond" w:hAnsi="Garamond"/>
          <w:lang w:val="nl-BE"/>
        </w:rPr>
      </w:pPr>
    </w:p>
    <w:p w14:paraId="0084C212" w14:textId="77777777" w:rsidR="00462E6F" w:rsidRPr="00137FF8" w:rsidRDefault="003A295E" w:rsidP="00CE39FE">
      <w:pPr>
        <w:jc w:val="both"/>
        <w:rPr>
          <w:rFonts w:ascii="Garamond" w:hAnsi="Garamond"/>
        </w:rPr>
      </w:pPr>
      <w:r w:rsidRPr="00137FF8">
        <w:rPr>
          <w:rFonts w:ascii="Garamond" w:hAnsi="Garamond"/>
        </w:rPr>
        <w:t xml:space="preserve">In de voorgaande stappen werden elementen van het bruto loon geconstrueerd per record op kwartaalbasis. In deze stap worden deze componenten, het loon inclusief enkel vakantiegeld en het dubbel vakantiegeld, per individu en per jaar opgeteld. </w:t>
      </w:r>
    </w:p>
    <w:p w14:paraId="0015E0B2" w14:textId="77777777" w:rsidR="00462E6F" w:rsidRPr="00137FF8" w:rsidRDefault="00462E6F" w:rsidP="00E63396">
      <w:pPr>
        <w:autoSpaceDE w:val="0"/>
        <w:autoSpaceDN w:val="0"/>
        <w:adjustRightInd w:val="0"/>
        <w:rPr>
          <w:rFonts w:ascii="Garamond" w:hAnsi="Garamond"/>
        </w:rPr>
      </w:pPr>
    </w:p>
    <w:p w14:paraId="6259A9F6" w14:textId="77777777" w:rsidR="00BC633A" w:rsidRPr="00137FF8" w:rsidRDefault="00BC633A" w:rsidP="00E63396">
      <w:pPr>
        <w:autoSpaceDE w:val="0"/>
        <w:autoSpaceDN w:val="0"/>
        <w:adjustRightInd w:val="0"/>
        <w:rPr>
          <w:rFonts w:ascii="Garamond" w:hAnsi="Garamond"/>
        </w:rPr>
      </w:pPr>
      <w:r w:rsidRPr="00137FF8">
        <w:rPr>
          <w:rFonts w:ascii="Garamond" w:hAnsi="Garamond"/>
        </w:rPr>
        <w:t>Vervolgens worden de uitkeringen in het kader van een activeringsmaatregel, uitbetaald door de RVA, afgehouden. Dit betreffen uitkeringen die ten laste zijn van de RVA</w:t>
      </w:r>
      <w:r w:rsidR="00B93323" w:rsidRPr="00137FF8">
        <w:rPr>
          <w:rFonts w:ascii="Garamond" w:hAnsi="Garamond"/>
        </w:rPr>
        <w:t xml:space="preserve"> (</w:t>
      </w:r>
      <w:r w:rsidR="00B93323" w:rsidRPr="00137FF8">
        <w:rPr>
          <w:rFonts w:ascii="Garamond" w:hAnsi="Garamond"/>
          <w:smallCaps/>
        </w:rPr>
        <w:t xml:space="preserve">fiche7 </w:t>
      </w:r>
      <w:r w:rsidR="00B93323" w:rsidRPr="00137FF8">
        <w:rPr>
          <w:rFonts w:ascii="Garamond" w:hAnsi="Garamond"/>
        </w:rPr>
        <w:t xml:space="preserve">= </w:t>
      </w:r>
      <w:r w:rsidR="005A3C4D" w:rsidRPr="00137FF8">
        <w:rPr>
          <w:rFonts w:ascii="Garamond" w:hAnsi="Garamond" w:cs="Courier New"/>
          <w:bCs/>
          <w:shd w:val="clear" w:color="auto" w:fill="FFFFFF"/>
        </w:rPr>
        <w:t>33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108</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109</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110, 111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124,</w:t>
      </w:r>
      <w:r w:rsidR="005A3C4D" w:rsidRPr="00137FF8">
        <w:rPr>
          <w:rFonts w:ascii="Garamond" w:hAnsi="Garamond"/>
        </w:rPr>
        <w:t xml:space="preserve"> </w:t>
      </w:r>
      <w:r w:rsidR="00956205" w:rsidRPr="00137FF8">
        <w:rPr>
          <w:rFonts w:ascii="Garamond" w:hAnsi="Garamond"/>
          <w:lang w:val="nl-BE"/>
        </w:rPr>
        <w:t xml:space="preserve">126, 127, 130, 131, 132, 133, 134, 135, 136, 137, 138, 140, 146, 147, 148, 149, 150, 151, 152, 153, 159, 160, 161, </w:t>
      </w:r>
      <w:r w:rsidR="005A3C4D" w:rsidRPr="00137FF8">
        <w:rPr>
          <w:rFonts w:ascii="Garamond" w:hAnsi="Garamond"/>
          <w:lang w:val="nl-BE"/>
        </w:rPr>
        <w:t xml:space="preserve">166, </w:t>
      </w:r>
      <w:r w:rsidR="00956205" w:rsidRPr="00137FF8">
        <w:rPr>
          <w:rFonts w:ascii="Garamond" w:hAnsi="Garamond"/>
          <w:lang w:val="nl-BE"/>
        </w:rPr>
        <w:t xml:space="preserve">167, </w:t>
      </w:r>
      <w:r w:rsidR="00BF36E5" w:rsidRPr="00137FF8">
        <w:rPr>
          <w:rFonts w:ascii="Garamond" w:hAnsi="Garamond"/>
          <w:lang w:val="nl-BE"/>
        </w:rPr>
        <w:t xml:space="preserve">168, </w:t>
      </w:r>
      <w:r w:rsidR="00956205" w:rsidRPr="00137FF8">
        <w:rPr>
          <w:rFonts w:ascii="Garamond" w:hAnsi="Garamond"/>
          <w:lang w:val="nl-BE"/>
        </w:rPr>
        <w:t xml:space="preserve">169, </w:t>
      </w:r>
      <w:r w:rsidR="00956205" w:rsidRPr="00137FF8">
        <w:rPr>
          <w:rFonts w:ascii="Garamond" w:hAnsi="Garamond"/>
        </w:rPr>
        <w:t>170, 171, 172, 173, 174, 175, 176, 177, 178</w:t>
      </w:r>
      <w:r w:rsidR="00BF36E5" w:rsidRPr="00137FF8">
        <w:rPr>
          <w:rFonts w:ascii="Garamond" w:hAnsi="Garamond" w:cs="Courier New"/>
          <w:shd w:val="clear" w:color="auto" w:fill="FFFFFF"/>
          <w:lang w:val="nl-BE"/>
        </w:rPr>
        <w:t xml:space="preserve">, 179, 180, </w:t>
      </w:r>
      <w:r w:rsidR="00BC3C1C" w:rsidRPr="00137FF8">
        <w:rPr>
          <w:rFonts w:ascii="Garamond" w:hAnsi="Garamond" w:cs="Courier New"/>
          <w:shd w:val="clear" w:color="auto" w:fill="FFFFFF"/>
          <w:lang w:val="nl-BE"/>
        </w:rPr>
        <w:t xml:space="preserve">184, </w:t>
      </w:r>
      <w:r w:rsidR="00BF36E5" w:rsidRPr="00137FF8">
        <w:rPr>
          <w:rFonts w:ascii="Garamond" w:hAnsi="Garamond" w:cs="Courier New"/>
          <w:shd w:val="clear" w:color="auto" w:fill="FFFFFF"/>
          <w:lang w:val="nl-BE"/>
        </w:rPr>
        <w:t xml:space="preserve">185, </w:t>
      </w:r>
      <w:r w:rsidR="00BF36E5" w:rsidRPr="00137FF8">
        <w:rPr>
          <w:rFonts w:ascii="Garamond" w:hAnsi="Garamond" w:cs="Courier New"/>
          <w:bCs/>
          <w:shd w:val="clear" w:color="auto" w:fill="FFFFFF"/>
          <w:lang w:val="nl-BE"/>
        </w:rPr>
        <w:t>186</w:t>
      </w:r>
      <w:r w:rsidR="00BF36E5" w:rsidRPr="00137FF8">
        <w:rPr>
          <w:rFonts w:ascii="Garamond" w:hAnsi="Garamond" w:cs="Courier New"/>
          <w:shd w:val="clear" w:color="auto" w:fill="FFFFFF"/>
          <w:lang w:val="nl-BE"/>
        </w:rPr>
        <w:t xml:space="preserve">, </w:t>
      </w:r>
      <w:r w:rsidR="00BF36E5" w:rsidRPr="00137FF8">
        <w:rPr>
          <w:rFonts w:ascii="Garamond" w:hAnsi="Garamond" w:cs="Courier New"/>
          <w:bCs/>
          <w:shd w:val="clear" w:color="auto" w:fill="FFFFFF"/>
          <w:lang w:val="nl-BE"/>
        </w:rPr>
        <w:t>187, 188</w:t>
      </w:r>
      <w:r w:rsidR="006E36A0" w:rsidRPr="00137FF8">
        <w:rPr>
          <w:rFonts w:ascii="Garamond" w:hAnsi="Garamond" w:cs="Courier New"/>
          <w:bCs/>
          <w:shd w:val="clear" w:color="auto" w:fill="FFFFFF"/>
          <w:lang w:val="nl-BE"/>
        </w:rPr>
        <w:t>, 196</w:t>
      </w:r>
      <w:r w:rsidR="00956205" w:rsidRPr="00137FF8">
        <w:rPr>
          <w:rFonts w:ascii="Garamond" w:hAnsi="Garamond"/>
        </w:rPr>
        <w:t>)</w:t>
      </w:r>
      <w:r w:rsidRPr="00137FF8">
        <w:rPr>
          <w:rFonts w:ascii="Garamond" w:hAnsi="Garamond"/>
        </w:rPr>
        <w:t xml:space="preserve">. De werkgever moet deze echter ook aangeven bij de RSZ waardoor ze vervat zitten in de variabele </w:t>
      </w:r>
      <w:r w:rsidRPr="00137FF8">
        <w:rPr>
          <w:rFonts w:ascii="Garamond" w:hAnsi="Garamond"/>
          <w:smallCaps/>
        </w:rPr>
        <w:t>sal100</w:t>
      </w:r>
      <w:r w:rsidRPr="00137FF8">
        <w:rPr>
          <w:rFonts w:ascii="Garamond" w:hAnsi="Garamond"/>
        </w:rPr>
        <w:t>. Om dubbeltellingen te vermijden worden ze afgehouden van het inkomen gekend bij de RSZ.</w:t>
      </w:r>
    </w:p>
    <w:p w14:paraId="24DA2888" w14:textId="77777777" w:rsidR="00BC633A" w:rsidRPr="00137FF8" w:rsidRDefault="00BC633A" w:rsidP="00BC633A">
      <w:pPr>
        <w:jc w:val="both"/>
        <w:rPr>
          <w:rFonts w:ascii="Garamond" w:hAnsi="Garamond"/>
        </w:rPr>
      </w:pPr>
      <w:r w:rsidRPr="00137FF8">
        <w:rPr>
          <w:rFonts w:ascii="Garamond" w:hAnsi="Garamond"/>
        </w:rPr>
        <w:t>Op die manier wordt het bruto loon per individu gekend bij de RSZPPO bekomen op jaarbasis</w:t>
      </w:r>
      <w:r w:rsidR="00172AEE" w:rsidRPr="00137FF8">
        <w:rPr>
          <w:rFonts w:ascii="Garamond" w:hAnsi="Garamond"/>
        </w:rPr>
        <w:t xml:space="preserve"> (</w:t>
      </w:r>
      <w:proofErr w:type="spellStart"/>
      <w:r w:rsidR="00882D64" w:rsidRPr="00137FF8">
        <w:rPr>
          <w:rFonts w:ascii="Garamond" w:hAnsi="Garamond"/>
          <w:smallCaps/>
        </w:rPr>
        <w:t>brutoloon</w:t>
      </w:r>
      <w:r w:rsidR="00172AEE" w:rsidRPr="00137FF8">
        <w:rPr>
          <w:rFonts w:ascii="Garamond" w:hAnsi="Garamond"/>
          <w:smallCaps/>
        </w:rPr>
        <w:t>_rszppo</w:t>
      </w:r>
      <w:proofErr w:type="spellEnd"/>
      <w:r w:rsidR="00172AEE" w:rsidRPr="00137FF8">
        <w:rPr>
          <w:rFonts w:ascii="Garamond" w:hAnsi="Garamond"/>
        </w:rPr>
        <w:t>)</w:t>
      </w:r>
      <w:r w:rsidRPr="00137FF8">
        <w:rPr>
          <w:rFonts w:ascii="Garamond" w:hAnsi="Garamond"/>
        </w:rPr>
        <w:t xml:space="preserve">. </w:t>
      </w:r>
    </w:p>
    <w:p w14:paraId="6051B4C8" w14:textId="77777777" w:rsidR="000C673F" w:rsidRPr="00137FF8" w:rsidRDefault="00A241FA" w:rsidP="00CC4FDA">
      <w:pPr>
        <w:pStyle w:val="Heading2"/>
      </w:pPr>
      <w:r w:rsidRPr="00137FF8">
        <w:rPr>
          <w:lang w:val="nl-BE"/>
        </w:rPr>
        <w:br w:type="page"/>
      </w:r>
      <w:bookmarkStart w:id="157" w:name="_Toc297637899"/>
      <w:bookmarkStart w:id="158" w:name="_Toc297640863"/>
      <w:bookmarkStart w:id="159" w:name="_Toc306695882"/>
      <w:bookmarkStart w:id="160" w:name="_Toc306867750"/>
      <w:bookmarkStart w:id="161" w:name="_Toc324164976"/>
      <w:bookmarkStart w:id="162" w:name="_Toc194306354"/>
      <w:r w:rsidRPr="00137FF8">
        <w:lastRenderedPageBreak/>
        <w:t>Inkomen uit arbeid gekend bij het RSVZ</w:t>
      </w:r>
      <w:bookmarkEnd w:id="157"/>
      <w:bookmarkEnd w:id="158"/>
      <w:bookmarkEnd w:id="159"/>
      <w:bookmarkEnd w:id="160"/>
      <w:bookmarkEnd w:id="161"/>
      <w:bookmarkEnd w:id="162"/>
    </w:p>
    <w:p w14:paraId="39915285" w14:textId="77777777" w:rsidR="00123903" w:rsidRPr="00137FF8" w:rsidRDefault="00123903" w:rsidP="0070098B"/>
    <w:p w14:paraId="17178772" w14:textId="77777777" w:rsidR="00123903" w:rsidRPr="00137FF8" w:rsidRDefault="00123903" w:rsidP="0070098B">
      <w:pPr>
        <w:jc w:val="both"/>
        <w:rPr>
          <w:rFonts w:ascii="Garamond" w:hAnsi="Garamond"/>
        </w:rPr>
      </w:pPr>
      <w:r w:rsidRPr="00137FF8">
        <w:rPr>
          <w:rFonts w:ascii="Garamond" w:hAnsi="Garamond"/>
        </w:rPr>
        <w:t xml:space="preserve">Voor de zelfstandigen is er in het DWH AM&amp;SB geen informatie beschikbaar over het bruto inkomen. Bijgevolg kan er geen bruto inkomen worden geconstrueerd. Het inkomen uit zelfstandige activiteit is enkel beschikbaar op </w:t>
      </w:r>
      <w:r w:rsidR="00992152" w:rsidRPr="00137FF8">
        <w:rPr>
          <w:rFonts w:ascii="Garamond" w:hAnsi="Garamond"/>
        </w:rPr>
        <w:t xml:space="preserve">netto </w:t>
      </w:r>
      <w:r w:rsidR="002D0BB5" w:rsidRPr="00137FF8">
        <w:rPr>
          <w:rFonts w:ascii="Garamond" w:hAnsi="Garamond"/>
        </w:rPr>
        <w:t xml:space="preserve">belastbaar niveau, zie </w:t>
      </w:r>
      <w:hyperlink w:anchor="_Inkomen_uit_arbeid" w:history="1">
        <w:r w:rsidR="002D0BB5" w:rsidRPr="00137FF8">
          <w:rPr>
            <w:rStyle w:val="Hyperlink"/>
            <w:rFonts w:ascii="Garamond" w:hAnsi="Garamond"/>
          </w:rPr>
          <w:t>Deel 2</w:t>
        </w:r>
      </w:hyperlink>
      <w:r w:rsidRPr="00137FF8">
        <w:rPr>
          <w:rFonts w:ascii="Garamond" w:hAnsi="Garamond"/>
        </w:rPr>
        <w:t>.</w:t>
      </w:r>
    </w:p>
    <w:p w14:paraId="7CB3CCB1" w14:textId="77777777" w:rsidR="00A241FA" w:rsidRPr="00137FF8" w:rsidRDefault="00A241FA">
      <w:pPr>
        <w:rPr>
          <w:rFonts w:ascii="Garamond" w:hAnsi="Garamond"/>
          <w:lang w:val="nl-BE"/>
        </w:rPr>
      </w:pPr>
    </w:p>
    <w:p w14:paraId="18C0AFEB" w14:textId="77777777" w:rsidR="008D27EE" w:rsidRPr="00137FF8" w:rsidRDefault="00123903" w:rsidP="0070098B">
      <w:pPr>
        <w:pStyle w:val="Heading4"/>
      </w:pPr>
      <w:r w:rsidRPr="00137FF8">
        <w:br w:type="page"/>
      </w:r>
      <w:bookmarkStart w:id="163" w:name="_Toc306695885"/>
      <w:bookmarkStart w:id="164" w:name="_Toc306867753"/>
      <w:bookmarkStart w:id="165" w:name="_Toc194306355"/>
      <w:r w:rsidR="00556A1F" w:rsidRPr="00137FF8">
        <w:lastRenderedPageBreak/>
        <w:t>B. </w:t>
      </w:r>
      <w:r w:rsidR="00CC4FDA" w:rsidRPr="00137FF8">
        <w:t xml:space="preserve"> inkomen uit uitkeringen</w:t>
      </w:r>
      <w:bookmarkEnd w:id="163"/>
      <w:bookmarkEnd w:id="164"/>
      <w:bookmarkEnd w:id="165"/>
    </w:p>
    <w:p w14:paraId="33298989" w14:textId="77777777" w:rsidR="00CC4FDA" w:rsidRPr="00137FF8" w:rsidRDefault="00CC4FDA" w:rsidP="0070098B"/>
    <w:p w14:paraId="5B8E2B54" w14:textId="77777777" w:rsidR="00642B9E" w:rsidRPr="00137FF8" w:rsidRDefault="00642B9E" w:rsidP="00642B9E">
      <w:pPr>
        <w:pStyle w:val="Heading2"/>
        <w:rPr>
          <w:lang w:val="nl-BE"/>
        </w:rPr>
      </w:pPr>
      <w:bookmarkStart w:id="166" w:name="_Inkomen_uit_uitkeringen_5"/>
      <w:bookmarkStart w:id="167" w:name="_Toc306695886"/>
      <w:bookmarkStart w:id="168" w:name="_Toc306867754"/>
      <w:bookmarkStart w:id="169" w:name="_Toc324164979"/>
      <w:bookmarkStart w:id="170" w:name="_Toc194306356"/>
      <w:bookmarkEnd w:id="166"/>
      <w:r w:rsidRPr="00137FF8">
        <w:rPr>
          <w:lang w:val="nl-BE"/>
        </w:rPr>
        <w:t xml:space="preserve">Inkomen uit uitkeringen gekend bij </w:t>
      </w:r>
      <w:r w:rsidR="00952C2D" w:rsidRPr="00137FF8">
        <w:rPr>
          <w:lang w:val="nl-BE"/>
        </w:rPr>
        <w:t xml:space="preserve">het </w:t>
      </w:r>
      <w:r w:rsidRPr="00137FF8">
        <w:rPr>
          <w:lang w:val="nl-BE"/>
        </w:rPr>
        <w:t>NIC</w:t>
      </w:r>
      <w:bookmarkEnd w:id="167"/>
      <w:bookmarkEnd w:id="168"/>
      <w:bookmarkEnd w:id="169"/>
      <w:bookmarkEnd w:id="170"/>
    </w:p>
    <w:p w14:paraId="78211831" w14:textId="77777777" w:rsidR="00642B9E" w:rsidRPr="00137FF8" w:rsidRDefault="00642B9E" w:rsidP="00642B9E">
      <w:pPr>
        <w:jc w:val="both"/>
        <w:rPr>
          <w:rFonts w:ascii="Garamond" w:hAnsi="Garamond"/>
          <w:lang w:val="nl-BE"/>
        </w:rPr>
      </w:pPr>
    </w:p>
    <w:p w14:paraId="28AA1879" w14:textId="77777777" w:rsidR="00642B9E" w:rsidRPr="00137FF8" w:rsidRDefault="00642B9E" w:rsidP="00642B9E">
      <w:pPr>
        <w:jc w:val="both"/>
        <w:rPr>
          <w:rFonts w:ascii="Garamond" w:hAnsi="Garamond"/>
          <w:lang w:val="nl-BE"/>
        </w:rPr>
      </w:pPr>
      <w:r w:rsidRPr="00137FF8">
        <w:rPr>
          <w:rFonts w:ascii="Garamond" w:hAnsi="Garamond" w:cs="Arial"/>
          <w:iCs/>
        </w:rPr>
        <w:t xml:space="preserve">Het Nationaal </w:t>
      </w:r>
      <w:proofErr w:type="spellStart"/>
      <w:r w:rsidRPr="00137FF8">
        <w:rPr>
          <w:rFonts w:ascii="Garamond" w:hAnsi="Garamond" w:cs="Arial"/>
          <w:iCs/>
        </w:rPr>
        <w:t>Intermutualistisch</w:t>
      </w:r>
      <w:proofErr w:type="spellEnd"/>
      <w:r w:rsidRPr="00137FF8">
        <w:rPr>
          <w:rFonts w:ascii="Garamond" w:hAnsi="Garamond" w:cs="Arial"/>
          <w:iCs/>
        </w:rPr>
        <w:t xml:space="preserve"> College (NIC) is een mutualiteiten-associatie. Deze associatie </w:t>
      </w:r>
      <w:r w:rsidRPr="00137FF8">
        <w:rPr>
          <w:rFonts w:ascii="Garamond" w:hAnsi="Garamond"/>
          <w:lang w:val="nl-BE"/>
        </w:rPr>
        <w:t xml:space="preserve">verzamelt o.a. gegevens inzake arbeidsongeschiktheid en </w:t>
      </w:r>
      <w:proofErr w:type="spellStart"/>
      <w:r w:rsidRPr="00137FF8">
        <w:rPr>
          <w:rFonts w:ascii="Garamond" w:hAnsi="Garamond"/>
          <w:lang w:val="nl-BE"/>
        </w:rPr>
        <w:t>moederschapbescherming</w:t>
      </w:r>
      <w:proofErr w:type="spellEnd"/>
      <w:r w:rsidRPr="00137FF8">
        <w:rPr>
          <w:rFonts w:ascii="Garamond" w:hAnsi="Garamond"/>
          <w:lang w:val="nl-BE"/>
        </w:rPr>
        <w:t xml:space="preserve"> in het tijdvak van primaire arbeidsongeschiktheid en levert deze gegevens aan het </w:t>
      </w:r>
      <w:r w:rsidRPr="00137FF8">
        <w:rPr>
          <w:rFonts w:ascii="Garamond" w:hAnsi="Garamond"/>
          <w:lang w:val="nl-BE" w:eastAsia="en-US"/>
        </w:rPr>
        <w:t>DWH AM&amp;SB</w:t>
      </w:r>
      <w:r w:rsidRPr="00137FF8">
        <w:rPr>
          <w:rFonts w:ascii="Garamond" w:hAnsi="Garamond"/>
          <w:lang w:val="nl-BE"/>
        </w:rPr>
        <w:t xml:space="preserve">. Het zijn echter de ziekenfondsen die belast zijn met de uitbetaling van de vergoeding voor geneeskundige verzorging en de </w:t>
      </w:r>
      <w:proofErr w:type="spellStart"/>
      <w:r w:rsidRPr="00137FF8">
        <w:rPr>
          <w:rFonts w:ascii="Garamond" w:hAnsi="Garamond"/>
          <w:lang w:val="nl-BE"/>
        </w:rPr>
        <w:t>arbeidsongeschiktheiduitkeringen</w:t>
      </w:r>
      <w:proofErr w:type="spellEnd"/>
      <w:r w:rsidRPr="00137FF8">
        <w:rPr>
          <w:rFonts w:ascii="Garamond" w:hAnsi="Garamond"/>
          <w:lang w:val="nl-BE"/>
        </w:rPr>
        <w:t xml:space="preserve">. </w:t>
      </w:r>
    </w:p>
    <w:p w14:paraId="2079996C" w14:textId="77777777" w:rsidR="00642B9E" w:rsidRPr="00137FF8" w:rsidRDefault="00642B9E" w:rsidP="00642B9E">
      <w:pPr>
        <w:jc w:val="both"/>
        <w:rPr>
          <w:rFonts w:ascii="Garamond" w:hAnsi="Garamond"/>
          <w:lang w:val="nl-BE"/>
        </w:rPr>
      </w:pPr>
      <w:r w:rsidRPr="00137FF8">
        <w:rPr>
          <w:rFonts w:ascii="Garamond" w:hAnsi="Garamond"/>
          <w:lang w:val="nl-BE"/>
        </w:rPr>
        <w:t>In deze constructie komen enkel de uitkeringen voor het tijdvak van primaire arbeidsongeschiktheid aan bod.</w:t>
      </w:r>
      <w:r w:rsidRPr="00137FF8">
        <w:rPr>
          <w:rStyle w:val="FootnoteReference"/>
          <w:rFonts w:ascii="Garamond" w:hAnsi="Garamond"/>
          <w:lang w:val="nl-BE"/>
        </w:rPr>
        <w:footnoteReference w:id="29"/>
      </w:r>
      <w:r w:rsidRPr="00137FF8">
        <w:rPr>
          <w:rFonts w:ascii="Garamond" w:hAnsi="Garamond"/>
          <w:lang w:val="nl-BE"/>
        </w:rPr>
        <w:t xml:space="preserve"> Het betreft de uitkeringen in het stelsel van werknemers en zelfstandigen en van de gecontroleerde werklozen. </w:t>
      </w:r>
    </w:p>
    <w:p w14:paraId="73FF984D" w14:textId="77777777" w:rsidR="00642B9E" w:rsidRPr="00137FF8" w:rsidRDefault="00642B9E" w:rsidP="00642B9E">
      <w:pPr>
        <w:jc w:val="both"/>
        <w:rPr>
          <w:rFonts w:ascii="Garamond" w:hAnsi="Garamond"/>
          <w:lang w:val="nl-BE" w:eastAsia="en-US"/>
        </w:rPr>
      </w:pPr>
      <w:r w:rsidRPr="00137FF8">
        <w:rPr>
          <w:rFonts w:ascii="Garamond" w:hAnsi="Garamond"/>
          <w:lang w:val="nl-BE" w:eastAsia="en-US"/>
        </w:rPr>
        <w:t xml:space="preserve">Statutaire ambtenaren genieten een bijzondere regeling die de arbeidsongeschiktheid regelt in termen van verlof. Gedurende de periode gedekt door ziektedagen ontvangen zij 100% van hun wedde. Gegevens over deze periode zijn beschikbaar in de bestanden van de RSZ en RSZPPO en zijn opgenomen in het inkomen uit arbeid. De periode hierna (= </w:t>
      </w:r>
      <w:r w:rsidRPr="00137FF8">
        <w:rPr>
          <w:rFonts w:ascii="Garamond" w:hAnsi="Garamond" w:cs="Times-Roman"/>
        </w:rPr>
        <w:t>disponibiliteit</w:t>
      </w:r>
      <w:r w:rsidRPr="00137FF8">
        <w:rPr>
          <w:rFonts w:ascii="Garamond" w:hAnsi="Garamond"/>
          <w:lang w:val="nl-BE" w:eastAsia="en-US"/>
        </w:rPr>
        <w:t>) ontvangen ze ten minste 60% van hun laatste wedde.</w:t>
      </w:r>
      <w:r w:rsidRPr="00137FF8">
        <w:rPr>
          <w:rStyle w:val="FootnoteReference"/>
          <w:rFonts w:ascii="Garamond" w:hAnsi="Garamond"/>
          <w:lang w:val="nl-BE" w:eastAsia="en-US"/>
        </w:rPr>
        <w:footnoteReference w:id="30"/>
      </w:r>
      <w:r w:rsidRPr="00137FF8">
        <w:rPr>
          <w:rFonts w:ascii="Garamond" w:hAnsi="Garamond"/>
          <w:lang w:val="nl-BE" w:eastAsia="en-US"/>
        </w:rPr>
        <w:t xml:space="preserve"> Hierover is geen informatie beschikbaar in het </w:t>
      </w:r>
      <w:r w:rsidRPr="00137FF8">
        <w:rPr>
          <w:rFonts w:ascii="Garamond" w:hAnsi="Garamond"/>
        </w:rPr>
        <w:t>DWH</w:t>
      </w:r>
      <w:r w:rsidR="00E857D7" w:rsidRPr="00137FF8">
        <w:rPr>
          <w:rFonts w:ascii="Garamond" w:hAnsi="Garamond"/>
        </w:rPr>
        <w:t> </w:t>
      </w:r>
      <w:r w:rsidRPr="00137FF8">
        <w:rPr>
          <w:rFonts w:ascii="Garamond" w:hAnsi="Garamond"/>
        </w:rPr>
        <w:t xml:space="preserve">AM&amp;SB </w:t>
      </w:r>
      <w:r w:rsidRPr="00137FF8">
        <w:rPr>
          <w:rFonts w:ascii="Garamond" w:hAnsi="Garamond"/>
          <w:lang w:val="nl-BE" w:eastAsia="en-US"/>
        </w:rPr>
        <w:t>en bijgevolg ontbreken deze uitkeringen in de constructie.</w:t>
      </w:r>
    </w:p>
    <w:p w14:paraId="2F82BA89" w14:textId="77777777" w:rsidR="00642B9E" w:rsidRPr="00137FF8" w:rsidRDefault="00642B9E" w:rsidP="00642B9E">
      <w:pPr>
        <w:jc w:val="both"/>
        <w:rPr>
          <w:rFonts w:ascii="Garamond" w:hAnsi="Garamond"/>
          <w:lang w:val="nl-BE"/>
        </w:rPr>
      </w:pPr>
    </w:p>
    <w:p w14:paraId="453AD749" w14:textId="77777777" w:rsidR="00642B9E" w:rsidRPr="00137FF8" w:rsidRDefault="00642B9E" w:rsidP="00642B9E">
      <w:pPr>
        <w:jc w:val="both"/>
        <w:rPr>
          <w:rFonts w:ascii="Garamond" w:hAnsi="Garamond"/>
          <w:lang w:val="nl-BE"/>
        </w:rPr>
      </w:pPr>
      <w:r w:rsidRPr="00137FF8">
        <w:rPr>
          <w:rFonts w:ascii="Garamond" w:hAnsi="Garamond"/>
          <w:lang w:val="nl-BE"/>
        </w:rPr>
        <w:t xml:space="preserve">Volgende uitkeringen uit het </w:t>
      </w:r>
      <w:r w:rsidR="00DB458D" w:rsidRPr="00137FF8">
        <w:rPr>
          <w:rFonts w:ascii="Garamond" w:hAnsi="Garamond"/>
          <w:lang w:val="nl-BE"/>
        </w:rPr>
        <w:t>bestand DWH_CIN</w:t>
      </w:r>
      <w:r w:rsidRPr="00137FF8">
        <w:rPr>
          <w:rFonts w:ascii="Garamond" w:hAnsi="Garamond"/>
          <w:lang w:val="nl-BE"/>
        </w:rPr>
        <w:t xml:space="preserve"> worden opgenomen in deze constructie:</w:t>
      </w:r>
    </w:p>
    <w:p w14:paraId="7D61EA3A" w14:textId="77777777" w:rsidR="00642B9E" w:rsidRPr="00137FF8" w:rsidRDefault="00642B9E" w:rsidP="00642B9E">
      <w:pPr>
        <w:jc w:val="both"/>
        <w:rPr>
          <w:rFonts w:ascii="Garamond" w:hAnsi="Garamond"/>
          <w:lang w:val="nl-BE"/>
        </w:rPr>
      </w:pPr>
    </w:p>
    <w:p w14:paraId="3063A3B0" w14:textId="77777777" w:rsidR="00642B9E" w:rsidRPr="00137FF8" w:rsidRDefault="00642B9E" w:rsidP="00642B9E">
      <w:pPr>
        <w:numPr>
          <w:ilvl w:val="0"/>
          <w:numId w:val="16"/>
        </w:numPr>
        <w:jc w:val="both"/>
        <w:rPr>
          <w:rFonts w:ascii="Garamond" w:hAnsi="Garamond"/>
          <w:lang w:val="nl-BE"/>
        </w:rPr>
      </w:pPr>
      <w:r w:rsidRPr="00137FF8">
        <w:rPr>
          <w:rFonts w:ascii="Garamond" w:hAnsi="Garamond"/>
          <w:lang w:val="nl-BE"/>
        </w:rPr>
        <w:t>arbeidsongeschiktheidsuitkering in het tijdvak van primaire arbeidsongeschiktheid</w:t>
      </w:r>
    </w:p>
    <w:p w14:paraId="798B7113" w14:textId="77777777" w:rsidR="00642B9E" w:rsidRPr="00137FF8" w:rsidRDefault="00642B9E" w:rsidP="00642B9E">
      <w:pPr>
        <w:numPr>
          <w:ilvl w:val="0"/>
          <w:numId w:val="16"/>
        </w:numPr>
        <w:jc w:val="both"/>
        <w:rPr>
          <w:rFonts w:ascii="Garamond" w:hAnsi="Garamond"/>
          <w:lang w:val="nl-BE"/>
        </w:rPr>
      </w:pPr>
      <w:proofErr w:type="spellStart"/>
      <w:r w:rsidRPr="00137FF8">
        <w:rPr>
          <w:rFonts w:ascii="Garamond" w:hAnsi="Garamond"/>
          <w:szCs w:val="20"/>
          <w:lang w:val="nl-BE" w:eastAsia="en-US"/>
        </w:rPr>
        <w:t>moederschapbescherming</w:t>
      </w:r>
      <w:proofErr w:type="spellEnd"/>
      <w:r w:rsidRPr="00137FF8">
        <w:rPr>
          <w:rFonts w:ascii="Garamond" w:hAnsi="Garamond"/>
          <w:szCs w:val="20"/>
          <w:lang w:val="nl-BE" w:eastAsia="en-US"/>
        </w:rPr>
        <w:t xml:space="preserve"> </w:t>
      </w:r>
    </w:p>
    <w:p w14:paraId="757DD372" w14:textId="77777777" w:rsidR="00642B9E" w:rsidRPr="00137FF8" w:rsidRDefault="00642B9E" w:rsidP="00642B9E">
      <w:pPr>
        <w:numPr>
          <w:ilvl w:val="1"/>
          <w:numId w:val="16"/>
        </w:numPr>
        <w:jc w:val="both"/>
        <w:rPr>
          <w:rFonts w:ascii="Garamond" w:hAnsi="Garamond"/>
          <w:lang w:val="nl-BE"/>
        </w:rPr>
      </w:pPr>
      <w:r w:rsidRPr="00137FF8">
        <w:rPr>
          <w:rFonts w:ascii="Garamond" w:hAnsi="Garamond"/>
          <w:szCs w:val="20"/>
          <w:lang w:val="nl-BE" w:eastAsia="en-US"/>
        </w:rPr>
        <w:t>uitkering in het kader van zwangerschapsverlof</w:t>
      </w:r>
    </w:p>
    <w:p w14:paraId="7725ABD4" w14:textId="77777777" w:rsidR="00642B9E" w:rsidRPr="00137FF8" w:rsidRDefault="00642B9E" w:rsidP="00642B9E">
      <w:pPr>
        <w:numPr>
          <w:ilvl w:val="1"/>
          <w:numId w:val="16"/>
        </w:numPr>
        <w:jc w:val="both"/>
        <w:rPr>
          <w:rFonts w:ascii="Garamond" w:hAnsi="Garamond"/>
          <w:lang w:val="nl-BE"/>
        </w:rPr>
      </w:pPr>
      <w:r w:rsidRPr="00137FF8">
        <w:rPr>
          <w:rFonts w:ascii="Garamond" w:hAnsi="Garamond"/>
          <w:szCs w:val="20"/>
          <w:lang w:val="nl-BE" w:eastAsia="en-US"/>
        </w:rPr>
        <w:t>uitkering in het kader van vaderschapsverlof</w:t>
      </w:r>
    </w:p>
    <w:p w14:paraId="7B3DE81C" w14:textId="77777777" w:rsidR="00642B9E" w:rsidRPr="00137FF8" w:rsidRDefault="00642B9E" w:rsidP="00642B9E">
      <w:pPr>
        <w:numPr>
          <w:ilvl w:val="1"/>
          <w:numId w:val="16"/>
        </w:numPr>
        <w:jc w:val="both"/>
        <w:rPr>
          <w:rFonts w:ascii="Garamond" w:hAnsi="Garamond"/>
          <w:lang w:val="nl-BE"/>
        </w:rPr>
      </w:pPr>
      <w:r w:rsidRPr="00137FF8">
        <w:rPr>
          <w:rFonts w:ascii="Garamond" w:hAnsi="Garamond"/>
          <w:szCs w:val="20"/>
          <w:lang w:val="nl-BE" w:eastAsia="en-US"/>
        </w:rPr>
        <w:t>uitkering in het kader van adoptieverlof</w:t>
      </w:r>
    </w:p>
    <w:p w14:paraId="10FE835E" w14:textId="77777777" w:rsidR="00642B9E" w:rsidRPr="00137FF8" w:rsidRDefault="00642B9E" w:rsidP="00642B9E">
      <w:pPr>
        <w:numPr>
          <w:ilvl w:val="1"/>
          <w:numId w:val="16"/>
        </w:numPr>
        <w:jc w:val="both"/>
        <w:rPr>
          <w:rFonts w:ascii="Garamond" w:hAnsi="Garamond"/>
          <w:lang w:val="nl-BE"/>
        </w:rPr>
      </w:pPr>
      <w:r w:rsidRPr="00137FF8">
        <w:rPr>
          <w:rFonts w:ascii="Garamond" w:hAnsi="Garamond"/>
          <w:szCs w:val="20"/>
          <w:lang w:val="nl-BE" w:eastAsia="en-US"/>
        </w:rPr>
        <w:t>uitkering in het kader van borstvoedingsverlof</w:t>
      </w:r>
    </w:p>
    <w:p w14:paraId="0F02771B" w14:textId="77777777" w:rsidR="00642B9E" w:rsidRPr="00137FF8" w:rsidRDefault="00642B9E" w:rsidP="00642B9E">
      <w:pPr>
        <w:numPr>
          <w:ilvl w:val="1"/>
          <w:numId w:val="16"/>
        </w:numPr>
        <w:jc w:val="both"/>
        <w:rPr>
          <w:rFonts w:ascii="Garamond" w:hAnsi="Garamond"/>
          <w:lang w:val="nl-BE"/>
        </w:rPr>
      </w:pPr>
      <w:r w:rsidRPr="00137FF8">
        <w:rPr>
          <w:rFonts w:ascii="Garamond" w:hAnsi="Garamond"/>
          <w:szCs w:val="20"/>
          <w:lang w:val="nl-BE" w:eastAsia="en-US"/>
        </w:rPr>
        <w:t>uitkering voor werkverwijdering wegens borstvoeding, zwangerschap en besmettelijke ziekten</w:t>
      </w:r>
    </w:p>
    <w:p w14:paraId="6CA004FF" w14:textId="77777777" w:rsidR="002E42A6" w:rsidRPr="00137FF8" w:rsidRDefault="00642B9E" w:rsidP="002E42A6">
      <w:pPr>
        <w:numPr>
          <w:ilvl w:val="0"/>
          <w:numId w:val="16"/>
        </w:numPr>
        <w:jc w:val="both"/>
        <w:rPr>
          <w:rFonts w:ascii="Garamond" w:hAnsi="Garamond"/>
          <w:lang w:val="nl-BE"/>
        </w:rPr>
      </w:pPr>
      <w:r w:rsidRPr="00137FF8">
        <w:rPr>
          <w:rFonts w:ascii="Garamond" w:hAnsi="Garamond"/>
          <w:lang w:val="nl-BE"/>
        </w:rPr>
        <w:t xml:space="preserve">tegemoetkoming voor hulp van derden </w:t>
      </w:r>
    </w:p>
    <w:p w14:paraId="51ECA1B2" w14:textId="77777777" w:rsidR="002E42A6" w:rsidRPr="00137FF8" w:rsidRDefault="002E42A6" w:rsidP="002E42A6">
      <w:pPr>
        <w:jc w:val="both"/>
        <w:rPr>
          <w:lang w:val="nl-BE"/>
        </w:rPr>
      </w:pPr>
    </w:p>
    <w:p w14:paraId="7E041BA0" w14:textId="77777777" w:rsidR="00642B9E" w:rsidRPr="00137FF8" w:rsidRDefault="00642B9E" w:rsidP="002E42A6">
      <w:pPr>
        <w:pStyle w:val="Heading3"/>
        <w:rPr>
          <w:lang w:val="nl-BE"/>
        </w:rPr>
      </w:pPr>
      <w:bookmarkStart w:id="171" w:name="_Toc306695887"/>
      <w:bookmarkStart w:id="172" w:name="_Toc306867755"/>
      <w:bookmarkStart w:id="173" w:name="_Toc324164980"/>
      <w:bookmarkStart w:id="174" w:name="_Toc194306357"/>
      <w:r w:rsidRPr="00137FF8">
        <w:rPr>
          <w:lang w:val="nl-BE"/>
        </w:rPr>
        <w:t>Stap 1: toekennen van de records aan het refertejaar</w:t>
      </w:r>
      <w:bookmarkEnd w:id="171"/>
      <w:bookmarkEnd w:id="172"/>
      <w:bookmarkEnd w:id="173"/>
      <w:bookmarkEnd w:id="174"/>
    </w:p>
    <w:p w14:paraId="7EA4D3E4" w14:textId="77777777" w:rsidR="00642B9E" w:rsidRPr="00137FF8" w:rsidRDefault="00642B9E" w:rsidP="00642B9E">
      <w:pPr>
        <w:jc w:val="both"/>
        <w:rPr>
          <w:rFonts w:ascii="Garamond" w:hAnsi="Garamond"/>
          <w:b/>
          <w:u w:val="single"/>
          <w:lang w:val="nl-BE"/>
        </w:rPr>
      </w:pPr>
    </w:p>
    <w:p w14:paraId="1461BAF5" w14:textId="77777777" w:rsidR="00642B9E" w:rsidRPr="00137FF8" w:rsidRDefault="00642B9E" w:rsidP="00642B9E">
      <w:pPr>
        <w:jc w:val="both"/>
        <w:rPr>
          <w:rFonts w:ascii="Garamond" w:hAnsi="Garamond"/>
          <w:lang w:val="nl-BE"/>
        </w:rPr>
      </w:pPr>
      <w:r w:rsidRPr="00137FF8">
        <w:rPr>
          <w:rFonts w:ascii="Garamond" w:hAnsi="Garamond"/>
          <w:lang w:val="nl-BE"/>
        </w:rPr>
        <w:t xml:space="preserve">De gegevens in het bestand van het NIC </w:t>
      </w:r>
      <w:r w:rsidR="00B3261E" w:rsidRPr="00137FF8">
        <w:rPr>
          <w:rFonts w:ascii="Garamond" w:hAnsi="Garamond"/>
          <w:lang w:val="nl-BE"/>
        </w:rPr>
        <w:t xml:space="preserve">(DWH_CIN) </w:t>
      </w:r>
      <w:r w:rsidRPr="00137FF8">
        <w:rPr>
          <w:rFonts w:ascii="Garamond" w:hAnsi="Garamond"/>
          <w:lang w:val="nl-BE"/>
        </w:rPr>
        <w:t>zijn geregistreerd volgens periode waarop de betalingen betrekking hebben waardoor de records zijn toegekend aan de referteperiode.</w:t>
      </w:r>
    </w:p>
    <w:p w14:paraId="044DF67D" w14:textId="77777777" w:rsidR="00642B9E" w:rsidRPr="00137FF8" w:rsidRDefault="00642B9E" w:rsidP="00642B9E">
      <w:pPr>
        <w:jc w:val="both"/>
        <w:rPr>
          <w:rFonts w:ascii="Garamond" w:hAnsi="Garamond"/>
          <w:b/>
          <w:u w:val="single"/>
          <w:lang w:val="nl-BE"/>
        </w:rPr>
      </w:pPr>
    </w:p>
    <w:p w14:paraId="3DF5D6B4" w14:textId="77777777" w:rsidR="00642B9E" w:rsidRPr="00137FF8" w:rsidRDefault="00642B9E" w:rsidP="00642B9E">
      <w:pPr>
        <w:pStyle w:val="Heading3"/>
        <w:rPr>
          <w:lang w:val="nl-BE"/>
        </w:rPr>
      </w:pPr>
      <w:bookmarkStart w:id="175" w:name="_Toc306695888"/>
      <w:bookmarkStart w:id="176" w:name="_Toc306867756"/>
      <w:bookmarkStart w:id="177" w:name="_Toc324164981"/>
      <w:bookmarkStart w:id="178" w:name="_Toc194306358"/>
      <w:r w:rsidRPr="00137FF8">
        <w:rPr>
          <w:lang w:val="nl-BE"/>
        </w:rPr>
        <w:t xml:space="preserve">Stap 2: </w:t>
      </w:r>
      <w:r w:rsidRPr="00137FF8">
        <w:t>bepalen welke records in rekening worden genomen</w:t>
      </w:r>
      <w:bookmarkEnd w:id="175"/>
      <w:bookmarkEnd w:id="176"/>
      <w:bookmarkEnd w:id="177"/>
      <w:bookmarkEnd w:id="178"/>
    </w:p>
    <w:p w14:paraId="1B3A8133" w14:textId="77777777" w:rsidR="00642B9E" w:rsidRPr="00137FF8" w:rsidRDefault="00642B9E" w:rsidP="00642B9E">
      <w:pPr>
        <w:jc w:val="both"/>
        <w:rPr>
          <w:rFonts w:ascii="Garamond" w:hAnsi="Garamond"/>
          <w:lang w:val="nl-BE"/>
        </w:rPr>
      </w:pPr>
    </w:p>
    <w:p w14:paraId="2E7B31C8" w14:textId="77777777" w:rsidR="007012A3" w:rsidRPr="00137FF8" w:rsidRDefault="00642B9E" w:rsidP="00642B9E">
      <w:pPr>
        <w:jc w:val="both"/>
        <w:rPr>
          <w:rFonts w:ascii="Garamond" w:hAnsi="Garamond"/>
        </w:rPr>
      </w:pPr>
      <w:r w:rsidRPr="00137FF8">
        <w:rPr>
          <w:rFonts w:ascii="Garamond" w:hAnsi="Garamond"/>
          <w:lang w:val="nl-BE"/>
        </w:rPr>
        <w:t xml:space="preserve">Het bestand </w:t>
      </w:r>
      <w:r w:rsidR="00B3261E" w:rsidRPr="00137FF8">
        <w:rPr>
          <w:rFonts w:ascii="Garamond" w:hAnsi="Garamond"/>
          <w:lang w:val="nl-BE"/>
        </w:rPr>
        <w:t>DWH_CIN</w:t>
      </w:r>
      <w:r w:rsidRPr="00137FF8">
        <w:rPr>
          <w:rFonts w:ascii="Garamond" w:hAnsi="Garamond"/>
          <w:lang w:val="nl-BE"/>
        </w:rPr>
        <w:t xml:space="preserve"> bevat records die betrekking hebben op periodes waarvoor geen uitkeringen worden uitbetaald (o.a. de </w:t>
      </w:r>
      <w:proofErr w:type="spellStart"/>
      <w:r w:rsidRPr="00137FF8">
        <w:rPr>
          <w:rFonts w:ascii="Garamond" w:hAnsi="Garamond"/>
          <w:lang w:val="nl-BE"/>
        </w:rPr>
        <w:t>carensdag</w:t>
      </w:r>
      <w:proofErr w:type="spellEnd"/>
      <w:r w:rsidRPr="00137FF8">
        <w:rPr>
          <w:rFonts w:ascii="Garamond" w:hAnsi="Garamond"/>
          <w:lang w:val="nl-BE"/>
        </w:rPr>
        <w:t xml:space="preserve"> en de periode van gewaarborgd loon). </w:t>
      </w:r>
      <w:r w:rsidRPr="00137FF8">
        <w:rPr>
          <w:rFonts w:ascii="Garamond" w:hAnsi="Garamond" w:cs="Arial"/>
        </w:rPr>
        <w:t>De records die voldoen aan onderstaande voorwaarde worden uit het bestand verwijderd:</w:t>
      </w:r>
    </w:p>
    <w:p w14:paraId="47319E99" w14:textId="77777777" w:rsidR="00642B9E" w:rsidRPr="00137FF8" w:rsidRDefault="00642B9E" w:rsidP="00642B9E">
      <w:pPr>
        <w:numPr>
          <w:ilvl w:val="0"/>
          <w:numId w:val="17"/>
        </w:numPr>
        <w:jc w:val="both"/>
        <w:rPr>
          <w:rFonts w:ascii="Garamond" w:hAnsi="Garamond"/>
          <w:smallCaps/>
        </w:rPr>
      </w:pPr>
      <w:r w:rsidRPr="00137FF8">
        <w:rPr>
          <w:rFonts w:ascii="Garamond" w:hAnsi="Garamond"/>
          <w:smallCaps/>
        </w:rPr>
        <w:t>bedrag = 0</w:t>
      </w:r>
    </w:p>
    <w:p w14:paraId="559E1E5C" w14:textId="77777777" w:rsidR="007012A3" w:rsidRPr="00137FF8" w:rsidRDefault="007012A3" w:rsidP="00E41054">
      <w:pPr>
        <w:numPr>
          <w:ilvl w:val="0"/>
          <w:numId w:val="17"/>
        </w:numPr>
        <w:jc w:val="both"/>
        <w:rPr>
          <w:rFonts w:ascii="Garamond" w:hAnsi="Garamond"/>
          <w:smallCaps/>
        </w:rPr>
      </w:pPr>
      <w:proofErr w:type="spellStart"/>
      <w:r w:rsidRPr="00137FF8">
        <w:rPr>
          <w:rFonts w:ascii="Garamond" w:hAnsi="Garamond"/>
          <w:smallCaps/>
        </w:rPr>
        <w:t>srt_dagen</w:t>
      </w:r>
      <w:proofErr w:type="spellEnd"/>
      <w:r w:rsidRPr="00137FF8">
        <w:rPr>
          <w:rFonts w:ascii="Garamond" w:hAnsi="Garamond"/>
          <w:smallCaps/>
        </w:rPr>
        <w:t xml:space="preserve"> = 0</w:t>
      </w:r>
    </w:p>
    <w:p w14:paraId="2DFF93E7" w14:textId="77777777" w:rsidR="00642B9E" w:rsidRPr="00137FF8" w:rsidRDefault="00642B9E" w:rsidP="00642B9E">
      <w:pPr>
        <w:pStyle w:val="Heading3"/>
      </w:pPr>
      <w:bookmarkStart w:id="179" w:name="_Toc306695889"/>
      <w:bookmarkStart w:id="180" w:name="_Toc306867757"/>
      <w:bookmarkStart w:id="181" w:name="_Toc324164982"/>
      <w:bookmarkStart w:id="182" w:name="_Toc194306359"/>
      <w:r w:rsidRPr="00137FF8">
        <w:rPr>
          <w:lang w:val="nl-BE"/>
        </w:rPr>
        <w:t xml:space="preserve">Stap 3: </w:t>
      </w:r>
      <w:r w:rsidRPr="00137FF8">
        <w:t>bepalen van de bruto uitkering gekend bij het NIC</w:t>
      </w:r>
      <w:bookmarkEnd w:id="179"/>
      <w:bookmarkEnd w:id="180"/>
      <w:bookmarkEnd w:id="181"/>
      <w:bookmarkEnd w:id="182"/>
    </w:p>
    <w:p w14:paraId="40D9CEA6" w14:textId="77777777" w:rsidR="00642B9E" w:rsidRPr="00137FF8" w:rsidRDefault="00642B9E" w:rsidP="00642B9E">
      <w:pPr>
        <w:jc w:val="both"/>
        <w:rPr>
          <w:rFonts w:ascii="Garamond" w:hAnsi="Garamond"/>
        </w:rPr>
      </w:pPr>
    </w:p>
    <w:p w14:paraId="7ED985F3" w14:textId="77777777" w:rsidR="00245D6C" w:rsidRPr="00137FF8" w:rsidRDefault="00642B9E" w:rsidP="00642B9E">
      <w:pPr>
        <w:jc w:val="both"/>
        <w:rPr>
          <w:rFonts w:ascii="Garamond" w:hAnsi="Garamond"/>
        </w:rPr>
      </w:pPr>
      <w:r w:rsidRPr="00137FF8">
        <w:rPr>
          <w:rFonts w:ascii="Garamond" w:hAnsi="Garamond"/>
        </w:rPr>
        <w:lastRenderedPageBreak/>
        <w:t xml:space="preserve">De uitkeringen beschikbaar in het bestand </w:t>
      </w:r>
      <w:r w:rsidR="00B3261E" w:rsidRPr="00137FF8">
        <w:rPr>
          <w:rFonts w:ascii="Garamond" w:hAnsi="Garamond"/>
          <w:lang w:val="nl-BE"/>
        </w:rPr>
        <w:t xml:space="preserve">DWH_CIN </w:t>
      </w:r>
      <w:r w:rsidRPr="00137FF8">
        <w:rPr>
          <w:rFonts w:ascii="Garamond" w:hAnsi="Garamond"/>
        </w:rPr>
        <w:t xml:space="preserve">zijn vrijgesteld van </w:t>
      </w:r>
      <w:proofErr w:type="spellStart"/>
      <w:r w:rsidRPr="00137FF8">
        <w:rPr>
          <w:rFonts w:ascii="Garamond" w:hAnsi="Garamond"/>
        </w:rPr>
        <w:t>socialezekerheidsbijdragen</w:t>
      </w:r>
      <w:proofErr w:type="spellEnd"/>
      <w:r w:rsidRPr="00137FF8">
        <w:rPr>
          <w:rFonts w:ascii="Garamond" w:hAnsi="Garamond"/>
        </w:rPr>
        <w:t xml:space="preserve"> </w:t>
      </w:r>
      <w:r w:rsidR="00E857D7" w:rsidRPr="00137FF8">
        <w:rPr>
          <w:rFonts w:ascii="Garamond" w:hAnsi="Garamond"/>
        </w:rPr>
        <w:t>en betreffen bruto bedragen</w:t>
      </w:r>
      <w:r w:rsidRPr="00137FF8">
        <w:rPr>
          <w:rFonts w:ascii="Garamond" w:hAnsi="Garamond"/>
        </w:rPr>
        <w:t>.</w:t>
      </w:r>
      <w:r w:rsidRPr="00137FF8">
        <w:rPr>
          <w:rStyle w:val="FootnoteReference"/>
          <w:rFonts w:ascii="Garamond" w:hAnsi="Garamond"/>
        </w:rPr>
        <w:footnoteReference w:id="31"/>
      </w:r>
      <w:r w:rsidRPr="00137FF8">
        <w:rPr>
          <w:rFonts w:ascii="Garamond" w:hAnsi="Garamond"/>
        </w:rPr>
        <w:t xml:space="preserve"> </w:t>
      </w:r>
    </w:p>
    <w:p w14:paraId="79F4BEB3" w14:textId="77777777" w:rsidR="00642B9E" w:rsidRPr="00137FF8" w:rsidRDefault="00642B9E" w:rsidP="00642B9E">
      <w:pPr>
        <w:jc w:val="both"/>
        <w:rPr>
          <w:rFonts w:ascii="Garamond" w:hAnsi="Garamond"/>
        </w:rPr>
      </w:pPr>
    </w:p>
    <w:p w14:paraId="3D44C9F2" w14:textId="77777777" w:rsidR="00642B9E" w:rsidRPr="00137FF8" w:rsidRDefault="00642B9E" w:rsidP="00642B9E">
      <w:pPr>
        <w:jc w:val="both"/>
        <w:rPr>
          <w:rFonts w:ascii="Garamond" w:hAnsi="Garamond"/>
        </w:rPr>
      </w:pPr>
      <w:r w:rsidRPr="00137FF8">
        <w:rPr>
          <w:rFonts w:ascii="Garamond" w:hAnsi="Garamond"/>
        </w:rPr>
        <w:t>Voor de geselecteerde records wordt de uitkering als volgt bepaald:</w:t>
      </w:r>
    </w:p>
    <w:p w14:paraId="13041891" w14:textId="77777777" w:rsidR="00642B9E" w:rsidRPr="00137FF8" w:rsidRDefault="00642B9E" w:rsidP="00642B9E">
      <w:pPr>
        <w:jc w:val="both"/>
        <w:rPr>
          <w:rFonts w:ascii="Garamond" w:hAnsi="Garamond"/>
        </w:rPr>
      </w:pPr>
    </w:p>
    <w:p w14:paraId="1F2F2960" w14:textId="77777777" w:rsidR="00642B9E" w:rsidRPr="00137FF8" w:rsidRDefault="00E857D7" w:rsidP="00642B9E">
      <w:pPr>
        <w:numPr>
          <w:ilvl w:val="0"/>
          <w:numId w:val="17"/>
        </w:numPr>
        <w:jc w:val="both"/>
        <w:rPr>
          <w:rFonts w:ascii="Garamond" w:hAnsi="Garamond"/>
          <w:lang w:val="nl-BE"/>
        </w:rPr>
      </w:pPr>
      <w:proofErr w:type="spellStart"/>
      <w:r w:rsidRPr="00137FF8">
        <w:rPr>
          <w:rFonts w:ascii="Garamond" w:hAnsi="Garamond"/>
          <w:smallCaps/>
        </w:rPr>
        <w:t>uitkering</w:t>
      </w:r>
      <w:r w:rsidR="00612289" w:rsidRPr="00137FF8">
        <w:rPr>
          <w:rFonts w:ascii="Garamond" w:hAnsi="Garamond"/>
          <w:smallCaps/>
        </w:rPr>
        <w:t>_nic</w:t>
      </w:r>
      <w:proofErr w:type="spellEnd"/>
      <w:r w:rsidR="00612289" w:rsidRPr="00137FF8">
        <w:rPr>
          <w:rFonts w:ascii="Garamond" w:hAnsi="Garamond"/>
          <w:smallCaps/>
        </w:rPr>
        <w:t xml:space="preserve"> = </w:t>
      </w:r>
      <w:r w:rsidR="00642B9E" w:rsidRPr="00137FF8">
        <w:rPr>
          <w:rFonts w:ascii="Garamond" w:hAnsi="Garamond"/>
          <w:smallCaps/>
        </w:rPr>
        <w:t>bedrag</w:t>
      </w:r>
    </w:p>
    <w:p w14:paraId="6F531247" w14:textId="77777777" w:rsidR="00642B9E" w:rsidRPr="00137FF8" w:rsidRDefault="00642B9E" w:rsidP="00642B9E">
      <w:pPr>
        <w:jc w:val="both"/>
        <w:rPr>
          <w:rFonts w:ascii="Garamond" w:hAnsi="Garamond"/>
          <w:lang w:val="nl-BE"/>
        </w:rPr>
      </w:pPr>
    </w:p>
    <w:p w14:paraId="60F115CB" w14:textId="77777777" w:rsidR="00642B9E" w:rsidRPr="00137FF8" w:rsidRDefault="00642B9E" w:rsidP="00642B9E">
      <w:pPr>
        <w:jc w:val="both"/>
        <w:rPr>
          <w:rFonts w:ascii="Garamond" w:hAnsi="Garamond"/>
          <w:lang w:val="nl-BE"/>
        </w:rPr>
      </w:pPr>
    </w:p>
    <w:p w14:paraId="1BDDEB15" w14:textId="77777777" w:rsidR="00642B9E" w:rsidRPr="00137FF8" w:rsidRDefault="00642B9E" w:rsidP="00642B9E">
      <w:pPr>
        <w:pStyle w:val="Heading3"/>
        <w:rPr>
          <w:lang w:val="nl-BE"/>
        </w:rPr>
      </w:pPr>
      <w:bookmarkStart w:id="183" w:name="_Toc306695890"/>
      <w:bookmarkStart w:id="184" w:name="_Toc306867758"/>
      <w:bookmarkStart w:id="185" w:name="_Toc324164983"/>
      <w:bookmarkStart w:id="186" w:name="_Toc194306360"/>
      <w:r w:rsidRPr="00137FF8">
        <w:t>Stap 4: samenstellen van de bruto uitkering gekend bij het NIC</w:t>
      </w:r>
      <w:bookmarkEnd w:id="183"/>
      <w:bookmarkEnd w:id="184"/>
      <w:bookmarkEnd w:id="185"/>
      <w:bookmarkEnd w:id="186"/>
    </w:p>
    <w:p w14:paraId="2B905268" w14:textId="77777777" w:rsidR="00642B9E" w:rsidRPr="00137FF8" w:rsidRDefault="00642B9E" w:rsidP="00642B9E">
      <w:pPr>
        <w:jc w:val="both"/>
        <w:rPr>
          <w:rFonts w:ascii="Garamond" w:hAnsi="Garamond" w:cs="Arial"/>
        </w:rPr>
      </w:pPr>
    </w:p>
    <w:p w14:paraId="5AB62816" w14:textId="77777777" w:rsidR="00CC4FDA" w:rsidRPr="00137FF8" w:rsidRDefault="00642B9E" w:rsidP="00BB0C4C">
      <w:pPr>
        <w:jc w:val="both"/>
        <w:rPr>
          <w:rFonts w:ascii="Garamond" w:hAnsi="Garamond"/>
        </w:rPr>
      </w:pPr>
      <w:r w:rsidRPr="00137FF8">
        <w:rPr>
          <w:rFonts w:ascii="Garamond" w:hAnsi="Garamond"/>
        </w:rPr>
        <w:t xml:space="preserve">In de voorgaande stappen werden de uitkeringen gekend in het bestand van het NIC bepaald. In deze stap worden de uitkeringen per persoon per jaar opgeteld en toegekend aan de variabele </w:t>
      </w:r>
      <w:proofErr w:type="spellStart"/>
      <w:r w:rsidR="00E857D7" w:rsidRPr="00137FF8">
        <w:rPr>
          <w:rFonts w:ascii="Garamond" w:hAnsi="Garamond"/>
          <w:smallCaps/>
        </w:rPr>
        <w:t>uitkering</w:t>
      </w:r>
      <w:r w:rsidR="00B3261E" w:rsidRPr="00137FF8">
        <w:rPr>
          <w:rFonts w:ascii="Garamond" w:hAnsi="Garamond"/>
          <w:smallCaps/>
        </w:rPr>
        <w:t>_nic</w:t>
      </w:r>
      <w:proofErr w:type="spellEnd"/>
      <w:r w:rsidRPr="00137FF8">
        <w:rPr>
          <w:rFonts w:ascii="Garamond" w:hAnsi="Garamond"/>
        </w:rPr>
        <w:t>. Op die manier wordt het bruto inkomen uit uitkeringen gekend bij het NIC bekomen op jaarbasis</w:t>
      </w:r>
      <w:r w:rsidR="00612289" w:rsidRPr="00137FF8">
        <w:rPr>
          <w:rFonts w:ascii="Garamond" w:hAnsi="Garamond"/>
        </w:rPr>
        <w:t xml:space="preserve"> (</w:t>
      </w:r>
      <w:proofErr w:type="spellStart"/>
      <w:r w:rsidR="00E857D7" w:rsidRPr="00137FF8">
        <w:rPr>
          <w:rFonts w:ascii="Garamond" w:hAnsi="Garamond"/>
          <w:smallCaps/>
        </w:rPr>
        <w:t>uitkering</w:t>
      </w:r>
      <w:r w:rsidR="00612289" w:rsidRPr="00137FF8">
        <w:rPr>
          <w:rFonts w:ascii="Garamond" w:hAnsi="Garamond"/>
          <w:smallCaps/>
        </w:rPr>
        <w:t>_nic</w:t>
      </w:r>
      <w:proofErr w:type="spellEnd"/>
      <w:r w:rsidR="00612289" w:rsidRPr="00137FF8">
        <w:rPr>
          <w:rFonts w:ascii="Garamond" w:hAnsi="Garamond"/>
          <w:smallCaps/>
        </w:rPr>
        <w:t>)</w:t>
      </w:r>
      <w:r w:rsidRPr="00137FF8">
        <w:rPr>
          <w:rFonts w:ascii="Garamond" w:hAnsi="Garamond"/>
        </w:rPr>
        <w:t>.</w:t>
      </w:r>
    </w:p>
    <w:p w14:paraId="192CB8B3" w14:textId="77777777" w:rsidR="002E42A6" w:rsidRPr="00137FF8" w:rsidRDefault="002E42A6" w:rsidP="002E42A6">
      <w:pPr>
        <w:pStyle w:val="Heading2"/>
        <w:rPr>
          <w:lang w:val="nl-BE"/>
        </w:rPr>
      </w:pPr>
      <w:bookmarkStart w:id="187" w:name="_Inkomen_uit_uitkeringen"/>
      <w:bookmarkEnd w:id="187"/>
      <w:r w:rsidRPr="00137FF8">
        <w:br w:type="page"/>
      </w:r>
      <w:bookmarkStart w:id="188" w:name="_Toc306695891"/>
      <w:bookmarkStart w:id="189" w:name="_Toc306867759"/>
      <w:bookmarkStart w:id="190" w:name="_Toc324164984"/>
      <w:bookmarkStart w:id="191" w:name="_Toc194306361"/>
      <w:r w:rsidR="006C5652" w:rsidRPr="00137FF8">
        <w:lastRenderedPageBreak/>
        <w:t>Inkomen</w:t>
      </w:r>
      <w:r w:rsidRPr="00137FF8">
        <w:rPr>
          <w:lang w:val="nl-BE"/>
        </w:rPr>
        <w:t xml:space="preserve"> uit uitkeringen gekend bij het RIZIV</w:t>
      </w:r>
      <w:bookmarkEnd w:id="188"/>
      <w:bookmarkEnd w:id="189"/>
      <w:bookmarkEnd w:id="190"/>
      <w:bookmarkEnd w:id="191"/>
    </w:p>
    <w:p w14:paraId="63B6634C" w14:textId="77777777" w:rsidR="002E42A6" w:rsidRPr="00137FF8" w:rsidRDefault="002E42A6" w:rsidP="002E42A6">
      <w:pPr>
        <w:jc w:val="both"/>
        <w:rPr>
          <w:rFonts w:ascii="Garamond" w:hAnsi="Garamond"/>
          <w:lang w:val="nl-BE"/>
        </w:rPr>
      </w:pPr>
    </w:p>
    <w:p w14:paraId="670C4442" w14:textId="77777777" w:rsidR="002E42A6" w:rsidRPr="00137FF8" w:rsidRDefault="002E42A6" w:rsidP="002E42A6">
      <w:pPr>
        <w:jc w:val="both"/>
        <w:rPr>
          <w:rFonts w:ascii="Garamond" w:hAnsi="Garamond"/>
          <w:lang w:val="nl-BE"/>
        </w:rPr>
      </w:pPr>
      <w:r w:rsidRPr="00137FF8">
        <w:rPr>
          <w:rFonts w:ascii="Garamond" w:hAnsi="Garamond"/>
          <w:lang w:val="nl-BE"/>
        </w:rPr>
        <w:t xml:space="preserve">Het Rijksinstituut voor ziekte- en invaliditeitsverzekering (RIZIV) is onder andere bevoegd voor de controle en het beheer van de verplichte verzekering voor geneeskundige verzorging en uitkeringen. De ziekenfondsen zijn belast met de uitbetaling van deze vergoedingen en uitkeringen. </w:t>
      </w:r>
    </w:p>
    <w:p w14:paraId="5CA37629" w14:textId="77777777" w:rsidR="002E42A6" w:rsidRPr="00137FF8" w:rsidRDefault="002E42A6" w:rsidP="002E42A6">
      <w:pPr>
        <w:jc w:val="both"/>
        <w:rPr>
          <w:rFonts w:ascii="Garamond" w:hAnsi="Garamond"/>
          <w:lang w:val="nl-BE" w:eastAsia="en-US"/>
        </w:rPr>
      </w:pPr>
      <w:r w:rsidRPr="00137FF8">
        <w:rPr>
          <w:rFonts w:ascii="Garamond" w:hAnsi="Garamond"/>
          <w:lang w:val="nl-BE"/>
        </w:rPr>
        <w:t>In deze constructie komen enkel de uitkeringen voor het tijdvak van invaliditeit</w:t>
      </w:r>
      <w:r w:rsidRPr="00137FF8">
        <w:rPr>
          <w:rStyle w:val="FootnoteReference"/>
          <w:rFonts w:ascii="Garamond" w:hAnsi="Garamond"/>
          <w:lang w:val="nl-BE"/>
        </w:rPr>
        <w:footnoteReference w:id="32"/>
      </w:r>
      <w:r w:rsidRPr="00137FF8">
        <w:rPr>
          <w:rFonts w:ascii="Garamond" w:hAnsi="Garamond"/>
          <w:lang w:val="nl-BE"/>
        </w:rPr>
        <w:t xml:space="preserve"> in het stelsel van werknemers en zelfstandigen en van gecontroleerde werklozen aan bod. </w:t>
      </w:r>
      <w:r w:rsidRPr="00137FF8">
        <w:rPr>
          <w:rFonts w:ascii="Garamond" w:hAnsi="Garamond"/>
          <w:lang w:val="nl-BE" w:eastAsia="en-US"/>
        </w:rPr>
        <w:t xml:space="preserve">Statutaire ambtenaren genieten een bijzondere regeling die de arbeidsongeschiktheid regelt in termen van verlof. Gedurende de periode gedekt door ziektedagen ontvangen zij 100% van hun wedde. Gegevens over deze periode zijn beschikbaar in de bestanden van de RSZ en RSZPPO en zijn opgenomen in het inkomen uit arbeid. De periode hierna (= </w:t>
      </w:r>
      <w:r w:rsidRPr="00137FF8">
        <w:rPr>
          <w:rFonts w:ascii="Garamond" w:hAnsi="Garamond" w:cs="Times-Roman"/>
        </w:rPr>
        <w:t>disponibiliteit</w:t>
      </w:r>
      <w:r w:rsidRPr="00137FF8">
        <w:rPr>
          <w:rFonts w:ascii="Garamond" w:hAnsi="Garamond"/>
          <w:lang w:val="nl-BE" w:eastAsia="en-US"/>
        </w:rPr>
        <w:t>) ontvangen ze ten minste 60% van hun laatste wedde.</w:t>
      </w:r>
      <w:r w:rsidRPr="00137FF8">
        <w:rPr>
          <w:rStyle w:val="FootnoteReference"/>
          <w:rFonts w:ascii="Garamond" w:hAnsi="Garamond"/>
          <w:lang w:val="nl-BE" w:eastAsia="en-US"/>
        </w:rPr>
        <w:footnoteReference w:id="33"/>
      </w:r>
      <w:r w:rsidRPr="00137FF8">
        <w:rPr>
          <w:rFonts w:ascii="Garamond" w:hAnsi="Garamond"/>
          <w:lang w:val="nl-BE" w:eastAsia="en-US"/>
        </w:rPr>
        <w:t xml:space="preserve"> Hierover is geen informatie beschikbaar in het </w:t>
      </w:r>
      <w:r w:rsidRPr="00137FF8">
        <w:rPr>
          <w:rFonts w:ascii="Garamond" w:hAnsi="Garamond"/>
        </w:rPr>
        <w:t>DWH</w:t>
      </w:r>
      <w:r w:rsidR="00730464" w:rsidRPr="00137FF8">
        <w:rPr>
          <w:rFonts w:ascii="Garamond" w:hAnsi="Garamond"/>
        </w:rPr>
        <w:t> </w:t>
      </w:r>
      <w:r w:rsidRPr="00137FF8">
        <w:rPr>
          <w:rFonts w:ascii="Garamond" w:hAnsi="Garamond"/>
        </w:rPr>
        <w:t xml:space="preserve">AM&amp;SB </w:t>
      </w:r>
      <w:r w:rsidRPr="00137FF8">
        <w:rPr>
          <w:rFonts w:ascii="Garamond" w:hAnsi="Garamond"/>
          <w:lang w:val="nl-BE" w:eastAsia="en-US"/>
        </w:rPr>
        <w:t>en bijgevolg ontbreken deze uitkeringen in de constructie.</w:t>
      </w:r>
    </w:p>
    <w:p w14:paraId="05F8E91A" w14:textId="77777777" w:rsidR="002E42A6" w:rsidRPr="00137FF8" w:rsidRDefault="002E42A6" w:rsidP="002E42A6">
      <w:pPr>
        <w:jc w:val="both"/>
        <w:rPr>
          <w:rFonts w:ascii="Garamond" w:hAnsi="Garamond"/>
          <w:lang w:val="nl-BE" w:eastAsia="en-US"/>
        </w:rPr>
      </w:pPr>
    </w:p>
    <w:p w14:paraId="391334A1" w14:textId="77777777" w:rsidR="002E42A6" w:rsidRPr="00137FF8" w:rsidRDefault="002E42A6" w:rsidP="002E42A6">
      <w:pPr>
        <w:jc w:val="both"/>
        <w:rPr>
          <w:rFonts w:ascii="Garamond" w:hAnsi="Garamond"/>
          <w:lang w:val="nl-BE"/>
        </w:rPr>
      </w:pPr>
      <w:r w:rsidRPr="00137FF8">
        <w:rPr>
          <w:rFonts w:ascii="Garamond" w:hAnsi="Garamond"/>
          <w:lang w:val="nl-BE"/>
        </w:rPr>
        <w:t>Volgende uitkeringen zijn opgenomen in deze constructie:</w:t>
      </w:r>
    </w:p>
    <w:p w14:paraId="30D6E872" w14:textId="77777777" w:rsidR="002E42A6" w:rsidRPr="00137FF8" w:rsidRDefault="002E42A6" w:rsidP="002E42A6">
      <w:pPr>
        <w:jc w:val="both"/>
        <w:rPr>
          <w:rFonts w:ascii="Garamond" w:hAnsi="Garamond"/>
          <w:lang w:val="nl-BE"/>
        </w:rPr>
      </w:pPr>
    </w:p>
    <w:p w14:paraId="3FA01CBB" w14:textId="77777777" w:rsidR="002E42A6" w:rsidRPr="00137FF8" w:rsidRDefault="002E42A6" w:rsidP="002E42A6">
      <w:pPr>
        <w:numPr>
          <w:ilvl w:val="0"/>
          <w:numId w:val="16"/>
        </w:numPr>
        <w:jc w:val="both"/>
        <w:rPr>
          <w:rFonts w:ascii="Garamond" w:hAnsi="Garamond"/>
          <w:lang w:val="nl-BE"/>
        </w:rPr>
      </w:pPr>
      <w:r w:rsidRPr="00137FF8">
        <w:rPr>
          <w:rFonts w:ascii="Garamond" w:hAnsi="Garamond"/>
          <w:lang w:val="nl-BE"/>
        </w:rPr>
        <w:t>invaliditeitsuitkering</w:t>
      </w:r>
    </w:p>
    <w:p w14:paraId="7C7AF810" w14:textId="77777777" w:rsidR="006D0C1C" w:rsidRPr="00137FF8" w:rsidRDefault="002E42A6" w:rsidP="002E42A6">
      <w:pPr>
        <w:numPr>
          <w:ilvl w:val="0"/>
          <w:numId w:val="16"/>
        </w:numPr>
        <w:jc w:val="both"/>
        <w:rPr>
          <w:rFonts w:ascii="Garamond" w:hAnsi="Garamond"/>
          <w:lang w:val="nl-BE"/>
        </w:rPr>
      </w:pPr>
      <w:r w:rsidRPr="00137FF8">
        <w:rPr>
          <w:rFonts w:ascii="Garamond" w:hAnsi="Garamond"/>
          <w:lang w:val="nl-BE"/>
        </w:rPr>
        <w:t>tegemoetkoming voor hulp van derden</w:t>
      </w:r>
    </w:p>
    <w:p w14:paraId="148B7E9E" w14:textId="77777777" w:rsidR="002E42A6" w:rsidRPr="00137FF8" w:rsidRDefault="006D0C1C" w:rsidP="002E42A6">
      <w:pPr>
        <w:numPr>
          <w:ilvl w:val="0"/>
          <w:numId w:val="16"/>
        </w:numPr>
        <w:jc w:val="both"/>
        <w:rPr>
          <w:rFonts w:ascii="Garamond" w:hAnsi="Garamond"/>
          <w:lang w:val="nl-BE"/>
        </w:rPr>
      </w:pPr>
      <w:r w:rsidRPr="00137FF8">
        <w:rPr>
          <w:rFonts w:ascii="Garamond" w:hAnsi="Garamond"/>
          <w:lang w:val="nl-BE"/>
        </w:rPr>
        <w:t>inhaalpremie voor langdurig zieken</w:t>
      </w:r>
      <w:r w:rsidR="002E42A6" w:rsidRPr="00137FF8">
        <w:rPr>
          <w:rFonts w:ascii="Garamond" w:hAnsi="Garamond"/>
          <w:lang w:val="nl-BE"/>
        </w:rPr>
        <w:t xml:space="preserve"> </w:t>
      </w:r>
    </w:p>
    <w:p w14:paraId="4685302A" w14:textId="77777777" w:rsidR="002E42A6" w:rsidRPr="00137FF8" w:rsidRDefault="002E42A6" w:rsidP="002E42A6">
      <w:pPr>
        <w:numPr>
          <w:ilvl w:val="0"/>
          <w:numId w:val="16"/>
        </w:numPr>
        <w:jc w:val="both"/>
        <w:rPr>
          <w:rFonts w:ascii="Garamond" w:hAnsi="Garamond"/>
          <w:lang w:val="nl-BE"/>
        </w:rPr>
      </w:pPr>
      <w:r w:rsidRPr="00137FF8">
        <w:rPr>
          <w:rFonts w:ascii="Garamond" w:hAnsi="Garamond"/>
          <w:lang w:val="nl-BE"/>
        </w:rPr>
        <w:t>moederschapsbescherming van personen in het tijdvak van invaliditeit</w:t>
      </w:r>
    </w:p>
    <w:p w14:paraId="7E95A102" w14:textId="77777777" w:rsidR="002E42A6" w:rsidRPr="00137FF8" w:rsidRDefault="002E42A6" w:rsidP="002E42A6">
      <w:pPr>
        <w:numPr>
          <w:ilvl w:val="1"/>
          <w:numId w:val="16"/>
        </w:numPr>
        <w:jc w:val="both"/>
        <w:rPr>
          <w:rFonts w:ascii="Garamond" w:hAnsi="Garamond"/>
          <w:lang w:val="nl-BE"/>
        </w:rPr>
      </w:pPr>
      <w:r w:rsidRPr="00137FF8">
        <w:rPr>
          <w:rFonts w:ascii="Garamond" w:hAnsi="Garamond"/>
          <w:lang w:val="nl-BE"/>
        </w:rPr>
        <w:t>uitkering inzake moederschap</w:t>
      </w:r>
    </w:p>
    <w:p w14:paraId="4D4EBD31" w14:textId="77777777" w:rsidR="002E42A6" w:rsidRPr="00137FF8" w:rsidRDefault="002E42A6" w:rsidP="002E42A6">
      <w:pPr>
        <w:numPr>
          <w:ilvl w:val="1"/>
          <w:numId w:val="16"/>
        </w:numPr>
        <w:jc w:val="both"/>
        <w:rPr>
          <w:rFonts w:ascii="Garamond" w:hAnsi="Garamond"/>
          <w:lang w:val="nl-BE"/>
        </w:rPr>
      </w:pPr>
      <w:r w:rsidRPr="00137FF8">
        <w:rPr>
          <w:rFonts w:ascii="Garamond" w:hAnsi="Garamond"/>
          <w:lang w:val="nl-BE"/>
        </w:rPr>
        <w:t>uitkering inzake vaderschapsverlof</w:t>
      </w:r>
    </w:p>
    <w:p w14:paraId="60BCD731" w14:textId="77777777" w:rsidR="002E42A6" w:rsidRPr="00137FF8" w:rsidRDefault="002E42A6" w:rsidP="002E42A6">
      <w:pPr>
        <w:numPr>
          <w:ilvl w:val="1"/>
          <w:numId w:val="16"/>
        </w:numPr>
        <w:jc w:val="both"/>
        <w:rPr>
          <w:rFonts w:ascii="Garamond" w:hAnsi="Garamond"/>
          <w:lang w:val="nl-BE"/>
        </w:rPr>
      </w:pPr>
      <w:r w:rsidRPr="00137FF8">
        <w:rPr>
          <w:rFonts w:ascii="Garamond" w:hAnsi="Garamond"/>
          <w:lang w:val="nl-BE"/>
        </w:rPr>
        <w:t>uitkering inzake adoptieverlof</w:t>
      </w:r>
    </w:p>
    <w:p w14:paraId="47985D33" w14:textId="77777777" w:rsidR="002E42A6" w:rsidRPr="00137FF8" w:rsidRDefault="002E42A6" w:rsidP="002E42A6">
      <w:pPr>
        <w:jc w:val="both"/>
        <w:rPr>
          <w:rFonts w:ascii="Garamond" w:hAnsi="Garamond"/>
          <w:lang w:val="nl-BE"/>
        </w:rPr>
      </w:pPr>
    </w:p>
    <w:p w14:paraId="3B3C44AB" w14:textId="77777777" w:rsidR="002E42A6" w:rsidRPr="00137FF8" w:rsidRDefault="002E42A6" w:rsidP="002E42A6">
      <w:pPr>
        <w:jc w:val="both"/>
        <w:rPr>
          <w:rFonts w:ascii="Garamond" w:hAnsi="Garamond"/>
          <w:lang w:val="nl-BE"/>
        </w:rPr>
      </w:pPr>
    </w:p>
    <w:p w14:paraId="1223377B" w14:textId="77777777" w:rsidR="002E42A6" w:rsidRPr="00137FF8" w:rsidRDefault="002E42A6" w:rsidP="002E42A6">
      <w:pPr>
        <w:pStyle w:val="Heading3"/>
        <w:rPr>
          <w:lang w:val="nl-BE"/>
        </w:rPr>
      </w:pPr>
      <w:bookmarkStart w:id="192" w:name="_Toc306695892"/>
      <w:bookmarkStart w:id="193" w:name="_Toc306867760"/>
      <w:bookmarkStart w:id="194" w:name="_Toc324164985"/>
      <w:bookmarkStart w:id="195" w:name="_Toc194306362"/>
      <w:r w:rsidRPr="00137FF8">
        <w:rPr>
          <w:lang w:val="nl-BE"/>
        </w:rPr>
        <w:t>Stap 1: toekennen van de records aan het refertejaar</w:t>
      </w:r>
      <w:bookmarkEnd w:id="192"/>
      <w:bookmarkEnd w:id="193"/>
      <w:bookmarkEnd w:id="194"/>
      <w:bookmarkEnd w:id="195"/>
    </w:p>
    <w:p w14:paraId="6C14179D" w14:textId="77777777" w:rsidR="002E42A6" w:rsidRPr="00137FF8" w:rsidRDefault="002E42A6" w:rsidP="002E42A6">
      <w:pPr>
        <w:jc w:val="both"/>
        <w:rPr>
          <w:rFonts w:ascii="Garamond" w:hAnsi="Garamond"/>
          <w:b/>
          <w:u w:val="single"/>
          <w:lang w:val="nl-BE"/>
        </w:rPr>
      </w:pPr>
    </w:p>
    <w:p w14:paraId="59DAC923" w14:textId="77777777" w:rsidR="002E42A6" w:rsidRPr="00137FF8" w:rsidRDefault="002E42A6" w:rsidP="002E42A6">
      <w:pPr>
        <w:jc w:val="both"/>
        <w:rPr>
          <w:rFonts w:ascii="Garamond" w:hAnsi="Garamond"/>
          <w:lang w:val="nl-BE"/>
        </w:rPr>
      </w:pPr>
      <w:r w:rsidRPr="00137FF8">
        <w:rPr>
          <w:rFonts w:ascii="Garamond" w:hAnsi="Garamond"/>
          <w:lang w:val="nl-BE"/>
        </w:rPr>
        <w:t xml:space="preserve">De records uit het betalingsbestand van het RIZIV </w:t>
      </w:r>
      <w:r w:rsidR="00730464" w:rsidRPr="00137FF8">
        <w:rPr>
          <w:rFonts w:ascii="Garamond" w:hAnsi="Garamond"/>
          <w:lang w:val="nl-BE"/>
        </w:rPr>
        <w:t>(</w:t>
      </w:r>
      <w:proofErr w:type="spellStart"/>
      <w:r w:rsidR="00730464" w:rsidRPr="00137FF8">
        <w:rPr>
          <w:rFonts w:ascii="Garamond" w:hAnsi="Garamond"/>
          <w:lang w:val="nl-BE"/>
        </w:rPr>
        <w:t>DWH_INAMI_Paiements</w:t>
      </w:r>
      <w:proofErr w:type="spellEnd"/>
      <w:r w:rsidR="00730464" w:rsidRPr="00137FF8">
        <w:rPr>
          <w:rFonts w:ascii="Garamond" w:hAnsi="Garamond"/>
          <w:lang w:val="nl-BE"/>
        </w:rPr>
        <w:t xml:space="preserve">) </w:t>
      </w:r>
      <w:r w:rsidRPr="00137FF8">
        <w:rPr>
          <w:rFonts w:ascii="Garamond" w:hAnsi="Garamond"/>
          <w:lang w:val="nl-BE"/>
        </w:rPr>
        <w:t xml:space="preserve">zijn in het </w:t>
      </w:r>
      <w:r w:rsidRPr="00137FF8">
        <w:rPr>
          <w:rFonts w:ascii="Garamond" w:hAnsi="Garamond"/>
        </w:rPr>
        <w:t>DWH</w:t>
      </w:r>
      <w:r w:rsidR="009A5395" w:rsidRPr="00137FF8">
        <w:rPr>
          <w:rFonts w:ascii="Garamond" w:hAnsi="Garamond"/>
        </w:rPr>
        <w:t> </w:t>
      </w:r>
      <w:r w:rsidRPr="00137FF8">
        <w:rPr>
          <w:rFonts w:ascii="Garamond" w:hAnsi="Garamond"/>
        </w:rPr>
        <w:t xml:space="preserve">AM&amp;SB </w:t>
      </w:r>
      <w:r w:rsidRPr="00137FF8">
        <w:rPr>
          <w:rFonts w:ascii="Garamond" w:hAnsi="Garamond"/>
          <w:lang w:val="nl-BE"/>
        </w:rPr>
        <w:t>toegekend aan de arbeidsongeschiktheidsperiode waardoor ze betrekking hebben op de referteperiode.</w:t>
      </w:r>
    </w:p>
    <w:p w14:paraId="39631B28" w14:textId="77777777" w:rsidR="002E42A6" w:rsidRPr="00137FF8" w:rsidRDefault="002E42A6" w:rsidP="002E42A6">
      <w:pPr>
        <w:jc w:val="both"/>
        <w:rPr>
          <w:rFonts w:ascii="Garamond" w:hAnsi="Garamond"/>
          <w:b/>
          <w:u w:val="single"/>
          <w:lang w:val="nl-BE"/>
        </w:rPr>
      </w:pPr>
    </w:p>
    <w:p w14:paraId="2A15A666" w14:textId="77777777" w:rsidR="002E42A6" w:rsidRPr="00137FF8" w:rsidRDefault="002E42A6" w:rsidP="002E42A6">
      <w:pPr>
        <w:jc w:val="both"/>
        <w:rPr>
          <w:rFonts w:ascii="Garamond" w:hAnsi="Garamond"/>
          <w:b/>
          <w:u w:val="single"/>
          <w:lang w:val="nl-BE"/>
        </w:rPr>
      </w:pPr>
    </w:p>
    <w:p w14:paraId="1B9D5ADE" w14:textId="77777777" w:rsidR="002E42A6" w:rsidRPr="00137FF8" w:rsidRDefault="002E42A6" w:rsidP="002E42A6">
      <w:pPr>
        <w:pStyle w:val="Heading3"/>
        <w:rPr>
          <w:lang w:val="nl-BE"/>
        </w:rPr>
      </w:pPr>
      <w:bookmarkStart w:id="196" w:name="_Toc306695893"/>
      <w:bookmarkStart w:id="197" w:name="_Toc306867761"/>
      <w:bookmarkStart w:id="198" w:name="_Toc324164986"/>
      <w:bookmarkStart w:id="199" w:name="_Toc194306363"/>
      <w:r w:rsidRPr="00137FF8">
        <w:rPr>
          <w:lang w:val="nl-BE"/>
        </w:rPr>
        <w:t xml:space="preserve">Stap 2: </w:t>
      </w:r>
      <w:r w:rsidRPr="00137FF8">
        <w:t>bepalen welke records in rekening worden genomen</w:t>
      </w:r>
      <w:bookmarkEnd w:id="196"/>
      <w:bookmarkEnd w:id="197"/>
      <w:bookmarkEnd w:id="198"/>
      <w:bookmarkEnd w:id="199"/>
    </w:p>
    <w:p w14:paraId="7EB3B8E2" w14:textId="77777777" w:rsidR="002E42A6" w:rsidRPr="00137FF8" w:rsidRDefault="002E42A6" w:rsidP="002E42A6">
      <w:pPr>
        <w:jc w:val="both"/>
        <w:rPr>
          <w:rFonts w:ascii="Garamond" w:hAnsi="Garamond"/>
          <w:lang w:val="nl-BE"/>
        </w:rPr>
      </w:pPr>
    </w:p>
    <w:p w14:paraId="4FC8A5D2" w14:textId="77777777" w:rsidR="002E42A6" w:rsidRPr="00137FF8" w:rsidRDefault="002E42A6" w:rsidP="002E42A6">
      <w:pPr>
        <w:jc w:val="both"/>
        <w:rPr>
          <w:rFonts w:ascii="Garamond" w:hAnsi="Garamond"/>
          <w:lang w:val="nl-BE"/>
        </w:rPr>
      </w:pPr>
      <w:r w:rsidRPr="00137FF8">
        <w:rPr>
          <w:rFonts w:ascii="Garamond" w:hAnsi="Garamond"/>
          <w:lang w:val="nl-BE"/>
        </w:rPr>
        <w:t xml:space="preserve">Het bestand </w:t>
      </w:r>
      <w:proofErr w:type="spellStart"/>
      <w:r w:rsidR="00730464" w:rsidRPr="00137FF8">
        <w:rPr>
          <w:rFonts w:ascii="Garamond" w:hAnsi="Garamond"/>
          <w:lang w:val="nl-BE"/>
        </w:rPr>
        <w:t>DWH_INAMI_Paiements</w:t>
      </w:r>
      <w:proofErr w:type="spellEnd"/>
      <w:r w:rsidR="00730464" w:rsidRPr="00137FF8">
        <w:rPr>
          <w:rFonts w:ascii="Garamond" w:hAnsi="Garamond"/>
          <w:lang w:val="nl-BE"/>
        </w:rPr>
        <w:t xml:space="preserve"> </w:t>
      </w:r>
      <w:r w:rsidRPr="00137FF8">
        <w:rPr>
          <w:rFonts w:ascii="Garamond" w:hAnsi="Garamond"/>
          <w:lang w:val="nl-BE"/>
        </w:rPr>
        <w:t xml:space="preserve">bevat records waarvoor geen uitkering of een negatieve uitkering is geregistreerd. Deze records worden als volgt behandeld. </w:t>
      </w:r>
    </w:p>
    <w:p w14:paraId="5F8E3C88" w14:textId="77777777" w:rsidR="002E42A6" w:rsidRPr="00137FF8" w:rsidRDefault="002E42A6" w:rsidP="002E42A6">
      <w:pPr>
        <w:jc w:val="both"/>
        <w:rPr>
          <w:rFonts w:ascii="Garamond" w:hAnsi="Garamond"/>
        </w:rPr>
      </w:pPr>
      <w:r w:rsidRPr="00137FF8">
        <w:rPr>
          <w:rFonts w:ascii="Garamond" w:hAnsi="Garamond"/>
          <w:lang w:val="nl-BE"/>
        </w:rPr>
        <w:t>Vooreerst worden de</w:t>
      </w:r>
      <w:r w:rsidRPr="00137FF8">
        <w:rPr>
          <w:rFonts w:ascii="Garamond" w:hAnsi="Garamond" w:cs="Arial"/>
        </w:rPr>
        <w:t xml:space="preserve"> records </w:t>
      </w:r>
      <w:r w:rsidRPr="00137FF8">
        <w:rPr>
          <w:rFonts w:ascii="Garamond" w:hAnsi="Garamond"/>
        </w:rPr>
        <w:t xml:space="preserve">met eenzelfde INSZ-nummer waarbij de som van de variabele </w:t>
      </w:r>
      <w:r w:rsidRPr="00137FF8">
        <w:rPr>
          <w:rFonts w:ascii="Garamond" w:hAnsi="Garamond"/>
          <w:smallCaps/>
        </w:rPr>
        <w:t xml:space="preserve">bedrag </w:t>
      </w:r>
      <w:r w:rsidRPr="00137FF8">
        <w:rPr>
          <w:rFonts w:ascii="Garamond" w:hAnsi="Garamond"/>
        </w:rPr>
        <w:t xml:space="preserve">gelijk is aan nul buiten beschouwing gelaten in deze constructie. Daarna worden de records die per INSZ-nummer een identieke waarde hebben voor de variabelen </w:t>
      </w:r>
      <w:r w:rsidRPr="00137FF8">
        <w:rPr>
          <w:rFonts w:ascii="Garamond" w:hAnsi="Garamond"/>
          <w:smallCaps/>
        </w:rPr>
        <w:t xml:space="preserve">stelsel </w:t>
      </w:r>
      <w:r w:rsidRPr="00137FF8">
        <w:rPr>
          <w:rFonts w:ascii="Garamond" w:hAnsi="Garamond"/>
        </w:rPr>
        <w:t>en</w:t>
      </w:r>
      <w:r w:rsidRPr="00137FF8">
        <w:rPr>
          <w:rFonts w:ascii="Garamond" w:hAnsi="Garamond"/>
          <w:smallCaps/>
        </w:rPr>
        <w:t xml:space="preserve"> betalingscode</w:t>
      </w:r>
      <w:r w:rsidRPr="00137FF8">
        <w:rPr>
          <w:rFonts w:ascii="Garamond" w:hAnsi="Garamond"/>
        </w:rPr>
        <w:t xml:space="preserve"> en waarvan de som van de variabele </w:t>
      </w:r>
      <w:r w:rsidRPr="00137FF8">
        <w:rPr>
          <w:rFonts w:ascii="Garamond" w:hAnsi="Garamond"/>
          <w:smallCaps/>
        </w:rPr>
        <w:t>bedrag</w:t>
      </w:r>
      <w:r w:rsidRPr="00137FF8">
        <w:rPr>
          <w:rFonts w:ascii="Garamond" w:hAnsi="Garamond"/>
        </w:rPr>
        <w:t xml:space="preserve"> nul is, uit het bestand verwijderd. </w:t>
      </w:r>
      <w:r w:rsidRPr="00137FF8">
        <w:rPr>
          <w:rFonts w:ascii="Garamond" w:hAnsi="Garamond"/>
          <w:lang w:val="nl-BE" w:eastAsia="nl-BE"/>
        </w:rPr>
        <w:t xml:space="preserve">Vervolgens worden de records met eenzelfde INSZ-nummer waarvan na deze twee stappen de som van de variabele </w:t>
      </w:r>
      <w:r w:rsidRPr="00137FF8">
        <w:rPr>
          <w:rFonts w:ascii="Garamond" w:hAnsi="Garamond"/>
          <w:bCs/>
          <w:smallCaps/>
          <w:lang w:val="nl-BE" w:eastAsia="nl-BE"/>
        </w:rPr>
        <w:t>bedrag</w:t>
      </w:r>
      <w:r w:rsidRPr="00137FF8">
        <w:rPr>
          <w:rFonts w:ascii="Garamond" w:hAnsi="Garamond"/>
          <w:lang w:val="nl-BE" w:eastAsia="nl-BE"/>
        </w:rPr>
        <w:t xml:space="preserve"> negatief is uit het bestand verwijderd.</w:t>
      </w:r>
      <w:r w:rsidRPr="00137FF8">
        <w:rPr>
          <w:rFonts w:ascii="Garamond" w:hAnsi="Garamond"/>
        </w:rPr>
        <w:t xml:space="preserve"> Ten slotte worden alle records waarvan de variabele </w:t>
      </w:r>
      <w:r w:rsidRPr="00137FF8">
        <w:rPr>
          <w:rFonts w:ascii="Garamond" w:hAnsi="Garamond"/>
          <w:smallCaps/>
        </w:rPr>
        <w:t>bedrag</w:t>
      </w:r>
      <w:r w:rsidRPr="00137FF8">
        <w:rPr>
          <w:rFonts w:ascii="Garamond" w:hAnsi="Garamond"/>
        </w:rPr>
        <w:t xml:space="preserve"> gelijk aan nul is buiten beschouwing gelaten.</w:t>
      </w:r>
    </w:p>
    <w:p w14:paraId="6EB5260A" w14:textId="77777777" w:rsidR="002E42A6" w:rsidRPr="00137FF8" w:rsidRDefault="002E42A6" w:rsidP="002E42A6">
      <w:pPr>
        <w:jc w:val="both"/>
        <w:rPr>
          <w:rFonts w:ascii="Garamond" w:hAnsi="Garamond"/>
          <w:lang w:val="nl-BE" w:eastAsia="nl-BE"/>
        </w:rPr>
      </w:pPr>
    </w:p>
    <w:p w14:paraId="36813868" w14:textId="77777777" w:rsidR="002E42A6" w:rsidRPr="00137FF8" w:rsidRDefault="002E42A6" w:rsidP="002E42A6">
      <w:pPr>
        <w:pStyle w:val="Heading3"/>
      </w:pPr>
      <w:bookmarkStart w:id="200" w:name="_Toc306695894"/>
      <w:bookmarkStart w:id="201" w:name="_Toc306867762"/>
      <w:bookmarkStart w:id="202" w:name="_Toc324164987"/>
      <w:bookmarkStart w:id="203" w:name="_Toc194306364"/>
      <w:r w:rsidRPr="00137FF8">
        <w:rPr>
          <w:lang w:val="nl-BE"/>
        </w:rPr>
        <w:lastRenderedPageBreak/>
        <w:t xml:space="preserve">Stap 3: </w:t>
      </w:r>
      <w:r w:rsidRPr="00137FF8">
        <w:t>bepalen van de bruto uitkering gekend bij het RIZIV</w:t>
      </w:r>
      <w:bookmarkEnd w:id="200"/>
      <w:bookmarkEnd w:id="201"/>
      <w:bookmarkEnd w:id="202"/>
      <w:bookmarkEnd w:id="203"/>
    </w:p>
    <w:p w14:paraId="165DC17B" w14:textId="77777777" w:rsidR="002E42A6" w:rsidRPr="00137FF8" w:rsidRDefault="002E42A6" w:rsidP="002E42A6">
      <w:pPr>
        <w:jc w:val="both"/>
        <w:rPr>
          <w:rFonts w:ascii="Garamond" w:hAnsi="Garamond"/>
        </w:rPr>
      </w:pPr>
    </w:p>
    <w:p w14:paraId="25D43B0A" w14:textId="77777777" w:rsidR="002E42A6" w:rsidRPr="00137FF8" w:rsidRDefault="002E42A6" w:rsidP="002E42A6">
      <w:pPr>
        <w:jc w:val="both"/>
        <w:rPr>
          <w:rFonts w:ascii="Garamond" w:hAnsi="Garamond"/>
        </w:rPr>
      </w:pPr>
      <w:r w:rsidRPr="00137FF8">
        <w:rPr>
          <w:rFonts w:ascii="Garamond" w:hAnsi="Garamond"/>
        </w:rPr>
        <w:t xml:space="preserve">In het bestand </w:t>
      </w:r>
      <w:proofErr w:type="spellStart"/>
      <w:r w:rsidR="00E54301" w:rsidRPr="00137FF8">
        <w:rPr>
          <w:rFonts w:ascii="Garamond" w:hAnsi="Garamond"/>
          <w:lang w:val="nl-BE"/>
        </w:rPr>
        <w:t>DWH_INAMI_Paiements</w:t>
      </w:r>
      <w:proofErr w:type="spellEnd"/>
      <w:r w:rsidR="00E54301" w:rsidRPr="00137FF8">
        <w:rPr>
          <w:rFonts w:ascii="Garamond" w:hAnsi="Garamond"/>
        </w:rPr>
        <w:t xml:space="preserve"> </w:t>
      </w:r>
      <w:r w:rsidRPr="00137FF8">
        <w:rPr>
          <w:rFonts w:ascii="Garamond" w:hAnsi="Garamond"/>
        </w:rPr>
        <w:t>kunnen per INSZ-nummer meerdere records voorkomen waarvan zowel het stelsel (</w:t>
      </w:r>
      <w:r w:rsidRPr="00137FF8">
        <w:rPr>
          <w:rFonts w:ascii="Garamond" w:hAnsi="Garamond"/>
          <w:smallCaps/>
        </w:rPr>
        <w:t xml:space="preserve">stelsel) </w:t>
      </w:r>
      <w:r w:rsidRPr="00137FF8">
        <w:rPr>
          <w:rFonts w:ascii="Garamond" w:hAnsi="Garamond"/>
        </w:rPr>
        <w:t>als de aard van de uitkering (</w:t>
      </w:r>
      <w:r w:rsidRPr="00137FF8">
        <w:rPr>
          <w:rFonts w:ascii="Garamond" w:hAnsi="Garamond"/>
          <w:smallCaps/>
        </w:rPr>
        <w:t>betalingscode</w:t>
      </w:r>
      <w:r w:rsidRPr="00137FF8">
        <w:rPr>
          <w:rFonts w:ascii="Garamond" w:hAnsi="Garamond"/>
        </w:rPr>
        <w:t xml:space="preserve">) een identieke waarde hebben. Deze records worden herleid tot één record waarbij de variabele </w:t>
      </w:r>
      <w:r w:rsidRPr="00137FF8">
        <w:rPr>
          <w:rFonts w:ascii="Garamond" w:hAnsi="Garamond"/>
          <w:smallCaps/>
        </w:rPr>
        <w:t>bedrag</w:t>
      </w:r>
      <w:r w:rsidRPr="00137FF8">
        <w:rPr>
          <w:rFonts w:ascii="Garamond" w:hAnsi="Garamond"/>
        </w:rPr>
        <w:t xml:space="preserve"> </w:t>
      </w:r>
      <w:proofErr w:type="spellStart"/>
      <w:r w:rsidRPr="00137FF8">
        <w:rPr>
          <w:rFonts w:ascii="Garamond" w:hAnsi="Garamond"/>
        </w:rPr>
        <w:t>wordt</w:t>
      </w:r>
      <w:r w:rsidR="001468C5" w:rsidRPr="00137FF8">
        <w:rPr>
          <w:rFonts w:ascii="Garamond" w:hAnsi="Garamond"/>
        </w:rPr>
        <w:t>opgeteld</w:t>
      </w:r>
      <w:proofErr w:type="spellEnd"/>
      <w:r w:rsidRPr="00137FF8">
        <w:rPr>
          <w:rFonts w:ascii="Garamond" w:hAnsi="Garamond"/>
        </w:rPr>
        <w:t>.</w:t>
      </w:r>
    </w:p>
    <w:p w14:paraId="59E9C0AE" w14:textId="77777777" w:rsidR="002E42A6" w:rsidRPr="00137FF8" w:rsidRDefault="002E42A6" w:rsidP="002E42A6">
      <w:pPr>
        <w:jc w:val="both"/>
        <w:rPr>
          <w:rFonts w:ascii="Garamond" w:hAnsi="Garamond"/>
        </w:rPr>
      </w:pPr>
    </w:p>
    <w:p w14:paraId="7791A913" w14:textId="77777777" w:rsidR="002E42A6" w:rsidRPr="00137FF8" w:rsidRDefault="00D30213" w:rsidP="002E42A6">
      <w:pPr>
        <w:jc w:val="both"/>
        <w:rPr>
          <w:rFonts w:ascii="Garamond" w:hAnsi="Garamond"/>
        </w:rPr>
      </w:pPr>
      <w:r w:rsidRPr="00137FF8">
        <w:rPr>
          <w:rFonts w:ascii="Garamond" w:hAnsi="Garamond"/>
        </w:rPr>
        <w:t>Verder worden d</w:t>
      </w:r>
      <w:r w:rsidR="002E42A6" w:rsidRPr="00137FF8">
        <w:rPr>
          <w:rFonts w:ascii="Garamond" w:hAnsi="Garamond"/>
        </w:rPr>
        <w:t xml:space="preserve">e records die negatieve bedragen </w:t>
      </w:r>
      <w:r w:rsidR="00642F83" w:rsidRPr="00137FF8">
        <w:rPr>
          <w:rFonts w:ascii="Garamond" w:hAnsi="Garamond"/>
        </w:rPr>
        <w:t>(</w:t>
      </w:r>
      <w:r w:rsidR="00642F83" w:rsidRPr="00137FF8">
        <w:rPr>
          <w:rFonts w:ascii="Garamond" w:hAnsi="Garamond"/>
          <w:smallCaps/>
        </w:rPr>
        <w:t>bedrag &lt; 0</w:t>
      </w:r>
      <w:r w:rsidR="00642F83" w:rsidRPr="00137FF8">
        <w:rPr>
          <w:rFonts w:ascii="Garamond" w:hAnsi="Garamond"/>
        </w:rPr>
        <w:t xml:space="preserve">) </w:t>
      </w:r>
      <w:r w:rsidR="002E42A6" w:rsidRPr="00137FF8">
        <w:rPr>
          <w:rFonts w:ascii="Garamond" w:hAnsi="Garamond"/>
        </w:rPr>
        <w:t>bevatten</w:t>
      </w:r>
      <w:r w:rsidRPr="00137FF8">
        <w:rPr>
          <w:rFonts w:ascii="Garamond" w:hAnsi="Garamond"/>
        </w:rPr>
        <w:t xml:space="preserve"> </w:t>
      </w:r>
      <w:r w:rsidR="002E42A6" w:rsidRPr="00137FF8">
        <w:rPr>
          <w:rFonts w:ascii="Garamond" w:hAnsi="Garamond"/>
        </w:rPr>
        <w:t>gemarkeerd aan de hand van een nieuwe variabele (</w:t>
      </w:r>
      <w:proofErr w:type="spellStart"/>
      <w:r w:rsidR="002E42A6" w:rsidRPr="00137FF8">
        <w:rPr>
          <w:rFonts w:ascii="Garamond" w:hAnsi="Garamond"/>
          <w:smallCaps/>
        </w:rPr>
        <w:t>negatief</w:t>
      </w:r>
      <w:r w:rsidR="009C6A1E" w:rsidRPr="00137FF8">
        <w:rPr>
          <w:rFonts w:ascii="Garamond" w:hAnsi="Garamond"/>
          <w:smallCaps/>
        </w:rPr>
        <w:t>_</w:t>
      </w:r>
      <w:r w:rsidR="002E42A6" w:rsidRPr="00137FF8">
        <w:rPr>
          <w:rFonts w:ascii="Garamond" w:hAnsi="Garamond"/>
          <w:smallCaps/>
        </w:rPr>
        <w:t>bedrag</w:t>
      </w:r>
      <w:proofErr w:type="spellEnd"/>
      <w:r w:rsidR="002E42A6" w:rsidRPr="00137FF8">
        <w:rPr>
          <w:rFonts w:ascii="Garamond" w:hAnsi="Garamond"/>
          <w:smallCaps/>
        </w:rPr>
        <w:t xml:space="preserve"> = 1</w:t>
      </w:r>
      <w:r w:rsidR="002E42A6" w:rsidRPr="00137FF8">
        <w:rPr>
          <w:rFonts w:ascii="Garamond" w:hAnsi="Garamond"/>
        </w:rPr>
        <w:t xml:space="preserve">). Bij deze records wordt de absolute waarde van de variabele </w:t>
      </w:r>
      <w:r w:rsidR="002E42A6" w:rsidRPr="00137FF8">
        <w:rPr>
          <w:rFonts w:ascii="Garamond" w:hAnsi="Garamond"/>
          <w:smallCaps/>
        </w:rPr>
        <w:t>bedrag</w:t>
      </w:r>
      <w:r w:rsidR="00642F83" w:rsidRPr="00137FF8">
        <w:rPr>
          <w:rFonts w:ascii="Garamond" w:hAnsi="Garamond"/>
        </w:rPr>
        <w:t xml:space="preserve"> </w:t>
      </w:r>
      <w:r w:rsidR="002E42A6" w:rsidRPr="00137FF8">
        <w:rPr>
          <w:rFonts w:ascii="Garamond" w:hAnsi="Garamond"/>
        </w:rPr>
        <w:t xml:space="preserve">behouden. </w:t>
      </w:r>
    </w:p>
    <w:p w14:paraId="2A104440" w14:textId="77777777" w:rsidR="00D30213" w:rsidRPr="00137FF8" w:rsidRDefault="00D30213" w:rsidP="002E42A6">
      <w:pPr>
        <w:jc w:val="both"/>
        <w:rPr>
          <w:rFonts w:ascii="Garamond" w:hAnsi="Garamond"/>
          <w:sz w:val="20"/>
          <w:szCs w:val="20"/>
          <w:lang w:val="nl-BE"/>
        </w:rPr>
      </w:pPr>
    </w:p>
    <w:p w14:paraId="4D1718F3" w14:textId="77777777" w:rsidR="00D30213" w:rsidRPr="00137FF8" w:rsidRDefault="00D30213" w:rsidP="00D30213">
      <w:pPr>
        <w:jc w:val="both"/>
        <w:rPr>
          <w:rFonts w:ascii="Garamond" w:hAnsi="Garamond"/>
        </w:rPr>
      </w:pPr>
      <w:r w:rsidRPr="00137FF8">
        <w:rPr>
          <w:rFonts w:ascii="Garamond" w:hAnsi="Garamond"/>
        </w:rPr>
        <w:t>Voor de geselecteerde records wordt de uitkering als volgt bepaald:</w:t>
      </w:r>
    </w:p>
    <w:p w14:paraId="0A2509FB" w14:textId="77777777" w:rsidR="002E42A6" w:rsidRPr="00137FF8" w:rsidRDefault="002E42A6" w:rsidP="00E91C26">
      <w:pPr>
        <w:ind w:left="720"/>
        <w:jc w:val="both"/>
        <w:rPr>
          <w:rFonts w:ascii="Garamond" w:hAnsi="Garamond"/>
          <w:smallCaps/>
        </w:rPr>
      </w:pPr>
      <w:proofErr w:type="spellStart"/>
      <w:r w:rsidRPr="00137FF8">
        <w:rPr>
          <w:rFonts w:ascii="Garamond" w:hAnsi="Garamond"/>
          <w:smallCaps/>
        </w:rPr>
        <w:t>uitkering</w:t>
      </w:r>
      <w:r w:rsidR="00997F20" w:rsidRPr="00137FF8">
        <w:rPr>
          <w:rFonts w:ascii="Garamond" w:hAnsi="Garamond"/>
          <w:smallCaps/>
        </w:rPr>
        <w:t>_riziv</w:t>
      </w:r>
      <w:proofErr w:type="spellEnd"/>
      <w:r w:rsidR="00997F20" w:rsidRPr="00137FF8">
        <w:rPr>
          <w:rFonts w:ascii="Garamond" w:hAnsi="Garamond"/>
          <w:smallCaps/>
        </w:rPr>
        <w:t xml:space="preserve"> </w:t>
      </w:r>
      <w:r w:rsidRPr="00137FF8">
        <w:rPr>
          <w:rFonts w:ascii="Garamond" w:hAnsi="Garamond"/>
          <w:smallCaps/>
        </w:rPr>
        <w:t>= bedrag</w:t>
      </w:r>
    </w:p>
    <w:p w14:paraId="49FCA4A5" w14:textId="77777777" w:rsidR="002E42A6" w:rsidRPr="00137FF8" w:rsidRDefault="002E42A6" w:rsidP="0070098B">
      <w:pPr>
        <w:pStyle w:val="Caption"/>
        <w:rPr>
          <w:rFonts w:ascii="Garamond" w:hAnsi="Garamond"/>
        </w:rPr>
      </w:pPr>
    </w:p>
    <w:p w14:paraId="7C452C33" w14:textId="77777777" w:rsidR="002E42A6" w:rsidRPr="00137FF8" w:rsidRDefault="002E42A6" w:rsidP="002E42A6">
      <w:pPr>
        <w:jc w:val="both"/>
        <w:rPr>
          <w:rFonts w:ascii="Garamond" w:hAnsi="Garamond"/>
          <w:lang w:val="nl-BE"/>
        </w:rPr>
      </w:pPr>
      <w:r w:rsidRPr="00137FF8">
        <w:rPr>
          <w:rFonts w:ascii="Garamond" w:hAnsi="Garamond"/>
          <w:lang w:val="nl-BE"/>
        </w:rPr>
        <w:t xml:space="preserve">Ten slotte worden de oorspronkelijk negatieve bedragen </w:t>
      </w:r>
      <w:r w:rsidR="00D30213" w:rsidRPr="00137FF8">
        <w:rPr>
          <w:rFonts w:ascii="Garamond" w:hAnsi="Garamond"/>
          <w:lang w:val="nl-BE"/>
        </w:rPr>
        <w:t>(</w:t>
      </w:r>
      <w:proofErr w:type="spellStart"/>
      <w:r w:rsidRPr="00137FF8">
        <w:rPr>
          <w:rFonts w:ascii="Garamond" w:hAnsi="Garamond"/>
          <w:smallCaps/>
          <w:lang w:val="nl-BE"/>
        </w:rPr>
        <w:t>negatief</w:t>
      </w:r>
      <w:r w:rsidR="00997F20" w:rsidRPr="00137FF8">
        <w:rPr>
          <w:rFonts w:ascii="Garamond" w:hAnsi="Garamond"/>
          <w:smallCaps/>
          <w:lang w:val="nl-BE"/>
        </w:rPr>
        <w:t>_</w:t>
      </w:r>
      <w:r w:rsidRPr="00137FF8">
        <w:rPr>
          <w:rFonts w:ascii="Garamond" w:hAnsi="Garamond"/>
          <w:smallCaps/>
          <w:lang w:val="nl-BE"/>
        </w:rPr>
        <w:t>bedrag</w:t>
      </w:r>
      <w:proofErr w:type="spellEnd"/>
      <w:r w:rsidRPr="00137FF8">
        <w:rPr>
          <w:rFonts w:ascii="Garamond" w:hAnsi="Garamond"/>
          <w:smallCaps/>
          <w:lang w:val="nl-BE"/>
        </w:rPr>
        <w:t xml:space="preserve"> = 1</w:t>
      </w:r>
      <w:r w:rsidRPr="00137FF8">
        <w:rPr>
          <w:rFonts w:ascii="Garamond" w:hAnsi="Garamond"/>
          <w:lang w:val="nl-BE"/>
        </w:rPr>
        <w:t xml:space="preserve">) terug negatief gemaakt. </w:t>
      </w:r>
    </w:p>
    <w:p w14:paraId="04BD8DB4" w14:textId="77777777" w:rsidR="002E42A6" w:rsidRPr="00137FF8" w:rsidRDefault="002E42A6" w:rsidP="002E42A6">
      <w:pPr>
        <w:jc w:val="both"/>
        <w:rPr>
          <w:rFonts w:ascii="Garamond" w:hAnsi="Garamond"/>
          <w:lang w:val="nl-BE"/>
        </w:rPr>
      </w:pPr>
    </w:p>
    <w:p w14:paraId="76F1D887" w14:textId="77777777" w:rsidR="002E42A6" w:rsidRPr="00137FF8" w:rsidRDefault="002E42A6" w:rsidP="002E42A6">
      <w:pPr>
        <w:jc w:val="both"/>
        <w:rPr>
          <w:rFonts w:ascii="Garamond" w:hAnsi="Garamond"/>
          <w:lang w:val="nl-BE"/>
        </w:rPr>
      </w:pPr>
    </w:p>
    <w:p w14:paraId="370C9E57" w14:textId="77777777" w:rsidR="002E42A6" w:rsidRPr="00137FF8" w:rsidRDefault="002E42A6" w:rsidP="002E42A6">
      <w:pPr>
        <w:pStyle w:val="Heading3"/>
        <w:rPr>
          <w:lang w:val="nl-BE"/>
        </w:rPr>
      </w:pPr>
      <w:bookmarkStart w:id="204" w:name="_Toc306695895"/>
      <w:bookmarkStart w:id="205" w:name="_Toc306867763"/>
      <w:bookmarkStart w:id="206" w:name="_Toc324164988"/>
      <w:bookmarkStart w:id="207" w:name="_Toc194306365"/>
      <w:r w:rsidRPr="00137FF8">
        <w:t>Stap 4: samenstellen van de bruto uitkering gekend bij het RIZIV</w:t>
      </w:r>
      <w:bookmarkEnd w:id="204"/>
      <w:bookmarkEnd w:id="205"/>
      <w:bookmarkEnd w:id="206"/>
      <w:bookmarkEnd w:id="207"/>
    </w:p>
    <w:p w14:paraId="7A234DA3" w14:textId="77777777" w:rsidR="002E42A6" w:rsidRPr="00137FF8" w:rsidRDefault="002E42A6" w:rsidP="002E42A6">
      <w:pPr>
        <w:jc w:val="both"/>
        <w:rPr>
          <w:rFonts w:ascii="Garamond" w:hAnsi="Garamond" w:cs="Arial"/>
        </w:rPr>
      </w:pPr>
    </w:p>
    <w:p w14:paraId="376664D8" w14:textId="77777777" w:rsidR="002E42A6" w:rsidRPr="00137FF8" w:rsidRDefault="002E42A6" w:rsidP="002E42A6">
      <w:pPr>
        <w:jc w:val="both"/>
        <w:rPr>
          <w:rFonts w:ascii="Garamond" w:hAnsi="Garamond"/>
        </w:rPr>
      </w:pPr>
      <w:r w:rsidRPr="00137FF8">
        <w:rPr>
          <w:rFonts w:ascii="Garamond" w:hAnsi="Garamond" w:cs="Arial"/>
        </w:rPr>
        <w:t xml:space="preserve">In de voorgaande stappen werden de uitkeringen gekend in het bestand van het RIZIV bepaald. In deze stap worden de uitkeringen per persoon per jaar opgeteld en toegekend aan </w:t>
      </w:r>
      <w:proofErr w:type="spellStart"/>
      <w:r w:rsidR="00997F20" w:rsidRPr="00137FF8">
        <w:rPr>
          <w:rFonts w:ascii="Garamond" w:hAnsi="Garamond"/>
          <w:smallCaps/>
        </w:rPr>
        <w:t>uitkering_riziv</w:t>
      </w:r>
      <w:proofErr w:type="spellEnd"/>
      <w:r w:rsidRPr="00137FF8">
        <w:rPr>
          <w:rFonts w:ascii="Garamond" w:hAnsi="Garamond" w:cs="Arial"/>
          <w:smallCaps/>
        </w:rPr>
        <w:t xml:space="preserve">. </w:t>
      </w:r>
      <w:r w:rsidRPr="00137FF8">
        <w:rPr>
          <w:rFonts w:ascii="Garamond" w:hAnsi="Garamond"/>
        </w:rPr>
        <w:t xml:space="preserve">Indien de variabele </w:t>
      </w:r>
      <w:proofErr w:type="spellStart"/>
      <w:r w:rsidR="00997F20" w:rsidRPr="00137FF8">
        <w:rPr>
          <w:rFonts w:ascii="Garamond" w:hAnsi="Garamond"/>
          <w:smallCaps/>
        </w:rPr>
        <w:t>uitkering_riziv</w:t>
      </w:r>
      <w:proofErr w:type="spellEnd"/>
      <w:r w:rsidRPr="00137FF8">
        <w:rPr>
          <w:rFonts w:ascii="Garamond" w:hAnsi="Garamond"/>
        </w:rPr>
        <w:t xml:space="preserve"> gelijk is aan nul wordt het betrokken record verwijderd.</w:t>
      </w:r>
      <w:r w:rsidRPr="00137FF8">
        <w:rPr>
          <w:rFonts w:ascii="Garamond" w:hAnsi="Garamond" w:cs="Arial"/>
        </w:rPr>
        <w:t xml:space="preserve"> Op die manier wordt het bruto inkomen uit uitkeringen gekend bij het RIZIV bekomen op jaarbasis</w:t>
      </w:r>
      <w:r w:rsidR="00997F20" w:rsidRPr="00137FF8">
        <w:rPr>
          <w:rFonts w:ascii="Garamond" w:hAnsi="Garamond" w:cs="Arial"/>
        </w:rPr>
        <w:t xml:space="preserve"> (</w:t>
      </w:r>
      <w:proofErr w:type="spellStart"/>
      <w:r w:rsidR="00997F20" w:rsidRPr="00137FF8">
        <w:rPr>
          <w:rFonts w:ascii="Garamond" w:hAnsi="Garamond"/>
          <w:smallCaps/>
        </w:rPr>
        <w:t>uitkering_riziv</w:t>
      </w:r>
      <w:proofErr w:type="spellEnd"/>
      <w:r w:rsidR="00997F20" w:rsidRPr="00137FF8">
        <w:rPr>
          <w:rFonts w:ascii="Garamond" w:hAnsi="Garamond"/>
          <w:smallCaps/>
        </w:rPr>
        <w:t>)</w:t>
      </w:r>
      <w:r w:rsidRPr="00137FF8">
        <w:rPr>
          <w:rFonts w:ascii="Garamond" w:hAnsi="Garamond" w:cs="Arial"/>
        </w:rPr>
        <w:t>.</w:t>
      </w:r>
    </w:p>
    <w:p w14:paraId="6E378B68" w14:textId="77777777" w:rsidR="00D52B1C" w:rsidRPr="00137FF8" w:rsidRDefault="00194ECF" w:rsidP="00D52B1C">
      <w:pPr>
        <w:pStyle w:val="Heading2"/>
        <w:rPr>
          <w:lang w:val="nl-BE"/>
        </w:rPr>
      </w:pPr>
      <w:r w:rsidRPr="00137FF8">
        <w:br w:type="page"/>
      </w:r>
      <w:bookmarkStart w:id="208" w:name="_Toc306695896"/>
      <w:bookmarkStart w:id="209" w:name="_Toc306867764"/>
      <w:bookmarkStart w:id="210" w:name="_Toc324164989"/>
      <w:bookmarkStart w:id="211" w:name="_Toc194306366"/>
      <w:r w:rsidR="006C5652" w:rsidRPr="00137FF8">
        <w:lastRenderedPageBreak/>
        <w:t>Inkomen</w:t>
      </w:r>
      <w:r w:rsidR="00D52B1C" w:rsidRPr="00137FF8">
        <w:rPr>
          <w:lang w:val="nl-BE"/>
        </w:rPr>
        <w:t xml:space="preserve"> uit uitkeringen gekend bij </w:t>
      </w:r>
      <w:r w:rsidR="00952C2D" w:rsidRPr="00137FF8">
        <w:rPr>
          <w:lang w:val="nl-BE"/>
        </w:rPr>
        <w:t xml:space="preserve">de </w:t>
      </w:r>
      <w:r w:rsidR="00D52B1C" w:rsidRPr="00137FF8">
        <w:rPr>
          <w:lang w:val="nl-BE"/>
        </w:rPr>
        <w:t>RVA</w:t>
      </w:r>
      <w:bookmarkEnd w:id="208"/>
      <w:bookmarkEnd w:id="209"/>
      <w:bookmarkEnd w:id="210"/>
      <w:bookmarkEnd w:id="211"/>
    </w:p>
    <w:p w14:paraId="63EC05EC" w14:textId="77777777" w:rsidR="00D52B1C" w:rsidRPr="00137FF8" w:rsidRDefault="00D52B1C" w:rsidP="00D52B1C">
      <w:pPr>
        <w:jc w:val="both"/>
        <w:rPr>
          <w:rFonts w:ascii="Garamond" w:hAnsi="Garamond"/>
          <w:lang w:val="nl-BE"/>
        </w:rPr>
      </w:pPr>
    </w:p>
    <w:p w14:paraId="70AC135C" w14:textId="77777777" w:rsidR="00D52B1C" w:rsidRPr="00137FF8" w:rsidRDefault="00D52B1C" w:rsidP="00D52B1C">
      <w:pPr>
        <w:jc w:val="both"/>
        <w:rPr>
          <w:rFonts w:ascii="Garamond" w:hAnsi="Garamond"/>
        </w:rPr>
      </w:pPr>
      <w:r w:rsidRPr="00137FF8">
        <w:rPr>
          <w:rFonts w:ascii="Garamond" w:hAnsi="Garamond"/>
          <w:lang w:val="nl-BE"/>
        </w:rPr>
        <w:t xml:space="preserve">De RVA is verantwoordelijk voor de uitbetaling van een aantal uitkeringen in het kader van de werkloosheidsreglementering en in het kader van de activering van de werkloosheid. Naast uitkeringen ten goede van de werkloze is de RVA ook bevoegd voor de uitbetaling van uitkeringen ten goede van werkgever in het kader van activering van de werkloosheid, bijvoorbeeld </w:t>
      </w:r>
      <w:r w:rsidRPr="00137FF8">
        <w:rPr>
          <w:rFonts w:ascii="Garamond" w:hAnsi="Garamond"/>
        </w:rPr>
        <w:t>de SINE-</w:t>
      </w:r>
      <w:proofErr w:type="spellStart"/>
      <w:r w:rsidRPr="00137FF8">
        <w:rPr>
          <w:rFonts w:ascii="Garamond" w:hAnsi="Garamond"/>
        </w:rPr>
        <w:t>herinschakelingspremie</w:t>
      </w:r>
      <w:proofErr w:type="spellEnd"/>
      <w:r w:rsidRPr="00137FF8">
        <w:rPr>
          <w:rFonts w:ascii="Garamond" w:hAnsi="Garamond"/>
        </w:rPr>
        <w:t xml:space="preserve">. De uitkeringen ten goede van de werkgever worden echter niet opgenomen in deze constructie. </w:t>
      </w:r>
    </w:p>
    <w:p w14:paraId="146FAE74" w14:textId="77777777" w:rsidR="00D52B1C" w:rsidRPr="00137FF8" w:rsidRDefault="00D52B1C" w:rsidP="00D52B1C">
      <w:pPr>
        <w:jc w:val="both"/>
        <w:rPr>
          <w:rFonts w:ascii="Garamond" w:hAnsi="Garamond"/>
        </w:rPr>
      </w:pPr>
    </w:p>
    <w:p w14:paraId="1B845FB3" w14:textId="77777777" w:rsidR="00D52B1C" w:rsidRPr="00137FF8" w:rsidRDefault="00D52B1C" w:rsidP="00D52B1C">
      <w:pPr>
        <w:jc w:val="both"/>
        <w:rPr>
          <w:rFonts w:ascii="Garamond" w:hAnsi="Garamond"/>
        </w:rPr>
      </w:pPr>
      <w:r w:rsidRPr="00137FF8">
        <w:rPr>
          <w:rFonts w:ascii="Garamond" w:hAnsi="Garamond"/>
        </w:rPr>
        <w:t>Volgende uitkeringen zijn opgenomen in deze constructie:</w:t>
      </w:r>
    </w:p>
    <w:p w14:paraId="40581B69" w14:textId="77777777" w:rsidR="00D52B1C" w:rsidRPr="00137FF8" w:rsidRDefault="00D52B1C" w:rsidP="00D52B1C">
      <w:pPr>
        <w:jc w:val="both"/>
        <w:rPr>
          <w:rFonts w:ascii="Garamond" w:hAnsi="Garamond"/>
          <w:lang w:val="nl-BE"/>
        </w:rPr>
      </w:pPr>
    </w:p>
    <w:p w14:paraId="0F206CA1"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 xml:space="preserve">uitkeringen in het kader van activering van de werkloosheid </w:t>
      </w:r>
    </w:p>
    <w:p w14:paraId="69F41C06"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ACTIVA-plan</w:t>
      </w:r>
    </w:p>
    <w:p w14:paraId="54E41394"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 xml:space="preserve">werkuitkering </w:t>
      </w:r>
    </w:p>
    <w:p w14:paraId="4CD00934"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eerste-werkervaringscontracten</w:t>
      </w:r>
    </w:p>
    <w:p w14:paraId="63FDF411"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doorstromingsprogramma</w:t>
      </w:r>
    </w:p>
    <w:p w14:paraId="20892AC3"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PWA-uitkering</w:t>
      </w:r>
    </w:p>
    <w:p w14:paraId="493A349C"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werkhervattingstoeslag</w:t>
      </w:r>
    </w:p>
    <w:p w14:paraId="5901203C"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overstappremie</w:t>
      </w:r>
    </w:p>
    <w:p w14:paraId="1B3E764A"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invoeguitkering</w:t>
      </w:r>
    </w:p>
    <w:p w14:paraId="464CBC37"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overbruggingsuitkeringen</w:t>
      </w:r>
    </w:p>
    <w:p w14:paraId="08DD60D3"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wachtuitkeringen</w:t>
      </w:r>
    </w:p>
    <w:p w14:paraId="2FD84623"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uitkeringen in het kader van volledige werkloosheid</w:t>
      </w:r>
    </w:p>
    <w:p w14:paraId="17076B22"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 xml:space="preserve">uitkeringen in het kader van tijdelijke werkloosheid </w:t>
      </w:r>
    </w:p>
    <w:p w14:paraId="12A5B698"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economische moeilijkheden</w:t>
      </w:r>
    </w:p>
    <w:p w14:paraId="7A5AA461"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slecht weer</w:t>
      </w:r>
    </w:p>
    <w:p w14:paraId="0261222A"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technische storing</w:t>
      </w:r>
    </w:p>
    <w:p w14:paraId="636861B9"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overmacht</w:t>
      </w:r>
    </w:p>
    <w:p w14:paraId="3679E674"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staking, lock-out</w:t>
      </w:r>
    </w:p>
    <w:p w14:paraId="7D8ABE5D"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jaarlijks verlof</w:t>
      </w:r>
    </w:p>
    <w:p w14:paraId="4EB5E7E6"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jeugdvakantie</w:t>
      </w:r>
    </w:p>
    <w:p w14:paraId="338E54F9"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uitkeringen in het kader van loopbaanonderbreking/tijdskrediet</w:t>
      </w:r>
    </w:p>
    <w:p w14:paraId="765E95F1"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palliatief verlof</w:t>
      </w:r>
    </w:p>
    <w:p w14:paraId="25AB3550"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medische bijstand</w:t>
      </w:r>
    </w:p>
    <w:p w14:paraId="34291428" w14:textId="77777777" w:rsidR="00D52B1C" w:rsidRPr="00137FF8" w:rsidRDefault="00D52B1C" w:rsidP="00D52B1C">
      <w:pPr>
        <w:numPr>
          <w:ilvl w:val="1"/>
          <w:numId w:val="16"/>
        </w:numPr>
        <w:jc w:val="both"/>
        <w:rPr>
          <w:rFonts w:ascii="Garamond" w:hAnsi="Garamond"/>
          <w:lang w:val="nl-BE"/>
        </w:rPr>
      </w:pPr>
      <w:r w:rsidRPr="00137FF8">
        <w:rPr>
          <w:rFonts w:ascii="Garamond" w:hAnsi="Garamond"/>
          <w:lang w:val="nl-BE"/>
        </w:rPr>
        <w:t>ouderschapsverlof</w:t>
      </w:r>
    </w:p>
    <w:p w14:paraId="26F7110F"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uitkeringen in het kader van brugpensioen</w:t>
      </w:r>
      <w:r w:rsidRPr="00137FF8">
        <w:rPr>
          <w:rStyle w:val="FootnoteReference"/>
          <w:rFonts w:ascii="Garamond" w:hAnsi="Garamond"/>
          <w:lang w:val="nl-BE"/>
        </w:rPr>
        <w:footnoteReference w:id="34"/>
      </w:r>
      <w:r w:rsidRPr="00137FF8">
        <w:rPr>
          <w:rFonts w:ascii="Garamond" w:hAnsi="Garamond"/>
          <w:lang w:val="nl-BE"/>
        </w:rPr>
        <w:t xml:space="preserve">: halftijds en voltijds </w:t>
      </w:r>
    </w:p>
    <w:p w14:paraId="6F562DB6"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inkomensgarantie-uitkering</w:t>
      </w:r>
    </w:p>
    <w:p w14:paraId="582480F9"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uitkeringen bij jeugdvakantie</w:t>
      </w:r>
    </w:p>
    <w:p w14:paraId="0B74B2FE"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uitkeringen in het kader van seniorvakantie</w:t>
      </w:r>
    </w:p>
    <w:p w14:paraId="17036848" w14:textId="77777777" w:rsidR="00D52B1C" w:rsidRPr="00137FF8" w:rsidRDefault="00D52B1C" w:rsidP="00D52B1C">
      <w:pPr>
        <w:numPr>
          <w:ilvl w:val="0"/>
          <w:numId w:val="16"/>
        </w:numPr>
        <w:jc w:val="both"/>
        <w:rPr>
          <w:rFonts w:ascii="Garamond" w:hAnsi="Garamond"/>
          <w:lang w:val="nl-BE"/>
        </w:rPr>
      </w:pPr>
      <w:r w:rsidRPr="00137FF8">
        <w:rPr>
          <w:rFonts w:ascii="Garamond" w:hAnsi="Garamond"/>
          <w:lang w:val="nl-BE"/>
        </w:rPr>
        <w:t>uitkering voor onthaalouders</w:t>
      </w:r>
    </w:p>
    <w:p w14:paraId="78C459DC" w14:textId="77777777" w:rsidR="00D52B1C" w:rsidRPr="00137FF8" w:rsidRDefault="00D52B1C" w:rsidP="00D52B1C">
      <w:pPr>
        <w:jc w:val="both"/>
        <w:rPr>
          <w:rFonts w:ascii="Garamond" w:hAnsi="Garamond"/>
          <w:lang w:val="nl-BE"/>
        </w:rPr>
      </w:pPr>
    </w:p>
    <w:p w14:paraId="1FB8469C" w14:textId="77777777" w:rsidR="00D52B1C" w:rsidRPr="00137FF8" w:rsidRDefault="00D52B1C" w:rsidP="00D52B1C">
      <w:pPr>
        <w:jc w:val="both"/>
        <w:rPr>
          <w:rFonts w:ascii="Garamond" w:hAnsi="Garamond"/>
          <w:lang w:val="nl-BE"/>
        </w:rPr>
      </w:pPr>
    </w:p>
    <w:p w14:paraId="7B79818B" w14:textId="77777777" w:rsidR="00E40AA8" w:rsidRPr="00137FF8" w:rsidRDefault="00E40AA8" w:rsidP="00D52B1C">
      <w:pPr>
        <w:jc w:val="both"/>
        <w:rPr>
          <w:rFonts w:ascii="Garamond" w:hAnsi="Garamond"/>
          <w:lang w:val="nl-BE"/>
        </w:rPr>
      </w:pPr>
    </w:p>
    <w:p w14:paraId="7F6BBE82" w14:textId="77777777" w:rsidR="00E40AA8" w:rsidRPr="00137FF8" w:rsidRDefault="00E40AA8" w:rsidP="00D52B1C">
      <w:pPr>
        <w:jc w:val="both"/>
        <w:rPr>
          <w:rFonts w:ascii="Garamond" w:hAnsi="Garamond"/>
          <w:lang w:val="nl-BE"/>
        </w:rPr>
      </w:pPr>
    </w:p>
    <w:p w14:paraId="63787BBC" w14:textId="77777777" w:rsidR="00B56246" w:rsidRPr="00137FF8" w:rsidRDefault="00B56246" w:rsidP="00D52B1C">
      <w:pPr>
        <w:jc w:val="both"/>
        <w:rPr>
          <w:rFonts w:ascii="Garamond" w:hAnsi="Garamond"/>
          <w:lang w:val="nl-BE"/>
        </w:rPr>
      </w:pPr>
    </w:p>
    <w:p w14:paraId="202FB48A" w14:textId="77777777" w:rsidR="00E40AA8" w:rsidRPr="00137FF8" w:rsidRDefault="00E40AA8" w:rsidP="00D52B1C">
      <w:pPr>
        <w:jc w:val="both"/>
        <w:rPr>
          <w:rFonts w:ascii="Garamond" w:hAnsi="Garamond"/>
          <w:lang w:val="nl-BE"/>
        </w:rPr>
      </w:pPr>
    </w:p>
    <w:p w14:paraId="612DD26B" w14:textId="77777777" w:rsidR="00D52B1C" w:rsidRPr="00137FF8" w:rsidRDefault="00D52B1C" w:rsidP="00D52B1C">
      <w:pPr>
        <w:pStyle w:val="Heading3"/>
        <w:rPr>
          <w:lang w:val="nl-BE"/>
        </w:rPr>
      </w:pPr>
      <w:bookmarkStart w:id="214" w:name="_Toc306695897"/>
      <w:bookmarkStart w:id="215" w:name="_Toc306867765"/>
      <w:bookmarkStart w:id="216" w:name="_Toc324164990"/>
      <w:bookmarkStart w:id="217" w:name="_Toc194306367"/>
      <w:r w:rsidRPr="00137FF8">
        <w:rPr>
          <w:lang w:val="nl-BE"/>
        </w:rPr>
        <w:lastRenderedPageBreak/>
        <w:t>Stap 1: toekennen van de records aan het refertejaar</w:t>
      </w:r>
      <w:bookmarkEnd w:id="214"/>
      <w:bookmarkEnd w:id="215"/>
      <w:bookmarkEnd w:id="216"/>
      <w:bookmarkEnd w:id="217"/>
    </w:p>
    <w:p w14:paraId="35EE4D3B" w14:textId="77777777" w:rsidR="00D52B1C" w:rsidRPr="00137FF8" w:rsidRDefault="00D52B1C" w:rsidP="00D52B1C">
      <w:pPr>
        <w:jc w:val="both"/>
        <w:rPr>
          <w:rFonts w:ascii="Garamond" w:hAnsi="Garamond"/>
          <w:b/>
          <w:u w:val="single"/>
          <w:lang w:val="nl-BE"/>
        </w:rPr>
      </w:pPr>
    </w:p>
    <w:p w14:paraId="12159BAA" w14:textId="77777777" w:rsidR="00D52B1C" w:rsidRPr="00137FF8" w:rsidRDefault="00D52B1C" w:rsidP="00D52B1C">
      <w:pPr>
        <w:jc w:val="both"/>
        <w:rPr>
          <w:rFonts w:ascii="Garamond" w:hAnsi="Garamond"/>
          <w:lang w:val="nl-BE"/>
        </w:rPr>
      </w:pPr>
      <w:r w:rsidRPr="00137FF8">
        <w:rPr>
          <w:rFonts w:ascii="Garamond" w:hAnsi="Garamond"/>
          <w:lang w:val="nl-BE"/>
        </w:rPr>
        <w:t xml:space="preserve">De gegevens in het betalingsbestand van de RVA </w:t>
      </w:r>
      <w:r w:rsidR="006857DE" w:rsidRPr="00137FF8">
        <w:rPr>
          <w:rFonts w:ascii="Garamond" w:hAnsi="Garamond"/>
          <w:lang w:val="nl-BE"/>
        </w:rPr>
        <w:t>(</w:t>
      </w:r>
      <w:proofErr w:type="spellStart"/>
      <w:r w:rsidR="006857DE" w:rsidRPr="00137FF8">
        <w:rPr>
          <w:rFonts w:ascii="Garamond" w:hAnsi="Garamond"/>
          <w:lang w:val="nl-BE"/>
        </w:rPr>
        <w:t>DWH_ONEm_Paiements</w:t>
      </w:r>
      <w:proofErr w:type="spellEnd"/>
      <w:r w:rsidR="006857DE" w:rsidRPr="00137FF8">
        <w:rPr>
          <w:rFonts w:ascii="Garamond" w:hAnsi="Garamond"/>
          <w:lang w:val="nl-BE"/>
        </w:rPr>
        <w:t xml:space="preserve">) </w:t>
      </w:r>
      <w:r w:rsidRPr="00137FF8">
        <w:rPr>
          <w:rFonts w:ascii="Garamond" w:hAnsi="Garamond"/>
          <w:lang w:val="nl-BE"/>
        </w:rPr>
        <w:t>zijn geregistreerd volgens periode waarop de betalingen betrekking hebben waardoor de records reeds zijn toegekend aan de referteperiode.</w:t>
      </w:r>
    </w:p>
    <w:p w14:paraId="62018A51" w14:textId="77777777" w:rsidR="001768E0" w:rsidRPr="00137FF8" w:rsidRDefault="001768E0" w:rsidP="00D52B1C">
      <w:pPr>
        <w:jc w:val="both"/>
        <w:rPr>
          <w:rFonts w:ascii="Garamond" w:hAnsi="Garamond"/>
          <w:lang w:val="nl-BE"/>
        </w:rPr>
      </w:pPr>
    </w:p>
    <w:p w14:paraId="70244327" w14:textId="77777777" w:rsidR="001768E0" w:rsidRPr="00137FF8" w:rsidRDefault="001768E0" w:rsidP="00D52B1C">
      <w:pPr>
        <w:jc w:val="both"/>
        <w:rPr>
          <w:rFonts w:ascii="Garamond" w:hAnsi="Garamond"/>
          <w:lang w:val="nl-BE"/>
        </w:rPr>
      </w:pPr>
    </w:p>
    <w:p w14:paraId="3A31276E" w14:textId="77777777" w:rsidR="00D52B1C" w:rsidRPr="00137FF8" w:rsidRDefault="00D52B1C" w:rsidP="00D52B1C">
      <w:pPr>
        <w:pStyle w:val="Heading3"/>
        <w:rPr>
          <w:lang w:val="nl-BE"/>
        </w:rPr>
      </w:pPr>
      <w:bookmarkStart w:id="218" w:name="_Toc324164991"/>
      <w:bookmarkStart w:id="219" w:name="_Toc324165188"/>
      <w:bookmarkStart w:id="220" w:name="_Toc324845898"/>
      <w:bookmarkStart w:id="221" w:name="_Toc306695898"/>
      <w:bookmarkStart w:id="222" w:name="_Toc306867766"/>
      <w:bookmarkStart w:id="223" w:name="_Toc324164992"/>
      <w:bookmarkStart w:id="224" w:name="_Toc194306368"/>
      <w:bookmarkEnd w:id="218"/>
      <w:bookmarkEnd w:id="219"/>
      <w:bookmarkEnd w:id="220"/>
      <w:r w:rsidRPr="00137FF8">
        <w:rPr>
          <w:lang w:val="nl-BE"/>
        </w:rPr>
        <w:t xml:space="preserve">Stap 2: </w:t>
      </w:r>
      <w:r w:rsidRPr="00137FF8">
        <w:t>bepalen welke records in rekening worden genomen</w:t>
      </w:r>
      <w:bookmarkEnd w:id="221"/>
      <w:bookmarkEnd w:id="222"/>
      <w:bookmarkEnd w:id="223"/>
      <w:bookmarkEnd w:id="224"/>
    </w:p>
    <w:p w14:paraId="0AC26EF8" w14:textId="77777777" w:rsidR="00D52B1C" w:rsidRPr="00137FF8" w:rsidRDefault="00D52B1C" w:rsidP="00D52B1C">
      <w:pPr>
        <w:jc w:val="both"/>
        <w:rPr>
          <w:rFonts w:ascii="Garamond" w:hAnsi="Garamond"/>
          <w:lang w:val="nl-BE"/>
        </w:rPr>
      </w:pPr>
    </w:p>
    <w:p w14:paraId="6027E8EC" w14:textId="77777777" w:rsidR="00D52B1C" w:rsidRPr="00137FF8" w:rsidRDefault="00D52B1C" w:rsidP="00D52B1C">
      <w:pPr>
        <w:jc w:val="both"/>
        <w:rPr>
          <w:rFonts w:ascii="Garamond" w:hAnsi="Garamond"/>
          <w:lang w:val="nl-BE"/>
        </w:rPr>
      </w:pPr>
      <w:r w:rsidRPr="00137FF8">
        <w:rPr>
          <w:rFonts w:ascii="Garamond" w:hAnsi="Garamond"/>
          <w:lang w:val="nl-BE"/>
        </w:rPr>
        <w:t xml:space="preserve">Het inkomen uit uitkeringen gekend bij de RVA is beschikbaar in het bestand </w:t>
      </w:r>
      <w:proofErr w:type="spellStart"/>
      <w:r w:rsidR="006E58F7" w:rsidRPr="00137FF8">
        <w:rPr>
          <w:rFonts w:ascii="Garamond" w:hAnsi="Garamond"/>
          <w:lang w:val="nl-BE"/>
        </w:rPr>
        <w:t>DWH_ONEm_Paiements</w:t>
      </w:r>
      <w:proofErr w:type="spellEnd"/>
      <w:r w:rsidR="006E58F7" w:rsidRPr="00137FF8">
        <w:rPr>
          <w:rFonts w:ascii="Garamond" w:hAnsi="Garamond"/>
          <w:lang w:val="nl-BE"/>
        </w:rPr>
        <w:t xml:space="preserve"> </w:t>
      </w:r>
      <w:r w:rsidRPr="00137FF8">
        <w:rPr>
          <w:rFonts w:ascii="Garamond" w:hAnsi="Garamond"/>
          <w:lang w:val="nl-BE"/>
        </w:rPr>
        <w:t xml:space="preserve">dat door de RVA aan het </w:t>
      </w:r>
      <w:r w:rsidRPr="00137FF8">
        <w:rPr>
          <w:rFonts w:ascii="Garamond" w:hAnsi="Garamond"/>
        </w:rPr>
        <w:t xml:space="preserve">DWH AM&amp;SB </w:t>
      </w:r>
      <w:r w:rsidRPr="00137FF8">
        <w:rPr>
          <w:rFonts w:ascii="Garamond" w:hAnsi="Garamond"/>
          <w:lang w:val="nl-BE"/>
        </w:rPr>
        <w:t>wordt geleverd. De uitkeringen ten goede van de werkgever worden niet in rekening genomen en worden aan de hand van onderstaande voorwaarde buiten beschouwing gelaten:</w:t>
      </w:r>
    </w:p>
    <w:p w14:paraId="761F94DA" w14:textId="77777777" w:rsidR="00D52B1C" w:rsidRPr="00137FF8" w:rsidRDefault="00D52B1C" w:rsidP="00D52B1C">
      <w:pPr>
        <w:jc w:val="both"/>
        <w:rPr>
          <w:rFonts w:ascii="Garamond" w:hAnsi="Garamond"/>
          <w:lang w:val="nl-BE"/>
        </w:rPr>
      </w:pPr>
    </w:p>
    <w:p w14:paraId="349E5759" w14:textId="5ABBACC0" w:rsidR="00D52B1C" w:rsidRPr="00137FF8" w:rsidRDefault="00D52B1C" w:rsidP="00D52B1C">
      <w:pPr>
        <w:numPr>
          <w:ilvl w:val="0"/>
          <w:numId w:val="21"/>
        </w:numPr>
        <w:jc w:val="both"/>
        <w:rPr>
          <w:rFonts w:ascii="Garamond" w:hAnsi="Garamond"/>
          <w:smallCaps/>
          <w:lang w:val="fr-FR"/>
        </w:rPr>
      </w:pPr>
      <w:r w:rsidRPr="00137FF8">
        <w:rPr>
          <w:rFonts w:ascii="Garamond" w:hAnsi="Garamond" w:cs="Arial"/>
          <w:smallCaps/>
          <w:lang w:val="da-DK"/>
        </w:rPr>
        <w:t xml:space="preserve">fiche7 = </w:t>
      </w:r>
      <w:r w:rsidRPr="00137FF8">
        <w:rPr>
          <w:rFonts w:ascii="Garamond" w:hAnsi="Garamond"/>
          <w:smallCaps/>
          <w:lang w:val="fr-FR"/>
        </w:rPr>
        <w:t>117, 118, 119, 120, 141, 142, 143, 144, 145</w:t>
      </w:r>
    </w:p>
    <w:p w14:paraId="3989B764" w14:textId="77777777" w:rsidR="00D52B1C" w:rsidRPr="00137FF8" w:rsidRDefault="00D52B1C" w:rsidP="00D52B1C">
      <w:pPr>
        <w:jc w:val="both"/>
        <w:rPr>
          <w:rFonts w:ascii="Garamond" w:hAnsi="Garamond"/>
          <w:lang w:val="fr-FR"/>
        </w:rPr>
      </w:pPr>
    </w:p>
    <w:p w14:paraId="734D4ACC" w14:textId="77777777" w:rsidR="00D52B1C" w:rsidRPr="00137FF8" w:rsidRDefault="00D52B1C" w:rsidP="00D52B1C">
      <w:pPr>
        <w:jc w:val="both"/>
        <w:rPr>
          <w:rFonts w:ascii="Garamond" w:hAnsi="Garamond"/>
        </w:rPr>
      </w:pPr>
      <w:r w:rsidRPr="00137FF8">
        <w:rPr>
          <w:rFonts w:ascii="Garamond" w:hAnsi="Garamond"/>
        </w:rPr>
        <w:t>Daarnaast worden ook de records die nul-betalingen bevatten niet mee opgenomen en uit het bestand verwijderd aan de hand van volgende voorwaarde:</w:t>
      </w:r>
    </w:p>
    <w:p w14:paraId="773B5B48" w14:textId="77777777" w:rsidR="00D52B1C" w:rsidRPr="00137FF8" w:rsidRDefault="00D52B1C" w:rsidP="00D52B1C">
      <w:pPr>
        <w:jc w:val="both"/>
        <w:rPr>
          <w:rFonts w:ascii="Garamond" w:hAnsi="Garamond"/>
        </w:rPr>
      </w:pPr>
    </w:p>
    <w:p w14:paraId="3B29DE01" w14:textId="77777777" w:rsidR="00D52B1C" w:rsidRPr="00137FF8" w:rsidRDefault="00D52B1C" w:rsidP="00D52B1C">
      <w:pPr>
        <w:numPr>
          <w:ilvl w:val="0"/>
          <w:numId w:val="21"/>
        </w:numPr>
        <w:jc w:val="both"/>
        <w:rPr>
          <w:rFonts w:ascii="Garamond" w:hAnsi="Garamond"/>
          <w:smallCaps/>
          <w:lang w:val="en-GB"/>
        </w:rPr>
      </w:pPr>
      <w:r w:rsidRPr="00137FF8">
        <w:rPr>
          <w:rFonts w:ascii="Garamond" w:hAnsi="Garamond" w:cs="Arial"/>
          <w:smallCaps/>
          <w:lang w:val="da-DK"/>
        </w:rPr>
        <w:t>bedrag = 0</w:t>
      </w:r>
    </w:p>
    <w:p w14:paraId="5036A826" w14:textId="77777777" w:rsidR="00D52B1C" w:rsidRPr="00137FF8" w:rsidRDefault="00D52B1C" w:rsidP="00D52B1C">
      <w:pPr>
        <w:jc w:val="both"/>
        <w:rPr>
          <w:rFonts w:ascii="Garamond" w:hAnsi="Garamond"/>
        </w:rPr>
      </w:pPr>
    </w:p>
    <w:p w14:paraId="5BDDA733" w14:textId="77777777" w:rsidR="00D52B1C" w:rsidRPr="00137FF8" w:rsidRDefault="00D52B1C" w:rsidP="00D52B1C">
      <w:pPr>
        <w:jc w:val="both"/>
        <w:rPr>
          <w:rFonts w:ascii="Garamond" w:hAnsi="Garamond"/>
        </w:rPr>
      </w:pPr>
    </w:p>
    <w:p w14:paraId="616430DC" w14:textId="77777777" w:rsidR="00D52B1C" w:rsidRPr="00137FF8" w:rsidRDefault="00D52B1C" w:rsidP="00D52B1C">
      <w:pPr>
        <w:pStyle w:val="Heading3"/>
      </w:pPr>
      <w:bookmarkStart w:id="225" w:name="_Toc306695899"/>
      <w:bookmarkStart w:id="226" w:name="_Toc306867767"/>
      <w:bookmarkStart w:id="227" w:name="_Toc324164993"/>
      <w:bookmarkStart w:id="228" w:name="_Toc194306369"/>
      <w:r w:rsidRPr="00137FF8">
        <w:rPr>
          <w:lang w:val="nl-BE"/>
        </w:rPr>
        <w:t xml:space="preserve">Stap 3: </w:t>
      </w:r>
      <w:r w:rsidRPr="00137FF8">
        <w:t>bepalen van de bruto uitkering gekend bij de RVA</w:t>
      </w:r>
      <w:bookmarkEnd w:id="225"/>
      <w:bookmarkEnd w:id="226"/>
      <w:bookmarkEnd w:id="227"/>
      <w:bookmarkEnd w:id="228"/>
    </w:p>
    <w:p w14:paraId="5BB33FE3" w14:textId="77777777" w:rsidR="00D52B1C" w:rsidRPr="00137FF8" w:rsidRDefault="00D52B1C" w:rsidP="00D52B1C">
      <w:pPr>
        <w:jc w:val="both"/>
        <w:rPr>
          <w:rFonts w:ascii="Garamond" w:hAnsi="Garamond"/>
        </w:rPr>
      </w:pPr>
    </w:p>
    <w:p w14:paraId="06A6CAC0" w14:textId="77777777" w:rsidR="003778E9" w:rsidRPr="00137FF8" w:rsidRDefault="003778E9" w:rsidP="00D52B1C">
      <w:pPr>
        <w:jc w:val="both"/>
        <w:rPr>
          <w:rFonts w:ascii="Garamond" w:hAnsi="Garamond"/>
        </w:rPr>
      </w:pPr>
      <w:r w:rsidRPr="00137FF8">
        <w:rPr>
          <w:rFonts w:ascii="Garamond" w:hAnsi="Garamond"/>
        </w:rPr>
        <w:t>Voor de geselecteerde records wordt de uitkering als volgt bepaald:</w:t>
      </w:r>
    </w:p>
    <w:p w14:paraId="47BCCEB6" w14:textId="77777777" w:rsidR="00D52B1C" w:rsidRPr="00137FF8" w:rsidRDefault="00106BA9" w:rsidP="0070098B">
      <w:pPr>
        <w:ind w:firstLine="708"/>
        <w:jc w:val="both"/>
        <w:rPr>
          <w:rFonts w:ascii="Garamond" w:hAnsi="Garamond"/>
          <w:smallCaps/>
        </w:rPr>
      </w:pPr>
      <w:proofErr w:type="spellStart"/>
      <w:r w:rsidRPr="00137FF8">
        <w:rPr>
          <w:rFonts w:ascii="Garamond" w:hAnsi="Garamond" w:cs="Arial"/>
          <w:smallCaps/>
        </w:rPr>
        <w:t>uitkering</w:t>
      </w:r>
      <w:r w:rsidR="00682529" w:rsidRPr="00137FF8">
        <w:rPr>
          <w:rFonts w:ascii="Garamond" w:hAnsi="Garamond" w:cs="Arial"/>
          <w:smallCaps/>
        </w:rPr>
        <w:t>_rva</w:t>
      </w:r>
      <w:proofErr w:type="spellEnd"/>
      <w:r w:rsidR="00682529" w:rsidRPr="00137FF8">
        <w:rPr>
          <w:rFonts w:ascii="Garamond" w:hAnsi="Garamond"/>
          <w:smallCaps/>
        </w:rPr>
        <w:t xml:space="preserve"> = </w:t>
      </w:r>
      <w:r w:rsidR="00D52B1C" w:rsidRPr="00137FF8">
        <w:rPr>
          <w:rFonts w:ascii="Garamond" w:hAnsi="Garamond"/>
          <w:smallCaps/>
        </w:rPr>
        <w:t>bedrag</w:t>
      </w:r>
    </w:p>
    <w:p w14:paraId="31530757" w14:textId="77777777" w:rsidR="00D52B1C" w:rsidRPr="00137FF8" w:rsidRDefault="00D52B1C" w:rsidP="00D52B1C">
      <w:pPr>
        <w:jc w:val="both"/>
        <w:rPr>
          <w:rFonts w:ascii="Garamond" w:hAnsi="Garamond"/>
          <w:lang w:val="nl-BE"/>
        </w:rPr>
      </w:pPr>
    </w:p>
    <w:p w14:paraId="594D6BAC" w14:textId="77777777" w:rsidR="00D52B1C" w:rsidRPr="00137FF8" w:rsidRDefault="00D52B1C" w:rsidP="00D52B1C">
      <w:pPr>
        <w:jc w:val="both"/>
        <w:rPr>
          <w:rFonts w:ascii="Garamond" w:hAnsi="Garamond"/>
          <w:lang w:val="nl-BE"/>
        </w:rPr>
      </w:pPr>
    </w:p>
    <w:p w14:paraId="0A2881E0" w14:textId="77777777" w:rsidR="00D52B1C" w:rsidRPr="00137FF8" w:rsidRDefault="00D52B1C" w:rsidP="00D52B1C">
      <w:pPr>
        <w:pStyle w:val="Heading3"/>
        <w:rPr>
          <w:lang w:val="nl-BE"/>
        </w:rPr>
      </w:pPr>
      <w:bookmarkStart w:id="229" w:name="_Toc306695900"/>
      <w:bookmarkStart w:id="230" w:name="_Toc306867768"/>
      <w:bookmarkStart w:id="231" w:name="_Toc324164994"/>
      <w:bookmarkStart w:id="232" w:name="_Toc194306370"/>
      <w:r w:rsidRPr="00137FF8">
        <w:t>Stap 4: samenstellen van de bruto uitkering gekend bij de RVA</w:t>
      </w:r>
      <w:bookmarkEnd w:id="229"/>
      <w:bookmarkEnd w:id="230"/>
      <w:bookmarkEnd w:id="231"/>
      <w:bookmarkEnd w:id="232"/>
    </w:p>
    <w:p w14:paraId="4F0B206D" w14:textId="77777777" w:rsidR="00D52B1C" w:rsidRPr="00137FF8" w:rsidRDefault="00D52B1C" w:rsidP="00D52B1C">
      <w:pPr>
        <w:jc w:val="both"/>
        <w:rPr>
          <w:rFonts w:ascii="Garamond" w:hAnsi="Garamond" w:cs="Arial"/>
        </w:rPr>
      </w:pPr>
    </w:p>
    <w:p w14:paraId="78E7DC52" w14:textId="77777777" w:rsidR="00D52B1C" w:rsidRPr="00137FF8" w:rsidRDefault="00D52B1C" w:rsidP="00D52B1C">
      <w:pPr>
        <w:jc w:val="both"/>
        <w:rPr>
          <w:rFonts w:ascii="Garamond" w:hAnsi="Garamond"/>
        </w:rPr>
      </w:pPr>
      <w:r w:rsidRPr="00137FF8">
        <w:rPr>
          <w:rFonts w:ascii="Garamond" w:hAnsi="Garamond" w:cs="Arial"/>
        </w:rPr>
        <w:t xml:space="preserve">In de voorgaande stappen werden de uitkeringen gekend bij de RVA bepaald. In deze stap worden de uitkeringen per persoon per jaar opgeteld en toegekend aan de variabele </w:t>
      </w:r>
      <w:proofErr w:type="spellStart"/>
      <w:r w:rsidR="00106BA9" w:rsidRPr="00137FF8">
        <w:rPr>
          <w:rFonts w:ascii="Garamond" w:hAnsi="Garamond" w:cs="Arial"/>
          <w:smallCaps/>
        </w:rPr>
        <w:t>uitkering</w:t>
      </w:r>
      <w:r w:rsidR="006E58F7" w:rsidRPr="00137FF8">
        <w:rPr>
          <w:rFonts w:ascii="Garamond" w:hAnsi="Garamond" w:cs="Arial"/>
          <w:smallCaps/>
        </w:rPr>
        <w:t>_rva</w:t>
      </w:r>
      <w:proofErr w:type="spellEnd"/>
      <w:r w:rsidRPr="00137FF8">
        <w:rPr>
          <w:rFonts w:ascii="Garamond" w:hAnsi="Garamond" w:cs="Arial"/>
        </w:rPr>
        <w:t>. Op die manier wordt het bruto inkomen uit uitkeringen gekend bij de RVA bekomen per individu op jaarbasis</w:t>
      </w:r>
      <w:r w:rsidR="00142911" w:rsidRPr="00137FF8">
        <w:rPr>
          <w:rFonts w:ascii="Garamond" w:hAnsi="Garamond" w:cs="Arial"/>
        </w:rPr>
        <w:t xml:space="preserve"> (</w:t>
      </w:r>
      <w:proofErr w:type="spellStart"/>
      <w:r w:rsidR="00106BA9" w:rsidRPr="00137FF8">
        <w:rPr>
          <w:rFonts w:ascii="Garamond" w:hAnsi="Garamond" w:cs="Arial"/>
          <w:smallCaps/>
        </w:rPr>
        <w:t>uitkering</w:t>
      </w:r>
      <w:r w:rsidR="00142911" w:rsidRPr="00137FF8">
        <w:rPr>
          <w:rFonts w:ascii="Garamond" w:hAnsi="Garamond" w:cs="Arial"/>
          <w:smallCaps/>
        </w:rPr>
        <w:t>_rva</w:t>
      </w:r>
      <w:proofErr w:type="spellEnd"/>
      <w:r w:rsidR="00142911" w:rsidRPr="00137FF8">
        <w:rPr>
          <w:rFonts w:ascii="Garamond" w:hAnsi="Garamond" w:cs="Arial"/>
        </w:rPr>
        <w:t>)</w:t>
      </w:r>
      <w:r w:rsidRPr="00137FF8">
        <w:rPr>
          <w:rFonts w:ascii="Garamond" w:hAnsi="Garamond" w:cs="Arial"/>
        </w:rPr>
        <w:t xml:space="preserve">. </w:t>
      </w:r>
    </w:p>
    <w:p w14:paraId="71FC371D" w14:textId="77777777" w:rsidR="00D52B1C" w:rsidRPr="00137FF8" w:rsidRDefault="00D52B1C" w:rsidP="00D52B1C">
      <w:pPr>
        <w:pStyle w:val="Heading2"/>
        <w:rPr>
          <w:lang w:val="nl-BE"/>
        </w:rPr>
      </w:pPr>
      <w:r w:rsidRPr="00137FF8">
        <w:br w:type="page"/>
      </w:r>
      <w:bookmarkStart w:id="233" w:name="_Toc306695901"/>
      <w:bookmarkStart w:id="234" w:name="_Toc306867769"/>
      <w:bookmarkStart w:id="235" w:name="_Toc324164995"/>
      <w:bookmarkStart w:id="236" w:name="_Toc194306371"/>
      <w:r w:rsidR="006C5652" w:rsidRPr="00137FF8">
        <w:lastRenderedPageBreak/>
        <w:t>Inkomen</w:t>
      </w:r>
      <w:r w:rsidRPr="00137FF8">
        <w:rPr>
          <w:lang w:val="nl-BE"/>
        </w:rPr>
        <w:t xml:space="preserve"> uit uitkeringen gekend bij </w:t>
      </w:r>
      <w:r w:rsidR="00952C2D" w:rsidRPr="00137FF8">
        <w:rPr>
          <w:lang w:val="nl-BE"/>
        </w:rPr>
        <w:t xml:space="preserve">het </w:t>
      </w:r>
      <w:r w:rsidRPr="00137FF8">
        <w:rPr>
          <w:lang w:val="nl-BE"/>
        </w:rPr>
        <w:t>FAO</w:t>
      </w:r>
      <w:bookmarkEnd w:id="233"/>
      <w:bookmarkEnd w:id="234"/>
      <w:bookmarkEnd w:id="235"/>
      <w:bookmarkEnd w:id="236"/>
    </w:p>
    <w:p w14:paraId="73DB4127" w14:textId="77777777" w:rsidR="00D52B1C" w:rsidRPr="00137FF8" w:rsidRDefault="00D52B1C" w:rsidP="00D52B1C">
      <w:pPr>
        <w:jc w:val="both"/>
        <w:rPr>
          <w:rFonts w:ascii="Garamond" w:hAnsi="Garamond"/>
          <w:lang w:val="nl-BE"/>
        </w:rPr>
      </w:pPr>
    </w:p>
    <w:p w14:paraId="3D5F6B7B" w14:textId="77777777" w:rsidR="00D52B1C" w:rsidRPr="00137FF8" w:rsidRDefault="00D52B1C" w:rsidP="00D52B1C">
      <w:pPr>
        <w:jc w:val="both"/>
        <w:rPr>
          <w:rFonts w:ascii="Garamond" w:hAnsi="Garamond"/>
          <w:lang w:val="nl-BE"/>
        </w:rPr>
      </w:pPr>
      <w:r w:rsidRPr="00137FF8">
        <w:rPr>
          <w:rFonts w:ascii="Garamond" w:hAnsi="Garamond"/>
          <w:lang w:val="nl-BE"/>
        </w:rPr>
        <w:t xml:space="preserve">Het FAO is bevoegd voor de controle van de </w:t>
      </w:r>
      <w:r w:rsidR="001468C5" w:rsidRPr="00137FF8">
        <w:rPr>
          <w:rFonts w:ascii="Garamond" w:hAnsi="Garamond"/>
          <w:lang w:val="nl-BE"/>
        </w:rPr>
        <w:t xml:space="preserve">verzekeringsondernemingen </w:t>
      </w:r>
      <w:r w:rsidRPr="00137FF8">
        <w:rPr>
          <w:rFonts w:ascii="Garamond" w:hAnsi="Garamond"/>
          <w:lang w:val="nl-BE"/>
        </w:rPr>
        <w:t>bij wie de werkgevers uit de private sector zich verplicht moeten aansluiten. De betalingen van de uitkeringen inzake arbeidsongeschiktheid worden uitgevoerd door de verzekeraars maar zijn in het DWH</w:t>
      </w:r>
      <w:r w:rsidR="003778E9" w:rsidRPr="00137FF8">
        <w:rPr>
          <w:rFonts w:ascii="Garamond" w:hAnsi="Garamond"/>
          <w:lang w:val="nl-BE"/>
        </w:rPr>
        <w:t> </w:t>
      </w:r>
      <w:r w:rsidRPr="00137FF8">
        <w:rPr>
          <w:rFonts w:ascii="Garamond" w:hAnsi="Garamond"/>
          <w:lang w:val="nl-BE"/>
        </w:rPr>
        <w:t xml:space="preserve">AM&amp;SB beschikbaar via het FAO. </w:t>
      </w:r>
    </w:p>
    <w:p w14:paraId="10AB2055" w14:textId="77777777" w:rsidR="00D52B1C" w:rsidRPr="00137FF8" w:rsidRDefault="00D52B1C" w:rsidP="00D52B1C">
      <w:pPr>
        <w:jc w:val="both"/>
        <w:rPr>
          <w:rFonts w:ascii="Garamond" w:hAnsi="Garamond"/>
          <w:lang w:val="nl-BE"/>
        </w:rPr>
      </w:pPr>
      <w:r w:rsidRPr="00137FF8">
        <w:rPr>
          <w:rFonts w:ascii="Garamond" w:hAnsi="Garamond"/>
          <w:lang w:val="nl-BE"/>
        </w:rPr>
        <w:t xml:space="preserve">Informatie inzake arbeidsongevallen van zelfstandigen en van het statutair overheidspersoneel is niet opgenomen in deze constructie. De zelfstandigen dienen een privé verzekering af te sluiten en het statutair overheidspersoneel heeft een eigen regeling waarvan geen gegevens beschikbaar zijn via het FAO in het DWH AM&amp;SB. </w:t>
      </w:r>
    </w:p>
    <w:p w14:paraId="10041DC5" w14:textId="77777777" w:rsidR="00D52B1C" w:rsidRPr="00137FF8" w:rsidRDefault="00D52B1C" w:rsidP="00D52B1C">
      <w:pPr>
        <w:jc w:val="both"/>
        <w:rPr>
          <w:rFonts w:ascii="Garamond" w:hAnsi="Garamond"/>
          <w:lang w:val="nl-BE"/>
        </w:rPr>
      </w:pPr>
    </w:p>
    <w:p w14:paraId="08F6CD96" w14:textId="77777777" w:rsidR="00D52B1C" w:rsidRPr="00137FF8" w:rsidRDefault="00313108" w:rsidP="00D52B1C">
      <w:pPr>
        <w:jc w:val="both"/>
        <w:rPr>
          <w:rFonts w:ascii="Garamond" w:hAnsi="Garamond"/>
          <w:lang w:val="nl-BE"/>
        </w:rPr>
      </w:pPr>
      <w:r w:rsidRPr="00137FF8">
        <w:rPr>
          <w:rFonts w:ascii="Garamond" w:hAnsi="Garamond"/>
          <w:lang w:val="nl-BE"/>
        </w:rPr>
        <w:t xml:space="preserve">De </w:t>
      </w:r>
      <w:r w:rsidR="00D52B1C" w:rsidRPr="00137FF8">
        <w:rPr>
          <w:rFonts w:ascii="Garamond" w:hAnsi="Garamond"/>
          <w:lang w:val="nl-BE"/>
        </w:rPr>
        <w:t>bestand</w:t>
      </w:r>
      <w:r w:rsidRPr="00137FF8">
        <w:rPr>
          <w:rFonts w:ascii="Garamond" w:hAnsi="Garamond"/>
          <w:lang w:val="nl-BE"/>
        </w:rPr>
        <w:t>en</w:t>
      </w:r>
      <w:r w:rsidR="00D52B1C" w:rsidRPr="00137FF8">
        <w:rPr>
          <w:rFonts w:ascii="Garamond" w:hAnsi="Garamond"/>
          <w:lang w:val="nl-BE"/>
        </w:rPr>
        <w:t xml:space="preserve"> </w:t>
      </w:r>
      <w:r w:rsidRPr="00137FF8">
        <w:rPr>
          <w:rFonts w:ascii="Garamond" w:hAnsi="Garamond"/>
          <w:lang w:val="nl-BE"/>
        </w:rPr>
        <w:t xml:space="preserve">die </w:t>
      </w:r>
      <w:r w:rsidR="00D52B1C" w:rsidRPr="00137FF8">
        <w:rPr>
          <w:rFonts w:ascii="Garamond" w:hAnsi="Garamond"/>
          <w:lang w:val="nl-BE"/>
        </w:rPr>
        <w:t>het FAO aanlevert bevat</w:t>
      </w:r>
      <w:r w:rsidRPr="00137FF8">
        <w:rPr>
          <w:rFonts w:ascii="Garamond" w:hAnsi="Garamond"/>
          <w:lang w:val="nl-BE"/>
        </w:rPr>
        <w:t>ten</w:t>
      </w:r>
      <w:r w:rsidR="00D52B1C" w:rsidRPr="00137FF8">
        <w:rPr>
          <w:rFonts w:ascii="Garamond" w:hAnsi="Garamond"/>
          <w:lang w:val="nl-BE"/>
        </w:rPr>
        <w:t xml:space="preserve"> gegevens i.v.m. de uitkeringen inzake tijdelijke arbeidsongeschiktheid ten gevolge van een arbeidsongeval. </w:t>
      </w:r>
    </w:p>
    <w:p w14:paraId="7F399DC0" w14:textId="77777777" w:rsidR="00D52B1C" w:rsidRPr="00137FF8" w:rsidRDefault="00D52B1C" w:rsidP="00D52B1C">
      <w:pPr>
        <w:jc w:val="both"/>
        <w:rPr>
          <w:rFonts w:ascii="Garamond" w:hAnsi="Garamond"/>
          <w:lang w:val="nl-BE"/>
        </w:rPr>
      </w:pPr>
      <w:r w:rsidRPr="00137FF8">
        <w:rPr>
          <w:rFonts w:ascii="Garamond" w:hAnsi="Garamond"/>
          <w:lang w:val="nl-BE"/>
        </w:rPr>
        <w:t>Volgende uitkeringen zijn opgenomen in deze constructie:</w:t>
      </w:r>
    </w:p>
    <w:p w14:paraId="6065B9AC" w14:textId="77777777" w:rsidR="00D52B1C" w:rsidRPr="00137FF8" w:rsidRDefault="00D52B1C" w:rsidP="00D52B1C">
      <w:pPr>
        <w:jc w:val="both"/>
        <w:rPr>
          <w:rFonts w:ascii="Garamond" w:hAnsi="Garamond"/>
          <w:lang w:val="nl-BE"/>
        </w:rPr>
      </w:pPr>
    </w:p>
    <w:p w14:paraId="3990DD1E"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inzake gedeeltelijke tijdelijke arbeidsongeschiktheid wegens een arbeidsongeval</w:t>
      </w:r>
    </w:p>
    <w:p w14:paraId="057F9561"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inzake volledige tijdelijke arbeidsongeschiktheid wegens een arbeidsongeval</w:t>
      </w:r>
    </w:p>
    <w:p w14:paraId="0A9256AD"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bijkomende vergoeding voor de hulp van derden in het kader van een arbeidsongeval</w:t>
      </w:r>
      <w:r w:rsidRPr="00137FF8">
        <w:rPr>
          <w:rStyle w:val="FootnoteReference"/>
          <w:rFonts w:ascii="Garamond" w:hAnsi="Garamond"/>
          <w:lang w:val="nl-BE"/>
        </w:rPr>
        <w:footnoteReference w:id="35"/>
      </w:r>
    </w:p>
    <w:p w14:paraId="2B13D34F" w14:textId="77777777" w:rsidR="00D52B1C" w:rsidRPr="00137FF8" w:rsidRDefault="00D52B1C" w:rsidP="00D52B1C">
      <w:pPr>
        <w:jc w:val="both"/>
        <w:rPr>
          <w:rFonts w:ascii="Garamond" w:hAnsi="Garamond"/>
          <w:lang w:val="nl-BE"/>
        </w:rPr>
      </w:pPr>
    </w:p>
    <w:p w14:paraId="329E5AD6" w14:textId="77777777" w:rsidR="00D52B1C" w:rsidRPr="00137FF8" w:rsidRDefault="00D52B1C" w:rsidP="00D52B1C">
      <w:pPr>
        <w:jc w:val="both"/>
        <w:rPr>
          <w:rFonts w:ascii="Garamond" w:hAnsi="Garamond"/>
          <w:lang w:val="nl-BE"/>
        </w:rPr>
      </w:pPr>
      <w:r w:rsidRPr="00137FF8">
        <w:rPr>
          <w:rFonts w:ascii="Garamond" w:hAnsi="Garamond"/>
          <w:lang w:val="nl-BE"/>
        </w:rPr>
        <w:t>Wegens de beschikbaarheid van de data is het slechts mogelijk om vanaf 2007 een inkomen uit uitkeringen gekend bij het FAO te construeren.</w:t>
      </w:r>
    </w:p>
    <w:p w14:paraId="000F951E" w14:textId="77777777" w:rsidR="00D52B1C" w:rsidRPr="00137FF8" w:rsidRDefault="00D52B1C" w:rsidP="00D52B1C">
      <w:pPr>
        <w:jc w:val="both"/>
        <w:rPr>
          <w:rFonts w:ascii="Garamond" w:hAnsi="Garamond"/>
          <w:b/>
          <w:u w:val="single"/>
          <w:lang w:val="nl-BE"/>
        </w:rPr>
      </w:pPr>
    </w:p>
    <w:p w14:paraId="70D85D69" w14:textId="77777777" w:rsidR="00D52B1C" w:rsidRPr="00137FF8" w:rsidRDefault="00D52B1C" w:rsidP="00D52B1C">
      <w:pPr>
        <w:jc w:val="both"/>
        <w:rPr>
          <w:rFonts w:ascii="Garamond" w:hAnsi="Garamond"/>
          <w:b/>
          <w:u w:val="single"/>
          <w:lang w:val="nl-BE"/>
        </w:rPr>
      </w:pPr>
    </w:p>
    <w:p w14:paraId="37848A38" w14:textId="77777777" w:rsidR="00D52B1C" w:rsidRPr="00137FF8" w:rsidRDefault="00D52B1C" w:rsidP="00D52B1C">
      <w:pPr>
        <w:pStyle w:val="Heading3"/>
        <w:rPr>
          <w:lang w:val="nl-BE"/>
        </w:rPr>
      </w:pPr>
      <w:bookmarkStart w:id="237" w:name="_Toc306695902"/>
      <w:bookmarkStart w:id="238" w:name="_Toc306867770"/>
      <w:bookmarkStart w:id="239" w:name="_Toc324164996"/>
      <w:bookmarkStart w:id="240" w:name="_Toc194306372"/>
      <w:r w:rsidRPr="00137FF8">
        <w:rPr>
          <w:lang w:val="nl-BE"/>
        </w:rPr>
        <w:t>Stap 1: toekennen van de records aan het refertejaar</w:t>
      </w:r>
      <w:bookmarkEnd w:id="237"/>
      <w:bookmarkEnd w:id="238"/>
      <w:bookmarkEnd w:id="239"/>
      <w:bookmarkEnd w:id="240"/>
    </w:p>
    <w:p w14:paraId="72B75E62" w14:textId="77777777" w:rsidR="00D52B1C" w:rsidRPr="00137FF8" w:rsidRDefault="00D52B1C" w:rsidP="00D52B1C">
      <w:pPr>
        <w:jc w:val="both"/>
        <w:rPr>
          <w:rFonts w:ascii="Garamond" w:hAnsi="Garamond"/>
          <w:lang w:val="nl-BE"/>
        </w:rPr>
      </w:pPr>
    </w:p>
    <w:p w14:paraId="7FACBFD9" w14:textId="77777777" w:rsidR="00D52B1C" w:rsidRPr="00137FF8" w:rsidRDefault="00D52B1C" w:rsidP="00D52B1C">
      <w:pPr>
        <w:jc w:val="both"/>
        <w:rPr>
          <w:rFonts w:ascii="Garamond" w:hAnsi="Garamond"/>
          <w:lang w:val="nl-BE"/>
        </w:rPr>
      </w:pPr>
      <w:r w:rsidRPr="00137FF8">
        <w:rPr>
          <w:rFonts w:ascii="Garamond" w:hAnsi="Garamond"/>
          <w:lang w:val="nl-BE"/>
        </w:rPr>
        <w:t>De betalingen uit het betalingsbestand (</w:t>
      </w:r>
      <w:r w:rsidR="00313108" w:rsidRPr="00137FF8">
        <w:rPr>
          <w:rFonts w:ascii="Garamond" w:hAnsi="Garamond"/>
          <w:lang w:val="nl-BE"/>
        </w:rPr>
        <w:t>DWH_</w:t>
      </w:r>
      <w:r w:rsidRPr="00137FF8">
        <w:rPr>
          <w:rFonts w:ascii="Garamond" w:hAnsi="Garamond"/>
          <w:lang w:val="nl-BE"/>
        </w:rPr>
        <w:t xml:space="preserve">FAT_PM) zijn beschikbaar volgens het moment van betaling waardoor ze op basis van de overige bestanden moeten worden toegewezen aan de referteperiode. De records van het bestand </w:t>
      </w:r>
      <w:r w:rsidR="00DB458D" w:rsidRPr="00137FF8">
        <w:rPr>
          <w:rFonts w:ascii="Garamond" w:hAnsi="Garamond"/>
          <w:lang w:val="nl-BE"/>
        </w:rPr>
        <w:t xml:space="preserve">DWH_FAT_PM </w:t>
      </w:r>
      <w:r w:rsidRPr="00137FF8">
        <w:rPr>
          <w:rFonts w:ascii="Garamond" w:hAnsi="Garamond"/>
          <w:lang w:val="nl-BE"/>
        </w:rPr>
        <w:t xml:space="preserve">worden op volgende wijze toegewezen aan het refertejaar: </w:t>
      </w:r>
    </w:p>
    <w:p w14:paraId="2148D78D" w14:textId="77777777" w:rsidR="00D52B1C" w:rsidRPr="00137FF8" w:rsidRDefault="00D52B1C" w:rsidP="00D52B1C">
      <w:pPr>
        <w:numPr>
          <w:ilvl w:val="0"/>
          <w:numId w:val="27"/>
        </w:numPr>
        <w:jc w:val="both"/>
        <w:rPr>
          <w:rFonts w:ascii="Garamond" w:hAnsi="Garamond"/>
        </w:rPr>
      </w:pPr>
      <w:r w:rsidRPr="00137FF8">
        <w:rPr>
          <w:rFonts w:ascii="Garamond" w:hAnsi="Garamond"/>
        </w:rPr>
        <w:t>De records waarvan het nummer van het ongeval (</w:t>
      </w:r>
      <w:proofErr w:type="spellStart"/>
      <w:r w:rsidRPr="00137FF8">
        <w:rPr>
          <w:rFonts w:ascii="Garamond" w:hAnsi="Garamond"/>
          <w:smallCaps/>
        </w:rPr>
        <w:t>nraccf</w:t>
      </w:r>
      <w:proofErr w:type="spellEnd"/>
      <w:r w:rsidRPr="00137FF8">
        <w:rPr>
          <w:rFonts w:ascii="Garamond" w:hAnsi="Garamond"/>
        </w:rPr>
        <w:t>) niet voorkomt in het bestand dat de begin- en einddatum van de periode van de arbeidsongeschiktheid bevat (</w:t>
      </w:r>
      <w:r w:rsidR="00313108" w:rsidRPr="00137FF8">
        <w:rPr>
          <w:rFonts w:ascii="Garamond" w:hAnsi="Garamond"/>
        </w:rPr>
        <w:t>DWH_</w:t>
      </w:r>
      <w:r w:rsidRPr="00137FF8">
        <w:rPr>
          <w:rFonts w:ascii="Garamond" w:hAnsi="Garamond"/>
          <w:lang w:val="nl-BE"/>
        </w:rPr>
        <w:t xml:space="preserve">FAT_SINPERIT) worden toegekend aan het jaar van het arbeidsongeval (zie variabele </w:t>
      </w:r>
      <w:proofErr w:type="spellStart"/>
      <w:r w:rsidRPr="00137FF8">
        <w:rPr>
          <w:rFonts w:ascii="Garamond" w:hAnsi="Garamond"/>
          <w:smallCaps/>
          <w:lang w:val="nl-BE"/>
        </w:rPr>
        <w:t>anneeacc</w:t>
      </w:r>
      <w:proofErr w:type="spellEnd"/>
      <w:r w:rsidRPr="00137FF8">
        <w:rPr>
          <w:rFonts w:ascii="Garamond" w:hAnsi="Garamond"/>
          <w:lang w:val="nl-BE"/>
        </w:rPr>
        <w:t>), ten vroegste 2007.</w:t>
      </w:r>
    </w:p>
    <w:p w14:paraId="02820F79" w14:textId="77777777" w:rsidR="00D52B1C" w:rsidRPr="00137FF8" w:rsidRDefault="00D52B1C" w:rsidP="00D52B1C">
      <w:pPr>
        <w:numPr>
          <w:ilvl w:val="0"/>
          <w:numId w:val="27"/>
        </w:numPr>
        <w:jc w:val="both"/>
        <w:rPr>
          <w:rFonts w:ascii="Garamond" w:hAnsi="Garamond"/>
        </w:rPr>
      </w:pPr>
      <w:r w:rsidRPr="00137FF8">
        <w:rPr>
          <w:rFonts w:ascii="Garamond" w:hAnsi="Garamond"/>
        </w:rPr>
        <w:t>De records waarvan het nummer van het ongeval (</w:t>
      </w:r>
      <w:proofErr w:type="spellStart"/>
      <w:r w:rsidRPr="00137FF8">
        <w:rPr>
          <w:rFonts w:ascii="Garamond" w:hAnsi="Garamond"/>
          <w:smallCaps/>
        </w:rPr>
        <w:t>nraccf</w:t>
      </w:r>
      <w:proofErr w:type="spellEnd"/>
      <w:r w:rsidRPr="00137FF8">
        <w:rPr>
          <w:rFonts w:ascii="Garamond" w:hAnsi="Garamond"/>
        </w:rPr>
        <w:t xml:space="preserve">) wel voorkomt in het bestand </w:t>
      </w:r>
      <w:r w:rsidR="00313108" w:rsidRPr="00137FF8">
        <w:rPr>
          <w:rFonts w:ascii="Garamond" w:hAnsi="Garamond"/>
        </w:rPr>
        <w:t>DWH_</w:t>
      </w:r>
      <w:r w:rsidRPr="00137FF8">
        <w:rPr>
          <w:rFonts w:ascii="Garamond" w:hAnsi="Garamond"/>
          <w:lang w:val="nl-BE"/>
        </w:rPr>
        <w:t>FAT_SINPERIT worden toegekend aan het jaar van betaling.</w:t>
      </w:r>
    </w:p>
    <w:p w14:paraId="529840DD" w14:textId="77777777" w:rsidR="00D52B1C" w:rsidRPr="00137FF8" w:rsidRDefault="00D52B1C" w:rsidP="00D52B1C">
      <w:pPr>
        <w:jc w:val="both"/>
        <w:rPr>
          <w:rFonts w:ascii="Garamond" w:hAnsi="Garamond"/>
        </w:rPr>
      </w:pPr>
    </w:p>
    <w:p w14:paraId="35FD4910" w14:textId="77777777" w:rsidR="00D52B1C" w:rsidRPr="00137FF8" w:rsidRDefault="00D52B1C" w:rsidP="00D52B1C">
      <w:pPr>
        <w:jc w:val="both"/>
        <w:rPr>
          <w:rFonts w:ascii="Garamond" w:hAnsi="Garamond"/>
          <w:lang w:val="nl-BE"/>
        </w:rPr>
      </w:pPr>
    </w:p>
    <w:p w14:paraId="50E8AF12" w14:textId="77777777" w:rsidR="00D52B1C" w:rsidRPr="00137FF8" w:rsidRDefault="00D52B1C" w:rsidP="00D52B1C">
      <w:pPr>
        <w:pStyle w:val="Heading3"/>
        <w:rPr>
          <w:lang w:val="nl-BE"/>
        </w:rPr>
      </w:pPr>
      <w:bookmarkStart w:id="241" w:name="_Toc306695903"/>
      <w:bookmarkStart w:id="242" w:name="_Toc306867771"/>
      <w:bookmarkStart w:id="243" w:name="_Toc324164997"/>
      <w:bookmarkStart w:id="244" w:name="_Toc194306373"/>
      <w:r w:rsidRPr="00137FF8">
        <w:rPr>
          <w:lang w:val="nl-BE"/>
        </w:rPr>
        <w:t xml:space="preserve">Stap 2: </w:t>
      </w:r>
      <w:r w:rsidRPr="00137FF8">
        <w:t>bepalen welke records in rekening worden genomen</w:t>
      </w:r>
      <w:bookmarkEnd w:id="241"/>
      <w:bookmarkEnd w:id="242"/>
      <w:bookmarkEnd w:id="243"/>
      <w:bookmarkEnd w:id="244"/>
    </w:p>
    <w:p w14:paraId="09913197" w14:textId="77777777" w:rsidR="00D52B1C" w:rsidRPr="00137FF8" w:rsidRDefault="00D52B1C" w:rsidP="00D52B1C">
      <w:pPr>
        <w:jc w:val="both"/>
        <w:rPr>
          <w:rFonts w:ascii="Garamond" w:hAnsi="Garamond"/>
          <w:lang w:val="nl-BE"/>
        </w:rPr>
      </w:pPr>
    </w:p>
    <w:p w14:paraId="22281E7C" w14:textId="77777777" w:rsidR="00D52B1C" w:rsidRPr="00137FF8" w:rsidRDefault="00D52B1C" w:rsidP="00D52B1C">
      <w:pPr>
        <w:jc w:val="both"/>
        <w:rPr>
          <w:rFonts w:ascii="Garamond" w:hAnsi="Garamond"/>
          <w:lang w:val="nl-BE"/>
        </w:rPr>
      </w:pPr>
      <w:r w:rsidRPr="00137FF8">
        <w:rPr>
          <w:rFonts w:ascii="Garamond" w:hAnsi="Garamond"/>
          <w:lang w:val="nl-BE"/>
        </w:rPr>
        <w:t xml:space="preserve">Het bestand </w:t>
      </w:r>
      <w:r w:rsidR="00313108" w:rsidRPr="00137FF8">
        <w:rPr>
          <w:rFonts w:ascii="Garamond" w:hAnsi="Garamond"/>
          <w:lang w:val="nl-BE"/>
        </w:rPr>
        <w:t>DWH_</w:t>
      </w:r>
      <w:r w:rsidRPr="00137FF8">
        <w:rPr>
          <w:rFonts w:ascii="Garamond" w:hAnsi="Garamond"/>
          <w:lang w:val="nl-BE"/>
        </w:rPr>
        <w:t>FAT_PM bevat naast de arbeidsongeschiktheidsuitkeringen ook kostendekkende vergoedingen die niet worden opgenomen in deze constructie.</w:t>
      </w:r>
      <w:r w:rsidRPr="00137FF8">
        <w:rPr>
          <w:rStyle w:val="FootnoteReference"/>
          <w:rFonts w:ascii="Garamond" w:hAnsi="Garamond"/>
          <w:lang w:val="nl-BE"/>
        </w:rPr>
        <w:footnoteReference w:id="36"/>
      </w:r>
      <w:r w:rsidRPr="00137FF8">
        <w:rPr>
          <w:rFonts w:ascii="Garamond" w:hAnsi="Garamond"/>
          <w:lang w:val="nl-BE"/>
        </w:rPr>
        <w:t xml:space="preserve"> Enkel de records m.b.t. arbeidsongeschiktheidsuitkeringen en vergoedingen voor hulp van derden, die voldoen aan onderstaande voorwaarde worden opgenomen in deze constructie: </w:t>
      </w:r>
    </w:p>
    <w:p w14:paraId="78265076" w14:textId="77777777" w:rsidR="00D52B1C" w:rsidRPr="00137FF8" w:rsidRDefault="00D52B1C" w:rsidP="00D52B1C">
      <w:pPr>
        <w:jc w:val="both"/>
        <w:rPr>
          <w:rFonts w:ascii="Garamond" w:hAnsi="Garamond"/>
          <w:lang w:val="nl-BE"/>
        </w:rPr>
      </w:pPr>
    </w:p>
    <w:p w14:paraId="70E9C1C4" w14:textId="77777777" w:rsidR="00D52B1C" w:rsidRPr="00137FF8" w:rsidRDefault="00D52B1C" w:rsidP="00D52B1C">
      <w:pPr>
        <w:numPr>
          <w:ilvl w:val="0"/>
          <w:numId w:val="28"/>
        </w:numPr>
        <w:jc w:val="both"/>
        <w:rPr>
          <w:rFonts w:ascii="Garamond" w:hAnsi="Garamond"/>
          <w:smallCaps/>
          <w:lang w:val="fr-FR"/>
        </w:rPr>
      </w:pPr>
      <w:proofErr w:type="spellStart"/>
      <w:r w:rsidRPr="00137FF8">
        <w:rPr>
          <w:rFonts w:ascii="Garamond" w:hAnsi="Garamond"/>
          <w:smallCaps/>
          <w:lang w:val="fr-FR"/>
        </w:rPr>
        <w:t>montitp</w:t>
      </w:r>
      <w:proofErr w:type="spellEnd"/>
      <w:r w:rsidRPr="00137FF8">
        <w:rPr>
          <w:rFonts w:ascii="Garamond" w:hAnsi="Garamond"/>
          <w:smallCaps/>
          <w:lang w:val="fr-FR"/>
        </w:rPr>
        <w:t xml:space="preserve">+ </w:t>
      </w:r>
      <w:proofErr w:type="spellStart"/>
      <w:r w:rsidRPr="00137FF8">
        <w:rPr>
          <w:rFonts w:ascii="Garamond" w:hAnsi="Garamond"/>
          <w:smallCaps/>
          <w:lang w:val="fr-FR"/>
        </w:rPr>
        <w:t>montitt</w:t>
      </w:r>
      <w:proofErr w:type="spellEnd"/>
      <w:r w:rsidRPr="00137FF8">
        <w:rPr>
          <w:rFonts w:ascii="Garamond" w:hAnsi="Garamond"/>
          <w:smallCaps/>
          <w:lang w:val="fr-FR"/>
        </w:rPr>
        <w:t xml:space="preserve"> + </w:t>
      </w:r>
      <w:proofErr w:type="spellStart"/>
      <w:r w:rsidRPr="00137FF8">
        <w:rPr>
          <w:rFonts w:ascii="Garamond" w:hAnsi="Garamond"/>
          <w:smallCaps/>
          <w:lang w:val="fr-FR"/>
        </w:rPr>
        <w:t>montaidtiers</w:t>
      </w:r>
      <w:proofErr w:type="spellEnd"/>
      <w:r w:rsidRPr="00137FF8">
        <w:rPr>
          <w:rFonts w:ascii="Garamond" w:hAnsi="Garamond"/>
          <w:smallCaps/>
          <w:lang w:val="fr-FR"/>
        </w:rPr>
        <w:t xml:space="preserve"> &gt; 0 </w:t>
      </w:r>
    </w:p>
    <w:p w14:paraId="52BB62A1" w14:textId="77777777" w:rsidR="005D04DE" w:rsidRPr="00137FF8" w:rsidRDefault="005D04DE" w:rsidP="005D04DE">
      <w:pPr>
        <w:jc w:val="both"/>
        <w:rPr>
          <w:rFonts w:ascii="Garamond" w:hAnsi="Garamond"/>
          <w:smallCaps/>
          <w:lang w:val="fr-FR"/>
        </w:rPr>
      </w:pPr>
    </w:p>
    <w:p w14:paraId="79C3A003" w14:textId="77777777" w:rsidR="005D04DE" w:rsidRPr="00137FF8" w:rsidRDefault="005D04DE" w:rsidP="005D04DE">
      <w:pPr>
        <w:jc w:val="both"/>
        <w:rPr>
          <w:rFonts w:ascii="Garamond" w:hAnsi="Garamond"/>
          <w:smallCaps/>
          <w:lang w:val="fr-FR"/>
        </w:rPr>
      </w:pPr>
    </w:p>
    <w:p w14:paraId="60DE9803" w14:textId="77777777" w:rsidR="00D52B1C" w:rsidRPr="00137FF8" w:rsidRDefault="00D52B1C" w:rsidP="00D52B1C">
      <w:pPr>
        <w:pStyle w:val="Heading3"/>
      </w:pPr>
      <w:bookmarkStart w:id="245" w:name="_Toc306695904"/>
      <w:bookmarkStart w:id="246" w:name="_Toc306867772"/>
      <w:bookmarkStart w:id="247" w:name="_Toc324164998"/>
      <w:bookmarkStart w:id="248" w:name="_Toc194306374"/>
      <w:r w:rsidRPr="00137FF8">
        <w:rPr>
          <w:lang w:val="nl-BE"/>
        </w:rPr>
        <w:lastRenderedPageBreak/>
        <w:t xml:space="preserve">Stap 3: </w:t>
      </w:r>
      <w:r w:rsidRPr="00137FF8">
        <w:t>bepalen van de bruto uitkering gekend bij het FAO</w:t>
      </w:r>
      <w:bookmarkEnd w:id="245"/>
      <w:bookmarkEnd w:id="246"/>
      <w:bookmarkEnd w:id="247"/>
      <w:bookmarkEnd w:id="248"/>
    </w:p>
    <w:p w14:paraId="567A8DEB" w14:textId="77777777" w:rsidR="00D52B1C" w:rsidRPr="00137FF8" w:rsidRDefault="00D52B1C" w:rsidP="00D52B1C">
      <w:pPr>
        <w:jc w:val="both"/>
        <w:rPr>
          <w:rFonts w:ascii="Garamond" w:hAnsi="Garamond"/>
        </w:rPr>
      </w:pPr>
    </w:p>
    <w:p w14:paraId="36A3609D" w14:textId="77777777" w:rsidR="00D52B1C" w:rsidRPr="00137FF8" w:rsidRDefault="00D52B1C" w:rsidP="00D52B1C">
      <w:pPr>
        <w:jc w:val="both"/>
        <w:rPr>
          <w:rFonts w:ascii="Garamond" w:hAnsi="Garamond"/>
        </w:rPr>
      </w:pPr>
      <w:r w:rsidRPr="00137FF8">
        <w:rPr>
          <w:rFonts w:ascii="Garamond" w:hAnsi="Garamond"/>
          <w:lang w:val="nl-BE"/>
        </w:rPr>
        <w:t>De bruto uitkeringen gekend bij het FAO worden als volgt samengesteld:</w:t>
      </w:r>
    </w:p>
    <w:p w14:paraId="34BE449F" w14:textId="77777777" w:rsidR="00D52B1C" w:rsidRPr="00137FF8" w:rsidRDefault="00D52B1C" w:rsidP="0070098B">
      <w:pPr>
        <w:ind w:left="720"/>
        <w:jc w:val="both"/>
        <w:rPr>
          <w:rFonts w:ascii="Garamond" w:hAnsi="Garamond"/>
          <w:lang w:val="nl-BE"/>
        </w:rPr>
      </w:pPr>
      <w:proofErr w:type="spellStart"/>
      <w:r w:rsidRPr="00137FF8">
        <w:rPr>
          <w:rFonts w:ascii="Garamond" w:hAnsi="Garamond" w:cs="Arial"/>
          <w:smallCaps/>
        </w:rPr>
        <w:t>uitkering</w:t>
      </w:r>
      <w:r w:rsidR="00682529" w:rsidRPr="00137FF8">
        <w:rPr>
          <w:rFonts w:ascii="Garamond" w:hAnsi="Garamond" w:cs="Arial"/>
          <w:smallCaps/>
        </w:rPr>
        <w:t>_fao</w:t>
      </w:r>
      <w:proofErr w:type="spellEnd"/>
      <w:r w:rsidRPr="00137FF8">
        <w:rPr>
          <w:rFonts w:ascii="Garamond" w:hAnsi="Garamond"/>
          <w:lang w:val="nl-BE"/>
        </w:rPr>
        <w:t xml:space="preserve"> = </w:t>
      </w:r>
      <w:proofErr w:type="spellStart"/>
      <w:r w:rsidRPr="00137FF8">
        <w:rPr>
          <w:rFonts w:ascii="Garamond" w:hAnsi="Garamond"/>
          <w:smallCaps/>
          <w:lang w:val="nl-BE"/>
        </w:rPr>
        <w:t>montitp</w:t>
      </w:r>
      <w:proofErr w:type="spellEnd"/>
      <w:r w:rsidRPr="00137FF8">
        <w:rPr>
          <w:rFonts w:ascii="Garamond" w:hAnsi="Garamond"/>
          <w:smallCaps/>
          <w:lang w:val="nl-BE"/>
        </w:rPr>
        <w:t xml:space="preserve">+ </w:t>
      </w:r>
      <w:proofErr w:type="spellStart"/>
      <w:r w:rsidRPr="00137FF8">
        <w:rPr>
          <w:rFonts w:ascii="Garamond" w:hAnsi="Garamond"/>
          <w:smallCaps/>
          <w:lang w:val="nl-BE"/>
        </w:rPr>
        <w:t>montitt</w:t>
      </w:r>
      <w:proofErr w:type="spellEnd"/>
      <w:r w:rsidRPr="00137FF8">
        <w:rPr>
          <w:rFonts w:ascii="Garamond" w:hAnsi="Garamond"/>
          <w:smallCaps/>
          <w:lang w:val="nl-BE"/>
        </w:rPr>
        <w:t xml:space="preserve"> </w:t>
      </w:r>
      <w:r w:rsidRPr="00137FF8">
        <w:rPr>
          <w:rFonts w:ascii="Garamond" w:hAnsi="Garamond"/>
          <w:lang w:val="nl-BE"/>
        </w:rPr>
        <w:t xml:space="preserve">+ </w:t>
      </w:r>
      <w:proofErr w:type="spellStart"/>
      <w:r w:rsidRPr="00137FF8">
        <w:rPr>
          <w:rFonts w:ascii="Garamond" w:hAnsi="Garamond"/>
          <w:smallCaps/>
          <w:lang w:val="nl-BE"/>
        </w:rPr>
        <w:t>montaidtiers</w:t>
      </w:r>
      <w:proofErr w:type="spellEnd"/>
    </w:p>
    <w:p w14:paraId="025B5C96" w14:textId="77777777" w:rsidR="00D52B1C" w:rsidRPr="00137FF8" w:rsidRDefault="00D52B1C" w:rsidP="00D52B1C">
      <w:pPr>
        <w:jc w:val="both"/>
        <w:rPr>
          <w:rFonts w:ascii="Garamond" w:hAnsi="Garamond"/>
          <w:lang w:val="nl-BE"/>
        </w:rPr>
      </w:pPr>
    </w:p>
    <w:p w14:paraId="05FB8B49" w14:textId="77777777" w:rsidR="00D52B1C" w:rsidRPr="00137FF8" w:rsidRDefault="00D52B1C" w:rsidP="00D52B1C">
      <w:pPr>
        <w:jc w:val="both"/>
        <w:rPr>
          <w:rFonts w:ascii="Garamond" w:hAnsi="Garamond"/>
        </w:rPr>
      </w:pPr>
      <w:r w:rsidRPr="00137FF8">
        <w:rPr>
          <w:rFonts w:ascii="Garamond" w:hAnsi="Garamond"/>
        </w:rPr>
        <w:t>Enkel de uitkeringen (</w:t>
      </w:r>
      <w:proofErr w:type="spellStart"/>
      <w:r w:rsidR="00682529" w:rsidRPr="00137FF8">
        <w:rPr>
          <w:rFonts w:ascii="Garamond" w:hAnsi="Garamond" w:cs="Arial"/>
          <w:smallCaps/>
        </w:rPr>
        <w:t>uitkering_fao</w:t>
      </w:r>
      <w:proofErr w:type="spellEnd"/>
      <w:r w:rsidRPr="00137FF8">
        <w:rPr>
          <w:rFonts w:ascii="Garamond" w:hAnsi="Garamond"/>
        </w:rPr>
        <w:t>) die groter zijn dan nul worden mee in rekening genomen.</w:t>
      </w:r>
    </w:p>
    <w:p w14:paraId="1E1B2A1E" w14:textId="77777777" w:rsidR="00D52B1C" w:rsidRPr="00137FF8" w:rsidRDefault="00D52B1C" w:rsidP="00D52B1C">
      <w:pPr>
        <w:jc w:val="both"/>
        <w:rPr>
          <w:rFonts w:ascii="Garamond" w:hAnsi="Garamond"/>
        </w:rPr>
      </w:pPr>
    </w:p>
    <w:p w14:paraId="132B8D05" w14:textId="77777777" w:rsidR="00D52B1C" w:rsidRPr="00137FF8" w:rsidRDefault="00D52B1C" w:rsidP="00D52B1C">
      <w:pPr>
        <w:jc w:val="both"/>
        <w:rPr>
          <w:rFonts w:ascii="Garamond" w:hAnsi="Garamond"/>
        </w:rPr>
      </w:pPr>
    </w:p>
    <w:p w14:paraId="08CDB207" w14:textId="77777777" w:rsidR="00D52B1C" w:rsidRPr="00137FF8" w:rsidRDefault="00D52B1C" w:rsidP="00D52B1C">
      <w:pPr>
        <w:pStyle w:val="Heading3"/>
        <w:rPr>
          <w:lang w:val="nl-BE"/>
        </w:rPr>
      </w:pPr>
      <w:bookmarkStart w:id="249" w:name="_Toc306695905"/>
      <w:bookmarkStart w:id="250" w:name="_Toc306867773"/>
      <w:bookmarkStart w:id="251" w:name="_Toc324164999"/>
      <w:bookmarkStart w:id="252" w:name="_Toc194306375"/>
      <w:r w:rsidRPr="00137FF8">
        <w:t>Stap 4: samenstellen van de bruto uitkering gekend bij het FAO</w:t>
      </w:r>
      <w:bookmarkEnd w:id="249"/>
      <w:bookmarkEnd w:id="250"/>
      <w:bookmarkEnd w:id="251"/>
      <w:bookmarkEnd w:id="252"/>
    </w:p>
    <w:p w14:paraId="56337106" w14:textId="77777777" w:rsidR="00D52B1C" w:rsidRPr="00137FF8" w:rsidRDefault="00D52B1C" w:rsidP="00D52B1C">
      <w:pPr>
        <w:jc w:val="both"/>
        <w:rPr>
          <w:rFonts w:ascii="Garamond" w:hAnsi="Garamond" w:cs="Arial"/>
        </w:rPr>
      </w:pPr>
    </w:p>
    <w:p w14:paraId="0E83D766" w14:textId="77777777" w:rsidR="00D52B1C" w:rsidRPr="00137FF8" w:rsidRDefault="00D52B1C" w:rsidP="00D52B1C">
      <w:pPr>
        <w:jc w:val="both"/>
        <w:rPr>
          <w:rFonts w:ascii="Garamond" w:hAnsi="Garamond"/>
        </w:rPr>
      </w:pPr>
      <w:r w:rsidRPr="00137FF8">
        <w:rPr>
          <w:rFonts w:ascii="Garamond" w:hAnsi="Garamond" w:cs="Arial"/>
        </w:rPr>
        <w:t xml:space="preserve">In de voorgaande stappen werden de uitkeringen gekend in </w:t>
      </w:r>
      <w:r w:rsidR="00313108" w:rsidRPr="00137FF8">
        <w:rPr>
          <w:rFonts w:ascii="Garamond" w:hAnsi="Garamond" w:cs="Arial"/>
        </w:rPr>
        <w:t xml:space="preserve">de </w:t>
      </w:r>
      <w:r w:rsidRPr="00137FF8">
        <w:rPr>
          <w:rFonts w:ascii="Garamond" w:hAnsi="Garamond" w:cs="Arial"/>
        </w:rPr>
        <w:t>bestand</w:t>
      </w:r>
      <w:r w:rsidR="00313108" w:rsidRPr="00137FF8">
        <w:rPr>
          <w:rFonts w:ascii="Garamond" w:hAnsi="Garamond" w:cs="Arial"/>
        </w:rPr>
        <w:t>en</w:t>
      </w:r>
      <w:r w:rsidRPr="00137FF8">
        <w:rPr>
          <w:rFonts w:ascii="Garamond" w:hAnsi="Garamond" w:cs="Arial"/>
        </w:rPr>
        <w:t xml:space="preserve"> van het FAO bepaald. In deze stap worden de uitkeringen per persoon per jaar opgeteld en toegekend aan de nieuwe variabele </w:t>
      </w:r>
      <w:proofErr w:type="spellStart"/>
      <w:r w:rsidR="00682529" w:rsidRPr="00137FF8">
        <w:rPr>
          <w:rFonts w:ascii="Garamond" w:hAnsi="Garamond" w:cs="Arial"/>
          <w:smallCaps/>
        </w:rPr>
        <w:t>uitkering_fao</w:t>
      </w:r>
      <w:proofErr w:type="spellEnd"/>
      <w:r w:rsidRPr="00137FF8">
        <w:rPr>
          <w:rFonts w:ascii="Garamond" w:hAnsi="Garamond" w:cs="Arial"/>
        </w:rPr>
        <w:t>. Op die manier wordt het bruto inkomen uit uitkeringen gekend bij het FAO bekomen per individu op jaarbasis</w:t>
      </w:r>
      <w:r w:rsidR="00682529" w:rsidRPr="00137FF8">
        <w:rPr>
          <w:rFonts w:ascii="Garamond" w:hAnsi="Garamond" w:cs="Arial"/>
        </w:rPr>
        <w:t xml:space="preserve"> (</w:t>
      </w:r>
      <w:proofErr w:type="spellStart"/>
      <w:r w:rsidR="00682529" w:rsidRPr="00137FF8">
        <w:rPr>
          <w:rFonts w:ascii="Garamond" w:hAnsi="Garamond" w:cs="Arial"/>
          <w:smallCaps/>
        </w:rPr>
        <w:t>uitkering_fao</w:t>
      </w:r>
      <w:proofErr w:type="spellEnd"/>
      <w:r w:rsidR="00682529" w:rsidRPr="00137FF8">
        <w:rPr>
          <w:rFonts w:ascii="Garamond" w:hAnsi="Garamond" w:cs="Arial"/>
          <w:smallCaps/>
        </w:rPr>
        <w:t>)</w:t>
      </w:r>
      <w:r w:rsidRPr="00137FF8">
        <w:rPr>
          <w:rFonts w:ascii="Garamond" w:hAnsi="Garamond" w:cs="Arial"/>
        </w:rPr>
        <w:t>.</w:t>
      </w:r>
    </w:p>
    <w:p w14:paraId="72EB2889" w14:textId="77777777" w:rsidR="00D52B1C" w:rsidRPr="00137FF8" w:rsidRDefault="00D52B1C" w:rsidP="00D52B1C">
      <w:pPr>
        <w:jc w:val="both"/>
        <w:rPr>
          <w:rFonts w:ascii="Garamond" w:hAnsi="Garamond"/>
        </w:rPr>
      </w:pPr>
      <w:r w:rsidRPr="00137FF8">
        <w:rPr>
          <w:rFonts w:ascii="Garamond" w:hAnsi="Garamond"/>
        </w:rPr>
        <w:t xml:space="preserve">Vermits de betalingen kunnen worden toegekend aan de referteperiode die in het verleden ligt, worden de bestanden met de variabele </w:t>
      </w:r>
      <w:proofErr w:type="spellStart"/>
      <w:r w:rsidR="00682529" w:rsidRPr="00137FF8">
        <w:rPr>
          <w:rFonts w:ascii="Garamond" w:hAnsi="Garamond" w:cs="Arial"/>
          <w:smallCaps/>
        </w:rPr>
        <w:t>uitkering_fao</w:t>
      </w:r>
      <w:proofErr w:type="spellEnd"/>
      <w:r w:rsidR="00682529" w:rsidRPr="00137FF8">
        <w:rPr>
          <w:rFonts w:ascii="Garamond" w:hAnsi="Garamond"/>
          <w:lang w:val="nl-BE"/>
        </w:rPr>
        <w:t xml:space="preserve"> </w:t>
      </w:r>
      <w:r w:rsidRPr="00137FF8">
        <w:rPr>
          <w:rFonts w:ascii="Garamond" w:hAnsi="Garamond"/>
        </w:rPr>
        <w:t>jaarlijks aangepast.</w:t>
      </w:r>
    </w:p>
    <w:p w14:paraId="427F10B9" w14:textId="77777777" w:rsidR="00D52B1C" w:rsidRPr="00137FF8" w:rsidRDefault="00D52B1C" w:rsidP="00D52B1C">
      <w:pPr>
        <w:pStyle w:val="Heading2"/>
        <w:rPr>
          <w:lang w:val="nl-BE"/>
        </w:rPr>
      </w:pPr>
      <w:r w:rsidRPr="00137FF8">
        <w:br w:type="page"/>
      </w:r>
      <w:bookmarkStart w:id="253" w:name="_Toc306695906"/>
      <w:bookmarkStart w:id="254" w:name="_Toc306867774"/>
      <w:bookmarkStart w:id="255" w:name="_Toc324165000"/>
      <w:bookmarkStart w:id="256" w:name="_Toc194306376"/>
      <w:r w:rsidR="006C5652" w:rsidRPr="00137FF8">
        <w:lastRenderedPageBreak/>
        <w:t>Inkomen</w:t>
      </w:r>
      <w:r w:rsidRPr="00137FF8">
        <w:rPr>
          <w:lang w:val="nl-BE"/>
        </w:rPr>
        <w:t xml:space="preserve"> uit uitkeringen gekend bij </w:t>
      </w:r>
      <w:r w:rsidR="00952C2D" w:rsidRPr="00137FF8">
        <w:rPr>
          <w:lang w:val="nl-BE"/>
        </w:rPr>
        <w:t xml:space="preserve">het </w:t>
      </w:r>
      <w:r w:rsidRPr="00137FF8">
        <w:rPr>
          <w:lang w:val="nl-BE"/>
        </w:rPr>
        <w:t>FBZ</w:t>
      </w:r>
      <w:bookmarkEnd w:id="253"/>
      <w:bookmarkEnd w:id="254"/>
      <w:bookmarkEnd w:id="255"/>
      <w:bookmarkEnd w:id="256"/>
    </w:p>
    <w:p w14:paraId="1FB153EA" w14:textId="77777777" w:rsidR="00D52B1C" w:rsidRPr="00137FF8" w:rsidRDefault="00D52B1C" w:rsidP="00D52B1C">
      <w:pPr>
        <w:jc w:val="both"/>
        <w:rPr>
          <w:rFonts w:ascii="Garamond" w:hAnsi="Garamond"/>
          <w:lang w:val="nl-BE"/>
        </w:rPr>
      </w:pPr>
    </w:p>
    <w:p w14:paraId="70ECEF27" w14:textId="77777777" w:rsidR="00D52B1C" w:rsidRPr="00137FF8" w:rsidRDefault="00D52B1C" w:rsidP="00D52B1C">
      <w:pPr>
        <w:pStyle w:val="blue13"/>
        <w:spacing w:before="0" w:beforeAutospacing="0" w:after="0" w:afterAutospacing="0" w:line="240" w:lineRule="auto"/>
        <w:jc w:val="both"/>
        <w:rPr>
          <w:rFonts w:ascii="Garamond" w:hAnsi="Garamond"/>
          <w:color w:val="auto"/>
          <w:lang w:val="nl-NL"/>
        </w:rPr>
      </w:pPr>
      <w:r w:rsidRPr="00137FF8">
        <w:rPr>
          <w:rFonts w:ascii="Garamond" w:hAnsi="Garamond"/>
          <w:color w:val="auto"/>
          <w:lang w:val="nl-NL"/>
        </w:rPr>
        <w:t xml:space="preserve">Het FBZ </w:t>
      </w:r>
      <w:r w:rsidRPr="00137FF8">
        <w:rPr>
          <w:rFonts w:ascii="Garamond" w:hAnsi="Garamond"/>
          <w:color w:val="auto"/>
          <w:lang w:val="nl-BE"/>
        </w:rPr>
        <w:t>is bevoegd voor de uitbetaling van de uitkeringen in het kader van beroepsziekten aan werknemers uit de private sector, de contractuele personeelsleden van de federale overheid, gemeenschappen en gewesten en aan de aangeslotenen bij de RSZPPO.</w:t>
      </w:r>
      <w:r w:rsidRPr="00137FF8">
        <w:rPr>
          <w:rStyle w:val="FootnoteReference"/>
          <w:rFonts w:ascii="Garamond" w:hAnsi="Garamond"/>
          <w:color w:val="auto"/>
          <w:lang w:val="nl-BE"/>
        </w:rPr>
        <w:footnoteReference w:id="37"/>
      </w:r>
      <w:r w:rsidRPr="00137FF8">
        <w:rPr>
          <w:rFonts w:ascii="Garamond" w:hAnsi="Garamond"/>
          <w:color w:val="auto"/>
          <w:lang w:val="nl-BE"/>
        </w:rPr>
        <w:t xml:space="preserve"> </w:t>
      </w:r>
    </w:p>
    <w:p w14:paraId="4C9F9F62" w14:textId="77777777" w:rsidR="00D52B1C" w:rsidRPr="00137FF8" w:rsidRDefault="00D52B1C" w:rsidP="00D52B1C">
      <w:pPr>
        <w:jc w:val="both"/>
        <w:rPr>
          <w:rFonts w:ascii="Garamond" w:hAnsi="Garamond"/>
          <w:lang w:val="nl-BE"/>
        </w:rPr>
      </w:pPr>
      <w:r w:rsidRPr="00137FF8">
        <w:rPr>
          <w:rFonts w:ascii="Garamond" w:hAnsi="Garamond"/>
          <w:lang w:val="nl-BE"/>
        </w:rPr>
        <w:t xml:space="preserve">Binnen het DWH AM&amp;SB levert het FBZ informatie i.v.m. de uitkeringen inzake beroepsziekten. In deze constructie worden echter geen kostendekkende vergoedingen, zoals begrafeniskosten en kosten voor beroepsherscholing, opgenomen. </w:t>
      </w:r>
    </w:p>
    <w:p w14:paraId="22B241F4" w14:textId="77777777" w:rsidR="00D52B1C" w:rsidRPr="00137FF8" w:rsidRDefault="00D52B1C" w:rsidP="00D52B1C">
      <w:pPr>
        <w:jc w:val="both"/>
        <w:rPr>
          <w:rFonts w:ascii="Garamond" w:hAnsi="Garamond"/>
          <w:lang w:val="nl-BE"/>
        </w:rPr>
      </w:pPr>
    </w:p>
    <w:p w14:paraId="2B98EED4" w14:textId="77777777" w:rsidR="00D52B1C" w:rsidRPr="00137FF8" w:rsidRDefault="00D52B1C" w:rsidP="00D52B1C">
      <w:pPr>
        <w:jc w:val="both"/>
        <w:rPr>
          <w:rFonts w:ascii="Garamond" w:hAnsi="Garamond"/>
          <w:lang w:val="nl-BE"/>
        </w:rPr>
      </w:pPr>
      <w:r w:rsidRPr="00137FF8">
        <w:rPr>
          <w:rFonts w:ascii="Garamond" w:hAnsi="Garamond"/>
          <w:lang w:val="nl-BE"/>
        </w:rPr>
        <w:t>Volgende uitkeringen zijn opgenomen in deze constructie:</w:t>
      </w:r>
    </w:p>
    <w:p w14:paraId="250F15E8" w14:textId="77777777" w:rsidR="00D52B1C" w:rsidRPr="00137FF8" w:rsidRDefault="00D52B1C" w:rsidP="00D52B1C">
      <w:pPr>
        <w:jc w:val="both"/>
        <w:rPr>
          <w:rFonts w:ascii="Garamond" w:hAnsi="Garamond"/>
          <w:lang w:val="nl-BE"/>
        </w:rPr>
      </w:pPr>
    </w:p>
    <w:p w14:paraId="4EC8256B"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inzake tijdelijke arbeidsongeschiktheid wegens een beroepsziekte</w:t>
      </w:r>
    </w:p>
    <w:p w14:paraId="6F50664A"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inzake blijvende arbeidsongeschiktheid wegens een beroepsziekte</w:t>
      </w:r>
    </w:p>
    <w:p w14:paraId="7A711EB7"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wegens tijdelijke werkverwijdering in het kader van beroepsziekten</w:t>
      </w:r>
    </w:p>
    <w:p w14:paraId="60B439CE"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wegens blijvende werkverwijdering in het kader van beroepsziekten</w:t>
      </w:r>
    </w:p>
    <w:p w14:paraId="7D1A8041"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toelage aan de overlevende echtgenoot bij overlijden wegens beroepsziekte</w:t>
      </w:r>
    </w:p>
    <w:p w14:paraId="7CB73771"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toelage aan wezen en ascendenten bij overlijden wegens beroepsziekte</w:t>
      </w:r>
    </w:p>
    <w:p w14:paraId="1BD6F7BE"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wegens tijdelijke werkverwijdering</w:t>
      </w:r>
    </w:p>
    <w:p w14:paraId="20EAFA15"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wegens definitieve werkverwijdering</w:t>
      </w:r>
    </w:p>
    <w:p w14:paraId="7188CB19" w14:textId="77777777" w:rsidR="00D52B1C" w:rsidRPr="00137FF8" w:rsidRDefault="00D52B1C" w:rsidP="00D52B1C">
      <w:pPr>
        <w:numPr>
          <w:ilvl w:val="0"/>
          <w:numId w:val="25"/>
        </w:numPr>
        <w:jc w:val="both"/>
        <w:rPr>
          <w:rFonts w:ascii="Garamond" w:hAnsi="Garamond"/>
          <w:lang w:val="nl-BE"/>
        </w:rPr>
      </w:pPr>
      <w:r w:rsidRPr="00137FF8">
        <w:rPr>
          <w:rFonts w:ascii="Garamond" w:hAnsi="Garamond"/>
          <w:lang w:val="nl-BE"/>
        </w:rPr>
        <w:t>uitkering voor de hulp van derden in het kader van een beroepsziekte</w:t>
      </w:r>
    </w:p>
    <w:p w14:paraId="27E46543" w14:textId="77777777" w:rsidR="00D52B1C" w:rsidRPr="00137FF8" w:rsidRDefault="00D52B1C" w:rsidP="00D52B1C">
      <w:pPr>
        <w:jc w:val="both"/>
        <w:rPr>
          <w:rFonts w:ascii="Garamond" w:hAnsi="Garamond"/>
          <w:lang w:val="nl-BE"/>
        </w:rPr>
      </w:pPr>
    </w:p>
    <w:p w14:paraId="000D7377" w14:textId="77777777" w:rsidR="00D52B1C" w:rsidRPr="00137FF8" w:rsidRDefault="00D52B1C" w:rsidP="00D52B1C">
      <w:pPr>
        <w:jc w:val="both"/>
        <w:rPr>
          <w:rFonts w:ascii="Garamond" w:hAnsi="Garamond"/>
          <w:lang w:val="nl-BE"/>
        </w:rPr>
      </w:pPr>
    </w:p>
    <w:p w14:paraId="1F135195" w14:textId="77777777" w:rsidR="00D52B1C" w:rsidRPr="00137FF8" w:rsidRDefault="00D52B1C" w:rsidP="00D52B1C">
      <w:pPr>
        <w:pStyle w:val="Heading3"/>
        <w:rPr>
          <w:lang w:val="nl-BE"/>
        </w:rPr>
      </w:pPr>
      <w:bookmarkStart w:id="257" w:name="_Toc306695907"/>
      <w:bookmarkStart w:id="258" w:name="_Toc306867775"/>
      <w:bookmarkStart w:id="259" w:name="_Toc324165001"/>
      <w:bookmarkStart w:id="260" w:name="_Toc194306377"/>
      <w:r w:rsidRPr="00137FF8">
        <w:rPr>
          <w:lang w:val="nl-BE"/>
        </w:rPr>
        <w:t>Stap 1: toekennen van de records aan het refertejaar</w:t>
      </w:r>
      <w:bookmarkEnd w:id="257"/>
      <w:bookmarkEnd w:id="258"/>
      <w:bookmarkEnd w:id="259"/>
      <w:bookmarkEnd w:id="260"/>
    </w:p>
    <w:p w14:paraId="432D8132" w14:textId="77777777" w:rsidR="00D52B1C" w:rsidRPr="00137FF8" w:rsidRDefault="00D52B1C" w:rsidP="00D52B1C">
      <w:pPr>
        <w:jc w:val="both"/>
        <w:rPr>
          <w:rFonts w:ascii="Garamond" w:hAnsi="Garamond"/>
          <w:b/>
          <w:u w:val="single"/>
          <w:lang w:val="nl-BE"/>
        </w:rPr>
      </w:pPr>
    </w:p>
    <w:p w14:paraId="43C227E4" w14:textId="77777777" w:rsidR="00D52B1C" w:rsidRPr="00137FF8" w:rsidRDefault="00D52B1C" w:rsidP="00D52B1C">
      <w:pPr>
        <w:jc w:val="both"/>
        <w:rPr>
          <w:rFonts w:ascii="Garamond" w:hAnsi="Garamond"/>
          <w:lang w:val="nl-BE"/>
        </w:rPr>
      </w:pPr>
      <w:r w:rsidRPr="00137FF8">
        <w:rPr>
          <w:rFonts w:ascii="Garamond" w:hAnsi="Garamond"/>
          <w:lang w:val="nl-BE"/>
        </w:rPr>
        <w:t xml:space="preserve">De gegevens in het bestand van het FBZ </w:t>
      </w:r>
      <w:r w:rsidR="005A20F5" w:rsidRPr="00137FF8">
        <w:rPr>
          <w:rFonts w:ascii="Garamond" w:hAnsi="Garamond"/>
          <w:lang w:val="nl-BE"/>
        </w:rPr>
        <w:t xml:space="preserve">(DWH_FMP) </w:t>
      </w:r>
      <w:r w:rsidRPr="00137FF8">
        <w:rPr>
          <w:rFonts w:ascii="Garamond" w:hAnsi="Garamond"/>
          <w:lang w:val="nl-BE"/>
        </w:rPr>
        <w:t>zijn geregistreerd volgens de periode waarop de betalingen betrekking hebben waardoor de records zijn toegekend aan de referteperiode.</w:t>
      </w:r>
    </w:p>
    <w:p w14:paraId="0A812FAC" w14:textId="77777777" w:rsidR="00D52B1C" w:rsidRPr="00137FF8" w:rsidRDefault="00D52B1C" w:rsidP="00D52B1C">
      <w:pPr>
        <w:jc w:val="both"/>
        <w:rPr>
          <w:rFonts w:ascii="Garamond" w:hAnsi="Garamond"/>
          <w:b/>
          <w:u w:val="single"/>
          <w:lang w:val="nl-BE"/>
        </w:rPr>
      </w:pPr>
    </w:p>
    <w:p w14:paraId="190E84CC" w14:textId="77777777" w:rsidR="00D52B1C" w:rsidRPr="00137FF8" w:rsidRDefault="00D52B1C" w:rsidP="00D52B1C">
      <w:pPr>
        <w:jc w:val="both"/>
        <w:rPr>
          <w:rFonts w:ascii="Garamond" w:hAnsi="Garamond"/>
          <w:b/>
          <w:u w:val="single"/>
          <w:lang w:val="nl-BE"/>
        </w:rPr>
      </w:pPr>
    </w:p>
    <w:p w14:paraId="5D093922" w14:textId="77777777" w:rsidR="00D52B1C" w:rsidRPr="00137FF8" w:rsidRDefault="00D52B1C" w:rsidP="00D52B1C">
      <w:pPr>
        <w:pStyle w:val="Heading3"/>
        <w:rPr>
          <w:lang w:val="nl-BE"/>
        </w:rPr>
      </w:pPr>
      <w:bookmarkStart w:id="261" w:name="_Toc306695908"/>
      <w:bookmarkStart w:id="262" w:name="_Toc306867776"/>
      <w:bookmarkStart w:id="263" w:name="_Toc324165002"/>
      <w:bookmarkStart w:id="264" w:name="_Toc194306378"/>
      <w:r w:rsidRPr="00137FF8">
        <w:rPr>
          <w:lang w:val="nl-BE"/>
        </w:rPr>
        <w:t xml:space="preserve">Stap 2: </w:t>
      </w:r>
      <w:r w:rsidRPr="00137FF8">
        <w:t>bepalen welke records in rekening worden genomen</w:t>
      </w:r>
      <w:bookmarkEnd w:id="261"/>
      <w:bookmarkEnd w:id="262"/>
      <w:bookmarkEnd w:id="263"/>
      <w:bookmarkEnd w:id="264"/>
    </w:p>
    <w:p w14:paraId="45E1C1F1" w14:textId="77777777" w:rsidR="00D52B1C" w:rsidRPr="00137FF8" w:rsidRDefault="00D52B1C" w:rsidP="00D52B1C">
      <w:pPr>
        <w:jc w:val="both"/>
        <w:rPr>
          <w:rFonts w:ascii="Garamond" w:hAnsi="Garamond"/>
          <w:lang w:val="nl-BE"/>
        </w:rPr>
      </w:pPr>
    </w:p>
    <w:p w14:paraId="00DA064F" w14:textId="77777777" w:rsidR="00D52B1C" w:rsidRPr="00137FF8" w:rsidRDefault="00D52B1C" w:rsidP="00D52B1C">
      <w:pPr>
        <w:jc w:val="both"/>
        <w:rPr>
          <w:rFonts w:ascii="Garamond" w:hAnsi="Garamond"/>
          <w:lang w:val="nl-BE"/>
        </w:rPr>
      </w:pPr>
      <w:r w:rsidRPr="00137FF8">
        <w:rPr>
          <w:rFonts w:ascii="Garamond" w:hAnsi="Garamond"/>
          <w:lang w:val="nl-BE"/>
        </w:rPr>
        <w:t>Vermits het FBZ eveneens informatie inzake kostendekkende vergoedingen aanlevert aan het DWH</w:t>
      </w:r>
      <w:r w:rsidR="003E59EF" w:rsidRPr="00137FF8">
        <w:rPr>
          <w:rFonts w:ascii="Garamond" w:hAnsi="Garamond"/>
          <w:lang w:val="nl-BE"/>
        </w:rPr>
        <w:t> </w:t>
      </w:r>
      <w:r w:rsidRPr="00137FF8">
        <w:rPr>
          <w:rFonts w:ascii="Garamond" w:hAnsi="Garamond"/>
          <w:lang w:val="nl-BE"/>
        </w:rPr>
        <w:t>AM&amp;SB, en die niet worden opgenomen in deze constructie, wordt eerst bepaald welke records in rekening worden genomen. Enkel records die voldoen aan onderstaande voorwaarde worden opgenomen in deze constructie:</w:t>
      </w:r>
    </w:p>
    <w:p w14:paraId="4730AA50" w14:textId="7B4250A7" w:rsidR="00D52B1C" w:rsidRPr="00137FF8" w:rsidRDefault="00D52B1C" w:rsidP="00D52B1C">
      <w:pPr>
        <w:numPr>
          <w:ilvl w:val="0"/>
          <w:numId w:val="26"/>
        </w:numPr>
        <w:jc w:val="both"/>
        <w:rPr>
          <w:rFonts w:ascii="Garamond" w:hAnsi="Garamond"/>
          <w:smallCaps/>
        </w:rPr>
      </w:pPr>
      <w:r w:rsidRPr="00137FF8">
        <w:rPr>
          <w:rFonts w:ascii="Garamond" w:hAnsi="Garamond"/>
        </w:rPr>
        <w:t xml:space="preserve"> </w:t>
      </w:r>
      <w:proofErr w:type="spellStart"/>
      <w:r w:rsidRPr="00137FF8">
        <w:rPr>
          <w:rFonts w:ascii="Garamond" w:hAnsi="Garamond"/>
          <w:smallCaps/>
        </w:rPr>
        <w:t>soort_uitkering</w:t>
      </w:r>
      <w:proofErr w:type="spellEnd"/>
      <w:r w:rsidRPr="00137FF8">
        <w:rPr>
          <w:rFonts w:ascii="Garamond" w:hAnsi="Garamond"/>
          <w:smallCaps/>
        </w:rPr>
        <w:t xml:space="preserve"> = 1, 2, 3, 5, 6, 7, 8</w:t>
      </w:r>
      <w:r w:rsidR="00E5655D" w:rsidRPr="00137FF8">
        <w:rPr>
          <w:rFonts w:ascii="Garamond" w:hAnsi="Garamond"/>
          <w:smallCaps/>
        </w:rPr>
        <w:t>, 9</w:t>
      </w:r>
    </w:p>
    <w:p w14:paraId="31029FF2" w14:textId="77777777" w:rsidR="00D52B1C" w:rsidRPr="00137FF8" w:rsidRDefault="00D52B1C" w:rsidP="00D52B1C">
      <w:pPr>
        <w:jc w:val="both"/>
        <w:rPr>
          <w:rFonts w:ascii="Garamond" w:hAnsi="Garamond"/>
        </w:rPr>
      </w:pPr>
    </w:p>
    <w:p w14:paraId="4CBEE6E6" w14:textId="77777777" w:rsidR="00D52B1C" w:rsidRPr="00137FF8" w:rsidRDefault="00D52B1C" w:rsidP="00D52B1C">
      <w:pPr>
        <w:jc w:val="both"/>
        <w:rPr>
          <w:rFonts w:ascii="Garamond" w:hAnsi="Garamond"/>
        </w:rPr>
      </w:pPr>
      <w:r w:rsidRPr="00137FF8">
        <w:rPr>
          <w:rFonts w:ascii="Garamond" w:hAnsi="Garamond"/>
        </w:rPr>
        <w:t>Records die een uitkering bevatten die gelijk of kleiner is aan nul worden niet opgenomen en aan de hand van volgende voorwaarde uit het bestand verwijderd:</w:t>
      </w:r>
    </w:p>
    <w:p w14:paraId="52ACD32E" w14:textId="77777777" w:rsidR="00D52B1C" w:rsidRPr="00137FF8" w:rsidRDefault="00D52B1C" w:rsidP="00D52B1C">
      <w:pPr>
        <w:numPr>
          <w:ilvl w:val="0"/>
          <w:numId w:val="26"/>
        </w:numPr>
        <w:jc w:val="both"/>
        <w:rPr>
          <w:rFonts w:ascii="Garamond" w:hAnsi="Garamond"/>
          <w:smallCaps/>
          <w:lang w:val="nl-BE"/>
        </w:rPr>
      </w:pPr>
      <w:r w:rsidRPr="00137FF8">
        <w:rPr>
          <w:rFonts w:ascii="Garamond" w:hAnsi="Garamond"/>
          <w:smallCaps/>
          <w:lang w:val="nl-BE"/>
        </w:rPr>
        <w:t>bedrag ≤ 0</w:t>
      </w:r>
    </w:p>
    <w:p w14:paraId="4B2E6C71" w14:textId="77777777" w:rsidR="00D52B1C" w:rsidRPr="00137FF8" w:rsidRDefault="00D52B1C" w:rsidP="00D52B1C">
      <w:pPr>
        <w:jc w:val="both"/>
        <w:rPr>
          <w:rFonts w:ascii="Garamond" w:hAnsi="Garamond"/>
          <w:lang w:val="nl-BE"/>
        </w:rPr>
      </w:pPr>
    </w:p>
    <w:p w14:paraId="4F0317FF" w14:textId="77777777" w:rsidR="00D52B1C" w:rsidRPr="00137FF8" w:rsidRDefault="00D52B1C" w:rsidP="00D52B1C">
      <w:pPr>
        <w:jc w:val="both"/>
        <w:rPr>
          <w:rFonts w:ascii="Garamond" w:hAnsi="Garamond"/>
          <w:lang w:val="nl-BE"/>
        </w:rPr>
      </w:pPr>
    </w:p>
    <w:p w14:paraId="44BC6F86" w14:textId="77777777" w:rsidR="00D52B1C" w:rsidRPr="00137FF8" w:rsidRDefault="00D52B1C" w:rsidP="00D52B1C">
      <w:pPr>
        <w:pStyle w:val="Heading3"/>
      </w:pPr>
      <w:bookmarkStart w:id="265" w:name="_Toc306695909"/>
      <w:bookmarkStart w:id="266" w:name="_Toc306867777"/>
      <w:bookmarkStart w:id="267" w:name="_Toc324165003"/>
      <w:bookmarkStart w:id="268" w:name="_Toc194306379"/>
      <w:r w:rsidRPr="00137FF8">
        <w:rPr>
          <w:lang w:val="nl-BE"/>
        </w:rPr>
        <w:t xml:space="preserve">Stap 3: </w:t>
      </w:r>
      <w:r w:rsidRPr="00137FF8">
        <w:t>bepalen van de bruto uitkering gekend bij het FBZ</w:t>
      </w:r>
      <w:bookmarkEnd w:id="265"/>
      <w:bookmarkEnd w:id="266"/>
      <w:bookmarkEnd w:id="267"/>
      <w:bookmarkEnd w:id="268"/>
    </w:p>
    <w:p w14:paraId="0C0F3203" w14:textId="77777777" w:rsidR="00D52B1C" w:rsidRPr="00137FF8" w:rsidRDefault="00D52B1C" w:rsidP="00D52B1C">
      <w:pPr>
        <w:jc w:val="both"/>
        <w:rPr>
          <w:rFonts w:ascii="Garamond" w:hAnsi="Garamond"/>
        </w:rPr>
      </w:pPr>
    </w:p>
    <w:p w14:paraId="3DFE57C2" w14:textId="77777777" w:rsidR="00D52B1C" w:rsidRPr="00137FF8" w:rsidRDefault="00D52B1C" w:rsidP="00D52B1C">
      <w:pPr>
        <w:jc w:val="both"/>
        <w:rPr>
          <w:rFonts w:ascii="Garamond" w:hAnsi="Garamond"/>
          <w:smallCaps/>
        </w:rPr>
      </w:pPr>
      <w:r w:rsidRPr="00137FF8">
        <w:rPr>
          <w:rFonts w:ascii="Garamond" w:hAnsi="Garamond"/>
        </w:rPr>
        <w:t xml:space="preserve">In het bestand </w:t>
      </w:r>
      <w:r w:rsidR="005A20F5" w:rsidRPr="00137FF8">
        <w:rPr>
          <w:rFonts w:ascii="Garamond" w:hAnsi="Garamond"/>
        </w:rPr>
        <w:t>DWH_FMP</w:t>
      </w:r>
      <w:r w:rsidRPr="00137FF8">
        <w:rPr>
          <w:rFonts w:ascii="Garamond" w:hAnsi="Garamond"/>
        </w:rPr>
        <w:t xml:space="preserve"> zijn records opgenomen die terugbetalingen bevatten aan de mutualiteiten. De mutualiteiten kunnen immers, in afwachting van de erkenning van de beroepsziekte, voorschotten betalen aan de betrokkene (= subrogatie). Indien de beroepsziekte wordt erkend door het FBZ voorziet het FBZ in een terugbetaling van deze voorschotten aan de mutualiteit. In het </w:t>
      </w:r>
      <w:r w:rsidRPr="00137FF8">
        <w:rPr>
          <w:rFonts w:ascii="Garamond" w:hAnsi="Garamond"/>
          <w:lang w:val="nl-BE"/>
        </w:rPr>
        <w:t>DWH AM&amp;SB</w:t>
      </w:r>
      <w:r w:rsidRPr="00137FF8">
        <w:rPr>
          <w:rFonts w:ascii="Garamond" w:hAnsi="Garamond"/>
        </w:rPr>
        <w:t xml:space="preserve"> zijn zowel de uitkeringen van de mutualiteiten, in het bestand </w:t>
      </w:r>
      <w:r w:rsidR="005A20F5" w:rsidRPr="00137FF8">
        <w:rPr>
          <w:rFonts w:ascii="Garamond" w:hAnsi="Garamond"/>
        </w:rPr>
        <w:lastRenderedPageBreak/>
        <w:t>DWH_CIN</w:t>
      </w:r>
      <w:r w:rsidRPr="00137FF8">
        <w:rPr>
          <w:rFonts w:ascii="Garamond" w:hAnsi="Garamond"/>
        </w:rPr>
        <w:t>, als de terugbetalingen van het FBZ aan de mutualiteiten opgenomen. Om dubbeltellingen te vermijden wordt daarom een deel van de uitkering van het FBZ buiten beschouwing gelaten. Meer bepaald wordt voor records met betrekking tot subrogatie (</w:t>
      </w:r>
      <w:proofErr w:type="spellStart"/>
      <w:r w:rsidR="001C7920" w:rsidRPr="00137FF8">
        <w:rPr>
          <w:rFonts w:ascii="Garamond" w:hAnsi="Garamond"/>
          <w:smallCaps/>
        </w:rPr>
        <w:t>bedrag_subrogatie</w:t>
      </w:r>
      <w:proofErr w:type="spellEnd"/>
      <w:r w:rsidRPr="00137FF8">
        <w:rPr>
          <w:rFonts w:ascii="Garamond" w:hAnsi="Garamond"/>
          <w:smallCaps/>
        </w:rPr>
        <w:t xml:space="preserve"> </w:t>
      </w:r>
      <w:r w:rsidR="001C7920" w:rsidRPr="00137FF8">
        <w:rPr>
          <w:rFonts w:ascii="Garamond" w:hAnsi="Garamond"/>
          <w:smallCaps/>
        </w:rPr>
        <w:t>&gt; 0</w:t>
      </w:r>
      <w:r w:rsidRPr="00137FF8">
        <w:rPr>
          <w:rFonts w:ascii="Garamond" w:hAnsi="Garamond"/>
        </w:rPr>
        <w:t>) een derde</w:t>
      </w:r>
      <w:r w:rsidRPr="00137FF8">
        <w:rPr>
          <w:rStyle w:val="FootnoteReference"/>
          <w:rFonts w:ascii="Garamond" w:hAnsi="Garamond"/>
        </w:rPr>
        <w:footnoteReference w:id="38"/>
      </w:r>
      <w:r w:rsidRPr="00137FF8">
        <w:rPr>
          <w:rFonts w:ascii="Garamond" w:hAnsi="Garamond"/>
        </w:rPr>
        <w:t xml:space="preserve"> van de uitkering in rekening genomen in deze inkomensconstructie. Voor de overige records wordt de uitkering bepaald aan de hand van de variabele </w:t>
      </w:r>
      <w:r w:rsidRPr="00137FF8">
        <w:rPr>
          <w:rFonts w:ascii="Garamond" w:hAnsi="Garamond"/>
          <w:smallCaps/>
        </w:rPr>
        <w:t>bedrag</w:t>
      </w:r>
      <w:r w:rsidRPr="00137FF8">
        <w:rPr>
          <w:rFonts w:ascii="Garamond" w:hAnsi="Garamond"/>
        </w:rPr>
        <w:t>.</w:t>
      </w:r>
    </w:p>
    <w:p w14:paraId="61798FEE" w14:textId="77777777" w:rsidR="00D52B1C" w:rsidRPr="00137FF8" w:rsidRDefault="00D52B1C" w:rsidP="00D52B1C">
      <w:pPr>
        <w:jc w:val="both"/>
        <w:rPr>
          <w:rFonts w:ascii="Garamond" w:hAnsi="Garamond"/>
        </w:rPr>
      </w:pPr>
    </w:p>
    <w:p w14:paraId="0F93913A" w14:textId="77777777" w:rsidR="00D52B1C" w:rsidRPr="00137FF8" w:rsidRDefault="00D52B1C" w:rsidP="00D52B1C">
      <w:pPr>
        <w:jc w:val="both"/>
        <w:rPr>
          <w:rFonts w:ascii="Garamond" w:hAnsi="Garamond"/>
        </w:rPr>
      </w:pPr>
      <w:r w:rsidRPr="00137FF8">
        <w:rPr>
          <w:rFonts w:ascii="Garamond" w:hAnsi="Garamond"/>
        </w:rPr>
        <w:t xml:space="preserve">De </w:t>
      </w:r>
      <w:r w:rsidR="00626687" w:rsidRPr="00137FF8">
        <w:rPr>
          <w:rFonts w:ascii="Garamond" w:hAnsi="Garamond"/>
        </w:rPr>
        <w:t xml:space="preserve">bruto </w:t>
      </w:r>
      <w:r w:rsidRPr="00137FF8">
        <w:rPr>
          <w:rFonts w:ascii="Garamond" w:hAnsi="Garamond"/>
        </w:rPr>
        <w:t>uitkering gekend bij het FBZ wordt als volgt samengesteld:</w:t>
      </w:r>
      <w:r w:rsidRPr="00137FF8">
        <w:rPr>
          <w:rStyle w:val="FootnoteReference"/>
          <w:rFonts w:ascii="Garamond" w:hAnsi="Garamond"/>
        </w:rPr>
        <w:footnoteReference w:id="39"/>
      </w:r>
    </w:p>
    <w:p w14:paraId="2B3729E6" w14:textId="77777777" w:rsidR="00D52B1C" w:rsidRPr="00137FF8" w:rsidRDefault="00D52B1C" w:rsidP="00D52B1C">
      <w:pPr>
        <w:jc w:val="both"/>
        <w:rPr>
          <w:rFonts w:ascii="Garamond" w:hAnsi="Garamond"/>
        </w:rPr>
      </w:pPr>
    </w:p>
    <w:p w14:paraId="7E4F2F7F" w14:textId="77777777" w:rsidR="00D52B1C" w:rsidRPr="00137FF8" w:rsidRDefault="0018559E" w:rsidP="00D52B1C">
      <w:pPr>
        <w:numPr>
          <w:ilvl w:val="0"/>
          <w:numId w:val="29"/>
        </w:numPr>
        <w:jc w:val="both"/>
        <w:rPr>
          <w:rFonts w:ascii="Garamond" w:hAnsi="Garamond"/>
        </w:rPr>
      </w:pPr>
      <w:r w:rsidRPr="00137FF8">
        <w:rPr>
          <w:rFonts w:ascii="Garamond" w:hAnsi="Garamond"/>
        </w:rPr>
        <w:t>v</w:t>
      </w:r>
      <w:r w:rsidR="00D52B1C" w:rsidRPr="00137FF8">
        <w:rPr>
          <w:rFonts w:ascii="Garamond" w:hAnsi="Garamond"/>
        </w:rPr>
        <w:t xml:space="preserve">oor de records </w:t>
      </w:r>
      <w:r w:rsidR="001C7920" w:rsidRPr="00137FF8">
        <w:rPr>
          <w:rFonts w:ascii="Garamond" w:hAnsi="Garamond"/>
        </w:rPr>
        <w:t>waarvoor geldt</w:t>
      </w:r>
      <w:r w:rsidR="001C7920" w:rsidRPr="00137FF8">
        <w:rPr>
          <w:rFonts w:ascii="Garamond" w:hAnsi="Garamond"/>
          <w:smallCaps/>
        </w:rPr>
        <w:t xml:space="preserve"> </w:t>
      </w:r>
      <w:proofErr w:type="spellStart"/>
      <w:r w:rsidR="00D52B1C" w:rsidRPr="00137FF8">
        <w:rPr>
          <w:rFonts w:ascii="Garamond" w:hAnsi="Garamond"/>
          <w:smallCaps/>
        </w:rPr>
        <w:t>bedrag_subrogatie</w:t>
      </w:r>
      <w:proofErr w:type="spellEnd"/>
      <w:r w:rsidR="00D52B1C" w:rsidRPr="00137FF8">
        <w:rPr>
          <w:rFonts w:ascii="Garamond" w:hAnsi="Garamond"/>
          <w:smallCaps/>
        </w:rPr>
        <w:t xml:space="preserve"> = . </w:t>
      </w:r>
      <w:r w:rsidR="00D52B1C" w:rsidRPr="00137FF8">
        <w:rPr>
          <w:rFonts w:ascii="Garamond" w:hAnsi="Garamond"/>
        </w:rPr>
        <w:t xml:space="preserve">of </w:t>
      </w:r>
      <w:r w:rsidR="00D52B1C" w:rsidRPr="00137FF8">
        <w:rPr>
          <w:rFonts w:ascii="Garamond" w:hAnsi="Garamond"/>
          <w:smallCaps/>
        </w:rPr>
        <w:t>0:</w:t>
      </w:r>
    </w:p>
    <w:p w14:paraId="3EDE1E43" w14:textId="77777777" w:rsidR="00D52B1C" w:rsidRPr="00137FF8" w:rsidRDefault="00626687" w:rsidP="00D52B1C">
      <w:pPr>
        <w:ind w:left="12" w:firstLine="708"/>
        <w:jc w:val="both"/>
        <w:rPr>
          <w:rFonts w:ascii="Garamond" w:hAnsi="Garamond"/>
          <w:smallCaps/>
        </w:rPr>
      </w:pPr>
      <w:proofErr w:type="spellStart"/>
      <w:r w:rsidRPr="00137FF8">
        <w:rPr>
          <w:rFonts w:ascii="Garamond" w:hAnsi="Garamond"/>
          <w:smallCaps/>
        </w:rPr>
        <w:t>uitkering</w:t>
      </w:r>
      <w:r w:rsidR="001C7920" w:rsidRPr="00137FF8">
        <w:rPr>
          <w:rFonts w:ascii="Garamond" w:hAnsi="Garamond"/>
          <w:smallCaps/>
        </w:rPr>
        <w:t>_fbz</w:t>
      </w:r>
      <w:proofErr w:type="spellEnd"/>
      <w:r w:rsidR="001C7920" w:rsidRPr="00137FF8">
        <w:rPr>
          <w:rFonts w:ascii="Garamond" w:hAnsi="Garamond"/>
          <w:smallCaps/>
        </w:rPr>
        <w:t xml:space="preserve"> = </w:t>
      </w:r>
      <w:r w:rsidR="00D52B1C" w:rsidRPr="00137FF8">
        <w:rPr>
          <w:rFonts w:ascii="Garamond" w:hAnsi="Garamond"/>
          <w:smallCaps/>
        </w:rPr>
        <w:t>bedrag</w:t>
      </w:r>
    </w:p>
    <w:p w14:paraId="6A3BC562" w14:textId="77777777" w:rsidR="00D52B1C" w:rsidRPr="00137FF8" w:rsidRDefault="0018559E" w:rsidP="00D52B1C">
      <w:pPr>
        <w:numPr>
          <w:ilvl w:val="0"/>
          <w:numId w:val="29"/>
        </w:numPr>
        <w:jc w:val="both"/>
        <w:rPr>
          <w:rFonts w:ascii="Garamond" w:hAnsi="Garamond"/>
        </w:rPr>
      </w:pPr>
      <w:r w:rsidRPr="00137FF8">
        <w:rPr>
          <w:rFonts w:ascii="Garamond" w:hAnsi="Garamond"/>
        </w:rPr>
        <w:t>v</w:t>
      </w:r>
      <w:r w:rsidR="00D52B1C" w:rsidRPr="00137FF8">
        <w:rPr>
          <w:rFonts w:ascii="Garamond" w:hAnsi="Garamond"/>
        </w:rPr>
        <w:t xml:space="preserve">oor de records </w:t>
      </w:r>
      <w:r w:rsidR="001C7920" w:rsidRPr="00137FF8">
        <w:rPr>
          <w:rFonts w:ascii="Garamond" w:hAnsi="Garamond"/>
        </w:rPr>
        <w:t>waarvoor geldt</w:t>
      </w:r>
      <w:r w:rsidR="001C7920" w:rsidRPr="00137FF8">
        <w:rPr>
          <w:rFonts w:ascii="Garamond" w:hAnsi="Garamond"/>
          <w:smallCaps/>
        </w:rPr>
        <w:t xml:space="preserve"> </w:t>
      </w:r>
      <w:proofErr w:type="spellStart"/>
      <w:r w:rsidR="00D52B1C" w:rsidRPr="00137FF8">
        <w:rPr>
          <w:rFonts w:ascii="Garamond" w:hAnsi="Garamond"/>
          <w:smallCaps/>
        </w:rPr>
        <w:t>bedrag_subrogatie</w:t>
      </w:r>
      <w:proofErr w:type="spellEnd"/>
      <w:r w:rsidR="00D52B1C" w:rsidRPr="00137FF8">
        <w:rPr>
          <w:rFonts w:ascii="Garamond" w:hAnsi="Garamond"/>
          <w:smallCaps/>
        </w:rPr>
        <w:t xml:space="preserve"> &gt; 0:</w:t>
      </w:r>
    </w:p>
    <w:p w14:paraId="121020AA" w14:textId="77777777" w:rsidR="00D52B1C" w:rsidRPr="00137FF8" w:rsidRDefault="00626687" w:rsidP="00D52B1C">
      <w:pPr>
        <w:ind w:left="12" w:firstLine="708"/>
        <w:jc w:val="both"/>
        <w:rPr>
          <w:rFonts w:ascii="Garamond" w:hAnsi="Garamond"/>
          <w:smallCaps/>
        </w:rPr>
      </w:pPr>
      <w:proofErr w:type="spellStart"/>
      <w:r w:rsidRPr="00137FF8">
        <w:rPr>
          <w:rFonts w:ascii="Garamond" w:hAnsi="Garamond"/>
          <w:smallCaps/>
        </w:rPr>
        <w:t>uitkering</w:t>
      </w:r>
      <w:r w:rsidR="001C7920" w:rsidRPr="00137FF8">
        <w:rPr>
          <w:rFonts w:ascii="Garamond" w:hAnsi="Garamond"/>
          <w:smallCaps/>
        </w:rPr>
        <w:t>_fbz</w:t>
      </w:r>
      <w:proofErr w:type="spellEnd"/>
      <w:r w:rsidR="001C7920" w:rsidRPr="00137FF8">
        <w:rPr>
          <w:rFonts w:ascii="Garamond" w:hAnsi="Garamond"/>
          <w:smallCaps/>
        </w:rPr>
        <w:t xml:space="preserve"> = </w:t>
      </w:r>
      <w:r w:rsidR="00D52B1C" w:rsidRPr="00137FF8">
        <w:rPr>
          <w:rFonts w:ascii="Garamond" w:hAnsi="Garamond"/>
          <w:smallCaps/>
        </w:rPr>
        <w:t>bedrag / 3</w:t>
      </w:r>
    </w:p>
    <w:p w14:paraId="0FC1C7FE" w14:textId="77777777" w:rsidR="00D52B1C" w:rsidRPr="00137FF8" w:rsidRDefault="00D52B1C" w:rsidP="00D52B1C">
      <w:pPr>
        <w:jc w:val="both"/>
        <w:rPr>
          <w:rFonts w:ascii="Garamond" w:hAnsi="Garamond"/>
          <w:lang w:val="nl-BE"/>
        </w:rPr>
      </w:pPr>
    </w:p>
    <w:p w14:paraId="18221186" w14:textId="77777777" w:rsidR="00D52B1C" w:rsidRPr="00137FF8" w:rsidRDefault="00D52B1C" w:rsidP="00D52B1C">
      <w:pPr>
        <w:jc w:val="both"/>
        <w:rPr>
          <w:rFonts w:ascii="Garamond" w:hAnsi="Garamond"/>
          <w:lang w:val="nl-BE"/>
        </w:rPr>
      </w:pPr>
    </w:p>
    <w:p w14:paraId="6E0708A2" w14:textId="77777777" w:rsidR="00D52B1C" w:rsidRPr="00137FF8" w:rsidRDefault="00D52B1C" w:rsidP="00D52B1C">
      <w:pPr>
        <w:pStyle w:val="Heading3"/>
        <w:rPr>
          <w:lang w:val="nl-BE"/>
        </w:rPr>
      </w:pPr>
      <w:bookmarkStart w:id="269" w:name="_Toc306695910"/>
      <w:bookmarkStart w:id="270" w:name="_Toc306867778"/>
      <w:bookmarkStart w:id="271" w:name="_Toc324165004"/>
      <w:bookmarkStart w:id="272" w:name="_Toc194306380"/>
      <w:r w:rsidRPr="00137FF8">
        <w:t>Stap 4: samenstellen van de bruto uitkering gekend bij het FBZ</w:t>
      </w:r>
      <w:bookmarkEnd w:id="269"/>
      <w:bookmarkEnd w:id="270"/>
      <w:bookmarkEnd w:id="271"/>
      <w:bookmarkEnd w:id="272"/>
    </w:p>
    <w:p w14:paraId="1EE32F95" w14:textId="77777777" w:rsidR="00D52B1C" w:rsidRPr="00137FF8" w:rsidRDefault="00D52B1C" w:rsidP="00D52B1C">
      <w:pPr>
        <w:jc w:val="both"/>
        <w:rPr>
          <w:rFonts w:ascii="Garamond" w:hAnsi="Garamond" w:cs="Arial"/>
        </w:rPr>
      </w:pPr>
    </w:p>
    <w:p w14:paraId="0CA51D01" w14:textId="77777777" w:rsidR="00D52B1C" w:rsidRPr="00137FF8" w:rsidRDefault="00D52B1C" w:rsidP="00D52B1C">
      <w:pPr>
        <w:jc w:val="both"/>
        <w:rPr>
          <w:rFonts w:ascii="Garamond" w:hAnsi="Garamond"/>
        </w:rPr>
      </w:pPr>
      <w:r w:rsidRPr="00137FF8">
        <w:rPr>
          <w:rFonts w:ascii="Garamond" w:hAnsi="Garamond" w:cs="Arial"/>
        </w:rPr>
        <w:t xml:space="preserve">In de voorgaande stappen werden de uitkeringen gekend in het bestand van het FBZ bepaald. In deze stap worden de uitkeringen per persoon per jaar opgeteld en toegekend aan de nieuwe variabele </w:t>
      </w:r>
      <w:proofErr w:type="spellStart"/>
      <w:r w:rsidR="003E59EF" w:rsidRPr="00137FF8">
        <w:rPr>
          <w:rFonts w:ascii="Garamond" w:hAnsi="Garamond"/>
          <w:smallCaps/>
        </w:rPr>
        <w:t>uitkering</w:t>
      </w:r>
      <w:r w:rsidR="001C7920" w:rsidRPr="00137FF8">
        <w:rPr>
          <w:rFonts w:ascii="Garamond" w:hAnsi="Garamond"/>
          <w:smallCaps/>
        </w:rPr>
        <w:t>_fbz</w:t>
      </w:r>
      <w:proofErr w:type="spellEnd"/>
      <w:r w:rsidRPr="00137FF8">
        <w:rPr>
          <w:rFonts w:ascii="Garamond" w:hAnsi="Garamond" w:cs="Arial"/>
        </w:rPr>
        <w:t>. Op die manier wordt het bruto inkomen uit uitkeringen gekend bij het FBZ bekomen per individu op jaarbasis</w:t>
      </w:r>
      <w:r w:rsidR="001C7920" w:rsidRPr="00137FF8">
        <w:rPr>
          <w:rFonts w:ascii="Garamond" w:hAnsi="Garamond" w:cs="Arial"/>
        </w:rPr>
        <w:t xml:space="preserve"> (</w:t>
      </w:r>
      <w:proofErr w:type="spellStart"/>
      <w:r w:rsidR="003E59EF" w:rsidRPr="00137FF8">
        <w:rPr>
          <w:rFonts w:ascii="Garamond" w:hAnsi="Garamond"/>
          <w:smallCaps/>
        </w:rPr>
        <w:t>uitkering</w:t>
      </w:r>
      <w:r w:rsidR="001C7920" w:rsidRPr="00137FF8">
        <w:rPr>
          <w:rFonts w:ascii="Garamond" w:hAnsi="Garamond"/>
          <w:smallCaps/>
        </w:rPr>
        <w:t>_fbz</w:t>
      </w:r>
      <w:proofErr w:type="spellEnd"/>
      <w:r w:rsidR="001C7920" w:rsidRPr="00137FF8">
        <w:rPr>
          <w:rFonts w:ascii="Garamond" w:hAnsi="Garamond"/>
          <w:smallCaps/>
        </w:rPr>
        <w:t>)</w:t>
      </w:r>
      <w:r w:rsidRPr="00137FF8">
        <w:rPr>
          <w:rFonts w:ascii="Garamond" w:hAnsi="Garamond" w:cs="Arial"/>
        </w:rPr>
        <w:t>.</w:t>
      </w:r>
    </w:p>
    <w:p w14:paraId="355679D8" w14:textId="77777777" w:rsidR="00D52B1C" w:rsidRPr="00137FF8" w:rsidRDefault="00D52B1C" w:rsidP="00D52B1C">
      <w:pPr>
        <w:jc w:val="both"/>
        <w:rPr>
          <w:rFonts w:ascii="Garamond" w:hAnsi="Garamond"/>
        </w:rPr>
      </w:pPr>
    </w:p>
    <w:p w14:paraId="518D1C13" w14:textId="77777777" w:rsidR="005F1E5F" w:rsidRPr="00137FF8" w:rsidRDefault="00D52B1C" w:rsidP="005F1E5F">
      <w:pPr>
        <w:pStyle w:val="Heading2"/>
        <w:rPr>
          <w:lang w:val="nl-BE"/>
        </w:rPr>
      </w:pPr>
      <w:r w:rsidRPr="00137FF8">
        <w:br w:type="page"/>
      </w:r>
      <w:bookmarkStart w:id="273" w:name="_Toc306695911"/>
      <w:bookmarkStart w:id="274" w:name="_Toc306867779"/>
      <w:bookmarkStart w:id="275" w:name="_Toc324165005"/>
      <w:bookmarkStart w:id="276" w:name="_Toc194306381"/>
      <w:r w:rsidR="006C5652" w:rsidRPr="00137FF8">
        <w:lastRenderedPageBreak/>
        <w:t>Inkomen</w:t>
      </w:r>
      <w:r w:rsidR="005F1E5F" w:rsidRPr="00137FF8">
        <w:rPr>
          <w:lang w:val="nl-BE"/>
        </w:rPr>
        <w:t xml:space="preserve"> uit uitkeringen gekend bij </w:t>
      </w:r>
      <w:r w:rsidR="00952C2D" w:rsidRPr="00137FF8">
        <w:rPr>
          <w:lang w:val="nl-BE"/>
        </w:rPr>
        <w:t xml:space="preserve">de </w:t>
      </w:r>
      <w:r w:rsidR="005F1E5F" w:rsidRPr="00137FF8">
        <w:rPr>
          <w:lang w:val="nl-BE"/>
        </w:rPr>
        <w:t>RVP</w:t>
      </w:r>
      <w:bookmarkEnd w:id="273"/>
      <w:bookmarkEnd w:id="274"/>
      <w:bookmarkEnd w:id="275"/>
      <w:bookmarkEnd w:id="276"/>
    </w:p>
    <w:p w14:paraId="2D7ADF1E" w14:textId="77777777" w:rsidR="005F1E5F" w:rsidRPr="00137FF8" w:rsidRDefault="005F1E5F" w:rsidP="005F1E5F">
      <w:pPr>
        <w:jc w:val="both"/>
        <w:rPr>
          <w:rFonts w:ascii="Garamond" w:hAnsi="Garamond"/>
          <w:lang w:val="nl-BE"/>
        </w:rPr>
      </w:pPr>
    </w:p>
    <w:p w14:paraId="5DCE500C" w14:textId="77777777" w:rsidR="005F1E5F" w:rsidRPr="00137FF8" w:rsidRDefault="005F1E5F" w:rsidP="005F1E5F">
      <w:pPr>
        <w:jc w:val="both"/>
        <w:rPr>
          <w:rFonts w:ascii="Garamond" w:hAnsi="Garamond" w:cs="Arial"/>
          <w:iCs/>
        </w:rPr>
      </w:pPr>
      <w:r w:rsidRPr="00137FF8">
        <w:rPr>
          <w:rFonts w:ascii="Garamond" w:hAnsi="Garamond" w:cs="Arial"/>
          <w:iCs/>
        </w:rPr>
        <w:t>De Rijksdienst voor Pensioenen (RVP)</w:t>
      </w:r>
      <w:r w:rsidR="00D649AF" w:rsidRPr="00137FF8">
        <w:rPr>
          <w:rStyle w:val="FootnoteReference"/>
          <w:rFonts w:ascii="Garamond" w:hAnsi="Garamond" w:cs="Arial"/>
          <w:iCs/>
        </w:rPr>
        <w:footnoteReference w:id="40"/>
      </w:r>
      <w:r w:rsidR="003B227D" w:rsidRPr="00137FF8">
        <w:rPr>
          <w:rFonts w:ascii="Garamond" w:hAnsi="Garamond" w:cs="Arial"/>
          <w:iCs/>
        </w:rPr>
        <w:t xml:space="preserve"> </w:t>
      </w:r>
      <w:r w:rsidRPr="00137FF8">
        <w:rPr>
          <w:rFonts w:ascii="Garamond" w:hAnsi="Garamond" w:cs="Arial"/>
          <w:iCs/>
        </w:rPr>
        <w:t xml:space="preserve">is verantwoordelijk voor het beheer van het Pensioenkadaster. </w:t>
      </w:r>
      <w:r w:rsidRPr="00137FF8">
        <w:rPr>
          <w:rFonts w:ascii="Garamond" w:hAnsi="Garamond"/>
        </w:rPr>
        <w:t xml:space="preserve">Het Pensioenkadaster bevat informatie over de uitgekeerde eerste- en </w:t>
      </w:r>
      <w:proofErr w:type="spellStart"/>
      <w:r w:rsidRPr="00137FF8">
        <w:rPr>
          <w:rFonts w:ascii="Garamond" w:hAnsi="Garamond"/>
        </w:rPr>
        <w:t>tweedepijlerpensioenen</w:t>
      </w:r>
      <w:proofErr w:type="spellEnd"/>
      <w:r w:rsidRPr="00137FF8">
        <w:rPr>
          <w:rFonts w:ascii="Garamond" w:hAnsi="Garamond"/>
        </w:rPr>
        <w:t xml:space="preserve"> in België. Het betreft zowel de pensioenen in het stelsel voor werknemers, zelfstandigen als voor ambtenaren. Daarnaast is ook de Inkomensgarantie voor ouderen (IGO) opgenomen in het Pensioenkadaster.</w:t>
      </w:r>
    </w:p>
    <w:p w14:paraId="4EE1C782" w14:textId="77777777" w:rsidR="005F1E5F" w:rsidRPr="00137FF8" w:rsidRDefault="005F1E5F" w:rsidP="005F1E5F">
      <w:pPr>
        <w:jc w:val="both"/>
        <w:rPr>
          <w:rFonts w:ascii="Garamond" w:hAnsi="Garamond"/>
        </w:rPr>
      </w:pPr>
    </w:p>
    <w:p w14:paraId="46AF9653" w14:textId="77777777" w:rsidR="005F1E5F" w:rsidRPr="00137FF8" w:rsidRDefault="005F1E5F" w:rsidP="005F1E5F">
      <w:pPr>
        <w:jc w:val="both"/>
        <w:rPr>
          <w:rFonts w:ascii="Garamond" w:hAnsi="Garamond"/>
          <w:lang w:val="nl-BE"/>
        </w:rPr>
      </w:pPr>
      <w:r w:rsidRPr="00137FF8">
        <w:rPr>
          <w:rFonts w:ascii="Garamond" w:hAnsi="Garamond"/>
          <w:lang w:val="nl-BE"/>
        </w:rPr>
        <w:t>Volgende uitkeringen zijn opgenomen in deze constructie:</w:t>
      </w:r>
    </w:p>
    <w:p w14:paraId="5926CEA9" w14:textId="77777777" w:rsidR="005F1E5F" w:rsidRPr="00137FF8" w:rsidRDefault="005F1E5F" w:rsidP="005F1E5F">
      <w:pPr>
        <w:jc w:val="both"/>
        <w:rPr>
          <w:rFonts w:ascii="Garamond" w:hAnsi="Garamond"/>
          <w:lang w:val="nl-BE"/>
        </w:rPr>
      </w:pPr>
    </w:p>
    <w:p w14:paraId="40D30170"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rustpensioen in het stelsel voor werknemers</w:t>
      </w:r>
    </w:p>
    <w:p w14:paraId="79EAE992"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rustpensioen in het stelsel voor zelfstandigen</w:t>
      </w:r>
    </w:p>
    <w:p w14:paraId="440F759B"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rustpensioen in het stelsel voor ambtenaren</w:t>
      </w:r>
    </w:p>
    <w:p w14:paraId="201FA6FC"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overlevingspensioen in het stelsel voor werknemers</w:t>
      </w:r>
    </w:p>
    <w:p w14:paraId="7955C5B2"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overlevingspensioen in het stelsel voor zelfstandigen</w:t>
      </w:r>
    </w:p>
    <w:p w14:paraId="6A8E27AF"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overlevingspensioen in het stelsel voor ambtenaren</w:t>
      </w:r>
    </w:p>
    <w:p w14:paraId="6A9565AC"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wezenpensioen in het stelsel voor werknemers</w:t>
      </w:r>
    </w:p>
    <w:p w14:paraId="006A766B"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wezenpensioen in het stelsel voor zelfstandigen</w:t>
      </w:r>
    </w:p>
    <w:p w14:paraId="0F4D8ED0"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wezenpensioen in het stelsel voor ambtenaren</w:t>
      </w:r>
    </w:p>
    <w:p w14:paraId="2D6C6DEC"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pensioen van de uit de echt gescheiden echtgenoot in het stelsel voor werknemers</w:t>
      </w:r>
    </w:p>
    <w:p w14:paraId="33C1CA18"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pensioen van de uit de echt gescheiden echtgenoot in het stelsel voor zelfstandigen</w:t>
      </w:r>
    </w:p>
    <w:p w14:paraId="2C72C443" w14:textId="77777777" w:rsidR="005F1E5F" w:rsidRPr="00137FF8" w:rsidRDefault="005F1E5F" w:rsidP="005F1E5F">
      <w:pPr>
        <w:numPr>
          <w:ilvl w:val="0"/>
          <w:numId w:val="16"/>
        </w:numPr>
        <w:jc w:val="both"/>
        <w:rPr>
          <w:rFonts w:ascii="Garamond" w:hAnsi="Garamond"/>
          <w:lang w:val="nl-BE"/>
        </w:rPr>
      </w:pPr>
      <w:proofErr w:type="spellStart"/>
      <w:r w:rsidRPr="00137FF8">
        <w:rPr>
          <w:rFonts w:ascii="Garamond" w:hAnsi="Garamond"/>
          <w:lang w:val="nl-BE"/>
        </w:rPr>
        <w:t>tweedepijlerpensioen</w:t>
      </w:r>
      <w:proofErr w:type="spellEnd"/>
      <w:r w:rsidRPr="00137FF8">
        <w:rPr>
          <w:rFonts w:ascii="Garamond" w:hAnsi="Garamond"/>
          <w:lang w:val="nl-BE"/>
        </w:rPr>
        <w:t xml:space="preserve"> in het stelsel voor werknemers en zelfstandigen</w:t>
      </w:r>
    </w:p>
    <w:p w14:paraId="49E00FC0" w14:textId="77777777" w:rsidR="005F1E5F" w:rsidRPr="00137FF8" w:rsidRDefault="005F1E5F" w:rsidP="005F1E5F">
      <w:pPr>
        <w:numPr>
          <w:ilvl w:val="0"/>
          <w:numId w:val="16"/>
        </w:numPr>
        <w:jc w:val="both"/>
        <w:rPr>
          <w:rFonts w:ascii="Garamond" w:hAnsi="Garamond"/>
          <w:lang w:val="nl-BE"/>
        </w:rPr>
      </w:pPr>
      <w:r w:rsidRPr="00137FF8">
        <w:rPr>
          <w:rFonts w:ascii="Garamond" w:hAnsi="Garamond"/>
        </w:rPr>
        <w:t>inkomensgarantie-uitkering voor ouderen (IGO) / gewaarborgd inkomen voor bejaarden (GIB)</w:t>
      </w:r>
    </w:p>
    <w:p w14:paraId="33C90CEF"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aanvullende tegemoetkoming mindervaliden</w:t>
      </w:r>
    </w:p>
    <w:p w14:paraId="4301F641" w14:textId="77777777" w:rsidR="005F1E5F" w:rsidRPr="00137FF8" w:rsidRDefault="005F1E5F" w:rsidP="005F1E5F">
      <w:pPr>
        <w:numPr>
          <w:ilvl w:val="0"/>
          <w:numId w:val="16"/>
        </w:numPr>
        <w:jc w:val="both"/>
        <w:rPr>
          <w:rFonts w:ascii="Garamond" w:hAnsi="Garamond"/>
          <w:lang w:val="nl-BE"/>
        </w:rPr>
      </w:pPr>
      <w:r w:rsidRPr="00137FF8">
        <w:rPr>
          <w:rFonts w:ascii="Garamond" w:hAnsi="Garamond"/>
          <w:lang w:val="nl-BE"/>
        </w:rPr>
        <w:t>tegemoetkoming ter aanvulling van het gewaarborgd inkomen</w:t>
      </w:r>
    </w:p>
    <w:p w14:paraId="3D50F5C1" w14:textId="77777777" w:rsidR="005F1E5F" w:rsidRPr="00137FF8" w:rsidRDefault="005F1E5F" w:rsidP="005F1E5F">
      <w:pPr>
        <w:jc w:val="both"/>
        <w:rPr>
          <w:rFonts w:ascii="Garamond" w:hAnsi="Garamond"/>
          <w:b/>
          <w:u w:val="single"/>
          <w:lang w:val="nl-BE"/>
        </w:rPr>
      </w:pPr>
    </w:p>
    <w:p w14:paraId="65F0B44B" w14:textId="77777777" w:rsidR="005F1E5F" w:rsidRPr="00137FF8" w:rsidRDefault="005F1E5F" w:rsidP="005F1E5F">
      <w:pPr>
        <w:jc w:val="both"/>
        <w:rPr>
          <w:rFonts w:ascii="Garamond" w:hAnsi="Garamond"/>
          <w:b/>
          <w:u w:val="single"/>
          <w:lang w:val="nl-BE"/>
        </w:rPr>
      </w:pPr>
    </w:p>
    <w:p w14:paraId="5E419083" w14:textId="77777777" w:rsidR="005F1E5F" w:rsidRPr="00137FF8" w:rsidRDefault="005F1E5F" w:rsidP="005F1E5F">
      <w:pPr>
        <w:pStyle w:val="Heading3"/>
        <w:rPr>
          <w:lang w:val="nl-BE"/>
        </w:rPr>
      </w:pPr>
      <w:bookmarkStart w:id="277" w:name="_Toc306695912"/>
      <w:bookmarkStart w:id="278" w:name="_Toc306867780"/>
      <w:bookmarkStart w:id="279" w:name="_Toc324165006"/>
      <w:bookmarkStart w:id="280" w:name="_Toc194306382"/>
      <w:r w:rsidRPr="00137FF8">
        <w:rPr>
          <w:lang w:val="nl-BE"/>
        </w:rPr>
        <w:t>Stap 1: toekennen van de records aan het refertejaar</w:t>
      </w:r>
      <w:bookmarkEnd w:id="277"/>
      <w:bookmarkEnd w:id="278"/>
      <w:bookmarkEnd w:id="279"/>
      <w:bookmarkEnd w:id="280"/>
    </w:p>
    <w:p w14:paraId="1451E7AE" w14:textId="77777777" w:rsidR="005F1E5F" w:rsidRPr="00137FF8" w:rsidRDefault="005F1E5F" w:rsidP="005F1E5F">
      <w:pPr>
        <w:jc w:val="both"/>
        <w:rPr>
          <w:rFonts w:ascii="Garamond" w:hAnsi="Garamond"/>
          <w:lang w:val="nl-BE"/>
        </w:rPr>
      </w:pPr>
    </w:p>
    <w:p w14:paraId="2531BBE1" w14:textId="77777777" w:rsidR="005F1E5F" w:rsidRPr="00137FF8" w:rsidRDefault="005F1E5F" w:rsidP="005F1E5F">
      <w:pPr>
        <w:jc w:val="both"/>
        <w:rPr>
          <w:rFonts w:ascii="Garamond" w:hAnsi="Garamond"/>
          <w:lang w:val="nl-BE"/>
        </w:rPr>
      </w:pPr>
      <w:r w:rsidRPr="00137FF8">
        <w:rPr>
          <w:rFonts w:ascii="Garamond" w:hAnsi="Garamond"/>
          <w:lang w:val="nl-BE"/>
        </w:rPr>
        <w:t xml:space="preserve">De gegevens in het bestand van Pensioenkadaster </w:t>
      </w:r>
      <w:r w:rsidR="00F464B4" w:rsidRPr="00137FF8">
        <w:rPr>
          <w:rFonts w:ascii="Garamond" w:hAnsi="Garamond"/>
          <w:lang w:val="nl-BE"/>
        </w:rPr>
        <w:t>(</w:t>
      </w:r>
      <w:r w:rsidR="00F464B4" w:rsidRPr="00137FF8">
        <w:rPr>
          <w:rStyle w:val="CommentReference"/>
          <w:rFonts w:ascii="Garamond" w:hAnsi="Garamond"/>
          <w:sz w:val="24"/>
          <w:szCs w:val="24"/>
        </w:rPr>
        <w:t>DWH_ONP_CADASTRE)</w:t>
      </w:r>
      <w:r w:rsidR="00F464B4" w:rsidRPr="00137FF8">
        <w:rPr>
          <w:rFonts w:ascii="Garamond" w:hAnsi="Garamond"/>
          <w:lang w:val="nl-BE"/>
        </w:rPr>
        <w:t xml:space="preserve"> </w:t>
      </w:r>
      <w:r w:rsidRPr="00137FF8">
        <w:rPr>
          <w:rFonts w:ascii="Garamond" w:hAnsi="Garamond"/>
          <w:lang w:val="nl-BE"/>
        </w:rPr>
        <w:t>zijn geregistreerd volgens de begin- en einddatum van het pensioenrecht waardoor de records zijn toegekend aan de referteperiode.</w:t>
      </w:r>
    </w:p>
    <w:p w14:paraId="00016D06" w14:textId="77777777" w:rsidR="005F1E5F" w:rsidRPr="00137FF8" w:rsidRDefault="005F1E5F" w:rsidP="005F1E5F">
      <w:pPr>
        <w:jc w:val="both"/>
        <w:rPr>
          <w:rFonts w:ascii="Garamond" w:hAnsi="Garamond"/>
          <w:b/>
          <w:u w:val="single"/>
          <w:lang w:val="nl-BE"/>
        </w:rPr>
      </w:pPr>
    </w:p>
    <w:p w14:paraId="51C04131" w14:textId="77777777" w:rsidR="005F1E5F" w:rsidRPr="00137FF8" w:rsidRDefault="005F1E5F" w:rsidP="005F1E5F">
      <w:pPr>
        <w:jc w:val="both"/>
        <w:rPr>
          <w:rFonts w:ascii="Garamond" w:hAnsi="Garamond"/>
          <w:b/>
          <w:u w:val="single"/>
          <w:lang w:val="nl-BE"/>
        </w:rPr>
      </w:pPr>
    </w:p>
    <w:p w14:paraId="5791CF9D" w14:textId="77777777" w:rsidR="005F1E5F" w:rsidRPr="00137FF8" w:rsidRDefault="005F1E5F" w:rsidP="005F1E5F">
      <w:pPr>
        <w:pStyle w:val="Heading3"/>
        <w:rPr>
          <w:lang w:val="nl-BE"/>
        </w:rPr>
      </w:pPr>
      <w:bookmarkStart w:id="281" w:name="_Toc306695913"/>
      <w:bookmarkStart w:id="282" w:name="_Toc306867781"/>
      <w:bookmarkStart w:id="283" w:name="_Toc324165007"/>
      <w:bookmarkStart w:id="284" w:name="_Toc194306383"/>
      <w:r w:rsidRPr="00137FF8">
        <w:rPr>
          <w:lang w:val="nl-BE"/>
        </w:rPr>
        <w:t xml:space="preserve">Stap 2: </w:t>
      </w:r>
      <w:r w:rsidRPr="00137FF8">
        <w:t>bepalen welke records in rekening worden genomen</w:t>
      </w:r>
      <w:bookmarkEnd w:id="281"/>
      <w:bookmarkEnd w:id="282"/>
      <w:bookmarkEnd w:id="283"/>
      <w:bookmarkEnd w:id="284"/>
    </w:p>
    <w:p w14:paraId="0FD6A76F" w14:textId="77777777" w:rsidR="005F1E5F" w:rsidRPr="00137FF8" w:rsidRDefault="005F1E5F" w:rsidP="005F1E5F">
      <w:pPr>
        <w:jc w:val="both"/>
        <w:rPr>
          <w:rFonts w:ascii="Garamond" w:hAnsi="Garamond"/>
          <w:lang w:val="nl-BE"/>
        </w:rPr>
      </w:pPr>
    </w:p>
    <w:p w14:paraId="38E2084B" w14:textId="77777777" w:rsidR="005F1E5F" w:rsidRPr="00137FF8" w:rsidRDefault="005F1E5F" w:rsidP="005F1E5F">
      <w:pPr>
        <w:jc w:val="both"/>
        <w:rPr>
          <w:rFonts w:ascii="Garamond" w:hAnsi="Garamond"/>
        </w:rPr>
      </w:pPr>
      <w:r w:rsidRPr="00137FF8">
        <w:rPr>
          <w:rFonts w:ascii="Garamond" w:hAnsi="Garamond"/>
        </w:rPr>
        <w:t>De records die nul-betalingen of negatieve betalingen bevatten worden niet mee opgenomen en uit het bestand verwijderd aan de hand van volgende voorwaarde:</w:t>
      </w:r>
    </w:p>
    <w:p w14:paraId="5264FD36" w14:textId="77777777" w:rsidR="005F1E5F" w:rsidRPr="00137FF8" w:rsidRDefault="005F1E5F" w:rsidP="005F1E5F">
      <w:pPr>
        <w:jc w:val="both"/>
        <w:rPr>
          <w:rFonts w:ascii="Garamond" w:hAnsi="Garamond"/>
        </w:rPr>
      </w:pPr>
    </w:p>
    <w:p w14:paraId="0752E3E7" w14:textId="77777777" w:rsidR="005F1E5F" w:rsidRPr="00137FF8" w:rsidRDefault="005F1E5F" w:rsidP="005F1E5F">
      <w:pPr>
        <w:numPr>
          <w:ilvl w:val="0"/>
          <w:numId w:val="21"/>
        </w:numPr>
        <w:jc w:val="both"/>
        <w:rPr>
          <w:rFonts w:ascii="Garamond" w:hAnsi="Garamond"/>
          <w:smallCaps/>
          <w:lang w:val="en-GB"/>
        </w:rPr>
      </w:pPr>
      <w:r w:rsidRPr="00137FF8">
        <w:rPr>
          <w:rFonts w:ascii="Garamond" w:hAnsi="Garamond" w:cs="Arial"/>
          <w:smallCaps/>
        </w:rPr>
        <w:t>bruto</w:t>
      </w:r>
      <w:r w:rsidRPr="00137FF8">
        <w:rPr>
          <w:rFonts w:ascii="Garamond" w:hAnsi="Garamond" w:cs="Arial"/>
          <w:smallCaps/>
          <w:lang w:val="da-DK"/>
        </w:rPr>
        <w:t xml:space="preserve">bedrag </w:t>
      </w:r>
      <w:r w:rsidRPr="00137FF8">
        <w:rPr>
          <w:rFonts w:ascii="Garamond" w:hAnsi="Garamond"/>
          <w:smallCaps/>
        </w:rPr>
        <w:t>≤</w:t>
      </w:r>
      <w:r w:rsidRPr="00137FF8">
        <w:rPr>
          <w:rFonts w:ascii="Garamond" w:hAnsi="Garamond" w:cs="Arial"/>
          <w:smallCaps/>
          <w:lang w:val="da-DK"/>
        </w:rPr>
        <w:t xml:space="preserve"> 0</w:t>
      </w:r>
    </w:p>
    <w:p w14:paraId="11FDBBE2" w14:textId="77777777" w:rsidR="005F1E5F" w:rsidRPr="00137FF8" w:rsidRDefault="005F1E5F" w:rsidP="005F1E5F">
      <w:pPr>
        <w:jc w:val="both"/>
        <w:rPr>
          <w:rFonts w:ascii="Garamond" w:hAnsi="Garamond"/>
          <w:lang w:val="nl-BE"/>
        </w:rPr>
      </w:pPr>
    </w:p>
    <w:p w14:paraId="4E1D91F6" w14:textId="77777777" w:rsidR="005F1E5F" w:rsidRPr="00137FF8" w:rsidRDefault="005F1E5F" w:rsidP="005F1E5F">
      <w:pPr>
        <w:jc w:val="both"/>
        <w:rPr>
          <w:rFonts w:ascii="Garamond" w:hAnsi="Garamond"/>
          <w:lang w:val="nl-BE"/>
        </w:rPr>
      </w:pPr>
      <w:r w:rsidRPr="00137FF8">
        <w:rPr>
          <w:rFonts w:ascii="Garamond" w:hAnsi="Garamond"/>
          <w:lang w:val="nl-BE"/>
        </w:rPr>
        <w:t>Verder worden enkel de records opgenomen waarvan de begindatum van de referteperiode (</w:t>
      </w:r>
      <w:proofErr w:type="spellStart"/>
      <w:r w:rsidRPr="00137FF8">
        <w:rPr>
          <w:rFonts w:ascii="Garamond" w:hAnsi="Garamond"/>
          <w:smallCaps/>
        </w:rPr>
        <w:t>beginmaand_referteperiode</w:t>
      </w:r>
      <w:proofErr w:type="spellEnd"/>
      <w:r w:rsidRPr="00137FF8">
        <w:rPr>
          <w:rFonts w:ascii="Garamond" w:hAnsi="Garamond"/>
          <w:lang w:val="nl-BE"/>
        </w:rPr>
        <w:t>) binnen het betrokken kwartaal valt.</w:t>
      </w:r>
    </w:p>
    <w:p w14:paraId="5F75616F" w14:textId="77777777" w:rsidR="005F1E5F" w:rsidRPr="00137FF8" w:rsidRDefault="005F1E5F" w:rsidP="005F1E5F">
      <w:pPr>
        <w:jc w:val="both"/>
        <w:rPr>
          <w:rFonts w:ascii="Garamond" w:hAnsi="Garamond"/>
          <w:lang w:val="nl-BE"/>
        </w:rPr>
      </w:pPr>
    </w:p>
    <w:p w14:paraId="3527BBB6" w14:textId="77777777" w:rsidR="005F1E5F" w:rsidRPr="00137FF8" w:rsidRDefault="005F1E5F" w:rsidP="005F1E5F">
      <w:pPr>
        <w:jc w:val="both"/>
        <w:rPr>
          <w:rFonts w:ascii="Garamond" w:hAnsi="Garamond"/>
          <w:lang w:val="nl-BE"/>
        </w:rPr>
      </w:pPr>
    </w:p>
    <w:p w14:paraId="50590D88" w14:textId="77777777" w:rsidR="00BB0C4C" w:rsidRPr="00137FF8" w:rsidRDefault="00BB0C4C" w:rsidP="005F1E5F">
      <w:pPr>
        <w:jc w:val="both"/>
        <w:rPr>
          <w:rFonts w:ascii="Garamond" w:hAnsi="Garamond"/>
          <w:lang w:val="nl-BE"/>
        </w:rPr>
      </w:pPr>
    </w:p>
    <w:p w14:paraId="03690123" w14:textId="77777777" w:rsidR="005F1E5F" w:rsidRPr="00137FF8" w:rsidRDefault="005F1E5F" w:rsidP="005F1E5F">
      <w:pPr>
        <w:pStyle w:val="Heading3"/>
      </w:pPr>
      <w:bookmarkStart w:id="285" w:name="_Toc306695914"/>
      <w:bookmarkStart w:id="286" w:name="_Toc306867782"/>
      <w:bookmarkStart w:id="287" w:name="_Toc324165008"/>
      <w:bookmarkStart w:id="288" w:name="_Toc194306384"/>
      <w:r w:rsidRPr="00137FF8">
        <w:rPr>
          <w:lang w:val="nl-BE"/>
        </w:rPr>
        <w:lastRenderedPageBreak/>
        <w:t xml:space="preserve">Stap 3: </w:t>
      </w:r>
      <w:r w:rsidRPr="00137FF8">
        <w:t>bepalen van de bruto uitkering gekend bij de RVP</w:t>
      </w:r>
      <w:bookmarkEnd w:id="285"/>
      <w:bookmarkEnd w:id="286"/>
      <w:bookmarkEnd w:id="287"/>
      <w:bookmarkEnd w:id="288"/>
    </w:p>
    <w:p w14:paraId="6E5D5050" w14:textId="77777777" w:rsidR="005F1E5F" w:rsidRPr="00137FF8" w:rsidRDefault="005F1E5F" w:rsidP="005F1E5F">
      <w:pPr>
        <w:jc w:val="both"/>
        <w:rPr>
          <w:rFonts w:ascii="Garamond" w:hAnsi="Garamond"/>
        </w:rPr>
      </w:pPr>
    </w:p>
    <w:p w14:paraId="0CDEFA89" w14:textId="77777777" w:rsidR="00BD226D" w:rsidRPr="00137FF8" w:rsidRDefault="00BD226D" w:rsidP="005F1E5F">
      <w:pPr>
        <w:jc w:val="both"/>
        <w:rPr>
          <w:rFonts w:ascii="Garamond" w:hAnsi="Garamond"/>
        </w:rPr>
      </w:pPr>
      <w:r w:rsidRPr="00137FF8">
        <w:rPr>
          <w:rFonts w:ascii="Garamond" w:hAnsi="Garamond"/>
        </w:rPr>
        <w:t>De bruto uitkering gekend bij de RVP wordt als volgt samengesteld:</w:t>
      </w:r>
    </w:p>
    <w:p w14:paraId="613E1BC8" w14:textId="77777777" w:rsidR="005F1E5F" w:rsidRPr="00137FF8" w:rsidRDefault="005F1E5F" w:rsidP="0070098B">
      <w:pPr>
        <w:ind w:left="720"/>
        <w:jc w:val="both"/>
        <w:rPr>
          <w:rFonts w:ascii="Garamond" w:hAnsi="Garamond"/>
          <w:smallCaps/>
        </w:rPr>
      </w:pPr>
      <w:proofErr w:type="spellStart"/>
      <w:r w:rsidRPr="00137FF8">
        <w:rPr>
          <w:rFonts w:ascii="Garamond" w:hAnsi="Garamond"/>
          <w:smallCaps/>
        </w:rPr>
        <w:t>uitkerin</w:t>
      </w:r>
      <w:r w:rsidR="00BD226D" w:rsidRPr="00137FF8">
        <w:rPr>
          <w:rFonts w:ascii="Garamond" w:hAnsi="Garamond"/>
          <w:smallCaps/>
        </w:rPr>
        <w:t>g</w:t>
      </w:r>
      <w:r w:rsidR="00A92423" w:rsidRPr="00137FF8">
        <w:rPr>
          <w:rFonts w:ascii="Garamond" w:hAnsi="Garamond"/>
          <w:smallCaps/>
        </w:rPr>
        <w:t>_rvp</w:t>
      </w:r>
      <w:proofErr w:type="spellEnd"/>
      <w:r w:rsidRPr="00137FF8">
        <w:rPr>
          <w:rFonts w:ascii="Garamond" w:hAnsi="Garamond"/>
          <w:smallCaps/>
        </w:rPr>
        <w:t xml:space="preserve"> =</w:t>
      </w:r>
      <w:r w:rsidRPr="00137FF8">
        <w:rPr>
          <w:rFonts w:ascii="Garamond" w:hAnsi="Garamond"/>
        </w:rPr>
        <w:t xml:space="preserve"> </w:t>
      </w:r>
      <w:r w:rsidRPr="00137FF8">
        <w:rPr>
          <w:rFonts w:ascii="Garamond" w:hAnsi="Garamond"/>
          <w:smallCaps/>
        </w:rPr>
        <w:t xml:space="preserve">brutobedrag </w:t>
      </w:r>
    </w:p>
    <w:p w14:paraId="26BCA279" w14:textId="77777777" w:rsidR="005F1E5F" w:rsidRPr="00137FF8" w:rsidRDefault="005F1E5F" w:rsidP="005F1E5F">
      <w:pPr>
        <w:jc w:val="both"/>
        <w:rPr>
          <w:rFonts w:ascii="Garamond" w:hAnsi="Garamond"/>
          <w:lang w:val="nl-BE"/>
        </w:rPr>
      </w:pPr>
    </w:p>
    <w:p w14:paraId="2DB1B521" w14:textId="77777777" w:rsidR="005F1E5F" w:rsidRPr="00137FF8" w:rsidRDefault="005F1E5F" w:rsidP="005F1E5F">
      <w:pPr>
        <w:jc w:val="both"/>
        <w:rPr>
          <w:rFonts w:ascii="Garamond" w:hAnsi="Garamond"/>
          <w:lang w:val="nl-BE"/>
        </w:rPr>
      </w:pPr>
    </w:p>
    <w:p w14:paraId="157E7D2C" w14:textId="77777777" w:rsidR="005F1E5F" w:rsidRPr="00137FF8" w:rsidRDefault="005F1E5F" w:rsidP="005F1E5F">
      <w:pPr>
        <w:pStyle w:val="Heading3"/>
        <w:rPr>
          <w:lang w:val="nl-BE"/>
        </w:rPr>
      </w:pPr>
      <w:bookmarkStart w:id="289" w:name="_Toc306695915"/>
      <w:bookmarkStart w:id="290" w:name="_Toc306867783"/>
      <w:bookmarkStart w:id="291" w:name="_Toc324165009"/>
      <w:bookmarkStart w:id="292" w:name="_Toc194306385"/>
      <w:r w:rsidRPr="00137FF8">
        <w:t>Stap 4: samenstellen van de bruto uitkering gekend bij de RVP</w:t>
      </w:r>
      <w:bookmarkEnd w:id="289"/>
      <w:bookmarkEnd w:id="290"/>
      <w:bookmarkEnd w:id="291"/>
      <w:bookmarkEnd w:id="292"/>
    </w:p>
    <w:p w14:paraId="3094ADB8" w14:textId="77777777" w:rsidR="005F1E5F" w:rsidRPr="00137FF8" w:rsidRDefault="005F1E5F" w:rsidP="005F1E5F">
      <w:pPr>
        <w:jc w:val="both"/>
        <w:rPr>
          <w:rFonts w:ascii="Garamond" w:hAnsi="Garamond" w:cs="Arial"/>
        </w:rPr>
      </w:pPr>
    </w:p>
    <w:p w14:paraId="52D9302D" w14:textId="77777777" w:rsidR="005F1E5F" w:rsidRPr="00137FF8" w:rsidRDefault="005F1E5F" w:rsidP="00DA07A8">
      <w:pPr>
        <w:jc w:val="both"/>
        <w:rPr>
          <w:rFonts w:ascii="Garamond" w:hAnsi="Garamond" w:cs="Arial"/>
        </w:rPr>
      </w:pPr>
      <w:r w:rsidRPr="00137FF8">
        <w:rPr>
          <w:rFonts w:ascii="Garamond" w:hAnsi="Garamond" w:cs="Arial"/>
        </w:rPr>
        <w:t xml:space="preserve">In de voorgaande stappen werden de uitkeringen gekend in het Pensioenkadaster bepaald. </w:t>
      </w:r>
      <w:r w:rsidR="0070083C" w:rsidRPr="00137FF8">
        <w:rPr>
          <w:rFonts w:ascii="Garamond" w:hAnsi="Garamond" w:cs="Arial"/>
        </w:rPr>
        <w:t>I</w:t>
      </w:r>
      <w:r w:rsidRPr="00137FF8">
        <w:rPr>
          <w:rFonts w:ascii="Garamond" w:hAnsi="Garamond" w:cs="Arial"/>
        </w:rPr>
        <w:t xml:space="preserve">n deze stap worden de uitkeringen per persoon per jaar opgeteld en toegekend aan de variabele </w:t>
      </w:r>
      <w:proofErr w:type="spellStart"/>
      <w:r w:rsidR="00A92423" w:rsidRPr="00137FF8">
        <w:rPr>
          <w:rFonts w:ascii="Garamond" w:hAnsi="Garamond"/>
          <w:smallCaps/>
        </w:rPr>
        <w:t>uitkerin</w:t>
      </w:r>
      <w:r w:rsidR="0070083C" w:rsidRPr="00137FF8">
        <w:rPr>
          <w:rFonts w:ascii="Garamond" w:hAnsi="Garamond"/>
          <w:smallCaps/>
        </w:rPr>
        <w:t>g</w:t>
      </w:r>
      <w:r w:rsidR="00A92423" w:rsidRPr="00137FF8">
        <w:rPr>
          <w:rFonts w:ascii="Garamond" w:hAnsi="Garamond"/>
          <w:smallCaps/>
        </w:rPr>
        <w:t>_rvp</w:t>
      </w:r>
      <w:proofErr w:type="spellEnd"/>
      <w:r w:rsidRPr="00137FF8">
        <w:rPr>
          <w:rFonts w:ascii="Garamond" w:hAnsi="Garamond" w:cs="Arial"/>
        </w:rPr>
        <w:t>. Op die manier wordt het bruto inkomen uit uitkeringen gekend bij de RVP bekomen op jaarbasis</w:t>
      </w:r>
      <w:r w:rsidR="00A92423" w:rsidRPr="00137FF8">
        <w:rPr>
          <w:rFonts w:ascii="Garamond" w:hAnsi="Garamond" w:cs="Arial"/>
        </w:rPr>
        <w:t xml:space="preserve"> (</w:t>
      </w:r>
      <w:proofErr w:type="spellStart"/>
      <w:r w:rsidR="00A92423" w:rsidRPr="00137FF8">
        <w:rPr>
          <w:rFonts w:ascii="Garamond" w:hAnsi="Garamond"/>
          <w:smallCaps/>
        </w:rPr>
        <w:t>uitkerin</w:t>
      </w:r>
      <w:r w:rsidR="0070083C" w:rsidRPr="00137FF8">
        <w:rPr>
          <w:rFonts w:ascii="Garamond" w:hAnsi="Garamond"/>
          <w:smallCaps/>
        </w:rPr>
        <w:t>g</w:t>
      </w:r>
      <w:r w:rsidR="00A92423" w:rsidRPr="00137FF8">
        <w:rPr>
          <w:rFonts w:ascii="Garamond" w:hAnsi="Garamond"/>
          <w:smallCaps/>
        </w:rPr>
        <w:t>_rvp</w:t>
      </w:r>
      <w:proofErr w:type="spellEnd"/>
      <w:r w:rsidR="00A92423" w:rsidRPr="00137FF8">
        <w:rPr>
          <w:rFonts w:ascii="Garamond" w:hAnsi="Garamond"/>
          <w:smallCaps/>
        </w:rPr>
        <w:t>)</w:t>
      </w:r>
      <w:r w:rsidRPr="00137FF8">
        <w:rPr>
          <w:rFonts w:ascii="Garamond" w:hAnsi="Garamond" w:cs="Arial"/>
        </w:rPr>
        <w:t>.</w:t>
      </w:r>
    </w:p>
    <w:p w14:paraId="711A215C" w14:textId="77777777" w:rsidR="006C5652" w:rsidRPr="00137FF8" w:rsidRDefault="006C5652" w:rsidP="006C5652">
      <w:pPr>
        <w:pStyle w:val="Heading2"/>
        <w:rPr>
          <w:lang w:val="nl-BE"/>
        </w:rPr>
      </w:pPr>
      <w:bookmarkStart w:id="293" w:name="_Inkomen_uit_uitkeringen_1"/>
      <w:bookmarkEnd w:id="293"/>
      <w:r w:rsidRPr="00137FF8">
        <w:br w:type="page"/>
      </w:r>
      <w:bookmarkStart w:id="294" w:name="_Toc306695916"/>
      <w:bookmarkStart w:id="295" w:name="_Toc306867784"/>
      <w:bookmarkStart w:id="296" w:name="_Toc324165010"/>
      <w:bookmarkStart w:id="297" w:name="_Toc194306386"/>
      <w:r w:rsidRPr="00137FF8">
        <w:lastRenderedPageBreak/>
        <w:t>Inkomen</w:t>
      </w:r>
      <w:r w:rsidRPr="00137FF8">
        <w:rPr>
          <w:lang w:val="nl-BE"/>
        </w:rPr>
        <w:t xml:space="preserve"> uit uitkeringen gekend bij </w:t>
      </w:r>
      <w:r w:rsidR="00952C2D" w:rsidRPr="00137FF8">
        <w:rPr>
          <w:lang w:val="nl-BE"/>
        </w:rPr>
        <w:t xml:space="preserve">de </w:t>
      </w:r>
      <w:r w:rsidRPr="00137FF8">
        <w:rPr>
          <w:lang w:val="nl-BE"/>
        </w:rPr>
        <w:t>POD MI</w:t>
      </w:r>
      <w:bookmarkEnd w:id="294"/>
      <w:bookmarkEnd w:id="295"/>
      <w:bookmarkEnd w:id="296"/>
      <w:bookmarkEnd w:id="297"/>
    </w:p>
    <w:p w14:paraId="127EBFA9" w14:textId="77777777" w:rsidR="006C5652" w:rsidRPr="00137FF8" w:rsidRDefault="006C5652" w:rsidP="006C5652">
      <w:pPr>
        <w:jc w:val="both"/>
        <w:rPr>
          <w:rFonts w:ascii="Garamond" w:hAnsi="Garamond"/>
          <w:lang w:val="nl-BE"/>
        </w:rPr>
      </w:pPr>
    </w:p>
    <w:p w14:paraId="238B65FA" w14:textId="77777777" w:rsidR="006C5652" w:rsidRPr="00137FF8" w:rsidRDefault="006C5652" w:rsidP="006C5652">
      <w:pPr>
        <w:jc w:val="both"/>
        <w:rPr>
          <w:rFonts w:ascii="Garamond" w:hAnsi="Garamond"/>
        </w:rPr>
      </w:pPr>
      <w:r w:rsidRPr="00137FF8">
        <w:rPr>
          <w:rFonts w:ascii="Garamond" w:hAnsi="Garamond"/>
          <w:lang w:val="nl-BE"/>
        </w:rPr>
        <w:t xml:space="preserve">De </w:t>
      </w:r>
      <w:r w:rsidRPr="00137FF8">
        <w:rPr>
          <w:rFonts w:ascii="Garamond" w:hAnsi="Garamond"/>
        </w:rPr>
        <w:t>Programmatorische Overheidsdienst voor Maatschappelijke Integratie is binnen het DWH</w:t>
      </w:r>
      <w:r w:rsidR="00B216C4" w:rsidRPr="00137FF8">
        <w:t> </w:t>
      </w:r>
      <w:r w:rsidRPr="00137FF8">
        <w:rPr>
          <w:rFonts w:ascii="Garamond" w:hAnsi="Garamond"/>
        </w:rPr>
        <w:t xml:space="preserve">AM&amp;SB de instelling die informatie aanlevert inzake leefloon en financiële hulp. Deze uitkeringen worden uitbetaald door de </w:t>
      </w:r>
      <w:proofErr w:type="spellStart"/>
      <w:r w:rsidRPr="00137FF8">
        <w:rPr>
          <w:rFonts w:ascii="Garamond" w:hAnsi="Garamond"/>
        </w:rPr>
        <w:t>OCMW’s</w:t>
      </w:r>
      <w:proofErr w:type="spellEnd"/>
      <w:r w:rsidRPr="00137FF8">
        <w:rPr>
          <w:rFonts w:ascii="Garamond" w:hAnsi="Garamond"/>
        </w:rPr>
        <w:t xml:space="preserve"> maar de POD MI registreert ze en stelt ze ter beschikking in het DWH AM&amp;SB. Naast het leefloon en de financiële hulp bieden de </w:t>
      </w:r>
      <w:proofErr w:type="spellStart"/>
      <w:r w:rsidRPr="00137FF8">
        <w:rPr>
          <w:rFonts w:ascii="Garamond" w:hAnsi="Garamond"/>
        </w:rPr>
        <w:t>OCMW’s</w:t>
      </w:r>
      <w:proofErr w:type="spellEnd"/>
      <w:r w:rsidRPr="00137FF8">
        <w:rPr>
          <w:rFonts w:ascii="Garamond" w:hAnsi="Garamond"/>
        </w:rPr>
        <w:t xml:space="preserve"> nog andere vormen van dienstverlening, maar enkel deze worden geconstrueerd in deze inkomensconstructie. Het leefloon kadert binnen het recht op maatschappelijke integratie, de financiële hulp (= equivalent leefloon) binnen het recht op maatschappelijke hulp.</w:t>
      </w:r>
    </w:p>
    <w:p w14:paraId="35D3E869" w14:textId="77777777" w:rsidR="006C5652" w:rsidRPr="00137FF8" w:rsidRDefault="006C5652" w:rsidP="006C5652">
      <w:pPr>
        <w:jc w:val="both"/>
        <w:rPr>
          <w:rFonts w:ascii="Garamond" w:hAnsi="Garamond"/>
        </w:rPr>
      </w:pPr>
    </w:p>
    <w:p w14:paraId="1D87CDA7" w14:textId="77777777" w:rsidR="006C5652" w:rsidRPr="00137FF8" w:rsidRDefault="006C5652" w:rsidP="006C5652">
      <w:pPr>
        <w:jc w:val="both"/>
        <w:rPr>
          <w:rFonts w:ascii="Garamond" w:hAnsi="Garamond"/>
          <w:lang w:val="nl-BE"/>
        </w:rPr>
      </w:pPr>
      <w:r w:rsidRPr="00137FF8">
        <w:rPr>
          <w:rFonts w:ascii="Garamond" w:hAnsi="Garamond"/>
          <w:lang w:val="nl-BE"/>
        </w:rPr>
        <w:t>Volgende uitkeringen zijn opgenomen in deze constructie:</w:t>
      </w:r>
    </w:p>
    <w:p w14:paraId="7DE93A69" w14:textId="77777777" w:rsidR="006C5652" w:rsidRPr="00137FF8" w:rsidRDefault="006C5652" w:rsidP="006C5652">
      <w:pPr>
        <w:jc w:val="both"/>
        <w:rPr>
          <w:rFonts w:ascii="Garamond" w:hAnsi="Garamond"/>
          <w:lang w:val="nl-BE"/>
        </w:rPr>
      </w:pPr>
    </w:p>
    <w:p w14:paraId="7772B791" w14:textId="77777777" w:rsidR="006C5652" w:rsidRPr="00137FF8" w:rsidRDefault="004A3EBC" w:rsidP="006C5652">
      <w:pPr>
        <w:numPr>
          <w:ilvl w:val="0"/>
          <w:numId w:val="32"/>
        </w:numPr>
        <w:jc w:val="both"/>
        <w:rPr>
          <w:rFonts w:ascii="Garamond" w:hAnsi="Garamond"/>
        </w:rPr>
      </w:pPr>
      <w:r w:rsidRPr="00137FF8">
        <w:rPr>
          <w:rFonts w:ascii="Garamond" w:hAnsi="Garamond"/>
        </w:rPr>
        <w:t>l</w:t>
      </w:r>
      <w:r w:rsidR="006C5652" w:rsidRPr="00137FF8">
        <w:rPr>
          <w:rFonts w:ascii="Garamond" w:hAnsi="Garamond"/>
        </w:rPr>
        <w:t>eefloon</w:t>
      </w:r>
      <w:r w:rsidRPr="00137FF8">
        <w:rPr>
          <w:rFonts w:ascii="Garamond" w:hAnsi="Garamond"/>
        </w:rPr>
        <w:t xml:space="preserve"> in het kader van het Recht op Maatschappelijke Integratie</w:t>
      </w:r>
    </w:p>
    <w:p w14:paraId="06F92566" w14:textId="77777777" w:rsidR="006C5652" w:rsidRPr="00137FF8" w:rsidRDefault="006C5652" w:rsidP="006C5652">
      <w:pPr>
        <w:numPr>
          <w:ilvl w:val="0"/>
          <w:numId w:val="32"/>
        </w:numPr>
        <w:jc w:val="both"/>
        <w:rPr>
          <w:rFonts w:ascii="Garamond" w:hAnsi="Garamond"/>
        </w:rPr>
      </w:pPr>
      <w:r w:rsidRPr="00137FF8">
        <w:rPr>
          <w:rFonts w:ascii="Garamond" w:hAnsi="Garamond"/>
        </w:rPr>
        <w:t xml:space="preserve">financiële hulp </w:t>
      </w:r>
      <w:r w:rsidR="004A3EBC" w:rsidRPr="00137FF8">
        <w:rPr>
          <w:rFonts w:ascii="Garamond" w:hAnsi="Garamond"/>
        </w:rPr>
        <w:t xml:space="preserve">in het kader van het Recht op Maatschappelijke Hulp </w:t>
      </w:r>
      <w:r w:rsidRPr="00137FF8">
        <w:rPr>
          <w:rFonts w:ascii="Garamond" w:hAnsi="Garamond"/>
        </w:rPr>
        <w:t xml:space="preserve">(= equivalent </w:t>
      </w:r>
      <w:r w:rsidR="004A3EBC" w:rsidRPr="00137FF8">
        <w:rPr>
          <w:rFonts w:ascii="Garamond" w:hAnsi="Garamond"/>
        </w:rPr>
        <w:t xml:space="preserve">van het </w:t>
      </w:r>
      <w:r w:rsidRPr="00137FF8">
        <w:rPr>
          <w:rFonts w:ascii="Garamond" w:hAnsi="Garamond"/>
        </w:rPr>
        <w:t>leefloon)</w:t>
      </w:r>
      <w:r w:rsidR="004D552A" w:rsidRPr="00137FF8">
        <w:rPr>
          <w:rStyle w:val="FootnoteReference"/>
          <w:rFonts w:ascii="Garamond" w:hAnsi="Garamond"/>
        </w:rPr>
        <w:footnoteReference w:id="41"/>
      </w:r>
    </w:p>
    <w:p w14:paraId="1F1C66F0" w14:textId="77777777" w:rsidR="006C5652" w:rsidRPr="00137FF8" w:rsidRDefault="006C5652" w:rsidP="006C5652">
      <w:pPr>
        <w:jc w:val="both"/>
        <w:rPr>
          <w:rFonts w:ascii="Garamond" w:hAnsi="Garamond"/>
        </w:rPr>
      </w:pPr>
    </w:p>
    <w:p w14:paraId="1FA5D776" w14:textId="77777777" w:rsidR="006C5652" w:rsidRPr="00137FF8" w:rsidRDefault="006C5652" w:rsidP="006C5652">
      <w:pPr>
        <w:jc w:val="both"/>
        <w:rPr>
          <w:rFonts w:ascii="Garamond" w:hAnsi="Garamond"/>
        </w:rPr>
      </w:pPr>
      <w:r w:rsidRPr="00137FF8">
        <w:rPr>
          <w:rFonts w:ascii="Garamond" w:hAnsi="Garamond"/>
        </w:rPr>
        <w:t xml:space="preserve">Het DWH AM&amp;SB bevat geen gegevens </w:t>
      </w:r>
      <w:r w:rsidR="00A541A6" w:rsidRPr="00137FF8">
        <w:rPr>
          <w:rFonts w:ascii="Garamond" w:hAnsi="Garamond"/>
        </w:rPr>
        <w:t xml:space="preserve">van betalingen </w:t>
      </w:r>
      <w:r w:rsidR="004A3EBC" w:rsidRPr="00137FF8">
        <w:rPr>
          <w:rFonts w:ascii="Garamond" w:hAnsi="Garamond"/>
        </w:rPr>
        <w:t>aan de begunstigde</w:t>
      </w:r>
      <w:r w:rsidR="00A541A6" w:rsidRPr="00137FF8">
        <w:rPr>
          <w:rFonts w:ascii="Garamond" w:hAnsi="Garamond"/>
        </w:rPr>
        <w:t>n</w:t>
      </w:r>
      <w:r w:rsidR="004A3EBC" w:rsidRPr="00137FF8">
        <w:rPr>
          <w:rFonts w:ascii="Garamond" w:hAnsi="Garamond"/>
        </w:rPr>
        <w:t xml:space="preserve">. Er zijn echter wel betalingsgegevens opgenomen i.v.m. de terugbetalingen van de federale staat aan de </w:t>
      </w:r>
      <w:proofErr w:type="spellStart"/>
      <w:r w:rsidR="004A3EBC" w:rsidRPr="00137FF8">
        <w:rPr>
          <w:rFonts w:ascii="Garamond" w:hAnsi="Garamond"/>
        </w:rPr>
        <w:t>OCMW’s</w:t>
      </w:r>
      <w:proofErr w:type="spellEnd"/>
      <w:r w:rsidR="004A3EBC" w:rsidRPr="00137FF8">
        <w:rPr>
          <w:rFonts w:ascii="Garamond" w:hAnsi="Garamond"/>
        </w:rPr>
        <w:t xml:space="preserve">. Hierdoor worden </w:t>
      </w:r>
      <w:r w:rsidRPr="00137FF8">
        <w:rPr>
          <w:rFonts w:ascii="Garamond" w:hAnsi="Garamond"/>
        </w:rPr>
        <w:t>het leefloon en de financiële hulp gereconstrueerd aan de hand van beschikbare variabelen.</w:t>
      </w:r>
    </w:p>
    <w:p w14:paraId="38478E47" w14:textId="77777777" w:rsidR="006C5652" w:rsidRPr="00137FF8" w:rsidRDefault="006C5652" w:rsidP="006C5652">
      <w:pPr>
        <w:jc w:val="both"/>
        <w:rPr>
          <w:rFonts w:ascii="Garamond" w:hAnsi="Garamond"/>
        </w:rPr>
      </w:pPr>
    </w:p>
    <w:p w14:paraId="2C2A0D6A" w14:textId="77777777" w:rsidR="006C5652" w:rsidRPr="00137FF8" w:rsidRDefault="006C5652" w:rsidP="006C5652">
      <w:pPr>
        <w:jc w:val="both"/>
        <w:rPr>
          <w:rFonts w:ascii="Garamond" w:hAnsi="Garamond"/>
        </w:rPr>
      </w:pPr>
    </w:p>
    <w:p w14:paraId="64516A41" w14:textId="77777777" w:rsidR="006C5652" w:rsidRPr="00137FF8" w:rsidRDefault="006C5652" w:rsidP="006C5652">
      <w:pPr>
        <w:pStyle w:val="Heading3"/>
        <w:rPr>
          <w:lang w:val="nl-BE"/>
        </w:rPr>
      </w:pPr>
      <w:bookmarkStart w:id="298" w:name="_Toc306695917"/>
      <w:bookmarkStart w:id="299" w:name="_Toc306867785"/>
      <w:bookmarkStart w:id="300" w:name="_Toc324165011"/>
      <w:bookmarkStart w:id="301" w:name="_Toc194306387"/>
      <w:r w:rsidRPr="00137FF8">
        <w:rPr>
          <w:lang w:val="nl-BE"/>
        </w:rPr>
        <w:t>Stap 1: toekennen van de records aan het refertejaar</w:t>
      </w:r>
      <w:bookmarkEnd w:id="298"/>
      <w:bookmarkEnd w:id="299"/>
      <w:bookmarkEnd w:id="300"/>
      <w:bookmarkEnd w:id="301"/>
    </w:p>
    <w:p w14:paraId="22663C25" w14:textId="77777777" w:rsidR="006C5652" w:rsidRPr="00137FF8" w:rsidRDefault="006C5652" w:rsidP="006C5652">
      <w:pPr>
        <w:jc w:val="both"/>
        <w:rPr>
          <w:rFonts w:ascii="Garamond" w:hAnsi="Garamond"/>
          <w:b/>
          <w:u w:val="single"/>
          <w:lang w:val="nl-BE"/>
        </w:rPr>
      </w:pPr>
    </w:p>
    <w:p w14:paraId="471E2CEF" w14:textId="77777777" w:rsidR="006C5652" w:rsidRPr="00137FF8" w:rsidRDefault="006C5652" w:rsidP="006C5652">
      <w:pPr>
        <w:jc w:val="both"/>
        <w:rPr>
          <w:rFonts w:ascii="Garamond" w:hAnsi="Garamond"/>
          <w:lang w:val="nl-BE"/>
        </w:rPr>
      </w:pPr>
      <w:r w:rsidRPr="00137FF8">
        <w:rPr>
          <w:rFonts w:ascii="Garamond" w:hAnsi="Garamond"/>
          <w:lang w:val="nl-BE"/>
        </w:rPr>
        <w:t xml:space="preserve">De records zijn in het bestand van de POD MI </w:t>
      </w:r>
      <w:r w:rsidR="00FE647C" w:rsidRPr="00137FF8">
        <w:rPr>
          <w:rFonts w:ascii="Garamond" w:hAnsi="Garamond"/>
          <w:lang w:val="nl-BE"/>
        </w:rPr>
        <w:t>(</w:t>
      </w:r>
      <w:proofErr w:type="spellStart"/>
      <w:r w:rsidR="00FE647C" w:rsidRPr="00137FF8">
        <w:rPr>
          <w:rFonts w:ascii="Garamond" w:hAnsi="Garamond"/>
          <w:lang w:val="nl-BE"/>
        </w:rPr>
        <w:t>DWH_SPPIS_Paiements</w:t>
      </w:r>
      <w:proofErr w:type="spellEnd"/>
      <w:r w:rsidR="00FE647C" w:rsidRPr="00137FF8">
        <w:rPr>
          <w:rFonts w:ascii="Garamond" w:hAnsi="Garamond"/>
          <w:lang w:val="nl-BE"/>
        </w:rPr>
        <w:t xml:space="preserve">) </w:t>
      </w:r>
      <w:r w:rsidRPr="00137FF8">
        <w:rPr>
          <w:rFonts w:ascii="Garamond" w:hAnsi="Garamond"/>
          <w:lang w:val="nl-BE"/>
        </w:rPr>
        <w:t>opgenomen volgens de</w:t>
      </w:r>
      <w:r w:rsidRPr="00137FF8">
        <w:rPr>
          <w:rFonts w:ascii="Garamond" w:hAnsi="Garamond"/>
        </w:rPr>
        <w:t xml:space="preserve"> periode die een betaling door het OCMW dekt. Hierdoor hebben de records betrekking </w:t>
      </w:r>
      <w:r w:rsidRPr="00137FF8">
        <w:rPr>
          <w:rFonts w:ascii="Garamond" w:hAnsi="Garamond"/>
          <w:lang w:val="nl-BE"/>
        </w:rPr>
        <w:t>op de referteperiode.</w:t>
      </w:r>
    </w:p>
    <w:p w14:paraId="6BAEB054" w14:textId="77777777" w:rsidR="006C5652" w:rsidRPr="00137FF8" w:rsidRDefault="006C5652" w:rsidP="006C5652">
      <w:pPr>
        <w:jc w:val="both"/>
        <w:rPr>
          <w:rFonts w:ascii="Garamond" w:hAnsi="Garamond"/>
          <w:b/>
          <w:u w:val="single"/>
          <w:lang w:val="nl-BE"/>
        </w:rPr>
      </w:pPr>
    </w:p>
    <w:p w14:paraId="27AF68C0" w14:textId="77777777" w:rsidR="006C5652" w:rsidRPr="00137FF8" w:rsidRDefault="006C5652" w:rsidP="006C5652">
      <w:pPr>
        <w:jc w:val="both"/>
        <w:rPr>
          <w:rFonts w:ascii="Garamond" w:hAnsi="Garamond"/>
          <w:b/>
          <w:u w:val="single"/>
          <w:lang w:val="nl-BE"/>
        </w:rPr>
      </w:pPr>
    </w:p>
    <w:p w14:paraId="0F524653" w14:textId="77777777" w:rsidR="006C5652" w:rsidRPr="00137FF8" w:rsidRDefault="006C5652" w:rsidP="006C5652">
      <w:pPr>
        <w:pStyle w:val="Heading3"/>
        <w:rPr>
          <w:lang w:val="nl-BE"/>
        </w:rPr>
      </w:pPr>
      <w:bookmarkStart w:id="302" w:name="_Toc306695918"/>
      <w:bookmarkStart w:id="303" w:name="_Toc306867786"/>
      <w:bookmarkStart w:id="304" w:name="_Toc324165012"/>
      <w:bookmarkStart w:id="305" w:name="_Toc194306388"/>
      <w:r w:rsidRPr="00137FF8">
        <w:rPr>
          <w:lang w:val="nl-BE"/>
        </w:rPr>
        <w:t xml:space="preserve">Stap 2: </w:t>
      </w:r>
      <w:r w:rsidRPr="00137FF8">
        <w:t>bepalen welke records in rekening worden genomen</w:t>
      </w:r>
      <w:bookmarkEnd w:id="302"/>
      <w:bookmarkEnd w:id="303"/>
      <w:bookmarkEnd w:id="304"/>
      <w:bookmarkEnd w:id="305"/>
    </w:p>
    <w:p w14:paraId="626096F2" w14:textId="77777777" w:rsidR="006C5652" w:rsidRPr="00137FF8" w:rsidRDefault="006C5652" w:rsidP="006C5652">
      <w:pPr>
        <w:jc w:val="both"/>
        <w:rPr>
          <w:rFonts w:ascii="Garamond" w:hAnsi="Garamond"/>
          <w:lang w:val="nl-BE"/>
        </w:rPr>
      </w:pPr>
    </w:p>
    <w:p w14:paraId="2E8BB5FB" w14:textId="77777777" w:rsidR="006C5652" w:rsidRPr="00137FF8" w:rsidRDefault="006C5652" w:rsidP="006C5652">
      <w:pPr>
        <w:jc w:val="both"/>
        <w:rPr>
          <w:rFonts w:ascii="Garamond" w:hAnsi="Garamond"/>
          <w:lang w:val="nl-BE"/>
        </w:rPr>
      </w:pPr>
      <w:r w:rsidRPr="00137FF8">
        <w:rPr>
          <w:rFonts w:ascii="Garamond" w:hAnsi="Garamond"/>
          <w:lang w:val="nl-BE"/>
        </w:rPr>
        <w:t xml:space="preserve">Informatie inzake het leefloon en de financiële hulp is beschikbaar in het bestand </w:t>
      </w:r>
      <w:proofErr w:type="spellStart"/>
      <w:r w:rsidR="00FE647C" w:rsidRPr="00137FF8">
        <w:rPr>
          <w:rFonts w:ascii="Garamond" w:hAnsi="Garamond"/>
          <w:lang w:val="nl-BE"/>
        </w:rPr>
        <w:t>DWH_SPPIS_Paiements</w:t>
      </w:r>
      <w:proofErr w:type="spellEnd"/>
      <w:r w:rsidRPr="00137FF8">
        <w:rPr>
          <w:rFonts w:ascii="Garamond" w:hAnsi="Garamond"/>
          <w:lang w:val="nl-BE"/>
        </w:rPr>
        <w:t>. Dit bestand bevat eveneens informatie over personen voor wie geen inkomen wordt bepaald. Enkel de records die voldoen aan onderstaande voorwaarde worden opgenomen in de constructie:</w:t>
      </w:r>
    </w:p>
    <w:p w14:paraId="40D11F85" w14:textId="77777777" w:rsidR="00157A8C" w:rsidRPr="00137FF8" w:rsidRDefault="006C5652" w:rsidP="006C5652">
      <w:pPr>
        <w:numPr>
          <w:ilvl w:val="0"/>
          <w:numId w:val="30"/>
        </w:numPr>
        <w:jc w:val="both"/>
        <w:rPr>
          <w:rFonts w:ascii="Garamond" w:hAnsi="Garamond"/>
          <w:smallCaps/>
        </w:rPr>
      </w:pPr>
      <w:proofErr w:type="spellStart"/>
      <w:r w:rsidRPr="00137FF8">
        <w:rPr>
          <w:rFonts w:ascii="Garamond" w:hAnsi="Garamond"/>
          <w:smallCaps/>
        </w:rPr>
        <w:t>sts_id</w:t>
      </w:r>
      <w:proofErr w:type="spellEnd"/>
      <w:r w:rsidRPr="00137FF8">
        <w:rPr>
          <w:rFonts w:ascii="Garamond" w:hAnsi="Garamond"/>
          <w:smallCaps/>
        </w:rPr>
        <w:t xml:space="preserve"> = 1256, 1263, -1 </w:t>
      </w:r>
      <w:r w:rsidR="00157A8C" w:rsidRPr="00137FF8">
        <w:rPr>
          <w:rFonts w:ascii="Garamond" w:hAnsi="Garamond"/>
          <w:smallCaps/>
        </w:rPr>
        <w:t>voor 2016</w:t>
      </w:r>
    </w:p>
    <w:p w14:paraId="31B31A24" w14:textId="13705F85" w:rsidR="006C5652" w:rsidRPr="00137FF8" w:rsidRDefault="00157A8C" w:rsidP="006C5652">
      <w:pPr>
        <w:numPr>
          <w:ilvl w:val="0"/>
          <w:numId w:val="30"/>
        </w:numPr>
        <w:jc w:val="both"/>
        <w:rPr>
          <w:rFonts w:ascii="Garamond" w:hAnsi="Garamond"/>
          <w:smallCaps/>
          <w:lang w:val="en-GB"/>
        </w:rPr>
      </w:pPr>
      <w:proofErr w:type="spellStart"/>
      <w:r w:rsidRPr="00137FF8">
        <w:rPr>
          <w:rFonts w:ascii="Garamond" w:hAnsi="Garamond"/>
          <w:smallCaps/>
          <w:lang w:val="en-GB"/>
        </w:rPr>
        <w:t>sts_id</w:t>
      </w:r>
      <w:proofErr w:type="spellEnd"/>
      <w:r w:rsidRPr="00137FF8">
        <w:rPr>
          <w:rFonts w:ascii="Garamond" w:hAnsi="Garamond"/>
          <w:smallCaps/>
          <w:lang w:val="en-GB"/>
        </w:rPr>
        <w:t xml:space="preserve"> = B, I</w:t>
      </w:r>
      <w:r w:rsidR="00D01ED0" w:rsidRPr="00137FF8">
        <w:rPr>
          <w:rFonts w:ascii="Garamond" w:hAnsi="Garamond"/>
          <w:smallCaps/>
          <w:lang w:val="en-GB"/>
        </w:rPr>
        <w:t>, N</w:t>
      </w:r>
      <w:r w:rsidRPr="00137FF8">
        <w:rPr>
          <w:rFonts w:ascii="Garamond" w:hAnsi="Garamond"/>
          <w:smallCaps/>
          <w:lang w:val="en-GB"/>
        </w:rPr>
        <w:t xml:space="preserve"> </w:t>
      </w:r>
      <w:proofErr w:type="spellStart"/>
      <w:r w:rsidRPr="00137FF8">
        <w:rPr>
          <w:rFonts w:ascii="Garamond" w:hAnsi="Garamond"/>
          <w:smallCaps/>
          <w:lang w:val="en-GB"/>
        </w:rPr>
        <w:t>vanaf</w:t>
      </w:r>
      <w:proofErr w:type="spellEnd"/>
      <w:r w:rsidRPr="00137FF8">
        <w:rPr>
          <w:rFonts w:ascii="Garamond" w:hAnsi="Garamond"/>
          <w:smallCaps/>
          <w:lang w:val="en-GB"/>
        </w:rPr>
        <w:t xml:space="preserve"> 2016</w:t>
      </w:r>
    </w:p>
    <w:p w14:paraId="3EFEB557" w14:textId="77777777" w:rsidR="006C5652" w:rsidRPr="00137FF8" w:rsidRDefault="006C5652" w:rsidP="006C5652">
      <w:pPr>
        <w:jc w:val="both"/>
        <w:rPr>
          <w:rFonts w:ascii="Garamond" w:hAnsi="Garamond"/>
          <w:lang w:val="en-GB"/>
        </w:rPr>
      </w:pPr>
    </w:p>
    <w:p w14:paraId="4C7F916A" w14:textId="77777777" w:rsidR="00CF0605" w:rsidRPr="00137FF8" w:rsidRDefault="006C5652" w:rsidP="006C5652">
      <w:pPr>
        <w:jc w:val="both"/>
        <w:rPr>
          <w:rFonts w:ascii="Garamond" w:hAnsi="Garamond"/>
          <w:lang w:val="nl-BE"/>
        </w:rPr>
      </w:pPr>
      <w:r w:rsidRPr="00137FF8">
        <w:rPr>
          <w:rFonts w:ascii="Garamond" w:hAnsi="Garamond"/>
          <w:lang w:val="nl-BE"/>
        </w:rPr>
        <w:t xml:space="preserve">Daarnaast bevat dit bestand ook records die betrekking hebben op andere voordelen toegekend door de </w:t>
      </w:r>
      <w:proofErr w:type="spellStart"/>
      <w:r w:rsidRPr="00137FF8">
        <w:rPr>
          <w:rFonts w:ascii="Garamond" w:hAnsi="Garamond"/>
          <w:lang w:val="nl-BE"/>
        </w:rPr>
        <w:t>OCMW’s</w:t>
      </w:r>
      <w:proofErr w:type="spellEnd"/>
      <w:r w:rsidRPr="00137FF8">
        <w:rPr>
          <w:rFonts w:ascii="Garamond" w:hAnsi="Garamond"/>
          <w:lang w:val="nl-BE"/>
        </w:rPr>
        <w:t xml:space="preserve"> maar die niet worden opgenomen in deze constructie. Enkel de records die betrekking hebben op het leefloon en de financiële hulp worden in rekening genomen. </w:t>
      </w:r>
    </w:p>
    <w:p w14:paraId="54FA5BEF" w14:textId="77777777" w:rsidR="006C5652" w:rsidRPr="00137FF8" w:rsidRDefault="006C5652" w:rsidP="006C5652">
      <w:pPr>
        <w:jc w:val="both"/>
        <w:rPr>
          <w:rFonts w:ascii="Garamond" w:hAnsi="Garamond"/>
          <w:lang w:val="nl-BE"/>
        </w:rPr>
      </w:pPr>
    </w:p>
    <w:p w14:paraId="23A5C428" w14:textId="77777777" w:rsidR="006C5652" w:rsidRPr="00137FF8" w:rsidRDefault="006C5652" w:rsidP="006C5652">
      <w:pPr>
        <w:jc w:val="both"/>
        <w:rPr>
          <w:rFonts w:ascii="Garamond" w:hAnsi="Garamond"/>
        </w:rPr>
      </w:pPr>
      <w:r w:rsidRPr="00137FF8">
        <w:rPr>
          <w:rFonts w:ascii="Garamond" w:hAnsi="Garamond"/>
          <w:lang w:val="nl-BE"/>
        </w:rPr>
        <w:t xml:space="preserve">De records die voldoen aan onderstaande voorwaarden worden opgenomen in deze constructie. </w:t>
      </w:r>
      <w:r w:rsidRPr="00137FF8">
        <w:rPr>
          <w:rFonts w:ascii="Garamond" w:hAnsi="Garamond"/>
        </w:rPr>
        <w:t>De eerste voorwaarde bepaalt dat enkel records i.v.m. het leefloon in het kader van het recht op maatschappelijke integratie worden opgenomen in deze constructie.</w:t>
      </w:r>
    </w:p>
    <w:p w14:paraId="2962EE53" w14:textId="77777777" w:rsidR="006C5652" w:rsidRPr="00137FF8" w:rsidRDefault="006C5652" w:rsidP="00157A8C">
      <w:pPr>
        <w:numPr>
          <w:ilvl w:val="0"/>
          <w:numId w:val="30"/>
        </w:numPr>
        <w:jc w:val="both"/>
        <w:rPr>
          <w:rFonts w:ascii="Garamond" w:hAnsi="Garamond"/>
          <w:smallCaps/>
        </w:rPr>
      </w:pPr>
      <w:proofErr w:type="spellStart"/>
      <w:r w:rsidRPr="00137FF8">
        <w:rPr>
          <w:rFonts w:ascii="Garamond" w:hAnsi="Garamond"/>
          <w:smallCaps/>
        </w:rPr>
        <w:t>budart_id</w:t>
      </w:r>
      <w:proofErr w:type="spellEnd"/>
      <w:r w:rsidRPr="00137FF8">
        <w:rPr>
          <w:rFonts w:ascii="Garamond" w:hAnsi="Garamond"/>
          <w:smallCaps/>
        </w:rPr>
        <w:t xml:space="preserve"> = 1166, 1167, 1168, 1169, 1170, 1171, 1176, 7710, 7713, 7714, 7715, 7716, 7717, 7718, 7719, 7720, 7721, 7722, 7723, 7724, 7725, 7726, 7727, 7728</w:t>
      </w:r>
      <w:r w:rsidR="00157A8C" w:rsidRPr="00137FF8">
        <w:rPr>
          <w:rFonts w:ascii="Garamond" w:hAnsi="Garamond"/>
          <w:smallCaps/>
        </w:rPr>
        <w:t>, 3111574, 3111578</w:t>
      </w:r>
      <w:r w:rsidR="005A1BF6" w:rsidRPr="00137FF8">
        <w:rPr>
          <w:rFonts w:ascii="Garamond" w:hAnsi="Garamond"/>
          <w:smallCaps/>
        </w:rPr>
        <w:t xml:space="preserve"> voor 2016</w:t>
      </w:r>
    </w:p>
    <w:p w14:paraId="535DBE0B" w14:textId="5023AFBB" w:rsidR="005A1BF6" w:rsidRPr="00137FF8" w:rsidRDefault="005A1BF6" w:rsidP="005A1BF6">
      <w:pPr>
        <w:numPr>
          <w:ilvl w:val="0"/>
          <w:numId w:val="30"/>
        </w:numPr>
        <w:jc w:val="both"/>
        <w:rPr>
          <w:rFonts w:ascii="Garamond" w:hAnsi="Garamond"/>
          <w:smallCaps/>
        </w:rPr>
      </w:pPr>
      <w:proofErr w:type="spellStart"/>
      <w:r w:rsidRPr="00137FF8">
        <w:rPr>
          <w:rFonts w:ascii="Garamond" w:hAnsi="Garamond"/>
          <w:smallCaps/>
        </w:rPr>
        <w:lastRenderedPageBreak/>
        <w:t>Budart_id</w:t>
      </w:r>
      <w:proofErr w:type="spellEnd"/>
      <w:r w:rsidRPr="00137FF8">
        <w:rPr>
          <w:rFonts w:ascii="Garamond" w:hAnsi="Garamond"/>
          <w:smallCaps/>
        </w:rPr>
        <w:t xml:space="preserve"> = 105, 106, 855, 863,</w:t>
      </w:r>
      <w:r w:rsidR="00D01ED0" w:rsidRPr="00137FF8">
        <w:rPr>
          <w:rFonts w:ascii="Garamond" w:hAnsi="Garamond"/>
          <w:smallCaps/>
        </w:rPr>
        <w:t xml:space="preserve"> </w:t>
      </w:r>
      <w:r w:rsidRPr="00137FF8">
        <w:rPr>
          <w:rFonts w:ascii="Garamond" w:hAnsi="Garamond"/>
          <w:smallCaps/>
        </w:rPr>
        <w:t xml:space="preserve"> </w:t>
      </w:r>
      <w:r w:rsidR="00D01ED0" w:rsidRPr="00137FF8">
        <w:rPr>
          <w:rFonts w:ascii="Garamond" w:hAnsi="Garamond"/>
          <w:smallCaps/>
        </w:rPr>
        <w:t xml:space="preserve">864, </w:t>
      </w:r>
      <w:r w:rsidRPr="00137FF8">
        <w:rPr>
          <w:rFonts w:ascii="Garamond" w:hAnsi="Garamond"/>
          <w:smallCaps/>
        </w:rPr>
        <w:t>865, 866, 870</w:t>
      </w:r>
      <w:r w:rsidR="00D01ED0" w:rsidRPr="00137FF8">
        <w:rPr>
          <w:rFonts w:ascii="Garamond" w:hAnsi="Garamond"/>
          <w:smallCaps/>
        </w:rPr>
        <w:t>, 976, 980</w:t>
      </w:r>
      <w:r w:rsidR="00270439" w:rsidRPr="00137FF8">
        <w:rPr>
          <w:rFonts w:ascii="Garamond" w:hAnsi="Garamond"/>
          <w:smallCaps/>
        </w:rPr>
        <w:t xml:space="preserve"> </w:t>
      </w:r>
      <w:r w:rsidRPr="00137FF8">
        <w:rPr>
          <w:rFonts w:ascii="Garamond" w:hAnsi="Garamond"/>
          <w:smallCaps/>
        </w:rPr>
        <w:t>vanaf 2016</w:t>
      </w:r>
    </w:p>
    <w:p w14:paraId="4E50884F" w14:textId="77777777" w:rsidR="006C5652" w:rsidRPr="00137FF8" w:rsidRDefault="006C5652" w:rsidP="006C5652">
      <w:pPr>
        <w:numPr>
          <w:ilvl w:val="0"/>
          <w:numId w:val="30"/>
        </w:numPr>
        <w:jc w:val="both"/>
        <w:rPr>
          <w:rFonts w:ascii="Garamond" w:hAnsi="Garamond"/>
          <w:smallCaps/>
        </w:rPr>
      </w:pPr>
      <w:proofErr w:type="spellStart"/>
      <w:r w:rsidRPr="00137FF8">
        <w:rPr>
          <w:rFonts w:ascii="Garamond" w:hAnsi="Garamond"/>
          <w:smallCaps/>
        </w:rPr>
        <w:t>legislation</w:t>
      </w:r>
      <w:proofErr w:type="spellEnd"/>
      <w:r w:rsidRPr="00137FF8">
        <w:rPr>
          <w:rFonts w:ascii="Garamond" w:hAnsi="Garamond"/>
          <w:smallCaps/>
        </w:rPr>
        <w:t xml:space="preserve"> = 1</w:t>
      </w:r>
    </w:p>
    <w:p w14:paraId="028A1026" w14:textId="77777777" w:rsidR="0073531E" w:rsidRPr="00137FF8" w:rsidRDefault="0073531E" w:rsidP="006C5652">
      <w:pPr>
        <w:numPr>
          <w:ilvl w:val="0"/>
          <w:numId w:val="30"/>
        </w:numPr>
        <w:jc w:val="both"/>
        <w:rPr>
          <w:rFonts w:ascii="Garamond" w:hAnsi="Garamond"/>
          <w:smallCaps/>
        </w:rPr>
      </w:pPr>
      <w:r w:rsidRPr="00137FF8">
        <w:rPr>
          <w:rFonts w:ascii="Garamond" w:hAnsi="Garamond"/>
          <w:smallCaps/>
          <w:sz w:val="20"/>
        </w:rPr>
        <w:t xml:space="preserve">CAT_ID </w:t>
      </w:r>
      <w:r w:rsidRPr="00137FF8">
        <w:rPr>
          <w:rFonts w:ascii="Garamond" w:hAnsi="Garamond"/>
          <w:smallCaps/>
        </w:rPr>
        <w:t>≠ -1</w:t>
      </w:r>
      <w:r w:rsidR="00270439" w:rsidRPr="00137FF8">
        <w:rPr>
          <w:rFonts w:ascii="Garamond" w:hAnsi="Garamond"/>
          <w:smallCaps/>
        </w:rPr>
        <w:t xml:space="preserve"> voor 2016</w:t>
      </w:r>
    </w:p>
    <w:p w14:paraId="059A464B" w14:textId="77777777" w:rsidR="00270439" w:rsidRPr="00137FF8" w:rsidRDefault="00270439" w:rsidP="00270439">
      <w:pPr>
        <w:numPr>
          <w:ilvl w:val="0"/>
          <w:numId w:val="30"/>
        </w:numPr>
        <w:jc w:val="both"/>
        <w:rPr>
          <w:rFonts w:ascii="Garamond" w:hAnsi="Garamond"/>
          <w:smallCaps/>
        </w:rPr>
      </w:pPr>
      <w:r w:rsidRPr="00137FF8">
        <w:rPr>
          <w:rFonts w:ascii="Garamond" w:hAnsi="Garamond"/>
          <w:smallCaps/>
          <w:sz w:val="20"/>
        </w:rPr>
        <w:t xml:space="preserve">CAT_ID </w:t>
      </w:r>
      <w:r w:rsidRPr="00137FF8">
        <w:rPr>
          <w:rFonts w:ascii="Garamond" w:hAnsi="Garamond"/>
          <w:smallCaps/>
        </w:rPr>
        <w:t xml:space="preserve">≠  </w:t>
      </w:r>
      <w:r w:rsidRPr="00137FF8">
        <w:rPr>
          <w:rFonts w:ascii="Garamond" w:hAnsi="Garamond"/>
        </w:rPr>
        <w:t>blanco of missing</w:t>
      </w:r>
      <w:r w:rsidRPr="00137FF8">
        <w:rPr>
          <w:rFonts w:ascii="Garamond" w:hAnsi="Garamond"/>
          <w:smallCaps/>
        </w:rPr>
        <w:t xml:space="preserve"> vanaf 2016</w:t>
      </w:r>
    </w:p>
    <w:p w14:paraId="0A875F7A" w14:textId="77777777" w:rsidR="009A55CB" w:rsidRPr="00137FF8" w:rsidRDefault="009A55CB" w:rsidP="00286D8B">
      <w:pPr>
        <w:numPr>
          <w:ilvl w:val="0"/>
          <w:numId w:val="30"/>
        </w:numPr>
        <w:jc w:val="both"/>
        <w:rPr>
          <w:rFonts w:ascii="Garamond" w:hAnsi="Garamond"/>
          <w:smallCaps/>
        </w:rPr>
      </w:pPr>
      <w:proofErr w:type="spellStart"/>
      <w:r w:rsidRPr="00137FF8">
        <w:rPr>
          <w:rFonts w:ascii="Garamond" w:hAnsi="Garamond" w:cs="Courier New"/>
          <w:smallCaps/>
          <w:color w:val="000000"/>
          <w:shd w:val="clear" w:color="auto" w:fill="FFFFFF"/>
        </w:rPr>
        <w:t>dpaylstday</w:t>
      </w:r>
      <w:proofErr w:type="spellEnd"/>
      <w:r w:rsidRPr="00137FF8">
        <w:rPr>
          <w:rFonts w:ascii="Garamond" w:hAnsi="Garamond" w:cs="Courier New"/>
          <w:smallCaps/>
          <w:color w:val="000000"/>
          <w:shd w:val="clear" w:color="auto" w:fill="FFFFFF"/>
        </w:rPr>
        <w:t xml:space="preserve"> </w:t>
      </w:r>
      <w:r w:rsidRPr="00137FF8">
        <w:rPr>
          <w:rFonts w:ascii="Garamond" w:hAnsi="Garamond"/>
          <w:smallCaps/>
        </w:rPr>
        <w:t xml:space="preserve">≠ </w:t>
      </w:r>
      <w:r w:rsidRPr="00137FF8">
        <w:rPr>
          <w:rFonts w:ascii="Garamond" w:hAnsi="Garamond"/>
        </w:rPr>
        <w:t>blanco of missing</w:t>
      </w:r>
    </w:p>
    <w:p w14:paraId="06668695" w14:textId="77777777" w:rsidR="00B670AD" w:rsidRPr="00137FF8" w:rsidRDefault="00B670AD" w:rsidP="00E41054">
      <w:pPr>
        <w:jc w:val="both"/>
        <w:rPr>
          <w:rFonts w:ascii="Garamond" w:hAnsi="Garamond"/>
          <w:smallCaps/>
        </w:rPr>
      </w:pPr>
    </w:p>
    <w:p w14:paraId="2645C059" w14:textId="77777777" w:rsidR="006C5652" w:rsidRPr="00137FF8" w:rsidRDefault="006C5652" w:rsidP="006C5652">
      <w:pPr>
        <w:jc w:val="both"/>
        <w:rPr>
          <w:rFonts w:ascii="Garamond" w:hAnsi="Garamond"/>
        </w:rPr>
      </w:pPr>
      <w:r w:rsidRPr="00137FF8">
        <w:rPr>
          <w:rFonts w:ascii="Garamond" w:hAnsi="Garamond"/>
        </w:rPr>
        <w:t>De tweede voorwaarde bepaalt dat enkel records i.v.m. financiële hulp in het kader van het recht op maatschappelijke hulp worden opgenomen in deze constructie.</w:t>
      </w:r>
    </w:p>
    <w:p w14:paraId="5CF0EE70" w14:textId="77777777" w:rsidR="006C5652" w:rsidRPr="00137FF8" w:rsidRDefault="006C5652" w:rsidP="006C5652">
      <w:pPr>
        <w:numPr>
          <w:ilvl w:val="0"/>
          <w:numId w:val="30"/>
        </w:numPr>
        <w:jc w:val="both"/>
        <w:rPr>
          <w:rFonts w:ascii="Garamond" w:hAnsi="Garamond"/>
          <w:smallCaps/>
        </w:rPr>
      </w:pPr>
      <w:proofErr w:type="spellStart"/>
      <w:r w:rsidRPr="00137FF8">
        <w:rPr>
          <w:rFonts w:ascii="Garamond" w:hAnsi="Garamond"/>
          <w:smallCaps/>
        </w:rPr>
        <w:t>thp_id</w:t>
      </w:r>
      <w:proofErr w:type="spellEnd"/>
      <w:r w:rsidRPr="00137FF8">
        <w:rPr>
          <w:rFonts w:ascii="Garamond" w:hAnsi="Garamond"/>
          <w:smallCaps/>
        </w:rPr>
        <w:t xml:space="preserve"> = 48 </w:t>
      </w:r>
      <w:r w:rsidR="005A1BF6" w:rsidRPr="00137FF8">
        <w:rPr>
          <w:rFonts w:ascii="Garamond" w:hAnsi="Garamond"/>
          <w:smallCaps/>
        </w:rPr>
        <w:t>voor 2016</w:t>
      </w:r>
    </w:p>
    <w:p w14:paraId="21F820A9" w14:textId="77777777" w:rsidR="005A1BF6" w:rsidRPr="00137FF8" w:rsidRDefault="005A1BF6" w:rsidP="006C5652">
      <w:pPr>
        <w:numPr>
          <w:ilvl w:val="0"/>
          <w:numId w:val="30"/>
        </w:numPr>
        <w:jc w:val="both"/>
        <w:rPr>
          <w:rFonts w:ascii="Garamond" w:hAnsi="Garamond"/>
          <w:smallCaps/>
        </w:rPr>
      </w:pPr>
      <w:proofErr w:type="spellStart"/>
      <w:r w:rsidRPr="00137FF8">
        <w:rPr>
          <w:rFonts w:ascii="Garamond" w:hAnsi="Garamond"/>
          <w:smallCaps/>
        </w:rPr>
        <w:t>thp_id</w:t>
      </w:r>
      <w:proofErr w:type="spellEnd"/>
      <w:r w:rsidRPr="00137FF8">
        <w:rPr>
          <w:rFonts w:ascii="Garamond" w:hAnsi="Garamond"/>
          <w:smallCaps/>
        </w:rPr>
        <w:t xml:space="preserve"> = 101 vanaf 2016</w:t>
      </w:r>
    </w:p>
    <w:p w14:paraId="4709A6A5" w14:textId="77777777" w:rsidR="0073531E" w:rsidRPr="00137FF8" w:rsidRDefault="006C5652" w:rsidP="009A55CB">
      <w:pPr>
        <w:numPr>
          <w:ilvl w:val="0"/>
          <w:numId w:val="30"/>
        </w:numPr>
        <w:jc w:val="both"/>
        <w:rPr>
          <w:rFonts w:ascii="Garamond" w:hAnsi="Garamond"/>
          <w:smallCaps/>
        </w:rPr>
      </w:pPr>
      <w:proofErr w:type="spellStart"/>
      <w:r w:rsidRPr="00137FF8">
        <w:rPr>
          <w:rFonts w:ascii="Garamond" w:hAnsi="Garamond"/>
          <w:smallCaps/>
        </w:rPr>
        <w:t>legislation</w:t>
      </w:r>
      <w:proofErr w:type="spellEnd"/>
      <w:r w:rsidRPr="00137FF8">
        <w:rPr>
          <w:rFonts w:ascii="Garamond" w:hAnsi="Garamond"/>
          <w:smallCaps/>
        </w:rPr>
        <w:t xml:space="preserve"> = 2</w:t>
      </w:r>
    </w:p>
    <w:p w14:paraId="584AEB12" w14:textId="77777777" w:rsidR="00270439" w:rsidRPr="00137FF8" w:rsidRDefault="00270439" w:rsidP="00270439">
      <w:pPr>
        <w:numPr>
          <w:ilvl w:val="0"/>
          <w:numId w:val="30"/>
        </w:numPr>
        <w:jc w:val="both"/>
        <w:rPr>
          <w:rFonts w:ascii="Garamond" w:hAnsi="Garamond"/>
          <w:smallCaps/>
        </w:rPr>
      </w:pPr>
      <w:r w:rsidRPr="00137FF8">
        <w:rPr>
          <w:rFonts w:ascii="Garamond" w:hAnsi="Garamond"/>
          <w:smallCaps/>
          <w:sz w:val="20"/>
        </w:rPr>
        <w:t xml:space="preserve">CAT_ID </w:t>
      </w:r>
      <w:r w:rsidRPr="00137FF8">
        <w:rPr>
          <w:rFonts w:ascii="Garamond" w:hAnsi="Garamond"/>
          <w:smallCaps/>
        </w:rPr>
        <w:t>≠ -1 voor 2016</w:t>
      </w:r>
    </w:p>
    <w:p w14:paraId="4D28F74B" w14:textId="77777777" w:rsidR="00270439" w:rsidRPr="00137FF8" w:rsidRDefault="00270439" w:rsidP="00270439">
      <w:pPr>
        <w:numPr>
          <w:ilvl w:val="0"/>
          <w:numId w:val="30"/>
        </w:numPr>
        <w:jc w:val="both"/>
        <w:rPr>
          <w:rFonts w:ascii="Garamond" w:hAnsi="Garamond"/>
          <w:smallCaps/>
        </w:rPr>
      </w:pPr>
      <w:r w:rsidRPr="00137FF8">
        <w:rPr>
          <w:rFonts w:ascii="Garamond" w:hAnsi="Garamond"/>
          <w:smallCaps/>
          <w:sz w:val="20"/>
        </w:rPr>
        <w:t xml:space="preserve">CAT_ID </w:t>
      </w:r>
      <w:r w:rsidRPr="00137FF8">
        <w:rPr>
          <w:rFonts w:ascii="Garamond" w:hAnsi="Garamond"/>
          <w:smallCaps/>
        </w:rPr>
        <w:t xml:space="preserve">≠  </w:t>
      </w:r>
      <w:r w:rsidRPr="00137FF8">
        <w:rPr>
          <w:rFonts w:ascii="Garamond" w:hAnsi="Garamond"/>
        </w:rPr>
        <w:t>blanco of missing</w:t>
      </w:r>
      <w:r w:rsidRPr="00137FF8">
        <w:rPr>
          <w:rFonts w:ascii="Garamond" w:hAnsi="Garamond"/>
          <w:smallCaps/>
        </w:rPr>
        <w:t xml:space="preserve"> vanaf 2016</w:t>
      </w:r>
    </w:p>
    <w:p w14:paraId="37A3C559" w14:textId="77777777" w:rsidR="009A55CB" w:rsidRPr="00137FF8" w:rsidRDefault="009A55CB" w:rsidP="009A55CB">
      <w:pPr>
        <w:numPr>
          <w:ilvl w:val="0"/>
          <w:numId w:val="30"/>
        </w:numPr>
        <w:jc w:val="both"/>
        <w:rPr>
          <w:rFonts w:ascii="Garamond" w:hAnsi="Garamond"/>
          <w:smallCaps/>
        </w:rPr>
      </w:pPr>
      <w:proofErr w:type="spellStart"/>
      <w:r w:rsidRPr="00137FF8">
        <w:rPr>
          <w:rFonts w:ascii="Garamond" w:hAnsi="Garamond" w:cs="Courier New"/>
          <w:smallCaps/>
          <w:color w:val="000000"/>
          <w:shd w:val="clear" w:color="auto" w:fill="FFFFFF"/>
        </w:rPr>
        <w:t>dpaylstday</w:t>
      </w:r>
      <w:proofErr w:type="spellEnd"/>
      <w:r w:rsidRPr="00137FF8">
        <w:rPr>
          <w:rFonts w:ascii="Garamond" w:hAnsi="Garamond" w:cs="Courier New"/>
          <w:smallCaps/>
          <w:color w:val="000000"/>
          <w:shd w:val="clear" w:color="auto" w:fill="FFFFFF"/>
        </w:rPr>
        <w:t xml:space="preserve"> </w:t>
      </w:r>
      <w:r w:rsidRPr="00137FF8">
        <w:rPr>
          <w:rFonts w:ascii="Garamond" w:hAnsi="Garamond"/>
          <w:smallCaps/>
        </w:rPr>
        <w:t xml:space="preserve">≠ </w:t>
      </w:r>
      <w:r w:rsidRPr="00137FF8">
        <w:rPr>
          <w:rFonts w:ascii="Garamond" w:hAnsi="Garamond"/>
        </w:rPr>
        <w:t>blanco of missing</w:t>
      </w:r>
    </w:p>
    <w:p w14:paraId="20D6BDA7" w14:textId="77777777" w:rsidR="009A55CB" w:rsidRPr="00137FF8" w:rsidRDefault="009A55CB" w:rsidP="00286D8B">
      <w:pPr>
        <w:jc w:val="both"/>
        <w:rPr>
          <w:rFonts w:ascii="Garamond" w:hAnsi="Garamond"/>
          <w:smallCaps/>
        </w:rPr>
      </w:pPr>
    </w:p>
    <w:p w14:paraId="69366CBB" w14:textId="77777777" w:rsidR="006C5652" w:rsidRPr="00137FF8" w:rsidRDefault="006C5652" w:rsidP="00286D8B">
      <w:pPr>
        <w:jc w:val="both"/>
        <w:rPr>
          <w:rFonts w:ascii="Garamond" w:hAnsi="Garamond"/>
        </w:rPr>
      </w:pPr>
    </w:p>
    <w:p w14:paraId="67F6438F" w14:textId="77777777" w:rsidR="006C5652" w:rsidRPr="00137FF8" w:rsidRDefault="006C5652" w:rsidP="006C5652">
      <w:pPr>
        <w:pStyle w:val="Heading3"/>
      </w:pPr>
      <w:bookmarkStart w:id="306" w:name="_Toc324165015"/>
      <w:bookmarkStart w:id="307" w:name="_Toc324165212"/>
      <w:bookmarkStart w:id="308" w:name="_Toc324845922"/>
      <w:bookmarkStart w:id="309" w:name="_Toc324165016"/>
      <w:bookmarkStart w:id="310" w:name="_Toc324165213"/>
      <w:bookmarkStart w:id="311" w:name="_Toc324845923"/>
      <w:bookmarkStart w:id="312" w:name="_Toc324165017"/>
      <w:bookmarkStart w:id="313" w:name="_Toc324165214"/>
      <w:bookmarkStart w:id="314" w:name="_Toc324845924"/>
      <w:bookmarkStart w:id="315" w:name="_Toc306695919"/>
      <w:bookmarkStart w:id="316" w:name="_Toc306867787"/>
      <w:bookmarkStart w:id="317" w:name="_Toc324165018"/>
      <w:bookmarkStart w:id="318" w:name="_Toc194306389"/>
      <w:bookmarkEnd w:id="306"/>
      <w:bookmarkEnd w:id="307"/>
      <w:bookmarkEnd w:id="308"/>
      <w:bookmarkEnd w:id="309"/>
      <w:bookmarkEnd w:id="310"/>
      <w:bookmarkEnd w:id="311"/>
      <w:bookmarkEnd w:id="312"/>
      <w:bookmarkEnd w:id="313"/>
      <w:bookmarkEnd w:id="314"/>
      <w:r w:rsidRPr="00137FF8">
        <w:rPr>
          <w:lang w:val="nl-BE"/>
        </w:rPr>
        <w:t xml:space="preserve">Stap 3: </w:t>
      </w:r>
      <w:r w:rsidRPr="00137FF8">
        <w:t>bepalen van de bruto uitkering gekend bij de POD MI</w:t>
      </w:r>
      <w:bookmarkEnd w:id="315"/>
      <w:bookmarkEnd w:id="316"/>
      <w:bookmarkEnd w:id="317"/>
      <w:bookmarkEnd w:id="318"/>
    </w:p>
    <w:p w14:paraId="6D8AA7ED" w14:textId="77777777" w:rsidR="006C5652" w:rsidRPr="00137FF8" w:rsidRDefault="006C5652" w:rsidP="006C5652">
      <w:pPr>
        <w:jc w:val="both"/>
        <w:rPr>
          <w:rFonts w:ascii="Garamond" w:hAnsi="Garamond"/>
        </w:rPr>
      </w:pPr>
    </w:p>
    <w:p w14:paraId="7B592D46" w14:textId="77777777" w:rsidR="006C5652" w:rsidRPr="00137FF8" w:rsidRDefault="006C5652" w:rsidP="006C5652">
      <w:pPr>
        <w:jc w:val="both"/>
        <w:rPr>
          <w:rFonts w:ascii="Garamond" w:hAnsi="Garamond"/>
        </w:rPr>
      </w:pPr>
      <w:r w:rsidRPr="00137FF8">
        <w:rPr>
          <w:rFonts w:ascii="Garamond" w:hAnsi="Garamond"/>
        </w:rPr>
        <w:t xml:space="preserve">Het (equivalent) leefloon is niet onderhevig aan </w:t>
      </w:r>
      <w:proofErr w:type="spellStart"/>
      <w:r w:rsidRPr="00137FF8">
        <w:rPr>
          <w:rFonts w:ascii="Garamond" w:hAnsi="Garamond"/>
        </w:rPr>
        <w:t>socialezekerheidsbijdragen</w:t>
      </w:r>
      <w:proofErr w:type="spellEnd"/>
      <w:r w:rsidRPr="00137FF8">
        <w:rPr>
          <w:rFonts w:ascii="Garamond" w:hAnsi="Garamond"/>
        </w:rPr>
        <w:t xml:space="preserve">, waardoor </w:t>
      </w:r>
      <w:r w:rsidR="00C00B32" w:rsidRPr="00137FF8">
        <w:rPr>
          <w:rFonts w:ascii="Garamond" w:hAnsi="Garamond"/>
        </w:rPr>
        <w:t>de berekende bedragen eveneens bruto bedragen zijn.</w:t>
      </w:r>
    </w:p>
    <w:p w14:paraId="272AD223" w14:textId="77777777" w:rsidR="00C00B32" w:rsidRPr="00137FF8" w:rsidRDefault="00C00B32" w:rsidP="006C5652">
      <w:pPr>
        <w:jc w:val="both"/>
        <w:rPr>
          <w:rFonts w:ascii="Garamond" w:hAnsi="Garamond"/>
        </w:rPr>
      </w:pPr>
    </w:p>
    <w:p w14:paraId="30CC5E5C" w14:textId="77777777" w:rsidR="006C5652" w:rsidRPr="00137FF8" w:rsidRDefault="006C5652" w:rsidP="006C5652">
      <w:pPr>
        <w:jc w:val="both"/>
        <w:rPr>
          <w:rFonts w:ascii="Garamond" w:hAnsi="Garamond"/>
        </w:rPr>
      </w:pPr>
      <w:r w:rsidRPr="00137FF8">
        <w:rPr>
          <w:rFonts w:ascii="Garamond" w:hAnsi="Garamond"/>
        </w:rPr>
        <w:t xml:space="preserve">Het leefloon en financiële hulp worden bepaald aan de hand van </w:t>
      </w:r>
      <w:r w:rsidR="00884B10" w:rsidRPr="00137FF8">
        <w:rPr>
          <w:rFonts w:ascii="Garamond" w:hAnsi="Garamond"/>
        </w:rPr>
        <w:t xml:space="preserve">twee </w:t>
      </w:r>
      <w:r w:rsidRPr="00137FF8">
        <w:rPr>
          <w:rFonts w:ascii="Garamond" w:hAnsi="Garamond"/>
        </w:rPr>
        <w:t xml:space="preserve">elementen, namelijk </w:t>
      </w:r>
      <w:r w:rsidR="00884B10" w:rsidRPr="00137FF8">
        <w:rPr>
          <w:rFonts w:ascii="Garamond" w:hAnsi="Garamond"/>
        </w:rPr>
        <w:t>het bedrag van de terugbetaling aan het OCMW (</w:t>
      </w:r>
      <w:proofErr w:type="spellStart"/>
      <w:r w:rsidR="00884B10" w:rsidRPr="00137FF8">
        <w:rPr>
          <w:rFonts w:ascii="Garamond" w:hAnsi="Garamond" w:cs="Courier New"/>
          <w:smallCaps/>
          <w:color w:val="000000"/>
          <w:shd w:val="clear" w:color="auto" w:fill="FFFFFF"/>
          <w:lang w:val="nl-BE" w:eastAsia="nl-BE"/>
        </w:rPr>
        <w:t>epaydtlstt</w:t>
      </w:r>
      <w:proofErr w:type="spellEnd"/>
      <w:r w:rsidR="00884B10" w:rsidRPr="00137FF8">
        <w:rPr>
          <w:rFonts w:ascii="Garamond" w:hAnsi="Garamond"/>
        </w:rPr>
        <w:t>) en het percentage van de terugbetaling aan het OCMW (</w:t>
      </w:r>
      <w:proofErr w:type="spellStart"/>
      <w:r w:rsidR="00884B10" w:rsidRPr="00137FF8">
        <w:rPr>
          <w:rFonts w:ascii="Garamond" w:hAnsi="Garamond" w:cs="Courier New"/>
          <w:smallCaps/>
          <w:color w:val="000000"/>
          <w:shd w:val="clear" w:color="auto" w:fill="FFFFFF"/>
          <w:lang w:val="nl-BE" w:eastAsia="nl-BE"/>
        </w:rPr>
        <w:t>budart_id</w:t>
      </w:r>
      <w:proofErr w:type="spellEnd"/>
      <w:r w:rsidR="00884B10" w:rsidRPr="00137FF8">
        <w:rPr>
          <w:rFonts w:ascii="Garamond" w:hAnsi="Garamond"/>
        </w:rPr>
        <w:t>).</w:t>
      </w:r>
      <w:r w:rsidRPr="00137FF8">
        <w:rPr>
          <w:rFonts w:ascii="Garamond" w:hAnsi="Garamond"/>
        </w:rPr>
        <w:t xml:space="preserve"> </w:t>
      </w:r>
    </w:p>
    <w:p w14:paraId="2B4CBA80" w14:textId="77777777" w:rsidR="006C5652" w:rsidRPr="00137FF8" w:rsidRDefault="006C5652" w:rsidP="006C5652">
      <w:pPr>
        <w:jc w:val="both"/>
        <w:rPr>
          <w:rFonts w:ascii="Garamond" w:hAnsi="Garamond"/>
        </w:rPr>
      </w:pPr>
    </w:p>
    <w:p w14:paraId="399B9A7D" w14:textId="77777777" w:rsidR="008A2100" w:rsidRPr="00137FF8" w:rsidRDefault="008A2100" w:rsidP="006C5652">
      <w:pPr>
        <w:jc w:val="both"/>
        <w:rPr>
          <w:rFonts w:ascii="Garamond" w:hAnsi="Garamond"/>
        </w:rPr>
      </w:pPr>
      <w:r w:rsidRPr="00137FF8">
        <w:rPr>
          <w:rFonts w:ascii="Garamond" w:hAnsi="Garamond"/>
        </w:rPr>
        <w:t xml:space="preserve">Per record wordt de variabele </w:t>
      </w:r>
      <w:proofErr w:type="spellStart"/>
      <w:r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Pr="00137FF8">
        <w:rPr>
          <w:rFonts w:ascii="Garamond" w:hAnsi="Garamond"/>
          <w:smallCaps/>
          <w:lang w:val="nl-BE"/>
        </w:rPr>
        <w:t xml:space="preserve">  </w:t>
      </w:r>
      <w:r w:rsidRPr="00137FF8">
        <w:rPr>
          <w:rFonts w:ascii="Garamond" w:hAnsi="Garamond"/>
        </w:rPr>
        <w:t>als volgt bepaald</w:t>
      </w:r>
      <w:r w:rsidR="005A1BF6" w:rsidRPr="00137FF8">
        <w:rPr>
          <w:rFonts w:ascii="Garamond" w:hAnsi="Garamond"/>
        </w:rPr>
        <w:t xml:space="preserve"> voor 2016</w:t>
      </w:r>
      <w:r w:rsidRPr="00137FF8">
        <w:rPr>
          <w:rFonts w:ascii="Garamond" w:hAnsi="Garamond"/>
        </w:rPr>
        <w:t>:</w:t>
      </w:r>
    </w:p>
    <w:p w14:paraId="21828D05" w14:textId="77777777" w:rsidR="008A2100" w:rsidRPr="00137FF8" w:rsidRDefault="008A2100" w:rsidP="006C5652">
      <w:pPr>
        <w:jc w:val="both"/>
        <w:rPr>
          <w:rFonts w:ascii="Garamond" w:hAnsi="Garamond"/>
        </w:rPr>
      </w:pPr>
    </w:p>
    <w:p w14:paraId="2868C9F7"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mallCaps/>
          <w:shd w:val="clear" w:color="auto" w:fill="FFFFFF"/>
          <w:lang w:val="en-US" w:eastAsia="nl-BE"/>
        </w:rPr>
        <w:t xml:space="preserve"> = </w:t>
      </w:r>
      <w:r w:rsidRPr="00137FF8">
        <w:rPr>
          <w:rFonts w:ascii="Garamond" w:hAnsi="Garamond" w:cs="Courier New"/>
          <w:bCs/>
          <w:smallCaps/>
          <w:shd w:val="clear" w:color="auto" w:fill="FFFFFF"/>
          <w:lang w:val="en-US" w:eastAsia="nl-BE"/>
        </w:rPr>
        <w:t>1166</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 = 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60</w:t>
      </w:r>
    </w:p>
    <w:p w14:paraId="5718D7B4"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1167</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hd w:val="clear" w:color="auto" w:fill="FFFFFF"/>
          <w:lang w:val="en-US" w:eastAsia="nl-BE"/>
        </w:rPr>
        <w:t>en</w:t>
      </w:r>
      <w:proofErr w:type="spellEnd"/>
      <w:r w:rsidRPr="00137FF8">
        <w:rPr>
          <w:rFonts w:ascii="Garamond" w:hAnsi="Garamond" w:cs="Courier New"/>
          <w:smallCaps/>
          <w:shd w:val="clear" w:color="auto" w:fill="FFFFFF"/>
          <w:lang w:val="en-US" w:eastAsia="nl-BE"/>
        </w:rPr>
        <w:t xml:space="preserve"> legislation = 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w:t>
      </w:r>
      <w:r w:rsidRPr="00137FF8">
        <w:rPr>
          <w:rFonts w:ascii="Garamond" w:hAnsi="Garamond" w:cs="Courier New"/>
          <w:bCs/>
          <w:smallCaps/>
          <w:shd w:val="clear" w:color="auto" w:fill="FFFFFF"/>
          <w:lang w:val="en-US" w:eastAsia="nl-BE"/>
        </w:rPr>
        <w:t>100</w:t>
      </w:r>
      <w:r w:rsidRPr="00137FF8">
        <w:rPr>
          <w:rFonts w:ascii="Garamond" w:hAnsi="Garamond" w:cs="Courier New"/>
          <w:smallCaps/>
          <w:shd w:val="clear" w:color="auto" w:fill="FFFFFF"/>
          <w:lang w:val="en-US" w:eastAsia="nl-BE"/>
        </w:rPr>
        <w:t>/</w:t>
      </w:r>
      <w:r w:rsidRPr="00137FF8">
        <w:rPr>
          <w:rFonts w:ascii="Garamond" w:hAnsi="Garamond" w:cs="Courier New"/>
          <w:bCs/>
          <w:smallCaps/>
          <w:shd w:val="clear" w:color="auto" w:fill="FFFFFF"/>
          <w:lang w:val="en-US" w:eastAsia="nl-BE"/>
        </w:rPr>
        <w:t>65</w:t>
      </w:r>
    </w:p>
    <w:p w14:paraId="6F17FF76"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1168</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w:t>
      </w:r>
      <w:r w:rsidR="00142C04" w:rsidRPr="00137FF8">
        <w:rPr>
          <w:rFonts w:ascii="Garamond" w:hAnsi="Garamond" w:cs="Courier New"/>
          <w:shd w:val="clear" w:color="auto" w:fill="FFFFFF"/>
          <w:lang w:val="en-US" w:eastAsia="nl-BE"/>
        </w:rPr>
        <w:t xml:space="preserve"> 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70</w:t>
      </w:r>
    </w:p>
    <w:p w14:paraId="06B0415D"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1169</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 xml:space="preserve">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p>
    <w:p w14:paraId="32C84B0D"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1170</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 xml:space="preserve">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00142C04" w:rsidRPr="00137FF8">
        <w:rPr>
          <w:rFonts w:ascii="Garamond" w:hAnsi="Garamond" w:cs="Courier New"/>
          <w:bCs/>
          <w:shd w:val="clear" w:color="auto" w:fill="FFFFFF"/>
          <w:lang w:val="en-US" w:eastAsia="nl-BE"/>
        </w:rPr>
        <w:t>57,</w:t>
      </w:r>
      <w:r w:rsidRPr="00137FF8">
        <w:rPr>
          <w:rFonts w:ascii="Garamond" w:hAnsi="Garamond" w:cs="Courier New"/>
          <w:bCs/>
          <w:shd w:val="clear" w:color="auto" w:fill="FFFFFF"/>
          <w:lang w:val="en-US" w:eastAsia="nl-BE"/>
        </w:rPr>
        <w:t>5</w:t>
      </w:r>
    </w:p>
    <w:p w14:paraId="48F40963"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1171</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w:t>
      </w:r>
      <w:r w:rsidR="00142C04" w:rsidRPr="00137FF8">
        <w:rPr>
          <w:rFonts w:ascii="Garamond" w:hAnsi="Garamond" w:cs="Courier New"/>
          <w:shd w:val="clear" w:color="auto" w:fill="FFFFFF"/>
          <w:lang w:val="en-US" w:eastAsia="nl-BE"/>
        </w:rPr>
        <w:t xml:space="preserve"> 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p>
    <w:p w14:paraId="551908BC"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1176</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 xml:space="preserve">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p>
    <w:p w14:paraId="3C70F21C"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7710</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 xml:space="preserve">1: </w:t>
      </w:r>
      <w:proofErr w:type="spellStart"/>
      <w:r w:rsidR="00B216C4" w:rsidRPr="00137FF8">
        <w:rPr>
          <w:rFonts w:ascii="Garamond" w:hAnsi="Garamond"/>
          <w:smallCaps/>
          <w:lang w:val="nl-BE"/>
        </w:rPr>
        <w:t>uitkering</w:t>
      </w:r>
      <w:r w:rsidR="002034CF" w:rsidRPr="00137FF8">
        <w:rPr>
          <w:rFonts w:ascii="Garamond" w:hAnsi="Garamond"/>
          <w:smallCaps/>
          <w:lang w:val="nl-BE"/>
        </w:rPr>
        <w:t>_pod_mi</w:t>
      </w:r>
      <w:proofErr w:type="spellEnd"/>
      <w:r w:rsidR="002034CF"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00142C04" w:rsidRPr="00137FF8">
        <w:rPr>
          <w:rFonts w:ascii="Garamond" w:hAnsi="Garamond" w:cs="Courier New"/>
          <w:bCs/>
          <w:shd w:val="clear" w:color="auto" w:fill="FFFFFF"/>
          <w:lang w:val="en-US" w:eastAsia="nl-BE"/>
        </w:rPr>
        <w:t>67,</w:t>
      </w:r>
      <w:r w:rsidRPr="00137FF8">
        <w:rPr>
          <w:rFonts w:ascii="Garamond" w:hAnsi="Garamond" w:cs="Courier New"/>
          <w:bCs/>
          <w:shd w:val="clear" w:color="auto" w:fill="FFFFFF"/>
          <w:lang w:val="en-US" w:eastAsia="nl-BE"/>
        </w:rPr>
        <w:t>5</w:t>
      </w:r>
    </w:p>
    <w:p w14:paraId="5404DF88"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7713</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 xml:space="preserve">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50</w:t>
      </w:r>
    </w:p>
    <w:p w14:paraId="5A00498F"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7714</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 xml:space="preserve">1: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51</w:t>
      </w:r>
    </w:p>
    <w:p w14:paraId="5812D507"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7715</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52</w:t>
      </w:r>
    </w:p>
    <w:p w14:paraId="658364D4"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7716</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FD2FDC" w:rsidRPr="00137FF8">
        <w:rPr>
          <w:rFonts w:ascii="Garamond" w:hAnsi="Garamond"/>
          <w:smallCaps/>
          <w:lang w:val="nl-BE"/>
        </w:rPr>
        <w:t>uitk</w:t>
      </w:r>
      <w:r w:rsidR="00B216C4" w:rsidRPr="00137FF8">
        <w:rPr>
          <w:rFonts w:ascii="Garamond" w:hAnsi="Garamond"/>
          <w:smallCaps/>
          <w:lang w:val="nl-BE"/>
        </w:rPr>
        <w:t>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53</w:t>
      </w:r>
    </w:p>
    <w:p w14:paraId="7CBFF972"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7717</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54</w:t>
      </w:r>
    </w:p>
    <w:p w14:paraId="6BD181D9"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lastRenderedPageBreak/>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7718</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55</w:t>
      </w:r>
    </w:p>
    <w:p w14:paraId="5F6F505A"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7719</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56</w:t>
      </w:r>
    </w:p>
    <w:p w14:paraId="4C6A6389"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7720</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57</w:t>
      </w:r>
    </w:p>
    <w:p w14:paraId="28796C9E"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7721</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58</w:t>
      </w:r>
    </w:p>
    <w:p w14:paraId="5548A7D0"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7722</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59</w:t>
      </w:r>
    </w:p>
    <w:p w14:paraId="5F5ABC2A"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7723</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60</w:t>
      </w:r>
    </w:p>
    <w:p w14:paraId="36F17CC9"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7724</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61</w:t>
      </w:r>
    </w:p>
    <w:p w14:paraId="694D0994"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7725</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62</w:t>
      </w:r>
    </w:p>
    <w:p w14:paraId="4B755572"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7726</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63</w:t>
      </w:r>
    </w:p>
    <w:p w14:paraId="6F5BD8B8"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7727</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64</w:t>
      </w:r>
    </w:p>
    <w:p w14:paraId="3195F0AC" w14:textId="77777777" w:rsidR="008A2100" w:rsidRPr="00137FF8" w:rsidRDefault="008A2100" w:rsidP="0070098B">
      <w:pPr>
        <w:numPr>
          <w:ilvl w:val="0"/>
          <w:numId w:val="57"/>
        </w:numPr>
        <w:autoSpaceDE w:val="0"/>
        <w:autoSpaceDN w:val="0"/>
        <w:adjustRightInd w:val="0"/>
        <w:jc w:val="both"/>
        <w:rPr>
          <w:rFonts w:ascii="Garamond" w:hAnsi="Garamond" w:cs="Courier New"/>
          <w:shd w:val="clear" w:color="auto" w:fill="FFFFFF"/>
          <w:lang w:val="en-US" w:eastAsia="nl-BE"/>
        </w:rPr>
      </w:pPr>
      <w:proofErr w:type="spellStart"/>
      <w:r w:rsidRPr="00137FF8">
        <w:rPr>
          <w:rFonts w:ascii="Garamond" w:hAnsi="Garamond" w:cs="Courier New"/>
          <w:smallCaps/>
          <w:shd w:val="clear" w:color="auto" w:fill="FFFFFF"/>
          <w:lang w:val="en-US" w:eastAsia="nl-BE"/>
        </w:rPr>
        <w:t>budart_id</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7728</w:t>
      </w:r>
      <w:r w:rsidRPr="00137FF8">
        <w:rPr>
          <w:rFonts w:ascii="Garamond" w:hAnsi="Garamond" w:cs="Courier New"/>
          <w:shd w:val="clear" w:color="auto" w:fill="FFFFFF"/>
          <w:lang w:val="en-US" w:eastAsia="nl-BE"/>
        </w:rPr>
        <w:t xml:space="preserve"> </w:t>
      </w:r>
      <w:proofErr w:type="spellStart"/>
      <w:r w:rsidR="00142C04" w:rsidRPr="00137FF8">
        <w:rPr>
          <w:rFonts w:ascii="Garamond" w:hAnsi="Garamond" w:cs="Courier New"/>
          <w:shd w:val="clear" w:color="auto" w:fill="FFFFFF"/>
          <w:lang w:val="en-US" w:eastAsia="nl-BE"/>
        </w:rPr>
        <w:t>en</w:t>
      </w:r>
      <w:proofErr w:type="spellEnd"/>
      <w:r w:rsidRPr="00137FF8">
        <w:rPr>
          <w:rFonts w:ascii="Garamond" w:hAnsi="Garamond" w:cs="Courier New"/>
          <w:shd w:val="clear" w:color="auto" w:fill="FFFFFF"/>
          <w:lang w:val="en-US" w:eastAsia="nl-BE"/>
        </w:rPr>
        <w:t xml:space="preserve"> </w:t>
      </w:r>
      <w:r w:rsidRPr="00137FF8">
        <w:rPr>
          <w:rFonts w:ascii="Garamond" w:hAnsi="Garamond" w:cs="Courier New"/>
          <w:smallCaps/>
          <w:shd w:val="clear" w:color="auto" w:fill="FFFFFF"/>
          <w:lang w:val="en-US" w:eastAsia="nl-BE"/>
        </w:rPr>
        <w:t>legislation</w:t>
      </w:r>
      <w:r w:rsidRPr="00137FF8">
        <w:rPr>
          <w:rFonts w:ascii="Garamond" w:hAnsi="Garamond" w:cs="Courier New"/>
          <w:shd w:val="clear" w:color="auto" w:fill="FFFFFF"/>
          <w:lang w:val="en-US" w:eastAsia="nl-BE"/>
        </w:rPr>
        <w:t xml:space="preserve"> = </w:t>
      </w:r>
      <w:r w:rsidR="00142C04" w:rsidRPr="00137FF8">
        <w:rPr>
          <w:rFonts w:ascii="Garamond" w:hAnsi="Garamond" w:cs="Courier New"/>
          <w:shd w:val="clear" w:color="auto" w:fill="FFFFFF"/>
          <w:lang w:val="en-US" w:eastAsia="nl-BE"/>
        </w:rPr>
        <w:t>1:</w:t>
      </w:r>
      <w:r w:rsidRPr="00137FF8">
        <w:rPr>
          <w:rFonts w:ascii="Garamond" w:hAnsi="Garamond" w:cs="Courier New"/>
          <w:shd w:val="clear" w:color="auto" w:fill="FFFFFF"/>
          <w:lang w:val="en-US"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hd w:val="clear" w:color="auto" w:fill="FFFFFF"/>
          <w:lang w:val="en-US" w:eastAsia="nl-BE"/>
        </w:rPr>
        <w:t xml:space="preserve"> * </w:t>
      </w:r>
      <w:r w:rsidRPr="00137FF8">
        <w:rPr>
          <w:rFonts w:ascii="Garamond" w:hAnsi="Garamond" w:cs="Courier New"/>
          <w:bCs/>
          <w:shd w:val="clear" w:color="auto" w:fill="FFFFFF"/>
          <w:lang w:val="en-US" w:eastAsia="nl-BE"/>
        </w:rPr>
        <w:t>100</w:t>
      </w:r>
      <w:r w:rsidRPr="00137FF8">
        <w:rPr>
          <w:rFonts w:ascii="Garamond" w:hAnsi="Garamond" w:cs="Courier New"/>
          <w:shd w:val="clear" w:color="auto" w:fill="FFFFFF"/>
          <w:lang w:val="en-US" w:eastAsia="nl-BE"/>
        </w:rPr>
        <w:t>/</w:t>
      </w:r>
      <w:r w:rsidRPr="00137FF8">
        <w:rPr>
          <w:rFonts w:ascii="Garamond" w:hAnsi="Garamond" w:cs="Courier New"/>
          <w:bCs/>
          <w:shd w:val="clear" w:color="auto" w:fill="FFFFFF"/>
          <w:lang w:val="en-US" w:eastAsia="nl-BE"/>
        </w:rPr>
        <w:t>65</w:t>
      </w:r>
    </w:p>
    <w:p w14:paraId="603ECAA1" w14:textId="77777777" w:rsidR="003C182F" w:rsidRPr="00137FF8" w:rsidRDefault="003C182F" w:rsidP="0070098B">
      <w:pPr>
        <w:numPr>
          <w:ilvl w:val="0"/>
          <w:numId w:val="57"/>
        </w:numPr>
        <w:autoSpaceDE w:val="0"/>
        <w:autoSpaceDN w:val="0"/>
        <w:adjustRightInd w:val="0"/>
        <w:jc w:val="both"/>
        <w:rPr>
          <w:rFonts w:ascii="Garamond" w:hAnsi="Garamond" w:cs="Courier New"/>
          <w:shd w:val="clear" w:color="auto" w:fill="FFFFFF"/>
          <w:lang w:val="nl-BE" w:eastAsia="nl-BE"/>
        </w:rPr>
      </w:pPr>
      <w:proofErr w:type="spellStart"/>
      <w:r w:rsidRPr="00137FF8">
        <w:rPr>
          <w:rFonts w:ascii="Garamond" w:hAnsi="Garamond" w:cs="Courier New"/>
          <w:bCs/>
          <w:smallCaps/>
          <w:shd w:val="clear" w:color="auto" w:fill="FFFFFF"/>
          <w:lang w:val="nl-BE" w:eastAsia="nl-BE"/>
        </w:rPr>
        <w:t>thp_id</w:t>
      </w:r>
      <w:proofErr w:type="spellEnd"/>
      <w:r w:rsidRPr="00137FF8">
        <w:rPr>
          <w:rFonts w:ascii="Garamond" w:hAnsi="Garamond" w:cs="Courier New"/>
          <w:bCs/>
          <w:shd w:val="clear" w:color="auto" w:fill="FFFFFF"/>
          <w:lang w:val="nl-BE" w:eastAsia="nl-BE"/>
        </w:rPr>
        <w:t xml:space="preserve"> = 48 </w:t>
      </w:r>
      <w:r w:rsidRPr="00137FF8">
        <w:rPr>
          <w:rFonts w:ascii="Garamond" w:hAnsi="Garamond" w:cs="Courier New"/>
          <w:shd w:val="clear" w:color="auto" w:fill="FFFFFF"/>
          <w:lang w:val="nl-BE" w:eastAsia="nl-BE"/>
        </w:rPr>
        <w:t xml:space="preserve">en </w:t>
      </w:r>
      <w:proofErr w:type="spellStart"/>
      <w:r w:rsidRPr="00137FF8">
        <w:rPr>
          <w:rFonts w:ascii="Garamond" w:hAnsi="Garamond" w:cs="Courier New"/>
          <w:smallCaps/>
          <w:shd w:val="clear" w:color="auto" w:fill="FFFFFF"/>
          <w:lang w:val="nl-BE" w:eastAsia="nl-BE"/>
        </w:rPr>
        <w:t>legislation</w:t>
      </w:r>
      <w:proofErr w:type="spellEnd"/>
      <w:r w:rsidRPr="00137FF8">
        <w:rPr>
          <w:rFonts w:ascii="Garamond" w:hAnsi="Garamond" w:cs="Courier New"/>
          <w:shd w:val="clear" w:color="auto" w:fill="FFFFFF"/>
          <w:lang w:val="nl-BE" w:eastAsia="nl-BE"/>
        </w:rPr>
        <w:t xml:space="preserve"> = </w:t>
      </w:r>
      <w:r w:rsidR="004D552A" w:rsidRPr="00137FF8">
        <w:rPr>
          <w:rFonts w:ascii="Garamond" w:hAnsi="Garamond" w:cs="Courier New"/>
          <w:shd w:val="clear" w:color="auto" w:fill="FFFFFF"/>
          <w:lang w:val="nl-BE" w:eastAsia="nl-BE"/>
        </w:rPr>
        <w:t xml:space="preserve">2 en </w:t>
      </w:r>
      <w:proofErr w:type="spellStart"/>
      <w:r w:rsidR="004D552A" w:rsidRPr="00137FF8">
        <w:rPr>
          <w:rFonts w:ascii="Garamond" w:hAnsi="Garamond" w:cs="Courier New"/>
          <w:smallCaps/>
          <w:color w:val="000000"/>
          <w:shd w:val="clear" w:color="auto" w:fill="FFFFFF"/>
          <w:lang w:val="nl-BE" w:eastAsia="nl-BE"/>
        </w:rPr>
        <w:t>epaydtlstt</w:t>
      </w:r>
      <w:proofErr w:type="spellEnd"/>
      <w:r w:rsidR="004D552A" w:rsidRPr="00137FF8">
        <w:rPr>
          <w:rFonts w:ascii="Courier New" w:hAnsi="Courier New" w:cs="Courier New"/>
          <w:color w:val="000000"/>
          <w:sz w:val="22"/>
          <w:szCs w:val="22"/>
          <w:shd w:val="clear" w:color="auto" w:fill="FFFFFF"/>
          <w:lang w:val="nl-BE" w:eastAsia="nl-BE"/>
        </w:rPr>
        <w:t xml:space="preserve"> ≠ 0</w:t>
      </w:r>
      <w:r w:rsidRPr="00137FF8">
        <w:rPr>
          <w:rFonts w:ascii="Garamond" w:hAnsi="Garamond" w:cs="Courier New"/>
          <w:shd w:val="clear" w:color="auto" w:fill="FFFFFF"/>
          <w:lang w:val="nl-BE" w:eastAsia="nl-BE"/>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cs="Courier New"/>
          <w:shd w:val="clear" w:color="auto" w:fill="FFFFFF"/>
          <w:lang w:val="nl-BE" w:eastAsia="nl-BE"/>
        </w:rPr>
        <w:t xml:space="preserve">= </w:t>
      </w:r>
      <w:proofErr w:type="spellStart"/>
      <w:r w:rsidRPr="00137FF8">
        <w:rPr>
          <w:rFonts w:ascii="Garamond" w:hAnsi="Garamond" w:cs="Courier New"/>
          <w:smallCaps/>
          <w:shd w:val="clear" w:color="auto" w:fill="FFFFFF"/>
          <w:lang w:val="nl-BE" w:eastAsia="nl-BE"/>
        </w:rPr>
        <w:t>epaydtlstt</w:t>
      </w:r>
      <w:proofErr w:type="spellEnd"/>
    </w:p>
    <w:p w14:paraId="63F05BA7" w14:textId="77777777" w:rsidR="008A2100" w:rsidRPr="00137FF8" w:rsidRDefault="008A2100" w:rsidP="006C5652">
      <w:pPr>
        <w:jc w:val="both"/>
        <w:rPr>
          <w:rFonts w:ascii="Garamond" w:hAnsi="Garamond"/>
          <w:lang w:val="nl-BE"/>
        </w:rPr>
      </w:pPr>
    </w:p>
    <w:p w14:paraId="16F8F55B" w14:textId="77777777" w:rsidR="005A1BF6" w:rsidRPr="00137FF8" w:rsidRDefault="005A1BF6" w:rsidP="005A1BF6">
      <w:pPr>
        <w:jc w:val="both"/>
        <w:rPr>
          <w:rFonts w:ascii="Garamond" w:hAnsi="Garamond"/>
        </w:rPr>
      </w:pPr>
      <w:r w:rsidRPr="00137FF8">
        <w:rPr>
          <w:rFonts w:ascii="Garamond" w:hAnsi="Garamond"/>
        </w:rPr>
        <w:t xml:space="preserve">Per record wordt de variabele </w:t>
      </w:r>
      <w:proofErr w:type="spellStart"/>
      <w:r w:rsidRPr="00137FF8">
        <w:rPr>
          <w:rFonts w:ascii="Garamond" w:hAnsi="Garamond"/>
          <w:smallCaps/>
          <w:lang w:val="nl-BE"/>
        </w:rPr>
        <w:t>uitkering_pod_mi</w:t>
      </w:r>
      <w:proofErr w:type="spellEnd"/>
      <w:r w:rsidRPr="00137FF8">
        <w:rPr>
          <w:rFonts w:ascii="Garamond" w:hAnsi="Garamond"/>
          <w:smallCaps/>
          <w:lang w:val="nl-BE"/>
        </w:rPr>
        <w:t xml:space="preserve">  </w:t>
      </w:r>
      <w:r w:rsidRPr="00137FF8">
        <w:rPr>
          <w:rFonts w:ascii="Garamond" w:hAnsi="Garamond"/>
        </w:rPr>
        <w:t xml:space="preserve">als volgt bepaald </w:t>
      </w:r>
      <w:r w:rsidR="00E87B21" w:rsidRPr="00137FF8">
        <w:rPr>
          <w:rFonts w:ascii="Garamond" w:hAnsi="Garamond"/>
        </w:rPr>
        <w:t>vanaf</w:t>
      </w:r>
      <w:r w:rsidRPr="00137FF8">
        <w:rPr>
          <w:rFonts w:ascii="Garamond" w:hAnsi="Garamond"/>
        </w:rPr>
        <w:t xml:space="preserve"> 2016:</w:t>
      </w:r>
    </w:p>
    <w:p w14:paraId="67E955CF" w14:textId="77777777" w:rsidR="00E87B21" w:rsidRPr="00137FF8" w:rsidRDefault="00E87B21" w:rsidP="005A1BF6">
      <w:pPr>
        <w:jc w:val="both"/>
        <w:rPr>
          <w:rFonts w:ascii="Garamond" w:hAnsi="Garamond"/>
        </w:rPr>
      </w:pPr>
    </w:p>
    <w:p w14:paraId="7D8DD76A"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w:t>
      </w:r>
      <w:r w:rsidR="00FC72A0" w:rsidRPr="00137FF8">
        <w:rPr>
          <w:rFonts w:ascii="Garamond" w:hAnsi="Garamond" w:cs="Courier New"/>
          <w:smallCaps/>
          <w:shd w:val="clear" w:color="auto" w:fill="FFFFFF"/>
          <w:lang w:val="en-US" w:eastAsia="nl-BE"/>
        </w:rPr>
        <w:t>art_id</w:t>
      </w:r>
      <w:proofErr w:type="spellEnd"/>
      <w:r w:rsidR="00FC72A0" w:rsidRPr="00137FF8">
        <w:rPr>
          <w:rFonts w:ascii="Garamond" w:hAnsi="Garamond" w:cs="Courier New"/>
          <w:smallCaps/>
          <w:shd w:val="clear" w:color="auto" w:fill="FFFFFF"/>
          <w:lang w:val="en-US" w:eastAsia="nl-BE"/>
        </w:rPr>
        <w:t xml:space="preserve"> = 105 and legislation = 1:</w:t>
      </w:r>
      <w:r w:rsidRPr="00137FF8">
        <w:rPr>
          <w:rFonts w:ascii="Garamond" w:hAnsi="Garamond" w:cs="Courier New"/>
          <w:smallCaps/>
          <w:shd w:val="clear" w:color="auto" w:fill="FFFFFF"/>
          <w:lang w:val="en-US" w:eastAsia="nl-BE"/>
        </w:rPr>
        <w:t xml:space="preserve"> </w:t>
      </w:r>
      <w:proofErr w:type="spellStart"/>
      <w:r w:rsidR="00FC72A0" w:rsidRPr="00137FF8">
        <w:rPr>
          <w:rFonts w:ascii="Garamond" w:hAnsi="Garamond"/>
          <w:smallCaps/>
          <w:lang w:val="en-GB"/>
        </w:rPr>
        <w:t>uitkering_pod_mi</w:t>
      </w:r>
      <w:proofErr w:type="spellEnd"/>
      <w:r w:rsidR="00FC72A0"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100/100;</w:t>
      </w:r>
    </w:p>
    <w:p w14:paraId="458DE8F4"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w:t>
      </w:r>
      <w:r w:rsidR="004A2908" w:rsidRPr="00137FF8">
        <w:rPr>
          <w:rFonts w:ascii="Garamond" w:hAnsi="Garamond" w:cs="Courier New"/>
          <w:smallCaps/>
          <w:shd w:val="clear" w:color="auto" w:fill="FFFFFF"/>
          <w:lang w:val="en-US" w:eastAsia="nl-BE"/>
        </w:rPr>
        <w:t>art_id</w:t>
      </w:r>
      <w:proofErr w:type="spellEnd"/>
      <w:r w:rsidR="004A2908" w:rsidRPr="00137FF8">
        <w:rPr>
          <w:rFonts w:ascii="Garamond" w:hAnsi="Garamond" w:cs="Courier New"/>
          <w:smallCaps/>
          <w:shd w:val="clear" w:color="auto" w:fill="FFFFFF"/>
          <w:lang w:val="en-US" w:eastAsia="nl-BE"/>
        </w:rPr>
        <w:t xml:space="preserve"> = 106 and legislation = 1: </w:t>
      </w:r>
      <w:proofErr w:type="spellStart"/>
      <w:r w:rsidR="004A2908" w:rsidRPr="00137FF8">
        <w:rPr>
          <w:rFonts w:ascii="Garamond" w:hAnsi="Garamond"/>
          <w:smallCaps/>
          <w:lang w:val="en-GB"/>
        </w:rPr>
        <w:t>uitkering_pod_mi</w:t>
      </w:r>
      <w:proofErr w:type="spellEnd"/>
      <w:r w:rsidR="004A2908"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100/100;</w:t>
      </w:r>
    </w:p>
    <w:p w14:paraId="702EC4C2"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w:t>
      </w:r>
      <w:r w:rsidR="004A2908" w:rsidRPr="00137FF8">
        <w:rPr>
          <w:rFonts w:ascii="Garamond" w:hAnsi="Garamond" w:cs="Courier New"/>
          <w:smallCaps/>
          <w:shd w:val="clear" w:color="auto" w:fill="FFFFFF"/>
          <w:lang w:val="en-US" w:eastAsia="nl-BE"/>
        </w:rPr>
        <w:t>art_id</w:t>
      </w:r>
      <w:proofErr w:type="spellEnd"/>
      <w:r w:rsidR="004A2908" w:rsidRPr="00137FF8">
        <w:rPr>
          <w:rFonts w:ascii="Garamond" w:hAnsi="Garamond" w:cs="Courier New"/>
          <w:smallCaps/>
          <w:shd w:val="clear" w:color="auto" w:fill="FFFFFF"/>
          <w:lang w:val="en-US" w:eastAsia="nl-BE"/>
        </w:rPr>
        <w:t xml:space="preserve"> = 855 and legislation = 1: </w:t>
      </w:r>
      <w:proofErr w:type="spellStart"/>
      <w:r w:rsidR="004A2908" w:rsidRPr="00137FF8">
        <w:rPr>
          <w:rFonts w:ascii="Garamond" w:hAnsi="Garamond"/>
          <w:smallCaps/>
          <w:lang w:val="en-GB"/>
        </w:rPr>
        <w:t>uitkering_pod_mi</w:t>
      </w:r>
      <w:proofErr w:type="spellEnd"/>
      <w:r w:rsidR="004A2908"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100/55;</w:t>
      </w:r>
    </w:p>
    <w:p w14:paraId="4D3F4ACD"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w:t>
      </w:r>
      <w:r w:rsidR="004A2908" w:rsidRPr="00137FF8">
        <w:rPr>
          <w:rFonts w:ascii="Garamond" w:hAnsi="Garamond" w:cs="Courier New"/>
          <w:smallCaps/>
          <w:shd w:val="clear" w:color="auto" w:fill="FFFFFF"/>
          <w:lang w:val="en-US" w:eastAsia="nl-BE"/>
        </w:rPr>
        <w:t>art_id</w:t>
      </w:r>
      <w:proofErr w:type="spellEnd"/>
      <w:r w:rsidR="004A2908" w:rsidRPr="00137FF8">
        <w:rPr>
          <w:rFonts w:ascii="Garamond" w:hAnsi="Garamond" w:cs="Courier New"/>
          <w:smallCaps/>
          <w:shd w:val="clear" w:color="auto" w:fill="FFFFFF"/>
          <w:lang w:val="en-US" w:eastAsia="nl-BE"/>
        </w:rPr>
        <w:t xml:space="preserve"> = 863 and legislation = 1: </w:t>
      </w:r>
      <w:proofErr w:type="spellStart"/>
      <w:r w:rsidR="004A2908" w:rsidRPr="00137FF8">
        <w:rPr>
          <w:rFonts w:ascii="Garamond" w:hAnsi="Garamond"/>
          <w:smallCaps/>
          <w:lang w:val="en-GB"/>
        </w:rPr>
        <w:t>uitkering_pod_mi</w:t>
      </w:r>
      <w:proofErr w:type="spellEnd"/>
      <w:r w:rsidR="004A2908"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100/63;</w:t>
      </w:r>
    </w:p>
    <w:p w14:paraId="10256BEC"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budart</w:t>
      </w:r>
      <w:r w:rsidR="004A2908" w:rsidRPr="00137FF8">
        <w:rPr>
          <w:rFonts w:ascii="Garamond" w:hAnsi="Garamond" w:cs="Courier New"/>
          <w:smallCaps/>
          <w:shd w:val="clear" w:color="auto" w:fill="FFFFFF"/>
          <w:lang w:val="en-US" w:eastAsia="nl-BE"/>
        </w:rPr>
        <w:t>_id</w:t>
      </w:r>
      <w:proofErr w:type="spellEnd"/>
      <w:r w:rsidR="004A2908" w:rsidRPr="00137FF8">
        <w:rPr>
          <w:rFonts w:ascii="Garamond" w:hAnsi="Garamond" w:cs="Courier New"/>
          <w:smallCaps/>
          <w:shd w:val="clear" w:color="auto" w:fill="FFFFFF"/>
          <w:lang w:val="en-US" w:eastAsia="nl-BE"/>
        </w:rPr>
        <w:t xml:space="preserve"> = 865 and legislation = 1: </w:t>
      </w:r>
      <w:proofErr w:type="spellStart"/>
      <w:r w:rsidR="004A2908" w:rsidRPr="00137FF8">
        <w:rPr>
          <w:rFonts w:ascii="Garamond" w:hAnsi="Garamond"/>
          <w:smallCaps/>
          <w:lang w:val="en-GB"/>
        </w:rPr>
        <w:t>uitkering_pod_mi</w:t>
      </w:r>
      <w:proofErr w:type="spellEnd"/>
      <w:r w:rsidR="004A2908"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100/65;</w:t>
      </w:r>
    </w:p>
    <w:p w14:paraId="06AA0139"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budart</w:t>
      </w:r>
      <w:r w:rsidR="004A2908" w:rsidRPr="00137FF8">
        <w:rPr>
          <w:rFonts w:ascii="Garamond" w:hAnsi="Garamond" w:cs="Courier New"/>
          <w:smallCaps/>
          <w:shd w:val="clear" w:color="auto" w:fill="FFFFFF"/>
          <w:lang w:val="en-US" w:eastAsia="nl-BE"/>
        </w:rPr>
        <w:t>_id</w:t>
      </w:r>
      <w:proofErr w:type="spellEnd"/>
      <w:r w:rsidR="004A2908" w:rsidRPr="00137FF8">
        <w:rPr>
          <w:rFonts w:ascii="Garamond" w:hAnsi="Garamond" w:cs="Courier New"/>
          <w:smallCaps/>
          <w:shd w:val="clear" w:color="auto" w:fill="FFFFFF"/>
          <w:lang w:val="en-US" w:eastAsia="nl-BE"/>
        </w:rPr>
        <w:t xml:space="preserve"> = 866 and legislation = 1: </w:t>
      </w:r>
      <w:proofErr w:type="spellStart"/>
      <w:r w:rsidR="004A2908" w:rsidRPr="00137FF8">
        <w:rPr>
          <w:rFonts w:ascii="Garamond" w:hAnsi="Garamond"/>
          <w:smallCaps/>
          <w:lang w:val="en-GB"/>
        </w:rPr>
        <w:t>uitkering_pod_mi</w:t>
      </w:r>
      <w:proofErr w:type="spellEnd"/>
      <w:r w:rsidR="004A2908"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100/66;</w:t>
      </w:r>
    </w:p>
    <w:p w14:paraId="42FD9BEF" w14:textId="77777777" w:rsidR="00E87B21" w:rsidRPr="00137FF8" w:rsidRDefault="00E87B21" w:rsidP="00E87B21">
      <w:pPr>
        <w:numPr>
          <w:ilvl w:val="0"/>
          <w:numId w:val="57"/>
        </w:numPr>
        <w:autoSpaceDE w:val="0"/>
        <w:autoSpaceDN w:val="0"/>
        <w:adjustRightInd w:val="0"/>
        <w:jc w:val="both"/>
        <w:rPr>
          <w:rFonts w:ascii="Garamond" w:hAnsi="Garamond" w:cs="Courier New"/>
          <w:smallCaps/>
          <w:shd w:val="clear" w:color="auto" w:fill="FFFFFF"/>
          <w:lang w:val="en-US" w:eastAsia="nl-BE"/>
        </w:rPr>
      </w:pPr>
      <w:r w:rsidRPr="00137FF8">
        <w:rPr>
          <w:rFonts w:ascii="Garamond" w:hAnsi="Garamond" w:cs="Courier New"/>
          <w:smallCaps/>
          <w:shd w:val="clear" w:color="auto" w:fill="FFFFFF"/>
          <w:lang w:val="en-US" w:eastAsia="nl-BE"/>
        </w:rPr>
        <w:t xml:space="preserve">if </w:t>
      </w:r>
      <w:proofErr w:type="spellStart"/>
      <w:r w:rsidRPr="00137FF8">
        <w:rPr>
          <w:rFonts w:ascii="Garamond" w:hAnsi="Garamond" w:cs="Courier New"/>
          <w:smallCaps/>
          <w:shd w:val="clear" w:color="auto" w:fill="FFFFFF"/>
          <w:lang w:val="en-US" w:eastAsia="nl-BE"/>
        </w:rPr>
        <w:t>budart</w:t>
      </w:r>
      <w:r w:rsidR="004A2908" w:rsidRPr="00137FF8">
        <w:rPr>
          <w:rFonts w:ascii="Garamond" w:hAnsi="Garamond" w:cs="Courier New"/>
          <w:smallCaps/>
          <w:shd w:val="clear" w:color="auto" w:fill="FFFFFF"/>
          <w:lang w:val="en-US" w:eastAsia="nl-BE"/>
        </w:rPr>
        <w:t>_id</w:t>
      </w:r>
      <w:proofErr w:type="spellEnd"/>
      <w:r w:rsidR="004A2908" w:rsidRPr="00137FF8">
        <w:rPr>
          <w:rFonts w:ascii="Garamond" w:hAnsi="Garamond" w:cs="Courier New"/>
          <w:smallCaps/>
          <w:shd w:val="clear" w:color="auto" w:fill="FFFFFF"/>
          <w:lang w:val="en-US" w:eastAsia="nl-BE"/>
        </w:rPr>
        <w:t xml:space="preserve"> = 870 and legislation = 1: </w:t>
      </w:r>
      <w:proofErr w:type="spellStart"/>
      <w:r w:rsidR="004A2908" w:rsidRPr="00137FF8">
        <w:rPr>
          <w:rFonts w:ascii="Garamond" w:hAnsi="Garamond"/>
          <w:smallCaps/>
          <w:lang w:val="en-GB"/>
        </w:rPr>
        <w:t>uitkering_pod_mi</w:t>
      </w:r>
      <w:proofErr w:type="spellEnd"/>
      <w:r w:rsidR="004A2908" w:rsidRPr="00137FF8">
        <w:rPr>
          <w:rFonts w:ascii="Garamond" w:hAnsi="Garamond"/>
          <w:smallCaps/>
          <w:lang w:val="en-GB"/>
        </w:rPr>
        <w:t xml:space="preserve">  </w:t>
      </w:r>
      <w:r w:rsidRPr="00137FF8">
        <w:rPr>
          <w:rFonts w:ascii="Garamond" w:hAnsi="Garamond" w:cs="Courier New"/>
          <w:smallCaps/>
          <w:shd w:val="clear" w:color="auto" w:fill="FFFFFF"/>
          <w:lang w:val="en-US" w:eastAsia="nl-BE"/>
        </w:rPr>
        <w:t xml:space="preserve">= </w:t>
      </w:r>
      <w:proofErr w:type="spellStart"/>
      <w:r w:rsidRPr="00137FF8">
        <w:rPr>
          <w:rFonts w:ascii="Garamond" w:hAnsi="Garamond" w:cs="Courier New"/>
          <w:smallCaps/>
          <w:shd w:val="clear" w:color="auto" w:fill="FFFFFF"/>
          <w:lang w:val="en-US" w:eastAsia="nl-BE"/>
        </w:rPr>
        <w:t>epaydtlstt</w:t>
      </w:r>
      <w:proofErr w:type="spellEnd"/>
      <w:r w:rsidRPr="00137FF8">
        <w:rPr>
          <w:rFonts w:ascii="Garamond" w:hAnsi="Garamond" w:cs="Courier New"/>
          <w:smallCaps/>
          <w:shd w:val="clear" w:color="auto" w:fill="FFFFFF"/>
          <w:lang w:val="en-US" w:eastAsia="nl-BE"/>
        </w:rPr>
        <w:t xml:space="preserve"> * 100/67;</w:t>
      </w:r>
    </w:p>
    <w:p w14:paraId="1653EA75" w14:textId="77777777" w:rsidR="005A1BF6" w:rsidRPr="00137FF8" w:rsidRDefault="005A1BF6" w:rsidP="005A1BF6">
      <w:pPr>
        <w:numPr>
          <w:ilvl w:val="0"/>
          <w:numId w:val="57"/>
        </w:numPr>
        <w:autoSpaceDE w:val="0"/>
        <w:autoSpaceDN w:val="0"/>
        <w:adjustRightInd w:val="0"/>
        <w:jc w:val="both"/>
        <w:rPr>
          <w:rFonts w:ascii="Garamond" w:hAnsi="Garamond" w:cs="Courier New"/>
          <w:shd w:val="clear" w:color="auto" w:fill="FFFFFF"/>
          <w:lang w:val="nl-BE" w:eastAsia="nl-BE"/>
        </w:rPr>
      </w:pPr>
      <w:proofErr w:type="spellStart"/>
      <w:r w:rsidRPr="00137FF8">
        <w:rPr>
          <w:rFonts w:ascii="Garamond" w:hAnsi="Garamond" w:cs="Courier New"/>
          <w:bCs/>
          <w:smallCaps/>
          <w:shd w:val="clear" w:color="auto" w:fill="FFFFFF"/>
          <w:lang w:val="nl-BE" w:eastAsia="nl-BE"/>
        </w:rPr>
        <w:t>thp_id</w:t>
      </w:r>
      <w:proofErr w:type="spellEnd"/>
      <w:r w:rsidRPr="00137FF8">
        <w:rPr>
          <w:rFonts w:ascii="Garamond" w:hAnsi="Garamond" w:cs="Courier New"/>
          <w:bCs/>
          <w:shd w:val="clear" w:color="auto" w:fill="FFFFFF"/>
          <w:lang w:val="nl-BE" w:eastAsia="nl-BE"/>
        </w:rPr>
        <w:t xml:space="preserve"> = 101 </w:t>
      </w:r>
      <w:r w:rsidRPr="00137FF8">
        <w:rPr>
          <w:rFonts w:ascii="Garamond" w:hAnsi="Garamond" w:cs="Courier New"/>
          <w:shd w:val="clear" w:color="auto" w:fill="FFFFFF"/>
          <w:lang w:val="nl-BE" w:eastAsia="nl-BE"/>
        </w:rPr>
        <w:t xml:space="preserve">en </w:t>
      </w:r>
      <w:proofErr w:type="spellStart"/>
      <w:r w:rsidRPr="00137FF8">
        <w:rPr>
          <w:rFonts w:ascii="Garamond" w:hAnsi="Garamond" w:cs="Courier New"/>
          <w:smallCaps/>
          <w:shd w:val="clear" w:color="auto" w:fill="FFFFFF"/>
          <w:lang w:val="nl-BE" w:eastAsia="nl-BE"/>
        </w:rPr>
        <w:t>legislation</w:t>
      </w:r>
      <w:proofErr w:type="spellEnd"/>
      <w:r w:rsidRPr="00137FF8">
        <w:rPr>
          <w:rFonts w:ascii="Garamond" w:hAnsi="Garamond" w:cs="Courier New"/>
          <w:shd w:val="clear" w:color="auto" w:fill="FFFFFF"/>
          <w:lang w:val="nl-BE" w:eastAsia="nl-BE"/>
        </w:rPr>
        <w:t xml:space="preserve"> = 2 en </w:t>
      </w:r>
      <w:proofErr w:type="spellStart"/>
      <w:r w:rsidRPr="00137FF8">
        <w:rPr>
          <w:rFonts w:ascii="Garamond" w:hAnsi="Garamond" w:cs="Courier New"/>
          <w:smallCaps/>
          <w:color w:val="000000"/>
          <w:shd w:val="clear" w:color="auto" w:fill="FFFFFF"/>
          <w:lang w:val="nl-BE" w:eastAsia="nl-BE"/>
        </w:rPr>
        <w:t>epaydtlstt</w:t>
      </w:r>
      <w:proofErr w:type="spellEnd"/>
      <w:r w:rsidRPr="00137FF8">
        <w:rPr>
          <w:rFonts w:ascii="Courier New" w:hAnsi="Courier New" w:cs="Courier New"/>
          <w:color w:val="000000"/>
          <w:sz w:val="22"/>
          <w:szCs w:val="22"/>
          <w:shd w:val="clear" w:color="auto" w:fill="FFFFFF"/>
          <w:lang w:val="nl-BE" w:eastAsia="nl-BE"/>
        </w:rPr>
        <w:t xml:space="preserve"> ≠ 0</w:t>
      </w:r>
      <w:r w:rsidRPr="00137FF8">
        <w:rPr>
          <w:rFonts w:ascii="Garamond" w:hAnsi="Garamond" w:cs="Courier New"/>
          <w:shd w:val="clear" w:color="auto" w:fill="FFFFFF"/>
          <w:lang w:val="nl-BE" w:eastAsia="nl-BE"/>
        </w:rPr>
        <w:t xml:space="preserve">: </w:t>
      </w:r>
      <w:proofErr w:type="spellStart"/>
      <w:r w:rsidRPr="00137FF8">
        <w:rPr>
          <w:rFonts w:ascii="Garamond" w:hAnsi="Garamond"/>
          <w:smallCaps/>
          <w:lang w:val="nl-BE"/>
        </w:rPr>
        <w:t>uitkering_pod_mi</w:t>
      </w:r>
      <w:proofErr w:type="spellEnd"/>
      <w:r w:rsidRPr="00137FF8">
        <w:rPr>
          <w:rFonts w:ascii="Garamond" w:hAnsi="Garamond"/>
          <w:smallCaps/>
          <w:lang w:val="nl-BE"/>
        </w:rPr>
        <w:t xml:space="preserve">  </w:t>
      </w:r>
      <w:r w:rsidRPr="00137FF8">
        <w:rPr>
          <w:rFonts w:ascii="Garamond" w:hAnsi="Garamond" w:cs="Courier New"/>
          <w:shd w:val="clear" w:color="auto" w:fill="FFFFFF"/>
          <w:lang w:val="nl-BE" w:eastAsia="nl-BE"/>
        </w:rPr>
        <w:t xml:space="preserve">= </w:t>
      </w:r>
      <w:proofErr w:type="spellStart"/>
      <w:r w:rsidRPr="00137FF8">
        <w:rPr>
          <w:rFonts w:ascii="Garamond" w:hAnsi="Garamond" w:cs="Courier New"/>
          <w:smallCaps/>
          <w:shd w:val="clear" w:color="auto" w:fill="FFFFFF"/>
          <w:lang w:val="nl-BE" w:eastAsia="nl-BE"/>
        </w:rPr>
        <w:t>epaydtlstt</w:t>
      </w:r>
      <w:proofErr w:type="spellEnd"/>
    </w:p>
    <w:p w14:paraId="2C563AAF" w14:textId="77777777" w:rsidR="005A1BF6" w:rsidRPr="00137FF8" w:rsidRDefault="005A1BF6" w:rsidP="005A1BF6">
      <w:pPr>
        <w:jc w:val="both"/>
        <w:rPr>
          <w:rFonts w:ascii="Garamond" w:hAnsi="Garamond"/>
          <w:lang w:val="nl-BE"/>
        </w:rPr>
      </w:pPr>
    </w:p>
    <w:p w14:paraId="03161D8D" w14:textId="77777777" w:rsidR="004D552A" w:rsidRPr="00137FF8" w:rsidRDefault="004D552A" w:rsidP="006C5652">
      <w:pPr>
        <w:jc w:val="both"/>
        <w:rPr>
          <w:rFonts w:ascii="Garamond" w:hAnsi="Garamond"/>
        </w:rPr>
      </w:pPr>
    </w:p>
    <w:p w14:paraId="027852C3" w14:textId="77777777" w:rsidR="006C5652" w:rsidRPr="00137FF8" w:rsidRDefault="006C5652" w:rsidP="006C5652">
      <w:pPr>
        <w:pStyle w:val="Heading3"/>
        <w:rPr>
          <w:lang w:val="nl-BE"/>
        </w:rPr>
      </w:pPr>
      <w:bookmarkStart w:id="319" w:name="_Toc306695920"/>
      <w:bookmarkStart w:id="320" w:name="_Toc306867788"/>
      <w:bookmarkStart w:id="321" w:name="_Toc324165019"/>
      <w:bookmarkStart w:id="322" w:name="_Toc194306390"/>
      <w:r w:rsidRPr="00137FF8">
        <w:t>Stap 4: samenstellen van de bruto uitkering gekend bij de POD MI</w:t>
      </w:r>
      <w:bookmarkEnd w:id="319"/>
      <w:bookmarkEnd w:id="320"/>
      <w:bookmarkEnd w:id="321"/>
      <w:bookmarkEnd w:id="322"/>
    </w:p>
    <w:p w14:paraId="5D0BC095" w14:textId="77777777" w:rsidR="006C5652" w:rsidRPr="00137FF8" w:rsidRDefault="006C5652" w:rsidP="006C5652">
      <w:pPr>
        <w:jc w:val="both"/>
        <w:rPr>
          <w:rFonts w:ascii="Garamond" w:hAnsi="Garamond" w:cs="Arial"/>
        </w:rPr>
      </w:pPr>
    </w:p>
    <w:p w14:paraId="26E7F861" w14:textId="77777777" w:rsidR="006C5652" w:rsidRPr="00137FF8" w:rsidRDefault="006C5652" w:rsidP="006C5652">
      <w:pPr>
        <w:jc w:val="both"/>
        <w:rPr>
          <w:rFonts w:ascii="Garamond" w:hAnsi="Garamond"/>
          <w:smallCaps/>
          <w:lang w:val="nl-BE"/>
        </w:rPr>
      </w:pPr>
      <w:r w:rsidRPr="00137FF8">
        <w:rPr>
          <w:rFonts w:ascii="Garamond" w:hAnsi="Garamond" w:cs="Arial"/>
        </w:rPr>
        <w:t>In de voorgaande stappen werden de uitkeringen gekend in het bestand van de POD MI bepaald per record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 xml:space="preserve">  </w:t>
      </w:r>
      <w:r w:rsidRPr="00137FF8">
        <w:rPr>
          <w:rFonts w:ascii="Garamond" w:hAnsi="Garamond"/>
          <w:smallCaps/>
          <w:lang w:val="nl-BE"/>
        </w:rPr>
        <w:t>)</w:t>
      </w:r>
      <w:r w:rsidRPr="00137FF8">
        <w:rPr>
          <w:rFonts w:ascii="Garamond" w:hAnsi="Garamond" w:cs="Arial"/>
        </w:rPr>
        <w:t>. In deze stap worden de uitkeringen per persoon per jaar opgeteld. Op die manier wordt het bruto inkomen uit uitkeringen gekend bij de POD</w:t>
      </w:r>
      <w:r w:rsidR="00884B10" w:rsidRPr="00137FF8">
        <w:rPr>
          <w:rFonts w:ascii="Garamond" w:hAnsi="Garamond" w:cs="Arial"/>
        </w:rPr>
        <w:t> </w:t>
      </w:r>
      <w:r w:rsidRPr="00137FF8">
        <w:rPr>
          <w:rFonts w:ascii="Garamond" w:hAnsi="Garamond" w:cs="Arial"/>
        </w:rPr>
        <w:t>MI bekomen per individu op jaarbasis</w:t>
      </w:r>
      <w:r w:rsidR="00FD2FDC" w:rsidRPr="00137FF8">
        <w:rPr>
          <w:rFonts w:ascii="Garamond" w:hAnsi="Garamond" w:cs="Arial"/>
        </w:rPr>
        <w:t xml:space="preserve"> (</w:t>
      </w:r>
      <w:proofErr w:type="spellStart"/>
      <w:r w:rsidR="00B216C4" w:rsidRPr="00137FF8">
        <w:rPr>
          <w:rFonts w:ascii="Garamond" w:hAnsi="Garamond"/>
          <w:smallCaps/>
          <w:lang w:val="nl-BE"/>
        </w:rPr>
        <w:t>uitkering</w:t>
      </w:r>
      <w:r w:rsidR="00FD2FDC" w:rsidRPr="00137FF8">
        <w:rPr>
          <w:rFonts w:ascii="Garamond" w:hAnsi="Garamond"/>
          <w:smallCaps/>
          <w:lang w:val="nl-BE"/>
        </w:rPr>
        <w:t>_po</w:t>
      </w:r>
      <w:r w:rsidR="002034CF" w:rsidRPr="00137FF8">
        <w:rPr>
          <w:rFonts w:ascii="Garamond" w:hAnsi="Garamond"/>
          <w:smallCaps/>
          <w:lang w:val="nl-BE"/>
        </w:rPr>
        <w:t>d</w:t>
      </w:r>
      <w:r w:rsidR="00FD2FDC" w:rsidRPr="00137FF8">
        <w:rPr>
          <w:rFonts w:ascii="Garamond" w:hAnsi="Garamond"/>
          <w:smallCaps/>
          <w:lang w:val="nl-BE"/>
        </w:rPr>
        <w:t>_mi</w:t>
      </w:r>
      <w:proofErr w:type="spellEnd"/>
      <w:r w:rsidR="00FD2FDC" w:rsidRPr="00137FF8">
        <w:rPr>
          <w:rFonts w:ascii="Garamond" w:hAnsi="Garamond"/>
          <w:smallCaps/>
          <w:lang w:val="nl-BE"/>
        </w:rPr>
        <w:t>)</w:t>
      </w:r>
      <w:r w:rsidRPr="00137FF8">
        <w:rPr>
          <w:rFonts w:ascii="Garamond" w:hAnsi="Garamond" w:cs="Arial"/>
        </w:rPr>
        <w:t>.</w:t>
      </w:r>
    </w:p>
    <w:p w14:paraId="2C3074C9" w14:textId="77777777" w:rsidR="009D691F" w:rsidRPr="00137FF8" w:rsidRDefault="009D691F" w:rsidP="009D691F">
      <w:pPr>
        <w:pStyle w:val="Heading2"/>
        <w:rPr>
          <w:lang w:val="nl-BE"/>
        </w:rPr>
      </w:pPr>
      <w:bookmarkStart w:id="323" w:name="_Inkomen_uit_uitkeringen_2"/>
      <w:bookmarkEnd w:id="323"/>
      <w:r w:rsidRPr="00137FF8">
        <w:br w:type="page"/>
      </w:r>
      <w:bookmarkStart w:id="324" w:name="_Toc306695921"/>
      <w:bookmarkStart w:id="325" w:name="_Toc306867789"/>
      <w:bookmarkStart w:id="326" w:name="_Toc324165020"/>
      <w:bookmarkStart w:id="327" w:name="_Toc194306391"/>
      <w:r w:rsidRPr="00137FF8">
        <w:rPr>
          <w:lang w:val="nl-BE"/>
        </w:rPr>
        <w:lastRenderedPageBreak/>
        <w:t xml:space="preserve">Inkomen uit uitkeringen gekend bij </w:t>
      </w:r>
      <w:r w:rsidR="00952C2D" w:rsidRPr="00137FF8">
        <w:rPr>
          <w:lang w:val="nl-BE"/>
        </w:rPr>
        <w:t xml:space="preserve">de </w:t>
      </w:r>
      <w:r w:rsidRPr="00137FF8">
        <w:rPr>
          <w:lang w:val="nl-BE"/>
        </w:rPr>
        <w:t>FOD SZ</w:t>
      </w:r>
      <w:bookmarkEnd w:id="324"/>
      <w:bookmarkEnd w:id="325"/>
      <w:bookmarkEnd w:id="326"/>
      <w:bookmarkEnd w:id="327"/>
    </w:p>
    <w:p w14:paraId="59FD0ACD" w14:textId="77777777" w:rsidR="00132E74" w:rsidRPr="00137FF8" w:rsidRDefault="00132E74" w:rsidP="008D27EE">
      <w:pPr>
        <w:jc w:val="both"/>
        <w:rPr>
          <w:lang w:val="nl-BE"/>
        </w:rPr>
      </w:pPr>
    </w:p>
    <w:p w14:paraId="479CE477" w14:textId="57193F3D" w:rsidR="00F01118" w:rsidRPr="00137FF8" w:rsidRDefault="00C0530F" w:rsidP="00C0530F">
      <w:pPr>
        <w:jc w:val="both"/>
        <w:rPr>
          <w:rFonts w:ascii="Garamond" w:hAnsi="Garamond"/>
        </w:rPr>
      </w:pPr>
      <w:r w:rsidRPr="00137FF8">
        <w:rPr>
          <w:rFonts w:ascii="Garamond" w:hAnsi="Garamond"/>
        </w:rPr>
        <w:t>De Federale Overheidsdienst Sociale Zekerheid, Directie-generaal Personen met een handicap</w:t>
      </w:r>
      <w:r w:rsidR="00F726C1" w:rsidRPr="00137FF8">
        <w:rPr>
          <w:rFonts w:ascii="Garamond" w:hAnsi="Garamond"/>
        </w:rPr>
        <w:t xml:space="preserve"> (DG PMH)</w:t>
      </w:r>
      <w:r w:rsidRPr="00137FF8">
        <w:rPr>
          <w:rFonts w:ascii="Garamond" w:hAnsi="Garamond"/>
        </w:rPr>
        <w:t xml:space="preserve">, beheert zelf alle dossiers i.v.m. de tegemoetkomingen aan personen met een handicap. Het gaat om de dossiers die vallen onder de wetgeving inzake </w:t>
      </w:r>
      <w:proofErr w:type="spellStart"/>
      <w:r w:rsidRPr="00137FF8">
        <w:rPr>
          <w:rFonts w:ascii="Garamond" w:hAnsi="Garamond"/>
        </w:rPr>
        <w:t>inkomensvervangende</w:t>
      </w:r>
      <w:proofErr w:type="spellEnd"/>
      <w:r w:rsidRPr="00137FF8">
        <w:rPr>
          <w:rFonts w:ascii="Garamond" w:hAnsi="Garamond"/>
        </w:rPr>
        <w:t xml:space="preserve"> tegemoetkoming en integratietegemoetkoming (IT/IVT),  tegemoetkoming voor hulp aan bejaarden (THAB) en de oude wetgeving inzake tegemoetkomingen aan mindervaliden (de gewone en bijzondere tegemoetkomingen). </w:t>
      </w:r>
      <w:r w:rsidR="00F01118" w:rsidRPr="00137FF8">
        <w:rPr>
          <w:rFonts w:ascii="Garamond" w:hAnsi="Garamond"/>
        </w:rPr>
        <w:t>Sinds september 2017 is de bevoegdheid van de THAB overgedragen naar de Vlaamse Gemeenschap voor alle inwoners van Vlaanderen. Sinds</w:t>
      </w:r>
      <w:r w:rsidR="00D26BAF" w:rsidRPr="00137FF8">
        <w:rPr>
          <w:rFonts w:ascii="Garamond" w:hAnsi="Garamond"/>
        </w:rPr>
        <w:t xml:space="preserve"> september</w:t>
      </w:r>
      <w:r w:rsidR="00F01118" w:rsidRPr="00137FF8">
        <w:rPr>
          <w:rFonts w:ascii="Garamond" w:hAnsi="Garamond"/>
        </w:rPr>
        <w:t xml:space="preserve"> 2017 wordt bijgevolg een aparte inkomens</w:t>
      </w:r>
      <w:r w:rsidR="009412ED" w:rsidRPr="00137FF8">
        <w:rPr>
          <w:rFonts w:ascii="Garamond" w:hAnsi="Garamond"/>
        </w:rPr>
        <w:t>variabele</w:t>
      </w:r>
      <w:r w:rsidR="00F01118" w:rsidRPr="00137FF8">
        <w:rPr>
          <w:rFonts w:ascii="Garamond" w:hAnsi="Garamond"/>
        </w:rPr>
        <w:t xml:space="preserve"> voorzien voor het inkomen gekend bij de Vlaamse Sociale Bescherming (</w:t>
      </w:r>
      <w:r w:rsidR="00312F0C" w:rsidRPr="00137FF8">
        <w:rPr>
          <w:rFonts w:ascii="Garamond" w:hAnsi="Garamond"/>
        </w:rPr>
        <w:t>zie sectie 1.14</w:t>
      </w:r>
      <w:r w:rsidR="00F01118" w:rsidRPr="00137FF8">
        <w:rPr>
          <w:rFonts w:ascii="Garamond" w:hAnsi="Garamond"/>
        </w:rPr>
        <w:t>).</w:t>
      </w:r>
      <w:r w:rsidR="00D26BAF" w:rsidRPr="00137FF8">
        <w:rPr>
          <w:rStyle w:val="FootnoteReference"/>
          <w:rFonts w:ascii="Garamond" w:hAnsi="Garamond"/>
        </w:rPr>
        <w:footnoteReference w:id="42"/>
      </w:r>
      <w:r w:rsidR="005F7EDF" w:rsidRPr="00137FF8">
        <w:rPr>
          <w:rFonts w:ascii="Garamond" w:hAnsi="Garamond"/>
        </w:rPr>
        <w:t xml:space="preserve"> In Brussel en Wallonië werd de bevoegdheid van de THAB overgenomen vanaf januari 2021 en in de Duitstalige Gemeenschap vanaf januari 2023. </w:t>
      </w:r>
    </w:p>
    <w:p w14:paraId="30867A9F" w14:textId="77777777" w:rsidR="00F01118" w:rsidRPr="00137FF8" w:rsidRDefault="00F01118" w:rsidP="00C0530F">
      <w:pPr>
        <w:jc w:val="both"/>
        <w:rPr>
          <w:rFonts w:ascii="Garamond" w:hAnsi="Garamond"/>
        </w:rPr>
      </w:pPr>
    </w:p>
    <w:p w14:paraId="5FB8F1F5" w14:textId="6CDF2939" w:rsidR="00C0530F" w:rsidRPr="00137FF8" w:rsidRDefault="00C0530F" w:rsidP="00C0530F">
      <w:pPr>
        <w:jc w:val="both"/>
        <w:rPr>
          <w:rFonts w:ascii="Garamond" w:hAnsi="Garamond"/>
        </w:rPr>
      </w:pPr>
      <w:r w:rsidRPr="00137FF8">
        <w:rPr>
          <w:rFonts w:ascii="Garamond" w:hAnsi="Garamond"/>
        </w:rPr>
        <w:t>In deze dossiers voorziet de DG in de erkenning van de handicap, de  toekenning van het recht en de uitbetaling van de uitkering.</w:t>
      </w:r>
      <w:r w:rsidR="00D01ED0" w:rsidRPr="00137FF8">
        <w:rPr>
          <w:rFonts w:ascii="Garamond" w:hAnsi="Garamond"/>
        </w:rPr>
        <w:t xml:space="preserve"> </w:t>
      </w:r>
      <w:r w:rsidRPr="00137FF8">
        <w:rPr>
          <w:rFonts w:ascii="Garamond" w:hAnsi="Garamond"/>
        </w:rPr>
        <w:t xml:space="preserve">Daarnaast speelt de DG Personen met een handicap ook een rol bij de toekenning van de bijkomende kinderbijslag voor kinderen met een aandoening (BKB). De DG </w:t>
      </w:r>
      <w:r w:rsidR="00F726C1" w:rsidRPr="00137FF8">
        <w:rPr>
          <w:rFonts w:ascii="Garamond" w:hAnsi="Garamond"/>
        </w:rPr>
        <w:t xml:space="preserve">PMH </w:t>
      </w:r>
      <w:r w:rsidRPr="00137FF8">
        <w:rPr>
          <w:rFonts w:ascii="Garamond" w:hAnsi="Garamond"/>
        </w:rPr>
        <w:t>valideert de vraag of en in welke mate de aanvrager getroffen is door een aandoening of een handicap heeft. De kinderbijslagfondsen en sociale verzekeringskassen verbonden aan de RKW en het RSVZ kennen de maatregel toe en zorgen voor de uitbetaling van de BKB. De bestanden van de FOD</w:t>
      </w:r>
      <w:r w:rsidR="00F726C1" w:rsidRPr="00137FF8">
        <w:rPr>
          <w:rFonts w:ascii="Garamond" w:hAnsi="Garamond"/>
        </w:rPr>
        <w:t> </w:t>
      </w:r>
      <w:r w:rsidRPr="00137FF8">
        <w:rPr>
          <w:rFonts w:ascii="Garamond" w:hAnsi="Garamond"/>
        </w:rPr>
        <w:t>SZ bevatten hierdoor geen gegevens i.v.m. de betaling maar enkel i.v.m. de erkenning van de handicap in het kader van BKB.</w:t>
      </w:r>
      <w:r w:rsidRPr="00137FF8">
        <w:rPr>
          <w:rStyle w:val="FootnoteReference"/>
          <w:rFonts w:ascii="Garamond" w:hAnsi="Garamond"/>
        </w:rPr>
        <w:footnoteReference w:id="43"/>
      </w:r>
    </w:p>
    <w:p w14:paraId="55272B08" w14:textId="77777777" w:rsidR="00C0530F" w:rsidRPr="00137FF8" w:rsidRDefault="00C0530F" w:rsidP="00C0530F">
      <w:pPr>
        <w:jc w:val="both"/>
        <w:rPr>
          <w:rFonts w:ascii="Garamond" w:hAnsi="Garamond"/>
        </w:rPr>
      </w:pPr>
    </w:p>
    <w:p w14:paraId="5AAAA261" w14:textId="77777777" w:rsidR="00C0530F" w:rsidRPr="00137FF8" w:rsidRDefault="00C0530F" w:rsidP="00C0530F">
      <w:pPr>
        <w:jc w:val="both"/>
        <w:rPr>
          <w:rFonts w:ascii="Garamond" w:hAnsi="Garamond"/>
          <w:lang w:val="nl-BE"/>
        </w:rPr>
      </w:pPr>
      <w:r w:rsidRPr="00137FF8">
        <w:rPr>
          <w:rFonts w:ascii="Garamond" w:hAnsi="Garamond"/>
          <w:lang w:val="nl-BE"/>
        </w:rPr>
        <w:t>Volgende uitkeringen zijn opgenomen in deze constructie:</w:t>
      </w:r>
    </w:p>
    <w:p w14:paraId="5F244039" w14:textId="77777777" w:rsidR="00C0530F" w:rsidRPr="00137FF8" w:rsidRDefault="00C0530F" w:rsidP="00C0530F">
      <w:pPr>
        <w:jc w:val="both"/>
        <w:rPr>
          <w:rFonts w:ascii="Garamond" w:hAnsi="Garamond"/>
          <w:lang w:val="nl-BE"/>
        </w:rPr>
      </w:pPr>
    </w:p>
    <w:p w14:paraId="0CC0B482" w14:textId="77777777" w:rsidR="00C0530F" w:rsidRPr="00137FF8" w:rsidRDefault="00C0530F" w:rsidP="00C0530F">
      <w:pPr>
        <w:numPr>
          <w:ilvl w:val="0"/>
          <w:numId w:val="35"/>
        </w:numPr>
        <w:jc w:val="both"/>
        <w:rPr>
          <w:rFonts w:ascii="Garamond" w:hAnsi="Garamond"/>
          <w:lang w:val="nl-BE"/>
        </w:rPr>
      </w:pPr>
      <w:proofErr w:type="spellStart"/>
      <w:r w:rsidRPr="00137FF8">
        <w:rPr>
          <w:rFonts w:ascii="Garamond" w:hAnsi="Garamond"/>
          <w:lang w:val="nl-BE"/>
        </w:rPr>
        <w:t>inkomensvervangende</w:t>
      </w:r>
      <w:proofErr w:type="spellEnd"/>
      <w:r w:rsidRPr="00137FF8">
        <w:rPr>
          <w:rFonts w:ascii="Garamond" w:hAnsi="Garamond"/>
          <w:lang w:val="nl-BE"/>
        </w:rPr>
        <w:t xml:space="preserve"> tegemoetkoming</w:t>
      </w:r>
      <w:r w:rsidRPr="00137FF8">
        <w:rPr>
          <w:rFonts w:ascii="Garamond" w:hAnsi="Garamond"/>
        </w:rPr>
        <w:t xml:space="preserve"> (wet van 27 februari 1987)</w:t>
      </w:r>
    </w:p>
    <w:p w14:paraId="57D9A4FC" w14:textId="77777777" w:rsidR="00C0530F" w:rsidRPr="00137FF8" w:rsidRDefault="00C0530F" w:rsidP="00C0530F">
      <w:pPr>
        <w:numPr>
          <w:ilvl w:val="0"/>
          <w:numId w:val="35"/>
        </w:numPr>
        <w:jc w:val="both"/>
        <w:rPr>
          <w:rFonts w:ascii="Garamond" w:hAnsi="Garamond"/>
          <w:lang w:val="nl-BE"/>
        </w:rPr>
      </w:pPr>
      <w:r w:rsidRPr="00137FF8">
        <w:rPr>
          <w:rFonts w:ascii="Garamond" w:hAnsi="Garamond"/>
          <w:lang w:val="nl-BE"/>
        </w:rPr>
        <w:t xml:space="preserve">integratietegemoetkoming </w:t>
      </w:r>
      <w:r w:rsidRPr="00137FF8">
        <w:rPr>
          <w:rFonts w:ascii="Garamond" w:hAnsi="Garamond"/>
        </w:rPr>
        <w:t>(wet van 27 februari 1987)</w:t>
      </w:r>
    </w:p>
    <w:p w14:paraId="539B3582" w14:textId="77777777" w:rsidR="00C0530F" w:rsidRPr="00137FF8" w:rsidRDefault="00C0530F" w:rsidP="00C0530F">
      <w:pPr>
        <w:numPr>
          <w:ilvl w:val="0"/>
          <w:numId w:val="35"/>
        </w:numPr>
        <w:jc w:val="both"/>
        <w:rPr>
          <w:rFonts w:ascii="Garamond" w:hAnsi="Garamond"/>
          <w:lang w:val="nl-BE"/>
        </w:rPr>
      </w:pPr>
      <w:r w:rsidRPr="00137FF8">
        <w:rPr>
          <w:rFonts w:ascii="Garamond" w:hAnsi="Garamond"/>
          <w:lang w:val="nl-BE"/>
        </w:rPr>
        <w:t xml:space="preserve">tegemoetkoming voor hulp aan bejaarden </w:t>
      </w:r>
      <w:r w:rsidRPr="00137FF8">
        <w:rPr>
          <w:rFonts w:ascii="Garamond" w:hAnsi="Garamond"/>
        </w:rPr>
        <w:t>(wet van 27 februari 1987)</w:t>
      </w:r>
      <w:r w:rsidR="00FC7CDF" w:rsidRPr="00137FF8">
        <w:rPr>
          <w:rStyle w:val="FootnoteReference"/>
          <w:rFonts w:ascii="Garamond" w:hAnsi="Garamond"/>
        </w:rPr>
        <w:footnoteReference w:id="44"/>
      </w:r>
    </w:p>
    <w:p w14:paraId="04608D87" w14:textId="77777777" w:rsidR="00C0530F" w:rsidRPr="00137FF8" w:rsidRDefault="00C0530F" w:rsidP="00C0530F">
      <w:pPr>
        <w:numPr>
          <w:ilvl w:val="0"/>
          <w:numId w:val="35"/>
        </w:numPr>
        <w:jc w:val="both"/>
        <w:rPr>
          <w:rFonts w:ascii="Garamond" w:hAnsi="Garamond"/>
          <w:lang w:val="nl-BE"/>
        </w:rPr>
      </w:pPr>
      <w:r w:rsidRPr="00137FF8">
        <w:rPr>
          <w:rFonts w:ascii="Garamond" w:hAnsi="Garamond"/>
          <w:lang w:val="nl-BE"/>
        </w:rPr>
        <w:t xml:space="preserve">gewone en bijzondere tegemoetkoming aan mindervaliden (wet van </w:t>
      </w:r>
      <w:r w:rsidRPr="00137FF8">
        <w:rPr>
          <w:rFonts w:ascii="Garamond" w:hAnsi="Garamond"/>
        </w:rPr>
        <w:t>27 juni 1969)</w:t>
      </w:r>
    </w:p>
    <w:p w14:paraId="07222A98" w14:textId="77777777" w:rsidR="00C0530F" w:rsidRPr="00137FF8" w:rsidRDefault="00C0530F" w:rsidP="00C0530F">
      <w:pPr>
        <w:jc w:val="both"/>
        <w:rPr>
          <w:rFonts w:ascii="Garamond" w:hAnsi="Garamond" w:cs="Verdana"/>
          <w:color w:val="000000"/>
          <w:lang w:val="nl-BE"/>
        </w:rPr>
      </w:pPr>
    </w:p>
    <w:p w14:paraId="44C8C5B0" w14:textId="77777777" w:rsidR="00C0530F" w:rsidRPr="00137FF8" w:rsidRDefault="00C0530F" w:rsidP="00C0530F">
      <w:pPr>
        <w:jc w:val="both"/>
        <w:rPr>
          <w:rFonts w:ascii="Garamond" w:hAnsi="Garamond"/>
          <w:lang w:val="nl-BE"/>
        </w:rPr>
      </w:pPr>
    </w:p>
    <w:p w14:paraId="6554BAD1" w14:textId="77777777" w:rsidR="00C0530F" w:rsidRPr="00137FF8" w:rsidRDefault="00C0530F" w:rsidP="00C0530F">
      <w:pPr>
        <w:pStyle w:val="Heading3"/>
        <w:rPr>
          <w:lang w:val="nl-BE"/>
        </w:rPr>
      </w:pPr>
      <w:bookmarkStart w:id="329" w:name="_Stap_1:_toekennen"/>
      <w:bookmarkStart w:id="330" w:name="_Toc306867790"/>
      <w:bookmarkStart w:id="331" w:name="_Toc324165021"/>
      <w:bookmarkStart w:id="332" w:name="_Toc194306392"/>
      <w:bookmarkEnd w:id="329"/>
      <w:r w:rsidRPr="00137FF8">
        <w:rPr>
          <w:lang w:val="nl-BE"/>
        </w:rPr>
        <w:t>Stap 1: toekennen van de records aan het refertejaar</w:t>
      </w:r>
      <w:bookmarkEnd w:id="330"/>
      <w:bookmarkEnd w:id="331"/>
      <w:bookmarkEnd w:id="332"/>
    </w:p>
    <w:p w14:paraId="7E8FC182" w14:textId="77777777" w:rsidR="00C0530F" w:rsidRPr="00137FF8" w:rsidRDefault="00C0530F" w:rsidP="00C0530F">
      <w:pPr>
        <w:jc w:val="both"/>
        <w:rPr>
          <w:rFonts w:ascii="Garamond" w:hAnsi="Garamond"/>
          <w:lang w:val="nl-BE"/>
        </w:rPr>
      </w:pPr>
    </w:p>
    <w:p w14:paraId="6BFF9368" w14:textId="77777777" w:rsidR="00C0530F" w:rsidRPr="00137FF8" w:rsidRDefault="00C0530F" w:rsidP="00C0530F">
      <w:pPr>
        <w:jc w:val="both"/>
        <w:rPr>
          <w:rFonts w:ascii="Garamond" w:hAnsi="Garamond"/>
          <w:lang w:val="nl-BE"/>
        </w:rPr>
      </w:pPr>
      <w:r w:rsidRPr="00137FF8">
        <w:rPr>
          <w:rFonts w:ascii="Garamond" w:hAnsi="Garamond"/>
          <w:lang w:val="nl-BE"/>
        </w:rPr>
        <w:t xml:space="preserve">De uitkeringen van de FOD SZ zitten vervat in het bestand </w:t>
      </w:r>
      <w:r w:rsidR="00F726C1" w:rsidRPr="00137FF8">
        <w:rPr>
          <w:rFonts w:ascii="Garamond" w:hAnsi="Garamond"/>
          <w:lang w:val="nl-BE"/>
        </w:rPr>
        <w:t>DWH_SPFSS_PAY</w:t>
      </w:r>
      <w:r w:rsidRPr="00137FF8">
        <w:rPr>
          <w:rFonts w:ascii="Garamond" w:hAnsi="Garamond"/>
          <w:lang w:val="nl-BE"/>
        </w:rPr>
        <w:t xml:space="preserve">. Dit bestand heeft echter betrekking op de periode van betaling terwijl het inkomen wordt bepaald volgens de periode waarop de betalingen betrekking hebben (= referteperiode). De records van het </w:t>
      </w:r>
      <w:r w:rsidR="00F726C1" w:rsidRPr="00137FF8">
        <w:rPr>
          <w:rFonts w:ascii="Garamond" w:hAnsi="Garamond"/>
          <w:lang w:val="nl-BE"/>
        </w:rPr>
        <w:t>bestand DWH_SPFSS_PAY</w:t>
      </w:r>
      <w:r w:rsidRPr="00137FF8">
        <w:rPr>
          <w:rFonts w:ascii="Garamond" w:hAnsi="Garamond"/>
          <w:lang w:val="nl-BE"/>
        </w:rPr>
        <w:t xml:space="preserve"> worden bijgevolg op basis van het bestand</w:t>
      </w:r>
      <w:r w:rsidR="00F726C1" w:rsidRPr="00137FF8">
        <w:rPr>
          <w:rFonts w:ascii="Garamond" w:hAnsi="Garamond"/>
          <w:lang w:val="nl-BE"/>
        </w:rPr>
        <w:t xml:space="preserve"> DWH_SPFSS_RHT</w:t>
      </w:r>
      <w:r w:rsidRPr="00137FF8">
        <w:rPr>
          <w:rFonts w:ascii="Garamond" w:hAnsi="Garamond"/>
          <w:lang w:val="nl-BE"/>
        </w:rPr>
        <w:t xml:space="preserve">, dat de periode van het recht bevat, toegekend aan de referteperiode. Per jaar wordt </w:t>
      </w:r>
      <w:r w:rsidR="00F726C1" w:rsidRPr="00137FF8">
        <w:rPr>
          <w:rFonts w:ascii="Garamond" w:hAnsi="Garamond"/>
          <w:lang w:val="nl-BE"/>
        </w:rPr>
        <w:t>bestand DWH_SPFSS_RHT</w:t>
      </w:r>
      <w:r w:rsidR="00F726C1" w:rsidRPr="00137FF8" w:rsidDel="00F726C1">
        <w:rPr>
          <w:rFonts w:ascii="Garamond" w:hAnsi="Garamond"/>
          <w:lang w:val="nl-BE"/>
        </w:rPr>
        <w:t xml:space="preserve"> </w:t>
      </w:r>
      <w:r w:rsidRPr="00137FF8">
        <w:rPr>
          <w:rFonts w:ascii="Garamond" w:hAnsi="Garamond"/>
          <w:lang w:val="nl-BE"/>
        </w:rPr>
        <w:t xml:space="preserve">gehanteerd als vertrekbasis om de records uit het </w:t>
      </w:r>
      <w:r w:rsidR="00F726C1" w:rsidRPr="00137FF8">
        <w:rPr>
          <w:rFonts w:ascii="Garamond" w:hAnsi="Garamond"/>
          <w:lang w:val="nl-BE"/>
        </w:rPr>
        <w:t xml:space="preserve">bestand DWH_SPFSS_PAY </w:t>
      </w:r>
      <w:r w:rsidRPr="00137FF8">
        <w:rPr>
          <w:rFonts w:ascii="Garamond" w:hAnsi="Garamond"/>
          <w:lang w:val="nl-BE"/>
        </w:rPr>
        <w:t>toe te wijzen.</w:t>
      </w:r>
      <w:r w:rsidRPr="00137FF8">
        <w:rPr>
          <w:rStyle w:val="FootnoteReference"/>
          <w:rFonts w:ascii="Garamond" w:hAnsi="Garamond"/>
          <w:lang w:val="nl-BE"/>
        </w:rPr>
        <w:footnoteReference w:id="45"/>
      </w:r>
    </w:p>
    <w:p w14:paraId="46C6EE4C" w14:textId="77777777" w:rsidR="00C0530F" w:rsidRPr="00137FF8" w:rsidRDefault="00C0530F" w:rsidP="00C0530F">
      <w:pPr>
        <w:jc w:val="both"/>
        <w:rPr>
          <w:rFonts w:ascii="Garamond" w:hAnsi="Garamond"/>
          <w:lang w:val="nl-BE"/>
        </w:rPr>
      </w:pPr>
    </w:p>
    <w:p w14:paraId="58B0BAA4" w14:textId="77777777" w:rsidR="00C0530F" w:rsidRPr="00137FF8" w:rsidRDefault="00C12576" w:rsidP="00C0530F">
      <w:pPr>
        <w:jc w:val="both"/>
        <w:rPr>
          <w:rFonts w:ascii="Garamond" w:hAnsi="Garamond"/>
          <w:lang w:val="nl-BE"/>
        </w:rPr>
      </w:pPr>
      <w:r w:rsidRPr="00137FF8">
        <w:rPr>
          <w:rFonts w:ascii="Garamond" w:hAnsi="Garamond"/>
          <w:lang w:val="nl-BE"/>
        </w:rPr>
        <w:lastRenderedPageBreak/>
        <w:t>D</w:t>
      </w:r>
      <w:r w:rsidR="00C0530F" w:rsidRPr="00137FF8">
        <w:rPr>
          <w:rFonts w:ascii="Garamond" w:hAnsi="Garamond"/>
          <w:lang w:val="nl-BE"/>
        </w:rPr>
        <w:t xml:space="preserve">e periodes van de records in het </w:t>
      </w:r>
      <w:r w:rsidR="00F726C1" w:rsidRPr="00137FF8">
        <w:rPr>
          <w:rFonts w:ascii="Garamond" w:hAnsi="Garamond"/>
          <w:lang w:val="nl-BE"/>
        </w:rPr>
        <w:t>bestand DWH_SPFSS_RHT</w:t>
      </w:r>
      <w:r w:rsidR="00F726C1" w:rsidRPr="00137FF8" w:rsidDel="00F726C1">
        <w:rPr>
          <w:rFonts w:ascii="Garamond" w:hAnsi="Garamond"/>
          <w:lang w:val="nl-BE"/>
        </w:rPr>
        <w:t xml:space="preserve"> </w:t>
      </w:r>
      <w:r w:rsidR="00C0530F" w:rsidRPr="00137FF8">
        <w:rPr>
          <w:rFonts w:ascii="Garamond" w:hAnsi="Garamond"/>
          <w:lang w:val="nl-BE"/>
        </w:rPr>
        <w:t xml:space="preserve">(de periode tussen </w:t>
      </w:r>
      <w:proofErr w:type="spellStart"/>
      <w:r w:rsidR="00C0530F" w:rsidRPr="00137FF8">
        <w:rPr>
          <w:rFonts w:ascii="Garamond" w:hAnsi="Garamond"/>
          <w:smallCaps/>
          <w:lang w:val="nl-BE"/>
        </w:rPr>
        <w:t>date_start</w:t>
      </w:r>
      <w:proofErr w:type="spellEnd"/>
      <w:r w:rsidR="00C0530F" w:rsidRPr="00137FF8">
        <w:rPr>
          <w:rFonts w:ascii="Garamond" w:hAnsi="Garamond"/>
          <w:smallCaps/>
          <w:lang w:val="nl-BE"/>
        </w:rPr>
        <w:t xml:space="preserve"> </w:t>
      </w:r>
      <w:r w:rsidR="00C0530F" w:rsidRPr="00137FF8">
        <w:rPr>
          <w:rFonts w:ascii="Garamond" w:hAnsi="Garamond"/>
          <w:lang w:val="nl-BE"/>
        </w:rPr>
        <w:t xml:space="preserve">en </w:t>
      </w:r>
      <w:proofErr w:type="spellStart"/>
      <w:r w:rsidR="00C0530F" w:rsidRPr="00137FF8">
        <w:rPr>
          <w:rFonts w:ascii="Garamond" w:hAnsi="Garamond"/>
          <w:smallCaps/>
          <w:lang w:val="nl-BE"/>
        </w:rPr>
        <w:t>date_end</w:t>
      </w:r>
      <w:proofErr w:type="spellEnd"/>
      <w:r w:rsidR="00C0530F" w:rsidRPr="00137FF8">
        <w:rPr>
          <w:rFonts w:ascii="Garamond" w:hAnsi="Garamond"/>
          <w:smallCaps/>
          <w:lang w:val="nl-BE"/>
        </w:rPr>
        <w:t xml:space="preserve">) </w:t>
      </w:r>
      <w:r w:rsidR="00C0530F" w:rsidRPr="00137FF8">
        <w:rPr>
          <w:rFonts w:ascii="Garamond" w:hAnsi="Garamond"/>
          <w:lang w:val="nl-BE"/>
        </w:rPr>
        <w:t xml:space="preserve">en het </w:t>
      </w:r>
      <w:r w:rsidR="00F726C1" w:rsidRPr="00137FF8">
        <w:rPr>
          <w:rFonts w:ascii="Garamond" w:hAnsi="Garamond"/>
          <w:lang w:val="nl-BE"/>
        </w:rPr>
        <w:t>bestand DWH_SPFSS_PAY</w:t>
      </w:r>
      <w:r w:rsidR="00F726C1" w:rsidRPr="00137FF8" w:rsidDel="00F726C1">
        <w:rPr>
          <w:rFonts w:ascii="Garamond" w:hAnsi="Garamond"/>
          <w:lang w:val="nl-BE"/>
        </w:rPr>
        <w:t xml:space="preserve"> </w:t>
      </w:r>
      <w:r w:rsidR="00C0530F" w:rsidRPr="00137FF8">
        <w:rPr>
          <w:rFonts w:ascii="Garamond" w:hAnsi="Garamond"/>
          <w:lang w:val="nl-BE"/>
        </w:rPr>
        <w:t xml:space="preserve">(de periode tussen </w:t>
      </w:r>
      <w:proofErr w:type="spellStart"/>
      <w:r w:rsidR="00C0530F" w:rsidRPr="00137FF8">
        <w:rPr>
          <w:rFonts w:ascii="Garamond" w:hAnsi="Garamond"/>
          <w:smallCaps/>
          <w:lang w:val="nl-BE"/>
        </w:rPr>
        <w:t>per_start_pay</w:t>
      </w:r>
      <w:proofErr w:type="spellEnd"/>
      <w:r w:rsidR="00C0530F" w:rsidRPr="00137FF8">
        <w:rPr>
          <w:rFonts w:ascii="Garamond" w:hAnsi="Garamond"/>
          <w:smallCaps/>
          <w:lang w:val="nl-BE"/>
        </w:rPr>
        <w:t xml:space="preserve"> </w:t>
      </w:r>
      <w:r w:rsidR="00C0530F" w:rsidRPr="00137FF8">
        <w:rPr>
          <w:rFonts w:ascii="Garamond" w:hAnsi="Garamond"/>
          <w:lang w:val="nl-BE"/>
        </w:rPr>
        <w:t xml:space="preserve">en </w:t>
      </w:r>
      <w:proofErr w:type="spellStart"/>
      <w:r w:rsidR="00C0530F" w:rsidRPr="00137FF8">
        <w:rPr>
          <w:rFonts w:ascii="Garamond" w:hAnsi="Garamond"/>
          <w:smallCaps/>
          <w:lang w:val="nl-BE"/>
        </w:rPr>
        <w:t>per_end_pay</w:t>
      </w:r>
      <w:proofErr w:type="spellEnd"/>
      <w:r w:rsidR="00C0530F" w:rsidRPr="00137FF8">
        <w:rPr>
          <w:rFonts w:ascii="Garamond" w:hAnsi="Garamond"/>
          <w:lang w:val="nl-BE"/>
        </w:rPr>
        <w:t xml:space="preserve">) </w:t>
      </w:r>
      <w:r w:rsidRPr="00137FF8">
        <w:rPr>
          <w:rFonts w:ascii="Garamond" w:hAnsi="Garamond"/>
          <w:lang w:val="nl-BE"/>
        </w:rPr>
        <w:t xml:space="preserve">worden </w:t>
      </w:r>
      <w:r w:rsidR="00C0530F" w:rsidRPr="00137FF8">
        <w:rPr>
          <w:rFonts w:ascii="Garamond" w:hAnsi="Garamond"/>
          <w:lang w:val="nl-BE"/>
        </w:rPr>
        <w:t>met elkaar vergeleken. Hierbij doen zich drie situaties voor:</w:t>
      </w:r>
    </w:p>
    <w:p w14:paraId="0EF5080A" w14:textId="77777777" w:rsidR="00C0530F" w:rsidRPr="00137FF8" w:rsidRDefault="00C0530F" w:rsidP="00C0530F">
      <w:pPr>
        <w:jc w:val="both"/>
        <w:rPr>
          <w:rFonts w:ascii="Garamond" w:hAnsi="Garamond"/>
          <w:lang w:val="nl-BE"/>
        </w:rPr>
      </w:pPr>
    </w:p>
    <w:p w14:paraId="69420EAB" w14:textId="77777777" w:rsidR="00C0530F" w:rsidRPr="00137FF8" w:rsidRDefault="00C0530F" w:rsidP="00C0530F">
      <w:pPr>
        <w:numPr>
          <w:ilvl w:val="0"/>
          <w:numId w:val="36"/>
        </w:numPr>
        <w:jc w:val="both"/>
        <w:rPr>
          <w:rFonts w:ascii="Garamond" w:hAnsi="Garamond"/>
          <w:lang w:val="nl-BE"/>
        </w:rPr>
      </w:pPr>
      <w:r w:rsidRPr="00137FF8">
        <w:rPr>
          <w:rFonts w:ascii="Garamond" w:hAnsi="Garamond"/>
          <w:lang w:val="nl-BE"/>
        </w:rPr>
        <w:t>Voor de</w:t>
      </w:r>
      <w:r w:rsidR="00807B09" w:rsidRPr="00137FF8">
        <w:rPr>
          <w:rFonts w:ascii="Garamond" w:hAnsi="Garamond"/>
          <w:lang w:val="nl-BE"/>
        </w:rPr>
        <w:t xml:space="preserve"> records uit het </w:t>
      </w:r>
      <w:r w:rsidR="00F726C1" w:rsidRPr="00137FF8">
        <w:rPr>
          <w:rFonts w:ascii="Garamond" w:hAnsi="Garamond"/>
          <w:lang w:val="nl-BE"/>
        </w:rPr>
        <w:t>bestand DWH_SPFSS_RHT</w:t>
      </w:r>
      <w:r w:rsidR="00F726C1" w:rsidRPr="00137FF8" w:rsidDel="00F726C1">
        <w:rPr>
          <w:rFonts w:ascii="Garamond" w:hAnsi="Garamond"/>
          <w:lang w:val="nl-BE"/>
        </w:rPr>
        <w:t xml:space="preserve"> </w:t>
      </w:r>
      <w:r w:rsidR="00807B09" w:rsidRPr="00137FF8">
        <w:rPr>
          <w:rFonts w:ascii="Garamond" w:hAnsi="Garamond"/>
          <w:lang w:val="nl-BE"/>
        </w:rPr>
        <w:t>k</w:t>
      </w:r>
      <w:r w:rsidR="00DD291C" w:rsidRPr="00137FF8">
        <w:rPr>
          <w:rFonts w:ascii="Garamond" w:hAnsi="Garamond"/>
          <w:lang w:val="nl-BE"/>
        </w:rPr>
        <w:t>unnen</w:t>
      </w:r>
      <w:r w:rsidRPr="00137FF8">
        <w:rPr>
          <w:rFonts w:ascii="Garamond" w:hAnsi="Garamond"/>
          <w:lang w:val="nl-BE"/>
        </w:rPr>
        <w:t xml:space="preserve"> niet voor de volledige periode tussen </w:t>
      </w:r>
      <w:proofErr w:type="spellStart"/>
      <w:r w:rsidRPr="00137FF8">
        <w:rPr>
          <w:rFonts w:ascii="Garamond" w:hAnsi="Garamond"/>
          <w:smallCaps/>
          <w:lang w:val="nl-BE"/>
        </w:rPr>
        <w:t>date_start</w:t>
      </w:r>
      <w:proofErr w:type="spellEnd"/>
      <w:r w:rsidRPr="00137FF8">
        <w:rPr>
          <w:rFonts w:ascii="Garamond" w:hAnsi="Garamond"/>
          <w:smallCaps/>
          <w:lang w:val="nl-BE"/>
        </w:rPr>
        <w:t xml:space="preserve"> </w:t>
      </w:r>
      <w:r w:rsidRPr="00137FF8">
        <w:rPr>
          <w:rFonts w:ascii="Garamond" w:hAnsi="Garamond"/>
          <w:lang w:val="nl-BE"/>
        </w:rPr>
        <w:t xml:space="preserve">en </w:t>
      </w:r>
      <w:proofErr w:type="spellStart"/>
      <w:r w:rsidRPr="00137FF8">
        <w:rPr>
          <w:rFonts w:ascii="Garamond" w:hAnsi="Garamond"/>
          <w:smallCaps/>
          <w:lang w:val="nl-BE"/>
        </w:rPr>
        <w:t>date_end</w:t>
      </w:r>
      <w:proofErr w:type="spellEnd"/>
      <w:r w:rsidRPr="00137FF8">
        <w:rPr>
          <w:rFonts w:ascii="Garamond" w:hAnsi="Garamond"/>
          <w:smallCaps/>
          <w:lang w:val="nl-BE"/>
        </w:rPr>
        <w:t xml:space="preserve"> </w:t>
      </w:r>
      <w:r w:rsidRPr="00137FF8">
        <w:rPr>
          <w:rFonts w:ascii="Garamond" w:hAnsi="Garamond"/>
          <w:lang w:val="nl-BE"/>
        </w:rPr>
        <w:t>record</w:t>
      </w:r>
      <w:r w:rsidR="00807B09" w:rsidRPr="00137FF8">
        <w:rPr>
          <w:rFonts w:ascii="Garamond" w:hAnsi="Garamond"/>
          <w:lang w:val="nl-BE"/>
        </w:rPr>
        <w:t>s</w:t>
      </w:r>
      <w:r w:rsidRPr="00137FF8">
        <w:rPr>
          <w:rFonts w:ascii="Garamond" w:hAnsi="Garamond"/>
          <w:lang w:val="nl-BE"/>
        </w:rPr>
        <w:t xml:space="preserve"> met een overeenkomstige periode (</w:t>
      </w:r>
      <w:proofErr w:type="spellStart"/>
      <w:r w:rsidRPr="00137FF8">
        <w:rPr>
          <w:rFonts w:ascii="Garamond" w:hAnsi="Garamond"/>
          <w:smallCaps/>
          <w:lang w:val="nl-BE"/>
        </w:rPr>
        <w:t>per_start_pay</w:t>
      </w:r>
      <w:proofErr w:type="spellEnd"/>
      <w:r w:rsidRPr="00137FF8">
        <w:rPr>
          <w:rFonts w:ascii="Garamond" w:hAnsi="Garamond"/>
          <w:smallCaps/>
          <w:lang w:val="nl-BE"/>
        </w:rPr>
        <w:t xml:space="preserve"> </w:t>
      </w:r>
      <w:r w:rsidRPr="00137FF8">
        <w:rPr>
          <w:rFonts w:ascii="Garamond" w:hAnsi="Garamond"/>
        </w:rPr>
        <w:t xml:space="preserve">en </w:t>
      </w:r>
      <w:proofErr w:type="spellStart"/>
      <w:r w:rsidRPr="00137FF8">
        <w:rPr>
          <w:rFonts w:ascii="Garamond" w:hAnsi="Garamond"/>
          <w:smallCaps/>
          <w:lang w:val="nl-BE"/>
        </w:rPr>
        <w:t>per_end_pay</w:t>
      </w:r>
      <w:proofErr w:type="spellEnd"/>
      <w:r w:rsidRPr="00137FF8">
        <w:rPr>
          <w:rFonts w:ascii="Garamond" w:hAnsi="Garamond"/>
          <w:lang w:val="nl-BE"/>
        </w:rPr>
        <w:t xml:space="preserve">) in het </w:t>
      </w:r>
      <w:r w:rsidR="00F726C1" w:rsidRPr="00137FF8">
        <w:rPr>
          <w:rFonts w:ascii="Garamond" w:hAnsi="Garamond"/>
          <w:lang w:val="nl-BE"/>
        </w:rPr>
        <w:t xml:space="preserve">bestand DWH_SPFSS_PAY </w:t>
      </w:r>
      <w:r w:rsidRPr="00137FF8">
        <w:rPr>
          <w:rFonts w:ascii="Garamond" w:hAnsi="Garamond"/>
          <w:lang w:val="nl-BE"/>
        </w:rPr>
        <w:t xml:space="preserve">worden teruggevonden. Deze records uit het </w:t>
      </w:r>
      <w:r w:rsidR="00F726C1" w:rsidRPr="00137FF8">
        <w:rPr>
          <w:rFonts w:ascii="Garamond" w:hAnsi="Garamond"/>
          <w:lang w:val="nl-BE"/>
        </w:rPr>
        <w:t xml:space="preserve">bestand DWH_SPFSS_PAY </w:t>
      </w:r>
      <w:r w:rsidR="00346DE6" w:rsidRPr="00137FF8">
        <w:rPr>
          <w:rFonts w:ascii="Garamond" w:hAnsi="Garamond"/>
          <w:lang w:val="nl-BE"/>
        </w:rPr>
        <w:t xml:space="preserve">krijgen de waarde 1 voor de variabele </w:t>
      </w:r>
      <w:r w:rsidR="00346DE6" w:rsidRPr="00137FF8">
        <w:rPr>
          <w:rFonts w:ascii="Garamond" w:hAnsi="Garamond"/>
          <w:smallCaps/>
          <w:lang w:val="nl-BE"/>
        </w:rPr>
        <w:t>groep</w:t>
      </w:r>
      <w:r w:rsidR="00DD291C" w:rsidRPr="00137FF8">
        <w:rPr>
          <w:rFonts w:ascii="Garamond" w:hAnsi="Garamond"/>
          <w:lang w:val="nl-BE"/>
        </w:rPr>
        <w:t>. De uitkering van deze records</w:t>
      </w:r>
      <w:r w:rsidR="0046318A" w:rsidRPr="00137FF8">
        <w:rPr>
          <w:rFonts w:ascii="Garamond" w:hAnsi="Garamond"/>
          <w:lang w:val="nl-BE"/>
        </w:rPr>
        <w:t xml:space="preserve"> wor</w:t>
      </w:r>
      <w:r w:rsidR="00DD291C" w:rsidRPr="00137FF8">
        <w:rPr>
          <w:rFonts w:ascii="Garamond" w:hAnsi="Garamond"/>
          <w:lang w:val="nl-BE"/>
        </w:rPr>
        <w:t>dt</w:t>
      </w:r>
      <w:r w:rsidR="0046318A" w:rsidRPr="00137FF8">
        <w:rPr>
          <w:rFonts w:ascii="Garamond" w:hAnsi="Garamond"/>
          <w:lang w:val="nl-BE"/>
        </w:rPr>
        <w:t xml:space="preserve"> </w:t>
      </w:r>
      <w:r w:rsidR="00DD291C" w:rsidRPr="00137FF8">
        <w:rPr>
          <w:rFonts w:ascii="Garamond" w:hAnsi="Garamond"/>
          <w:lang w:val="nl-BE"/>
        </w:rPr>
        <w:t xml:space="preserve">volledig </w:t>
      </w:r>
      <w:r w:rsidR="0046318A" w:rsidRPr="00137FF8">
        <w:rPr>
          <w:rFonts w:ascii="Garamond" w:hAnsi="Garamond"/>
          <w:lang w:val="nl-BE"/>
        </w:rPr>
        <w:t>toegekend aan het betrokken jaar.</w:t>
      </w:r>
    </w:p>
    <w:p w14:paraId="2639A850" w14:textId="77777777" w:rsidR="00C0530F" w:rsidRPr="00137FF8" w:rsidRDefault="00C0530F" w:rsidP="00C0530F">
      <w:pPr>
        <w:jc w:val="both"/>
        <w:rPr>
          <w:rFonts w:ascii="Garamond" w:hAnsi="Garamond"/>
          <w:lang w:val="nl-BE"/>
        </w:rPr>
      </w:pPr>
    </w:p>
    <w:p w14:paraId="0CFAD803" w14:textId="77777777" w:rsidR="00C0530F" w:rsidRPr="00137FF8" w:rsidRDefault="00C0530F" w:rsidP="00C0530F">
      <w:pPr>
        <w:numPr>
          <w:ilvl w:val="0"/>
          <w:numId w:val="36"/>
        </w:numPr>
        <w:jc w:val="both"/>
        <w:rPr>
          <w:rFonts w:ascii="Garamond" w:hAnsi="Garamond"/>
          <w:lang w:val="nl-BE"/>
        </w:rPr>
      </w:pPr>
      <w:r w:rsidRPr="00137FF8">
        <w:rPr>
          <w:rFonts w:ascii="Garamond" w:hAnsi="Garamond"/>
          <w:lang w:val="nl-BE"/>
        </w:rPr>
        <w:t>Voor de</w:t>
      </w:r>
      <w:r w:rsidR="00807B09" w:rsidRPr="00137FF8">
        <w:rPr>
          <w:rFonts w:ascii="Garamond" w:hAnsi="Garamond"/>
          <w:lang w:val="nl-BE"/>
        </w:rPr>
        <w:t xml:space="preserve"> records uit het </w:t>
      </w:r>
      <w:r w:rsidR="00F726C1" w:rsidRPr="00137FF8">
        <w:rPr>
          <w:rFonts w:ascii="Garamond" w:hAnsi="Garamond"/>
          <w:lang w:val="nl-BE"/>
        </w:rPr>
        <w:t>bestand DWH_SPFSS_RHT</w:t>
      </w:r>
      <w:r w:rsidR="00F726C1" w:rsidRPr="00137FF8" w:rsidDel="00F726C1">
        <w:rPr>
          <w:rFonts w:ascii="Garamond" w:hAnsi="Garamond"/>
          <w:lang w:val="nl-BE"/>
        </w:rPr>
        <w:t xml:space="preserve"> </w:t>
      </w:r>
      <w:r w:rsidR="00807B09" w:rsidRPr="00137FF8">
        <w:rPr>
          <w:rFonts w:ascii="Garamond" w:hAnsi="Garamond"/>
          <w:lang w:val="nl-BE"/>
        </w:rPr>
        <w:t>kunnen</w:t>
      </w:r>
      <w:r w:rsidRPr="00137FF8">
        <w:rPr>
          <w:rFonts w:ascii="Garamond" w:hAnsi="Garamond"/>
          <w:lang w:val="nl-BE"/>
        </w:rPr>
        <w:t xml:space="preserve"> voor de volledige periode tussen </w:t>
      </w:r>
      <w:proofErr w:type="spellStart"/>
      <w:r w:rsidRPr="00137FF8">
        <w:rPr>
          <w:rFonts w:ascii="Garamond" w:hAnsi="Garamond"/>
          <w:smallCaps/>
          <w:lang w:val="nl-BE"/>
        </w:rPr>
        <w:t>date_start</w:t>
      </w:r>
      <w:proofErr w:type="spellEnd"/>
      <w:r w:rsidRPr="00137FF8">
        <w:rPr>
          <w:rFonts w:ascii="Garamond" w:hAnsi="Garamond"/>
          <w:smallCaps/>
          <w:lang w:val="nl-BE"/>
        </w:rPr>
        <w:t xml:space="preserve"> </w:t>
      </w:r>
      <w:r w:rsidRPr="00137FF8">
        <w:rPr>
          <w:rFonts w:ascii="Garamond" w:hAnsi="Garamond"/>
          <w:lang w:val="nl-BE"/>
        </w:rPr>
        <w:t xml:space="preserve">en </w:t>
      </w:r>
      <w:proofErr w:type="spellStart"/>
      <w:r w:rsidRPr="00137FF8">
        <w:rPr>
          <w:rFonts w:ascii="Garamond" w:hAnsi="Garamond"/>
          <w:smallCaps/>
          <w:lang w:val="nl-BE"/>
        </w:rPr>
        <w:t>date_end</w:t>
      </w:r>
      <w:proofErr w:type="spellEnd"/>
      <w:r w:rsidRPr="00137FF8">
        <w:rPr>
          <w:rFonts w:ascii="Garamond" w:hAnsi="Garamond"/>
          <w:lang w:val="nl-BE"/>
        </w:rPr>
        <w:t xml:space="preserve"> record</w:t>
      </w:r>
      <w:r w:rsidR="00807B09" w:rsidRPr="00137FF8">
        <w:rPr>
          <w:rFonts w:ascii="Garamond" w:hAnsi="Garamond"/>
          <w:lang w:val="nl-BE"/>
        </w:rPr>
        <w:t>s</w:t>
      </w:r>
      <w:r w:rsidRPr="00137FF8">
        <w:rPr>
          <w:rFonts w:ascii="Garamond" w:hAnsi="Garamond"/>
          <w:lang w:val="nl-BE"/>
        </w:rPr>
        <w:t xml:space="preserve"> met een overeenkomstige periode (</w:t>
      </w:r>
      <w:proofErr w:type="spellStart"/>
      <w:r w:rsidRPr="00137FF8">
        <w:rPr>
          <w:rFonts w:ascii="Garamond" w:hAnsi="Garamond"/>
          <w:smallCaps/>
          <w:lang w:val="nl-BE"/>
        </w:rPr>
        <w:t>per_start_pay</w:t>
      </w:r>
      <w:proofErr w:type="spellEnd"/>
      <w:r w:rsidRPr="00137FF8">
        <w:rPr>
          <w:rFonts w:ascii="Garamond" w:hAnsi="Garamond"/>
          <w:smallCaps/>
          <w:lang w:val="nl-BE"/>
        </w:rPr>
        <w:t xml:space="preserve"> </w:t>
      </w:r>
      <w:r w:rsidRPr="00137FF8">
        <w:rPr>
          <w:rFonts w:ascii="Garamond" w:hAnsi="Garamond"/>
        </w:rPr>
        <w:t xml:space="preserve">en </w:t>
      </w:r>
      <w:proofErr w:type="spellStart"/>
      <w:r w:rsidRPr="00137FF8">
        <w:rPr>
          <w:rFonts w:ascii="Garamond" w:hAnsi="Garamond"/>
          <w:smallCaps/>
          <w:lang w:val="nl-BE"/>
        </w:rPr>
        <w:t>per_end_pay</w:t>
      </w:r>
      <w:proofErr w:type="spellEnd"/>
      <w:r w:rsidRPr="00137FF8">
        <w:rPr>
          <w:rFonts w:ascii="Garamond" w:hAnsi="Garamond"/>
        </w:rPr>
        <w:t>)</w:t>
      </w:r>
      <w:r w:rsidRPr="00137FF8">
        <w:rPr>
          <w:rFonts w:ascii="Garamond" w:hAnsi="Garamond"/>
          <w:lang w:val="nl-BE"/>
        </w:rPr>
        <w:t xml:space="preserve"> in het </w:t>
      </w:r>
      <w:r w:rsidR="00F726C1" w:rsidRPr="00137FF8">
        <w:rPr>
          <w:rFonts w:ascii="Garamond" w:hAnsi="Garamond"/>
          <w:lang w:val="nl-BE"/>
        </w:rPr>
        <w:t xml:space="preserve">bestand DWH_SPFSS_PAY </w:t>
      </w:r>
      <w:r w:rsidRPr="00137FF8">
        <w:rPr>
          <w:rFonts w:ascii="Garamond" w:hAnsi="Garamond"/>
          <w:lang w:val="nl-BE"/>
        </w:rPr>
        <w:t xml:space="preserve">worden teruggevonden. Deze records uit het </w:t>
      </w:r>
      <w:r w:rsidR="00F726C1" w:rsidRPr="00137FF8">
        <w:rPr>
          <w:rFonts w:ascii="Garamond" w:hAnsi="Garamond"/>
          <w:lang w:val="nl-BE"/>
        </w:rPr>
        <w:t xml:space="preserve">bestand DWH_SPFSS_PAY </w:t>
      </w:r>
      <w:r w:rsidR="00346DE6" w:rsidRPr="00137FF8">
        <w:rPr>
          <w:rFonts w:ascii="Garamond" w:hAnsi="Garamond"/>
          <w:lang w:val="nl-BE"/>
        </w:rPr>
        <w:t xml:space="preserve">krijgen de waarde 2 voor de variabele </w:t>
      </w:r>
      <w:r w:rsidR="00346DE6" w:rsidRPr="00137FF8">
        <w:rPr>
          <w:rFonts w:ascii="Garamond" w:hAnsi="Garamond"/>
          <w:smallCaps/>
          <w:lang w:val="nl-BE"/>
        </w:rPr>
        <w:t>groep</w:t>
      </w:r>
      <w:r w:rsidRPr="00137FF8">
        <w:rPr>
          <w:rFonts w:ascii="Garamond" w:hAnsi="Garamond"/>
          <w:lang w:val="nl-BE"/>
        </w:rPr>
        <w:t>.</w:t>
      </w:r>
      <w:r w:rsidR="00DD291C" w:rsidRPr="00137FF8">
        <w:rPr>
          <w:rFonts w:ascii="Garamond" w:hAnsi="Garamond"/>
          <w:lang w:val="nl-BE"/>
        </w:rPr>
        <w:t xml:space="preserve"> Een deel van de uitkering van deze records wordt toegekend aan het betrokken jaar en een deel aan het jaar voorafgaand aan het betrokken jaar.</w:t>
      </w:r>
    </w:p>
    <w:p w14:paraId="0E3DA17E" w14:textId="77777777" w:rsidR="00C0530F" w:rsidRPr="00137FF8" w:rsidRDefault="00C0530F" w:rsidP="00C0530F">
      <w:pPr>
        <w:jc w:val="both"/>
        <w:rPr>
          <w:rFonts w:ascii="Garamond" w:hAnsi="Garamond"/>
          <w:lang w:val="nl-BE"/>
        </w:rPr>
      </w:pPr>
    </w:p>
    <w:p w14:paraId="6D690D4D" w14:textId="77777777" w:rsidR="00C0530F" w:rsidRPr="00137FF8" w:rsidRDefault="00C0530F" w:rsidP="00C0530F">
      <w:pPr>
        <w:numPr>
          <w:ilvl w:val="0"/>
          <w:numId w:val="36"/>
        </w:numPr>
        <w:jc w:val="both"/>
        <w:rPr>
          <w:rFonts w:ascii="Garamond" w:hAnsi="Garamond"/>
          <w:lang w:val="nl-BE"/>
        </w:rPr>
      </w:pPr>
      <w:r w:rsidRPr="00137FF8">
        <w:rPr>
          <w:rFonts w:ascii="Garamond" w:hAnsi="Garamond"/>
          <w:lang w:val="nl-BE"/>
        </w:rPr>
        <w:t xml:space="preserve">Er komt geen record voor in het </w:t>
      </w:r>
      <w:r w:rsidR="00F726C1" w:rsidRPr="00137FF8">
        <w:rPr>
          <w:rFonts w:ascii="Garamond" w:hAnsi="Garamond"/>
          <w:lang w:val="nl-BE"/>
        </w:rPr>
        <w:t>bestand DWH_SPFSS_RHT</w:t>
      </w:r>
      <w:r w:rsidR="00F726C1" w:rsidRPr="00137FF8" w:rsidDel="00F726C1">
        <w:rPr>
          <w:rFonts w:ascii="Garamond" w:hAnsi="Garamond"/>
          <w:lang w:val="nl-BE"/>
        </w:rPr>
        <w:t xml:space="preserve"> </w:t>
      </w:r>
      <w:r w:rsidRPr="00137FF8">
        <w:rPr>
          <w:rFonts w:ascii="Garamond" w:hAnsi="Garamond"/>
          <w:lang w:val="nl-BE"/>
        </w:rPr>
        <w:t>dat een periode (</w:t>
      </w:r>
      <w:proofErr w:type="spellStart"/>
      <w:r w:rsidRPr="00137FF8">
        <w:rPr>
          <w:rFonts w:ascii="Garamond" w:hAnsi="Garamond"/>
          <w:smallCaps/>
          <w:lang w:val="nl-BE"/>
        </w:rPr>
        <w:t>date_start</w:t>
      </w:r>
      <w:proofErr w:type="spellEnd"/>
      <w:r w:rsidRPr="00137FF8">
        <w:rPr>
          <w:rFonts w:ascii="Garamond" w:hAnsi="Garamond"/>
          <w:smallCaps/>
          <w:lang w:val="nl-BE"/>
        </w:rPr>
        <w:t xml:space="preserve"> </w:t>
      </w:r>
      <w:r w:rsidRPr="00137FF8">
        <w:rPr>
          <w:rFonts w:ascii="Garamond" w:hAnsi="Garamond"/>
          <w:lang w:val="nl-BE"/>
        </w:rPr>
        <w:t xml:space="preserve">en </w:t>
      </w:r>
      <w:proofErr w:type="spellStart"/>
      <w:r w:rsidRPr="00137FF8">
        <w:rPr>
          <w:rFonts w:ascii="Garamond" w:hAnsi="Garamond"/>
          <w:smallCaps/>
          <w:lang w:val="nl-BE"/>
        </w:rPr>
        <w:t>date_end</w:t>
      </w:r>
      <w:proofErr w:type="spellEnd"/>
      <w:r w:rsidRPr="00137FF8">
        <w:rPr>
          <w:rFonts w:ascii="Garamond" w:hAnsi="Garamond"/>
          <w:lang w:val="nl-BE"/>
        </w:rPr>
        <w:t>) bevat die overeenstemt met de periode (</w:t>
      </w:r>
      <w:proofErr w:type="spellStart"/>
      <w:r w:rsidRPr="00137FF8">
        <w:rPr>
          <w:rFonts w:ascii="Garamond" w:hAnsi="Garamond"/>
          <w:smallCaps/>
          <w:lang w:val="nl-BE"/>
        </w:rPr>
        <w:t>per_start_pay</w:t>
      </w:r>
      <w:proofErr w:type="spellEnd"/>
      <w:r w:rsidRPr="00137FF8">
        <w:rPr>
          <w:rFonts w:ascii="Garamond" w:hAnsi="Garamond"/>
          <w:smallCaps/>
          <w:lang w:val="nl-BE"/>
        </w:rPr>
        <w:t xml:space="preserve"> </w:t>
      </w:r>
      <w:r w:rsidRPr="00137FF8">
        <w:rPr>
          <w:rFonts w:ascii="Garamond" w:hAnsi="Garamond"/>
        </w:rPr>
        <w:t xml:space="preserve">en </w:t>
      </w:r>
      <w:proofErr w:type="spellStart"/>
      <w:r w:rsidRPr="00137FF8">
        <w:rPr>
          <w:rFonts w:ascii="Garamond" w:hAnsi="Garamond"/>
          <w:smallCaps/>
          <w:lang w:val="nl-BE"/>
        </w:rPr>
        <w:t>per_end_pay</w:t>
      </w:r>
      <w:proofErr w:type="spellEnd"/>
      <w:r w:rsidRPr="00137FF8">
        <w:rPr>
          <w:rFonts w:ascii="Garamond" w:hAnsi="Garamond"/>
        </w:rPr>
        <w:t xml:space="preserve">) </w:t>
      </w:r>
      <w:r w:rsidRPr="00137FF8">
        <w:rPr>
          <w:rFonts w:ascii="Garamond" w:hAnsi="Garamond"/>
          <w:lang w:val="nl-BE"/>
        </w:rPr>
        <w:t xml:space="preserve">van het record uit het </w:t>
      </w:r>
      <w:r w:rsidR="00F726C1" w:rsidRPr="00137FF8">
        <w:rPr>
          <w:rFonts w:ascii="Garamond" w:hAnsi="Garamond"/>
          <w:lang w:val="nl-BE"/>
        </w:rPr>
        <w:t>bestand DWH_SPFSS_PAY</w:t>
      </w:r>
      <w:r w:rsidRPr="00137FF8">
        <w:rPr>
          <w:rFonts w:ascii="Garamond" w:hAnsi="Garamond"/>
          <w:lang w:val="nl-BE"/>
        </w:rPr>
        <w:t xml:space="preserve">. Deze records uit het </w:t>
      </w:r>
      <w:r w:rsidR="00F726C1" w:rsidRPr="00137FF8">
        <w:rPr>
          <w:rFonts w:ascii="Garamond" w:hAnsi="Garamond"/>
          <w:lang w:val="nl-BE"/>
        </w:rPr>
        <w:t xml:space="preserve">bestand DWH_SPFSS_PAY </w:t>
      </w:r>
      <w:r w:rsidRPr="00137FF8">
        <w:rPr>
          <w:rFonts w:ascii="Garamond" w:hAnsi="Garamond"/>
          <w:lang w:val="nl-BE"/>
        </w:rPr>
        <w:t>worden buiten beschouwing gelaten. Het betreft voornamelijk betalingen die zijn uitgevoerd nadat het recht is afgesloten in geval van overlijden.</w:t>
      </w:r>
    </w:p>
    <w:p w14:paraId="72303B74" w14:textId="77777777" w:rsidR="00C0530F" w:rsidRPr="00137FF8" w:rsidRDefault="00C0530F" w:rsidP="00C0530F">
      <w:pPr>
        <w:jc w:val="both"/>
        <w:rPr>
          <w:rFonts w:ascii="Garamond" w:hAnsi="Garamond"/>
          <w:lang w:val="nl-BE"/>
        </w:rPr>
      </w:pPr>
    </w:p>
    <w:p w14:paraId="3F65D457" w14:textId="77777777" w:rsidR="00C0530F" w:rsidRPr="00137FF8" w:rsidRDefault="00C0530F" w:rsidP="00C0530F">
      <w:pPr>
        <w:jc w:val="both"/>
        <w:rPr>
          <w:rFonts w:ascii="Garamond" w:hAnsi="Garamond"/>
          <w:lang w:val="nl-BE"/>
        </w:rPr>
      </w:pPr>
    </w:p>
    <w:p w14:paraId="408FE98B" w14:textId="77777777" w:rsidR="00C0530F" w:rsidRPr="00137FF8" w:rsidRDefault="00C0530F" w:rsidP="00C0530F">
      <w:pPr>
        <w:pStyle w:val="Heading3"/>
        <w:rPr>
          <w:lang w:val="nl-BE"/>
        </w:rPr>
      </w:pPr>
      <w:bookmarkStart w:id="333" w:name="_Toc306867791"/>
      <w:bookmarkStart w:id="334" w:name="_Toc324165022"/>
      <w:bookmarkStart w:id="335" w:name="_Toc194306393"/>
      <w:r w:rsidRPr="00137FF8">
        <w:rPr>
          <w:lang w:val="nl-BE"/>
        </w:rPr>
        <w:t xml:space="preserve">Stap 2: </w:t>
      </w:r>
      <w:r w:rsidRPr="00137FF8">
        <w:t>bepalen welke records in rekening worden genomen</w:t>
      </w:r>
      <w:bookmarkEnd w:id="333"/>
      <w:bookmarkEnd w:id="334"/>
      <w:bookmarkEnd w:id="335"/>
    </w:p>
    <w:p w14:paraId="6BFF4E76" w14:textId="77777777" w:rsidR="00C0530F" w:rsidRPr="00137FF8" w:rsidRDefault="00C0530F" w:rsidP="00C0530F">
      <w:pPr>
        <w:jc w:val="both"/>
        <w:rPr>
          <w:rFonts w:ascii="Garamond" w:hAnsi="Garamond"/>
          <w:lang w:val="nl-BE"/>
        </w:rPr>
      </w:pPr>
    </w:p>
    <w:p w14:paraId="3C720452" w14:textId="77777777" w:rsidR="00C0530F" w:rsidRPr="00137FF8" w:rsidRDefault="00C0530F" w:rsidP="00C0530F">
      <w:pPr>
        <w:jc w:val="both"/>
        <w:rPr>
          <w:rFonts w:ascii="Garamond" w:hAnsi="Garamond"/>
        </w:rPr>
      </w:pPr>
      <w:r w:rsidRPr="00137FF8">
        <w:rPr>
          <w:rFonts w:ascii="Garamond" w:hAnsi="Garamond"/>
        </w:rPr>
        <w:t xml:space="preserve">De records uit het </w:t>
      </w:r>
      <w:r w:rsidR="00F726C1" w:rsidRPr="00137FF8">
        <w:rPr>
          <w:rFonts w:ascii="Garamond" w:hAnsi="Garamond"/>
          <w:lang w:val="nl-BE"/>
        </w:rPr>
        <w:t xml:space="preserve">bestand DWH_SPFSS_PAY </w:t>
      </w:r>
      <w:r w:rsidRPr="00137FF8">
        <w:rPr>
          <w:rFonts w:ascii="Garamond" w:hAnsi="Garamond"/>
        </w:rPr>
        <w:t>die nul- of negatieve betalingen bevatten worden niet mee opgenomen in deze constructie en uit het bestand verwijderd aan de hand van volgende voorwaarde:</w:t>
      </w:r>
    </w:p>
    <w:p w14:paraId="7D1C9693" w14:textId="77777777" w:rsidR="00C0530F" w:rsidRPr="00137FF8" w:rsidRDefault="00C0530F" w:rsidP="00C0530F">
      <w:pPr>
        <w:jc w:val="both"/>
        <w:rPr>
          <w:rFonts w:ascii="Garamond" w:hAnsi="Garamond"/>
          <w:lang w:val="nl-BE"/>
        </w:rPr>
      </w:pPr>
    </w:p>
    <w:p w14:paraId="4CC98EF8" w14:textId="77777777" w:rsidR="00C0530F" w:rsidRPr="00137FF8" w:rsidRDefault="00C0530F" w:rsidP="00C0530F">
      <w:pPr>
        <w:numPr>
          <w:ilvl w:val="0"/>
          <w:numId w:val="37"/>
        </w:numPr>
        <w:jc w:val="both"/>
        <w:rPr>
          <w:rFonts w:ascii="Garamond" w:hAnsi="Garamond"/>
          <w:smallCaps/>
        </w:rPr>
      </w:pPr>
      <w:proofErr w:type="spellStart"/>
      <w:r w:rsidRPr="00137FF8">
        <w:rPr>
          <w:rFonts w:ascii="Garamond" w:hAnsi="Garamond"/>
          <w:smallCaps/>
        </w:rPr>
        <w:t>montant_emis</w:t>
      </w:r>
      <w:proofErr w:type="spellEnd"/>
      <w:r w:rsidRPr="00137FF8">
        <w:rPr>
          <w:rFonts w:ascii="Garamond" w:hAnsi="Garamond"/>
          <w:smallCaps/>
        </w:rPr>
        <w:t xml:space="preserve"> ≤ 0</w:t>
      </w:r>
    </w:p>
    <w:p w14:paraId="6B7EACD0" w14:textId="77777777" w:rsidR="00C0530F" w:rsidRPr="00137FF8" w:rsidRDefault="00C0530F" w:rsidP="00C0530F">
      <w:pPr>
        <w:ind w:left="720"/>
        <w:jc w:val="both"/>
        <w:rPr>
          <w:rFonts w:ascii="Garamond" w:hAnsi="Garamond"/>
        </w:rPr>
      </w:pPr>
      <w:r w:rsidRPr="00137FF8">
        <w:rPr>
          <w:rFonts w:ascii="Garamond" w:hAnsi="Garamond"/>
        </w:rPr>
        <w:t>en</w:t>
      </w:r>
    </w:p>
    <w:p w14:paraId="75B896E7" w14:textId="77777777" w:rsidR="00C0530F" w:rsidRPr="00137FF8" w:rsidRDefault="00C0530F" w:rsidP="00C0530F">
      <w:pPr>
        <w:numPr>
          <w:ilvl w:val="0"/>
          <w:numId w:val="37"/>
        </w:numPr>
        <w:jc w:val="both"/>
        <w:rPr>
          <w:rFonts w:ascii="Garamond" w:hAnsi="Garamond"/>
          <w:smallCaps/>
        </w:rPr>
      </w:pPr>
      <w:proofErr w:type="spellStart"/>
      <w:r w:rsidRPr="00137FF8">
        <w:rPr>
          <w:rFonts w:ascii="Garamond" w:hAnsi="Garamond"/>
          <w:smallCaps/>
        </w:rPr>
        <w:t>montant</w:t>
      </w:r>
      <w:proofErr w:type="spellEnd"/>
      <w:r w:rsidRPr="00137FF8">
        <w:rPr>
          <w:rFonts w:ascii="Garamond" w:hAnsi="Garamond"/>
          <w:smallCaps/>
        </w:rPr>
        <w:t xml:space="preserve"> ≤ 0</w:t>
      </w:r>
    </w:p>
    <w:p w14:paraId="45821920" w14:textId="77777777" w:rsidR="00C0530F" w:rsidRPr="00137FF8" w:rsidRDefault="00C0530F" w:rsidP="00C0530F">
      <w:pPr>
        <w:jc w:val="both"/>
        <w:rPr>
          <w:rFonts w:ascii="Garamond" w:hAnsi="Garamond"/>
          <w:lang w:val="nl-BE"/>
        </w:rPr>
      </w:pPr>
    </w:p>
    <w:p w14:paraId="2B0AA82F" w14:textId="77777777" w:rsidR="00333C37" w:rsidRPr="00137FF8" w:rsidRDefault="00333C37" w:rsidP="00C0530F">
      <w:pPr>
        <w:jc w:val="both"/>
        <w:rPr>
          <w:rFonts w:ascii="Garamond" w:hAnsi="Garamond"/>
          <w:lang w:val="nl-BE"/>
        </w:rPr>
      </w:pPr>
    </w:p>
    <w:p w14:paraId="52E2D875" w14:textId="77777777" w:rsidR="00C0530F" w:rsidRPr="00137FF8" w:rsidRDefault="00C0530F" w:rsidP="00C0530F">
      <w:pPr>
        <w:pStyle w:val="Heading3"/>
      </w:pPr>
      <w:bookmarkStart w:id="336" w:name="_Toc306867792"/>
      <w:bookmarkStart w:id="337" w:name="_Toc324165023"/>
      <w:bookmarkStart w:id="338" w:name="_Toc194306394"/>
      <w:r w:rsidRPr="00137FF8">
        <w:rPr>
          <w:lang w:val="nl-BE"/>
        </w:rPr>
        <w:t xml:space="preserve">Stap 3: </w:t>
      </w:r>
      <w:r w:rsidRPr="00137FF8">
        <w:t>bepalen van de bruto uitkering gekend bij de FOD SZ</w:t>
      </w:r>
      <w:bookmarkEnd w:id="336"/>
      <w:bookmarkEnd w:id="337"/>
      <w:bookmarkEnd w:id="338"/>
    </w:p>
    <w:p w14:paraId="6396E1FC" w14:textId="77777777" w:rsidR="00C0530F" w:rsidRPr="00137FF8" w:rsidRDefault="00C0530F" w:rsidP="00C0530F">
      <w:pPr>
        <w:jc w:val="both"/>
        <w:rPr>
          <w:rFonts w:ascii="Garamond" w:hAnsi="Garamond"/>
        </w:rPr>
      </w:pPr>
    </w:p>
    <w:p w14:paraId="2E686673" w14:textId="77777777" w:rsidR="00C00B32" w:rsidRPr="00137FF8" w:rsidRDefault="00C0530F" w:rsidP="00C0530F">
      <w:pPr>
        <w:jc w:val="both"/>
        <w:rPr>
          <w:rFonts w:ascii="Garamond" w:hAnsi="Garamond"/>
        </w:rPr>
      </w:pPr>
      <w:r w:rsidRPr="00137FF8">
        <w:rPr>
          <w:rFonts w:ascii="Garamond" w:hAnsi="Garamond"/>
        </w:rPr>
        <w:t xml:space="preserve">De uitkeringen ten laste van de FOD SZ zijn niet onderworpen aan </w:t>
      </w:r>
      <w:proofErr w:type="spellStart"/>
      <w:r w:rsidRPr="00137FF8">
        <w:rPr>
          <w:rFonts w:ascii="Garamond" w:hAnsi="Garamond"/>
        </w:rPr>
        <w:t>socialezekerheidsbijdragen</w:t>
      </w:r>
      <w:proofErr w:type="spellEnd"/>
      <w:r w:rsidRPr="00137FF8">
        <w:rPr>
          <w:rFonts w:ascii="Garamond" w:hAnsi="Garamond"/>
        </w:rPr>
        <w:t xml:space="preserve"> </w:t>
      </w:r>
      <w:r w:rsidR="00C00B32" w:rsidRPr="00137FF8">
        <w:rPr>
          <w:rFonts w:ascii="Garamond" w:hAnsi="Garamond"/>
        </w:rPr>
        <w:t>waardoor de geconstrueerde bedragen eveneens bruto bedragen zijn</w:t>
      </w:r>
      <w:r w:rsidRPr="00137FF8">
        <w:rPr>
          <w:rFonts w:ascii="Garamond" w:hAnsi="Garamond"/>
        </w:rPr>
        <w:t>.</w:t>
      </w:r>
      <w:r w:rsidRPr="00137FF8">
        <w:rPr>
          <w:rStyle w:val="FootnoteReference"/>
          <w:rFonts w:ascii="Garamond" w:hAnsi="Garamond"/>
        </w:rPr>
        <w:footnoteReference w:id="46"/>
      </w:r>
      <w:r w:rsidRPr="00137FF8">
        <w:rPr>
          <w:rFonts w:ascii="Garamond" w:hAnsi="Garamond"/>
        </w:rPr>
        <w:t xml:space="preserve"> </w:t>
      </w:r>
    </w:p>
    <w:p w14:paraId="762F24D0" w14:textId="77777777" w:rsidR="00C0530F" w:rsidRPr="00137FF8" w:rsidRDefault="00C0530F" w:rsidP="00C0530F">
      <w:pPr>
        <w:jc w:val="both"/>
        <w:rPr>
          <w:rFonts w:ascii="Garamond" w:hAnsi="Garamond"/>
        </w:rPr>
      </w:pPr>
    </w:p>
    <w:p w14:paraId="09A43401" w14:textId="77777777" w:rsidR="00C0530F" w:rsidRPr="00137FF8" w:rsidRDefault="00C0530F" w:rsidP="00C0530F">
      <w:pPr>
        <w:jc w:val="both"/>
        <w:rPr>
          <w:rFonts w:ascii="Garamond" w:hAnsi="Garamond"/>
        </w:rPr>
      </w:pPr>
      <w:r w:rsidRPr="00137FF8">
        <w:rPr>
          <w:rFonts w:ascii="Garamond" w:hAnsi="Garamond"/>
        </w:rPr>
        <w:t xml:space="preserve">De uitkeringen worden afzonderlijk bepaald voor </w:t>
      </w:r>
      <w:r w:rsidR="00346DE6" w:rsidRPr="00137FF8">
        <w:rPr>
          <w:rFonts w:ascii="Garamond" w:hAnsi="Garamond"/>
        </w:rPr>
        <w:t>beide groepen</w:t>
      </w:r>
      <w:r w:rsidRPr="00137FF8">
        <w:rPr>
          <w:rFonts w:ascii="Garamond" w:hAnsi="Garamond"/>
        </w:rPr>
        <w:t>.</w:t>
      </w:r>
      <w:r w:rsidR="00C00B32" w:rsidRPr="00137FF8">
        <w:rPr>
          <w:rFonts w:ascii="Garamond" w:hAnsi="Garamond"/>
        </w:rPr>
        <w:t xml:space="preserve"> </w:t>
      </w:r>
      <w:r w:rsidRPr="00137FF8">
        <w:rPr>
          <w:rFonts w:ascii="Garamond" w:hAnsi="Garamond"/>
        </w:rPr>
        <w:t xml:space="preserve">De records </w:t>
      </w:r>
      <w:r w:rsidR="00346DE6" w:rsidRPr="00137FF8">
        <w:rPr>
          <w:rFonts w:ascii="Garamond" w:hAnsi="Garamond"/>
        </w:rPr>
        <w:t xml:space="preserve">waarvoor geldt </w:t>
      </w:r>
      <w:r w:rsidR="00346DE6" w:rsidRPr="00137FF8">
        <w:rPr>
          <w:rFonts w:ascii="Garamond" w:hAnsi="Garamond"/>
          <w:smallCaps/>
        </w:rPr>
        <w:t>groep = 1</w:t>
      </w:r>
      <w:r w:rsidRPr="00137FF8">
        <w:rPr>
          <w:rFonts w:ascii="Garamond" w:hAnsi="Garamond"/>
        </w:rPr>
        <w:t xml:space="preserve"> worden aan het betrokken jaar toegekend. De uitkering zit vervat in de variabele </w:t>
      </w:r>
      <w:proofErr w:type="spellStart"/>
      <w:r w:rsidRPr="00137FF8">
        <w:rPr>
          <w:rFonts w:ascii="Garamond" w:hAnsi="Garamond"/>
          <w:smallCaps/>
        </w:rPr>
        <w:t>mont_emis</w:t>
      </w:r>
      <w:proofErr w:type="spellEnd"/>
      <w:r w:rsidRPr="00137FF8">
        <w:rPr>
          <w:rFonts w:ascii="Garamond" w:hAnsi="Garamond"/>
        </w:rPr>
        <w:t>.</w:t>
      </w:r>
    </w:p>
    <w:p w14:paraId="7B6BC853" w14:textId="77777777" w:rsidR="00831204" w:rsidRPr="00137FF8" w:rsidRDefault="00831204" w:rsidP="00C0530F">
      <w:pPr>
        <w:jc w:val="both"/>
        <w:rPr>
          <w:rFonts w:ascii="Garamond" w:hAnsi="Garamond"/>
        </w:rPr>
      </w:pPr>
    </w:p>
    <w:p w14:paraId="0791479E" w14:textId="462B8AB3" w:rsidR="005D04DE" w:rsidRPr="00137FF8" w:rsidRDefault="00346DE6" w:rsidP="00C0530F">
      <w:pPr>
        <w:jc w:val="both"/>
        <w:rPr>
          <w:rFonts w:ascii="Garamond" w:hAnsi="Garamond"/>
        </w:rPr>
      </w:pPr>
      <w:r w:rsidRPr="00137FF8">
        <w:rPr>
          <w:rFonts w:ascii="Garamond" w:hAnsi="Garamond"/>
        </w:rPr>
        <w:t>D</w:t>
      </w:r>
      <w:r w:rsidR="00C0530F" w:rsidRPr="00137FF8">
        <w:rPr>
          <w:rFonts w:ascii="Garamond" w:hAnsi="Garamond"/>
        </w:rPr>
        <w:t xml:space="preserve">e </w:t>
      </w:r>
      <w:r w:rsidR="001468C5" w:rsidRPr="00137FF8">
        <w:rPr>
          <w:rFonts w:ascii="Garamond" w:hAnsi="Garamond"/>
        </w:rPr>
        <w:t xml:space="preserve">records </w:t>
      </w:r>
      <w:r w:rsidRPr="00137FF8">
        <w:rPr>
          <w:rFonts w:ascii="Garamond" w:hAnsi="Garamond"/>
        </w:rPr>
        <w:t>waarvoor geldt</w:t>
      </w:r>
      <w:r w:rsidR="00C0530F" w:rsidRPr="00137FF8">
        <w:rPr>
          <w:rFonts w:ascii="Garamond" w:hAnsi="Garamond"/>
        </w:rPr>
        <w:t xml:space="preserve"> </w:t>
      </w:r>
      <w:r w:rsidRPr="00137FF8">
        <w:rPr>
          <w:rFonts w:ascii="Garamond" w:hAnsi="Garamond"/>
          <w:smallCaps/>
        </w:rPr>
        <w:t>groep = 2</w:t>
      </w:r>
      <w:r w:rsidRPr="00137FF8">
        <w:rPr>
          <w:rFonts w:ascii="Garamond" w:hAnsi="Garamond"/>
        </w:rPr>
        <w:t xml:space="preserve"> en </w:t>
      </w:r>
      <w:r w:rsidR="00C0530F" w:rsidRPr="00137FF8">
        <w:rPr>
          <w:rFonts w:ascii="Garamond" w:hAnsi="Garamond"/>
        </w:rPr>
        <w:t>waarvan de begindatum van het recht (</w:t>
      </w:r>
      <w:proofErr w:type="spellStart"/>
      <w:r w:rsidR="00C0530F" w:rsidRPr="00137FF8">
        <w:rPr>
          <w:rFonts w:ascii="Garamond" w:hAnsi="Garamond"/>
          <w:smallCaps/>
        </w:rPr>
        <w:t>date_start</w:t>
      </w:r>
      <w:proofErr w:type="spellEnd"/>
      <w:r w:rsidR="00C0530F" w:rsidRPr="00137FF8">
        <w:rPr>
          <w:rFonts w:ascii="Garamond" w:hAnsi="Garamond"/>
        </w:rPr>
        <w:t xml:space="preserve">) voor het betrokken jaar ligt en waarvoor geldt </w:t>
      </w:r>
      <w:proofErr w:type="spellStart"/>
      <w:r w:rsidR="00C0530F" w:rsidRPr="00137FF8">
        <w:rPr>
          <w:rFonts w:ascii="Garamond" w:hAnsi="Garamond"/>
          <w:smallCaps/>
        </w:rPr>
        <w:t>mont_emis</w:t>
      </w:r>
      <w:proofErr w:type="spellEnd"/>
      <w:r w:rsidR="00C0530F" w:rsidRPr="00137FF8">
        <w:rPr>
          <w:rFonts w:ascii="Garamond" w:hAnsi="Garamond"/>
          <w:smallCaps/>
        </w:rPr>
        <w:t xml:space="preserve"> &gt; </w:t>
      </w:r>
      <w:proofErr w:type="spellStart"/>
      <w:r w:rsidR="00C0530F" w:rsidRPr="00137FF8">
        <w:rPr>
          <w:rFonts w:ascii="Garamond" w:hAnsi="Garamond"/>
          <w:smallCaps/>
        </w:rPr>
        <w:t>montant</w:t>
      </w:r>
      <w:proofErr w:type="spellEnd"/>
      <w:r w:rsidR="00C0530F" w:rsidRPr="00137FF8">
        <w:rPr>
          <w:rFonts w:ascii="Garamond" w:hAnsi="Garamond"/>
        </w:rPr>
        <w:t xml:space="preserve">, wordt het verschil tussen </w:t>
      </w:r>
      <w:proofErr w:type="spellStart"/>
      <w:r w:rsidR="00C0530F" w:rsidRPr="00137FF8">
        <w:rPr>
          <w:rFonts w:ascii="Garamond" w:hAnsi="Garamond"/>
          <w:smallCaps/>
        </w:rPr>
        <w:t>mont_emis</w:t>
      </w:r>
      <w:proofErr w:type="spellEnd"/>
      <w:r w:rsidR="00C0530F" w:rsidRPr="00137FF8">
        <w:rPr>
          <w:rFonts w:ascii="Garamond" w:hAnsi="Garamond"/>
          <w:smallCaps/>
        </w:rPr>
        <w:t xml:space="preserve"> </w:t>
      </w:r>
      <w:r w:rsidR="00C0530F" w:rsidRPr="00137FF8">
        <w:rPr>
          <w:rFonts w:ascii="Garamond" w:hAnsi="Garamond"/>
        </w:rPr>
        <w:t>en</w:t>
      </w:r>
      <w:r w:rsidR="00C0530F" w:rsidRPr="00137FF8">
        <w:rPr>
          <w:rFonts w:ascii="Garamond" w:hAnsi="Garamond"/>
          <w:smallCaps/>
        </w:rPr>
        <w:t xml:space="preserve"> </w:t>
      </w:r>
      <w:proofErr w:type="spellStart"/>
      <w:r w:rsidR="00C0530F" w:rsidRPr="00137FF8">
        <w:rPr>
          <w:rFonts w:ascii="Garamond" w:hAnsi="Garamond"/>
          <w:smallCaps/>
        </w:rPr>
        <w:t>montant</w:t>
      </w:r>
      <w:proofErr w:type="spellEnd"/>
      <w:r w:rsidR="00C0530F" w:rsidRPr="00137FF8">
        <w:rPr>
          <w:rFonts w:ascii="Garamond" w:hAnsi="Garamond"/>
        </w:rPr>
        <w:t xml:space="preserve"> toegekend aan het jaar voora</w:t>
      </w:r>
      <w:r w:rsidR="00C25F53" w:rsidRPr="00137FF8">
        <w:rPr>
          <w:rFonts w:ascii="Garamond" w:hAnsi="Garamond"/>
        </w:rPr>
        <w:t xml:space="preserve">fgaand aan het betrokken jaar. Van deze </w:t>
      </w:r>
      <w:r w:rsidR="00C25F53" w:rsidRPr="00137FF8">
        <w:rPr>
          <w:rFonts w:ascii="Garamond" w:hAnsi="Garamond"/>
        </w:rPr>
        <w:lastRenderedPageBreak/>
        <w:t>records wordt verder d</w:t>
      </w:r>
      <w:r w:rsidR="00C0530F" w:rsidRPr="00137FF8">
        <w:rPr>
          <w:rFonts w:ascii="Garamond" w:hAnsi="Garamond"/>
        </w:rPr>
        <w:t xml:space="preserve">e waarde van de variabele </w:t>
      </w:r>
      <w:proofErr w:type="spellStart"/>
      <w:r w:rsidR="00C0530F" w:rsidRPr="00137FF8">
        <w:rPr>
          <w:rFonts w:ascii="Garamond" w:hAnsi="Garamond"/>
          <w:smallCaps/>
        </w:rPr>
        <w:t>montant</w:t>
      </w:r>
      <w:proofErr w:type="spellEnd"/>
      <w:r w:rsidR="00C0530F" w:rsidRPr="00137FF8">
        <w:rPr>
          <w:rFonts w:ascii="Garamond" w:hAnsi="Garamond"/>
        </w:rPr>
        <w:t xml:space="preserve"> toegekend aan het betrokken jaar ze</w:t>
      </w:r>
      <w:r w:rsidR="00831204" w:rsidRPr="00137FF8">
        <w:rPr>
          <w:rFonts w:ascii="Garamond" w:hAnsi="Garamond"/>
        </w:rPr>
        <w:t xml:space="preserve">lf. Voor de overige records </w:t>
      </w:r>
      <w:r w:rsidRPr="00137FF8">
        <w:rPr>
          <w:rFonts w:ascii="Garamond" w:hAnsi="Garamond"/>
        </w:rPr>
        <w:t xml:space="preserve">waarvoor geldt  </w:t>
      </w:r>
      <w:r w:rsidRPr="00137FF8">
        <w:rPr>
          <w:rFonts w:ascii="Garamond" w:hAnsi="Garamond"/>
          <w:smallCaps/>
        </w:rPr>
        <w:t>groep = 2</w:t>
      </w:r>
      <w:r w:rsidRPr="00137FF8">
        <w:rPr>
          <w:rFonts w:ascii="Garamond" w:hAnsi="Garamond"/>
        </w:rPr>
        <w:t xml:space="preserve"> </w:t>
      </w:r>
      <w:r w:rsidR="00831204" w:rsidRPr="00137FF8">
        <w:rPr>
          <w:rFonts w:ascii="Garamond" w:hAnsi="Garamond"/>
        </w:rPr>
        <w:t>wordt</w:t>
      </w:r>
      <w:r w:rsidR="00C0530F" w:rsidRPr="00137FF8">
        <w:rPr>
          <w:rFonts w:ascii="Garamond" w:hAnsi="Garamond"/>
        </w:rPr>
        <w:t xml:space="preserve"> </w:t>
      </w:r>
      <w:r w:rsidR="00831204" w:rsidRPr="00137FF8">
        <w:rPr>
          <w:rFonts w:ascii="Garamond" w:hAnsi="Garamond"/>
        </w:rPr>
        <w:t xml:space="preserve">de uitkering die zit vervat in de variabele </w:t>
      </w:r>
      <w:proofErr w:type="spellStart"/>
      <w:r w:rsidR="00831204" w:rsidRPr="00137FF8">
        <w:rPr>
          <w:rFonts w:ascii="Garamond" w:hAnsi="Garamond"/>
          <w:smallCaps/>
        </w:rPr>
        <w:t>mont_emis</w:t>
      </w:r>
      <w:proofErr w:type="spellEnd"/>
      <w:r w:rsidR="00831204" w:rsidRPr="00137FF8">
        <w:rPr>
          <w:rFonts w:ascii="Garamond" w:hAnsi="Garamond"/>
        </w:rPr>
        <w:t xml:space="preserve"> </w:t>
      </w:r>
      <w:r w:rsidR="00C0530F" w:rsidRPr="00137FF8">
        <w:rPr>
          <w:rFonts w:ascii="Garamond" w:hAnsi="Garamond"/>
        </w:rPr>
        <w:t>aan het betrokken jaar toegekend.</w:t>
      </w:r>
    </w:p>
    <w:p w14:paraId="6B751A1D" w14:textId="77777777" w:rsidR="00C0530F" w:rsidRPr="00137FF8" w:rsidRDefault="00C0530F" w:rsidP="00C0530F">
      <w:pPr>
        <w:jc w:val="both"/>
        <w:rPr>
          <w:rFonts w:ascii="Garamond" w:hAnsi="Garamond"/>
        </w:rPr>
      </w:pPr>
    </w:p>
    <w:p w14:paraId="0677C0B3" w14:textId="77777777" w:rsidR="00C0530F" w:rsidRPr="00137FF8" w:rsidRDefault="00C0530F" w:rsidP="00C0530F">
      <w:pPr>
        <w:pStyle w:val="Heading3"/>
        <w:rPr>
          <w:lang w:val="nl-BE"/>
        </w:rPr>
      </w:pPr>
      <w:bookmarkStart w:id="339" w:name="_Toc306867793"/>
      <w:bookmarkStart w:id="340" w:name="_Toc324165024"/>
      <w:bookmarkStart w:id="341" w:name="_Toc194306395"/>
      <w:r w:rsidRPr="00137FF8">
        <w:t>Stap 4: samenstellen van de bruto uitkering gekend bij de FOD SZ</w:t>
      </w:r>
      <w:bookmarkEnd w:id="339"/>
      <w:bookmarkEnd w:id="340"/>
      <w:bookmarkEnd w:id="341"/>
    </w:p>
    <w:p w14:paraId="3B2857BD" w14:textId="77777777" w:rsidR="00C0530F" w:rsidRPr="00137FF8" w:rsidRDefault="00C0530F" w:rsidP="00C0530F">
      <w:pPr>
        <w:jc w:val="both"/>
        <w:rPr>
          <w:rFonts w:ascii="Garamond" w:hAnsi="Garamond" w:cs="Arial"/>
        </w:rPr>
      </w:pPr>
    </w:p>
    <w:p w14:paraId="15BAB6CB" w14:textId="77777777" w:rsidR="00557135" w:rsidRPr="00137FF8" w:rsidRDefault="00C0530F" w:rsidP="00557135">
      <w:pPr>
        <w:jc w:val="both"/>
        <w:rPr>
          <w:rFonts w:ascii="Garamond" w:hAnsi="Garamond"/>
        </w:rPr>
      </w:pPr>
      <w:r w:rsidRPr="00137FF8">
        <w:rPr>
          <w:rFonts w:ascii="Garamond" w:hAnsi="Garamond" w:cs="Arial"/>
        </w:rPr>
        <w:t xml:space="preserve">Vermits er meerdere records per persoon kunnen voorkomen, worden in deze stap de uitkeringen uit stap 3 per individu opgeteld en toegekend aan de variabele </w:t>
      </w:r>
      <w:proofErr w:type="spellStart"/>
      <w:r w:rsidR="00346DE6" w:rsidRPr="00137FF8">
        <w:rPr>
          <w:rFonts w:ascii="Garamond" w:hAnsi="Garamond"/>
          <w:smallCaps/>
        </w:rPr>
        <w:t>uitkering_fod_sz</w:t>
      </w:r>
      <w:proofErr w:type="spellEnd"/>
      <w:r w:rsidRPr="00137FF8">
        <w:rPr>
          <w:rFonts w:ascii="Garamond" w:hAnsi="Garamond" w:cs="Arial"/>
        </w:rPr>
        <w:t>. Op die manier wordt het bruto inkomen uit uitkeringen gekend bij de FOD SZ bekomen per individu op jaarbasis</w:t>
      </w:r>
      <w:r w:rsidR="006D21C8" w:rsidRPr="00137FF8">
        <w:rPr>
          <w:rFonts w:ascii="Garamond" w:hAnsi="Garamond" w:cs="Arial"/>
        </w:rPr>
        <w:t xml:space="preserve"> (</w:t>
      </w:r>
      <w:proofErr w:type="spellStart"/>
      <w:r w:rsidR="006D21C8" w:rsidRPr="00137FF8">
        <w:rPr>
          <w:rFonts w:ascii="Garamond" w:hAnsi="Garamond"/>
          <w:smallCaps/>
        </w:rPr>
        <w:t>uitkering_fod_sz</w:t>
      </w:r>
      <w:proofErr w:type="spellEnd"/>
      <w:r w:rsidR="006D21C8" w:rsidRPr="00137FF8">
        <w:rPr>
          <w:rFonts w:ascii="Garamond" w:hAnsi="Garamond"/>
          <w:smallCaps/>
        </w:rPr>
        <w:t>)</w:t>
      </w:r>
      <w:r w:rsidRPr="00137FF8">
        <w:rPr>
          <w:rFonts w:ascii="Garamond" w:hAnsi="Garamond" w:cs="Arial"/>
        </w:rPr>
        <w:t xml:space="preserve">. </w:t>
      </w:r>
      <w:r w:rsidRPr="00137FF8">
        <w:rPr>
          <w:rFonts w:ascii="Garamond" w:hAnsi="Garamond"/>
        </w:rPr>
        <w:t xml:space="preserve">Vermits de betalingen kunnen worden toegekend aan de referteperiode die in het verleden ligt, worden de bestanden met de variabele </w:t>
      </w:r>
      <w:proofErr w:type="spellStart"/>
      <w:r w:rsidRPr="00137FF8">
        <w:rPr>
          <w:rFonts w:ascii="Garamond" w:hAnsi="Garamond"/>
          <w:smallCaps/>
        </w:rPr>
        <w:t>uitkering</w:t>
      </w:r>
      <w:r w:rsidR="00346DE6" w:rsidRPr="00137FF8">
        <w:rPr>
          <w:rFonts w:ascii="Garamond" w:hAnsi="Garamond"/>
          <w:smallCaps/>
        </w:rPr>
        <w:t>_fod_sz</w:t>
      </w:r>
      <w:proofErr w:type="spellEnd"/>
      <w:r w:rsidRPr="00137FF8">
        <w:rPr>
          <w:rFonts w:ascii="Garamond" w:hAnsi="Garamond"/>
          <w:smallCaps/>
        </w:rPr>
        <w:t xml:space="preserve"> </w:t>
      </w:r>
      <w:r w:rsidRPr="00137FF8">
        <w:rPr>
          <w:rFonts w:ascii="Garamond" w:hAnsi="Garamond"/>
        </w:rPr>
        <w:t>jaarlijks aangepast.</w:t>
      </w:r>
    </w:p>
    <w:p w14:paraId="37034803" w14:textId="77777777" w:rsidR="000D3C43" w:rsidRPr="00137FF8" w:rsidRDefault="000D3C43" w:rsidP="00557135">
      <w:pPr>
        <w:jc w:val="both"/>
        <w:rPr>
          <w:rFonts w:ascii="Garamond" w:hAnsi="Garamond"/>
        </w:rPr>
      </w:pPr>
    </w:p>
    <w:p w14:paraId="13EE72C2" w14:textId="77777777" w:rsidR="000D3C43" w:rsidRPr="00137FF8" w:rsidRDefault="000D3C43" w:rsidP="00557135">
      <w:pPr>
        <w:jc w:val="both"/>
        <w:rPr>
          <w:rFonts w:ascii="Garamond" w:hAnsi="Garamond"/>
        </w:rPr>
      </w:pPr>
    </w:p>
    <w:p w14:paraId="3DB543E2" w14:textId="77777777" w:rsidR="000D3C43" w:rsidRPr="00137FF8" w:rsidRDefault="003547A7" w:rsidP="000D3C43">
      <w:pPr>
        <w:pStyle w:val="Heading2"/>
        <w:rPr>
          <w:lang w:val="nl-BE"/>
        </w:rPr>
      </w:pPr>
      <w:bookmarkStart w:id="342" w:name="_Inkomen_uit_uitkeringen_3"/>
      <w:bookmarkEnd w:id="342"/>
      <w:r w:rsidRPr="00137FF8">
        <w:rPr>
          <w:lang w:val="nl-BE"/>
        </w:rPr>
        <w:br w:type="page"/>
      </w:r>
      <w:bookmarkStart w:id="343" w:name="_Toc324165025"/>
      <w:bookmarkStart w:id="344" w:name="_Toc194306396"/>
      <w:r w:rsidR="000F2F8B" w:rsidRPr="00137FF8">
        <w:rPr>
          <w:lang w:val="nl-BE"/>
        </w:rPr>
        <w:lastRenderedPageBreak/>
        <w:t>I</w:t>
      </w:r>
      <w:r w:rsidR="000D3C43" w:rsidRPr="00137FF8">
        <w:rPr>
          <w:lang w:val="nl-BE"/>
        </w:rPr>
        <w:t>nkomen uit uitkeringen gekend bij de RKW</w:t>
      </w:r>
      <w:bookmarkEnd w:id="343"/>
      <w:bookmarkEnd w:id="344"/>
    </w:p>
    <w:p w14:paraId="6DFA12E9" w14:textId="77777777" w:rsidR="000D3C43" w:rsidRPr="00137FF8" w:rsidRDefault="000D3C43" w:rsidP="000D3C43">
      <w:pPr>
        <w:jc w:val="both"/>
        <w:rPr>
          <w:rFonts w:ascii="Garamond" w:hAnsi="Garamond"/>
          <w:lang w:val="nl-BE"/>
        </w:rPr>
      </w:pPr>
    </w:p>
    <w:p w14:paraId="2DB45E5F" w14:textId="77777777" w:rsidR="000D3C43" w:rsidRPr="00137FF8" w:rsidRDefault="000D3C43" w:rsidP="000D3C43">
      <w:pPr>
        <w:pStyle w:val="blue13"/>
        <w:spacing w:before="0" w:beforeAutospacing="0" w:after="0" w:afterAutospacing="0" w:line="240" w:lineRule="auto"/>
        <w:jc w:val="both"/>
        <w:rPr>
          <w:rFonts w:ascii="Garamond" w:hAnsi="Garamond"/>
          <w:color w:val="auto"/>
          <w:lang w:val="nl-NL"/>
        </w:rPr>
      </w:pPr>
      <w:r w:rsidRPr="00137FF8">
        <w:rPr>
          <w:rFonts w:ascii="Garamond" w:hAnsi="Garamond" w:cs="Arial"/>
          <w:iCs/>
          <w:color w:val="auto"/>
          <w:lang w:val="nl-NL"/>
        </w:rPr>
        <w:t>De Rijksdienst voor Kinderbijslag voor Werknemers (RKW) is verantwoordelijk voor het beheer van het Kadaster van de Gezinsbijslag. Dit kadaster bevat informatie inzake volgende kinderbijslagdossiers:</w:t>
      </w:r>
    </w:p>
    <w:p w14:paraId="7B952160" w14:textId="77777777" w:rsidR="000D3C43" w:rsidRPr="00137FF8" w:rsidRDefault="000D3C43" w:rsidP="000D3C43">
      <w:pPr>
        <w:numPr>
          <w:ilvl w:val="0"/>
          <w:numId w:val="38"/>
        </w:numPr>
        <w:jc w:val="both"/>
        <w:rPr>
          <w:rFonts w:ascii="Garamond" w:hAnsi="Garamond"/>
        </w:rPr>
      </w:pPr>
      <w:r w:rsidRPr="00137FF8">
        <w:rPr>
          <w:rFonts w:ascii="Garamond" w:hAnsi="Garamond"/>
        </w:rPr>
        <w:t>stelsel voor werknemers</w:t>
      </w:r>
    </w:p>
    <w:p w14:paraId="232E48ED" w14:textId="77777777" w:rsidR="000D3C43" w:rsidRPr="00137FF8" w:rsidRDefault="000D3C43" w:rsidP="000D3C43">
      <w:pPr>
        <w:numPr>
          <w:ilvl w:val="0"/>
          <w:numId w:val="38"/>
        </w:numPr>
        <w:jc w:val="both"/>
        <w:rPr>
          <w:rFonts w:ascii="Garamond" w:hAnsi="Garamond"/>
        </w:rPr>
      </w:pPr>
      <w:r w:rsidRPr="00137FF8">
        <w:rPr>
          <w:rFonts w:ascii="Garamond" w:hAnsi="Garamond"/>
        </w:rPr>
        <w:t>stelsel van de gewaarborgde gezinsbijslag</w:t>
      </w:r>
      <w:r w:rsidRPr="00137FF8">
        <w:rPr>
          <w:rStyle w:val="FootnoteReference"/>
          <w:rFonts w:ascii="Garamond" w:hAnsi="Garamond"/>
        </w:rPr>
        <w:footnoteReference w:id="47"/>
      </w:r>
    </w:p>
    <w:p w14:paraId="41B0790D" w14:textId="77777777" w:rsidR="000D3C43" w:rsidRPr="00137FF8" w:rsidRDefault="000D3C43" w:rsidP="000D3C43">
      <w:pPr>
        <w:numPr>
          <w:ilvl w:val="0"/>
          <w:numId w:val="38"/>
        </w:numPr>
        <w:jc w:val="both"/>
        <w:rPr>
          <w:rFonts w:ascii="Garamond" w:hAnsi="Garamond"/>
        </w:rPr>
      </w:pPr>
      <w:r w:rsidRPr="00137FF8">
        <w:rPr>
          <w:rFonts w:ascii="Garamond" w:hAnsi="Garamond"/>
        </w:rPr>
        <w:t>overheidsinstellingen of bepaalde categorieën van overheidspersoneel waarvan kinderbijslagen betaald worden door RKW</w:t>
      </w:r>
      <w:r w:rsidRPr="00137FF8">
        <w:rPr>
          <w:rStyle w:val="FootnoteReference"/>
          <w:rFonts w:ascii="Garamond" w:hAnsi="Garamond"/>
        </w:rPr>
        <w:footnoteReference w:id="48"/>
      </w:r>
    </w:p>
    <w:p w14:paraId="2A20B01B" w14:textId="77777777" w:rsidR="000D3C43" w:rsidRPr="00137FF8" w:rsidRDefault="000D3C43" w:rsidP="000D3C43">
      <w:pPr>
        <w:numPr>
          <w:ilvl w:val="0"/>
          <w:numId w:val="38"/>
        </w:numPr>
        <w:jc w:val="both"/>
        <w:rPr>
          <w:rFonts w:ascii="Garamond" w:hAnsi="Garamond"/>
        </w:rPr>
      </w:pPr>
      <w:r w:rsidRPr="00137FF8">
        <w:rPr>
          <w:rFonts w:ascii="Garamond" w:hAnsi="Garamond"/>
        </w:rPr>
        <w:t>RSZPPO</w:t>
      </w:r>
    </w:p>
    <w:p w14:paraId="4310C11E" w14:textId="77777777" w:rsidR="000D3C43" w:rsidRPr="00137FF8" w:rsidRDefault="000D3C43" w:rsidP="000D3C43">
      <w:pPr>
        <w:numPr>
          <w:ilvl w:val="0"/>
          <w:numId w:val="38"/>
        </w:numPr>
        <w:jc w:val="both"/>
        <w:rPr>
          <w:rFonts w:ascii="Garamond" w:hAnsi="Garamond"/>
        </w:rPr>
      </w:pPr>
      <w:r w:rsidRPr="00137FF8">
        <w:rPr>
          <w:rFonts w:ascii="Garamond" w:hAnsi="Garamond"/>
        </w:rPr>
        <w:t>De Post</w:t>
      </w:r>
    </w:p>
    <w:p w14:paraId="74CD7669" w14:textId="77777777" w:rsidR="000D3C43" w:rsidRPr="00137FF8" w:rsidRDefault="000D3C43" w:rsidP="000D3C43">
      <w:pPr>
        <w:numPr>
          <w:ilvl w:val="0"/>
          <w:numId w:val="38"/>
        </w:numPr>
        <w:jc w:val="both"/>
        <w:rPr>
          <w:rFonts w:ascii="Garamond" w:hAnsi="Garamond"/>
        </w:rPr>
      </w:pPr>
      <w:r w:rsidRPr="00137FF8">
        <w:rPr>
          <w:rFonts w:ascii="Garamond" w:hAnsi="Garamond"/>
        </w:rPr>
        <w:t>NMBS</w:t>
      </w:r>
    </w:p>
    <w:p w14:paraId="0944842C" w14:textId="77777777" w:rsidR="000D3C43" w:rsidRPr="00137FF8" w:rsidRDefault="000D3C43" w:rsidP="000D3C43">
      <w:pPr>
        <w:numPr>
          <w:ilvl w:val="0"/>
          <w:numId w:val="38"/>
        </w:numPr>
        <w:jc w:val="both"/>
        <w:rPr>
          <w:rFonts w:ascii="Garamond" w:hAnsi="Garamond"/>
        </w:rPr>
      </w:pPr>
      <w:r w:rsidRPr="00137FF8">
        <w:rPr>
          <w:rFonts w:ascii="Garamond" w:hAnsi="Garamond"/>
        </w:rPr>
        <w:t>CDVU</w:t>
      </w:r>
    </w:p>
    <w:p w14:paraId="248F405C" w14:textId="77777777" w:rsidR="000D3C43" w:rsidRPr="00137FF8" w:rsidRDefault="000D3C43" w:rsidP="000D3C43">
      <w:pPr>
        <w:jc w:val="both"/>
        <w:rPr>
          <w:rFonts w:ascii="Garamond" w:hAnsi="Garamond"/>
          <w:lang w:val="nl-BE"/>
        </w:rPr>
      </w:pPr>
    </w:p>
    <w:p w14:paraId="26A4E1FD" w14:textId="77777777" w:rsidR="000D3C43" w:rsidRPr="00137FF8" w:rsidRDefault="000D3C43" w:rsidP="000D3C43">
      <w:pPr>
        <w:jc w:val="both"/>
        <w:rPr>
          <w:rFonts w:ascii="Garamond" w:hAnsi="Garamond"/>
          <w:lang w:val="nl-BE"/>
        </w:rPr>
      </w:pPr>
      <w:r w:rsidRPr="00137FF8">
        <w:rPr>
          <w:rFonts w:ascii="Garamond" w:hAnsi="Garamond"/>
          <w:lang w:val="nl-BE"/>
        </w:rPr>
        <w:t>Volgende uitkeringen zijn opgenomen in deze constructie</w:t>
      </w:r>
      <w:r w:rsidRPr="00137FF8">
        <w:rPr>
          <w:rStyle w:val="FootnoteReference"/>
          <w:rFonts w:ascii="Garamond" w:hAnsi="Garamond"/>
          <w:lang w:val="nl-BE"/>
        </w:rPr>
        <w:footnoteReference w:id="49"/>
      </w:r>
      <w:r w:rsidR="0069769A" w:rsidRPr="00137FF8">
        <w:rPr>
          <w:rFonts w:ascii="Garamond" w:hAnsi="Garamond"/>
          <w:lang w:val="nl-BE"/>
        </w:rPr>
        <w:t xml:space="preserve"> </w:t>
      </w:r>
      <w:r w:rsidR="0069769A" w:rsidRPr="00137FF8">
        <w:rPr>
          <w:rStyle w:val="FootnoteReference"/>
          <w:rFonts w:ascii="Garamond" w:hAnsi="Garamond"/>
          <w:lang w:val="nl-BE"/>
        </w:rPr>
        <w:footnoteReference w:id="50"/>
      </w:r>
      <w:r w:rsidRPr="00137FF8">
        <w:rPr>
          <w:rFonts w:ascii="Garamond" w:hAnsi="Garamond"/>
          <w:lang w:val="nl-BE"/>
        </w:rPr>
        <w:t>:</w:t>
      </w:r>
    </w:p>
    <w:p w14:paraId="1E7E7536" w14:textId="77777777" w:rsidR="000D3C43" w:rsidRPr="00137FF8" w:rsidRDefault="000D3C43" w:rsidP="000D3C43">
      <w:pPr>
        <w:jc w:val="both"/>
        <w:rPr>
          <w:rFonts w:ascii="Garamond" w:hAnsi="Garamond"/>
          <w:lang w:val="nl-BE"/>
        </w:rPr>
      </w:pPr>
    </w:p>
    <w:p w14:paraId="74636B56"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kraamgeld</w:t>
      </w:r>
    </w:p>
    <w:p w14:paraId="2519B077"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gewone kinderbijslag</w:t>
      </w:r>
    </w:p>
    <w:p w14:paraId="65938032"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 xml:space="preserve">verhoogde </w:t>
      </w:r>
      <w:proofErr w:type="spellStart"/>
      <w:r w:rsidRPr="00137FF8">
        <w:rPr>
          <w:rFonts w:ascii="Garamond" w:hAnsi="Garamond"/>
          <w:lang w:val="nl-BE"/>
        </w:rPr>
        <w:t>wezenbijslag</w:t>
      </w:r>
      <w:proofErr w:type="spellEnd"/>
    </w:p>
    <w:p w14:paraId="66A9FC7E" w14:textId="77777777" w:rsidR="00E72461" w:rsidRPr="00137FF8" w:rsidRDefault="00E72461" w:rsidP="000D3C43">
      <w:pPr>
        <w:numPr>
          <w:ilvl w:val="0"/>
          <w:numId w:val="39"/>
        </w:numPr>
        <w:jc w:val="both"/>
        <w:rPr>
          <w:rFonts w:ascii="Garamond" w:hAnsi="Garamond"/>
          <w:lang w:val="nl-BE"/>
        </w:rPr>
      </w:pPr>
      <w:r w:rsidRPr="00137FF8">
        <w:rPr>
          <w:rFonts w:ascii="Garamond" w:hAnsi="Garamond"/>
          <w:lang w:val="nl-BE"/>
        </w:rPr>
        <w:t>gewaarborgde kinderbijslag</w:t>
      </w:r>
    </w:p>
    <w:p w14:paraId="2248510E"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sociale toeslag voo</w:t>
      </w:r>
      <w:r w:rsidR="00606EF1" w:rsidRPr="00137FF8">
        <w:rPr>
          <w:rFonts w:ascii="Garamond" w:hAnsi="Garamond"/>
          <w:lang w:val="nl-BE"/>
        </w:rPr>
        <w:t>r zieken, door een ongeval getroffenen of invaliden</w:t>
      </w:r>
    </w:p>
    <w:p w14:paraId="4B5A5369"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sociale toeslag voor werklozen</w:t>
      </w:r>
    </w:p>
    <w:p w14:paraId="633ECE5D"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sociale toeslag voor gepensioneerden</w:t>
      </w:r>
    </w:p>
    <w:p w14:paraId="7B7FC336"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bijkomende bijslag voor eenoudergezinnen</w:t>
      </w:r>
    </w:p>
    <w:p w14:paraId="6F70F15D"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bijslag kind met een handicap of aandoening</w:t>
      </w:r>
      <w:r w:rsidRPr="00137FF8">
        <w:rPr>
          <w:rStyle w:val="FootnoteReference"/>
          <w:rFonts w:ascii="Garamond" w:hAnsi="Garamond"/>
          <w:lang w:val="nl-BE"/>
        </w:rPr>
        <w:footnoteReference w:id="51"/>
      </w:r>
    </w:p>
    <w:p w14:paraId="5AE87BA3" w14:textId="77777777" w:rsidR="000D3C43" w:rsidRPr="00137FF8" w:rsidRDefault="000D3C43" w:rsidP="000D3C43">
      <w:pPr>
        <w:numPr>
          <w:ilvl w:val="0"/>
          <w:numId w:val="39"/>
        </w:numPr>
        <w:jc w:val="both"/>
        <w:rPr>
          <w:rFonts w:ascii="Garamond" w:hAnsi="Garamond"/>
          <w:lang w:val="nl-BE"/>
        </w:rPr>
      </w:pPr>
      <w:r w:rsidRPr="00137FF8">
        <w:rPr>
          <w:rFonts w:ascii="Garamond" w:hAnsi="Garamond"/>
          <w:lang w:val="nl-BE"/>
        </w:rPr>
        <w:t>leeftijdsbijslagen</w:t>
      </w:r>
    </w:p>
    <w:p w14:paraId="23DC09FD" w14:textId="77777777" w:rsidR="000D3C43" w:rsidRPr="00137FF8" w:rsidRDefault="000D3C43" w:rsidP="000D3C43">
      <w:pPr>
        <w:jc w:val="both"/>
        <w:rPr>
          <w:rFonts w:ascii="Garamond" w:hAnsi="Garamond"/>
          <w:lang w:val="nl-BE"/>
        </w:rPr>
      </w:pPr>
    </w:p>
    <w:p w14:paraId="4B77E65B" w14:textId="77777777" w:rsidR="000D3C43" w:rsidRPr="00137FF8" w:rsidRDefault="000D3C43" w:rsidP="000D3C43">
      <w:pPr>
        <w:jc w:val="both"/>
        <w:rPr>
          <w:rFonts w:ascii="Garamond" w:hAnsi="Garamond"/>
          <w:lang w:val="nl-BE"/>
        </w:rPr>
      </w:pPr>
      <w:r w:rsidRPr="00137FF8">
        <w:rPr>
          <w:rFonts w:ascii="Garamond" w:hAnsi="Garamond"/>
          <w:lang w:val="nl-BE"/>
        </w:rPr>
        <w:t xml:space="preserve">De gezinsbijslagen zijn niet onderworpen aan </w:t>
      </w:r>
      <w:proofErr w:type="spellStart"/>
      <w:r w:rsidRPr="00137FF8">
        <w:rPr>
          <w:rFonts w:ascii="Garamond" w:hAnsi="Garamond"/>
          <w:lang w:val="nl-BE"/>
        </w:rPr>
        <w:t>socialezekerheidsbijdragen</w:t>
      </w:r>
      <w:proofErr w:type="spellEnd"/>
      <w:r w:rsidRPr="00137FF8">
        <w:rPr>
          <w:rFonts w:ascii="Garamond" w:hAnsi="Garamond"/>
          <w:lang w:val="nl-BE"/>
        </w:rPr>
        <w:t xml:space="preserve"> </w:t>
      </w:r>
      <w:r w:rsidR="00167E00" w:rsidRPr="00137FF8">
        <w:rPr>
          <w:rFonts w:ascii="Garamond" w:hAnsi="Garamond"/>
        </w:rPr>
        <w:t>waardoor de gereconstrueerde bedragen eveneens bruto bedragen zijn.</w:t>
      </w:r>
      <w:r w:rsidRPr="00137FF8">
        <w:rPr>
          <w:rFonts w:ascii="Garamond" w:hAnsi="Garamond"/>
          <w:lang w:val="nl-BE"/>
        </w:rPr>
        <w:t xml:space="preserve"> Verder zijn deze uitkeringen niet belastbaar waardoor de bruto uitkering tevens gelijk is aan de netto uitkering. De constructie van bovenstaande uitkeringen wordt bepaald in drie stappen.</w:t>
      </w:r>
    </w:p>
    <w:p w14:paraId="51CD1AC8" w14:textId="77777777" w:rsidR="00EC7B70" w:rsidRPr="00137FF8" w:rsidRDefault="00EC7B70" w:rsidP="000D3C43">
      <w:pPr>
        <w:jc w:val="both"/>
        <w:rPr>
          <w:rFonts w:ascii="Garamond" w:hAnsi="Garamond"/>
          <w:lang w:val="nl-BE"/>
        </w:rPr>
      </w:pPr>
    </w:p>
    <w:p w14:paraId="44894FCF" w14:textId="77777777" w:rsidR="00EC7B70" w:rsidRPr="00137FF8" w:rsidRDefault="00EC7B70" w:rsidP="000D3C43">
      <w:pPr>
        <w:jc w:val="both"/>
        <w:rPr>
          <w:rFonts w:ascii="Garamond" w:hAnsi="Garamond"/>
          <w:lang w:val="nl-BE"/>
        </w:rPr>
      </w:pPr>
      <w:r w:rsidRPr="00137FF8">
        <w:rPr>
          <w:rFonts w:ascii="Garamond" w:hAnsi="Garamond"/>
          <w:lang w:val="nl-BE"/>
        </w:rPr>
        <w:t xml:space="preserve">Wegens de beschikbaarheid van de verschillende gegevensbronnen die in deze constructie worden aangewend, </w:t>
      </w:r>
      <w:r w:rsidR="005F58B4" w:rsidRPr="00137FF8">
        <w:rPr>
          <w:rFonts w:ascii="Garamond" w:hAnsi="Garamond"/>
          <w:lang w:val="nl-BE"/>
        </w:rPr>
        <w:t>wordt deze constructie</w:t>
      </w:r>
      <w:r w:rsidRPr="00137FF8">
        <w:rPr>
          <w:rFonts w:ascii="Garamond" w:hAnsi="Garamond"/>
          <w:lang w:val="nl-BE"/>
        </w:rPr>
        <w:t xml:space="preserve"> bepaald vanaf 2005.</w:t>
      </w:r>
    </w:p>
    <w:p w14:paraId="62C79A47" w14:textId="77777777" w:rsidR="00B468F2" w:rsidRPr="00137FF8" w:rsidRDefault="00B468F2" w:rsidP="000D3C43">
      <w:pPr>
        <w:jc w:val="both"/>
        <w:rPr>
          <w:rFonts w:ascii="Garamond" w:hAnsi="Garamond"/>
          <w:lang w:val="nl-BE"/>
        </w:rPr>
      </w:pPr>
    </w:p>
    <w:p w14:paraId="1E768D15" w14:textId="77777777" w:rsidR="00B468F2" w:rsidRPr="00137FF8" w:rsidRDefault="00552E78" w:rsidP="000D3C43">
      <w:pPr>
        <w:jc w:val="both"/>
        <w:rPr>
          <w:rFonts w:ascii="Garamond" w:hAnsi="Garamond"/>
          <w:lang w:val="nl-BE"/>
        </w:rPr>
      </w:pPr>
      <w:r w:rsidRPr="00137FF8">
        <w:rPr>
          <w:rFonts w:ascii="Garamond" w:hAnsi="Garamond"/>
          <w:lang w:val="nl-BE"/>
        </w:rPr>
        <w:lastRenderedPageBreak/>
        <w:t>Doordat</w:t>
      </w:r>
      <w:r w:rsidR="00B468F2" w:rsidRPr="00137FF8">
        <w:rPr>
          <w:rFonts w:ascii="Garamond" w:hAnsi="Garamond"/>
          <w:lang w:val="nl-BE"/>
        </w:rPr>
        <w:t xml:space="preserve"> het Kadaster van de Gezinsbijslag </w:t>
      </w:r>
      <w:r w:rsidRPr="00137FF8">
        <w:rPr>
          <w:rFonts w:ascii="Garamond" w:hAnsi="Garamond"/>
          <w:lang w:val="nl-BE"/>
        </w:rPr>
        <w:t xml:space="preserve">geen betalingsgegevens bevat, </w:t>
      </w:r>
      <w:r w:rsidR="00B468F2" w:rsidRPr="00137FF8">
        <w:rPr>
          <w:rFonts w:ascii="Garamond" w:hAnsi="Garamond"/>
          <w:lang w:val="nl-BE"/>
        </w:rPr>
        <w:t xml:space="preserve">zijn de geconstrueerde bedragen </w:t>
      </w:r>
      <w:r w:rsidR="002034E7" w:rsidRPr="00137FF8">
        <w:rPr>
          <w:rFonts w:ascii="Garamond" w:hAnsi="Garamond"/>
          <w:lang w:val="nl-BE"/>
        </w:rPr>
        <w:t xml:space="preserve">in feite </w:t>
      </w:r>
      <w:r w:rsidR="00B468F2" w:rsidRPr="00137FF8">
        <w:rPr>
          <w:rFonts w:ascii="Garamond" w:hAnsi="Garamond"/>
          <w:lang w:val="nl-BE"/>
        </w:rPr>
        <w:t xml:space="preserve">gesimuleerde bedragen. Dit wil zeggen dat deze </w:t>
      </w:r>
      <w:r w:rsidR="002034E7" w:rsidRPr="00137FF8">
        <w:rPr>
          <w:rFonts w:ascii="Garamond" w:hAnsi="Garamond"/>
          <w:lang w:val="nl-BE"/>
        </w:rPr>
        <w:t xml:space="preserve">bedragen </w:t>
      </w:r>
      <w:r w:rsidR="00B468F2" w:rsidRPr="00137FF8">
        <w:rPr>
          <w:rFonts w:ascii="Garamond" w:hAnsi="Garamond"/>
          <w:lang w:val="nl-BE"/>
        </w:rPr>
        <w:t>in bepaalde gevallen kunnen afwijken van de werkelijk uitbetaalde bedragen. Met name bij de bepaling van de sociale toeslagen kunnen er afwijkingen voorkomen.</w:t>
      </w:r>
      <w:r w:rsidR="001A399C" w:rsidRPr="00137FF8">
        <w:rPr>
          <w:rFonts w:ascii="Garamond" w:hAnsi="Garamond"/>
          <w:lang w:val="nl-BE"/>
        </w:rPr>
        <w:t xml:space="preserve"> De variabelen zijn bijgevolg niet </w:t>
      </w:r>
      <w:r w:rsidR="00E56DBB" w:rsidRPr="00137FF8">
        <w:rPr>
          <w:rFonts w:ascii="Garamond" w:hAnsi="Garamond"/>
          <w:lang w:val="nl-BE"/>
        </w:rPr>
        <w:t xml:space="preserve">rechtstreeks </w:t>
      </w:r>
      <w:r w:rsidR="001A399C" w:rsidRPr="00137FF8">
        <w:rPr>
          <w:rFonts w:ascii="Garamond" w:hAnsi="Garamond"/>
          <w:lang w:val="nl-BE"/>
        </w:rPr>
        <w:t>afkomstig van de RKW.</w:t>
      </w:r>
    </w:p>
    <w:p w14:paraId="52E4B77E" w14:textId="77777777" w:rsidR="000F18F9" w:rsidRPr="00137FF8" w:rsidRDefault="00111B18" w:rsidP="006D3649">
      <w:pPr>
        <w:shd w:val="clear" w:color="auto" w:fill="FFFFFF"/>
        <w:spacing w:before="100" w:beforeAutospacing="1" w:after="100" w:afterAutospacing="1"/>
        <w:jc w:val="both"/>
        <w:rPr>
          <w:rFonts w:ascii="Garamond" w:hAnsi="Garamond"/>
          <w:lang w:val="nl-BE"/>
        </w:rPr>
      </w:pPr>
      <w:r w:rsidRPr="00137FF8">
        <w:rPr>
          <w:rFonts w:ascii="Garamond" w:hAnsi="Garamond"/>
          <w:lang w:val="nl-BE"/>
        </w:rPr>
        <w:t xml:space="preserve">Sinds 1 juli 2014 is FAMIFED verantwoordelijk voor het beheer van de kinderbijslag voor werknemers, zelfstandigen en de overheidssector. In de periode voor 1 juli 2014 werden de kinderbijslaggegevens in het Datawarehouse aangeleverd door twee instellingen, namelijk de RKW en de RSVZ. Vanaf 2014, sinds de oprichting van FAMIFED, wordt er slechts één inkomensvariabele met betrekking tot de gezinsbijslagen </w:t>
      </w:r>
      <w:proofErr w:type="spellStart"/>
      <w:r w:rsidRPr="00137FF8">
        <w:rPr>
          <w:rFonts w:ascii="Garamond" w:hAnsi="Garamond"/>
          <w:lang w:val="nl-BE"/>
        </w:rPr>
        <w:t>gecreeërd</w:t>
      </w:r>
      <w:proofErr w:type="spellEnd"/>
      <w:r w:rsidR="000158B4" w:rsidRPr="00137FF8">
        <w:rPr>
          <w:rFonts w:ascii="Garamond" w:hAnsi="Garamond"/>
          <w:lang w:val="nl-BE"/>
        </w:rPr>
        <w:t xml:space="preserve">, namelijk </w:t>
      </w:r>
      <w:r w:rsidR="00581311" w:rsidRPr="00137FF8">
        <w:rPr>
          <w:rFonts w:ascii="Garamond" w:hAnsi="Garamond"/>
          <w:lang w:val="nl-BE"/>
        </w:rPr>
        <w:t>UITKERING_FAMIFED</w:t>
      </w:r>
      <w:r w:rsidR="000158B4" w:rsidRPr="00137FF8">
        <w:rPr>
          <w:rFonts w:ascii="Garamond" w:hAnsi="Garamond"/>
          <w:lang w:val="nl-BE"/>
        </w:rPr>
        <w:t>,</w:t>
      </w:r>
      <w:r w:rsidR="00581311" w:rsidRPr="00137FF8">
        <w:rPr>
          <w:rFonts w:ascii="Garamond" w:hAnsi="Garamond"/>
          <w:lang w:val="nl-BE"/>
        </w:rPr>
        <w:t xml:space="preserve"> </w:t>
      </w:r>
      <w:r w:rsidRPr="00137FF8">
        <w:rPr>
          <w:rFonts w:ascii="Garamond" w:hAnsi="Garamond"/>
          <w:lang w:val="nl-BE"/>
        </w:rPr>
        <w:t xml:space="preserve">en dit op basis van de berekeningen uitgelegd in deze sectie. </w:t>
      </w:r>
    </w:p>
    <w:p w14:paraId="450F18B3" w14:textId="634CB348" w:rsidR="007F5F3F" w:rsidRPr="00137FF8" w:rsidRDefault="000F18F9" w:rsidP="006D3649">
      <w:pPr>
        <w:shd w:val="clear" w:color="auto" w:fill="FFFFFF"/>
        <w:spacing w:before="100" w:beforeAutospacing="1" w:after="100" w:afterAutospacing="1"/>
        <w:jc w:val="both"/>
        <w:rPr>
          <w:rFonts w:ascii="Garamond" w:hAnsi="Garamond"/>
          <w:lang w:val="nl-BE"/>
        </w:rPr>
      </w:pPr>
      <w:bookmarkStart w:id="345" w:name="_Hlk107322021"/>
      <w:r w:rsidRPr="00137FF8">
        <w:rPr>
          <w:rFonts w:ascii="Garamond" w:hAnsi="Garamond"/>
          <w:lang w:val="nl-BE"/>
        </w:rPr>
        <w:t xml:space="preserve">Ten gevolge de zesde staatshervorming werd de bevoegdheid voor de kinderbijslagen vanaf 2019 (en vanaf 2020 voor het Brussels Hoofdstedelijk Gewest) overgeheveld naar de regio’s. </w:t>
      </w:r>
      <w:r w:rsidR="000268F1" w:rsidRPr="00137FF8">
        <w:rPr>
          <w:rFonts w:ascii="Garamond" w:hAnsi="Garamond"/>
          <w:lang w:val="nl-BE"/>
        </w:rPr>
        <w:t>Het</w:t>
      </w:r>
      <w:r w:rsidRPr="00137FF8">
        <w:rPr>
          <w:rFonts w:ascii="Garamond" w:hAnsi="Garamond"/>
          <w:lang w:val="nl-BE"/>
        </w:rPr>
        <w:t xml:space="preserve"> Vlaamse Ge</w:t>
      </w:r>
      <w:r w:rsidR="000268F1" w:rsidRPr="00137FF8">
        <w:rPr>
          <w:rFonts w:ascii="Garamond" w:hAnsi="Garamond"/>
          <w:lang w:val="nl-BE"/>
        </w:rPr>
        <w:t>west</w:t>
      </w:r>
      <w:r w:rsidRPr="00137FF8">
        <w:rPr>
          <w:rFonts w:ascii="Garamond" w:hAnsi="Garamond"/>
          <w:lang w:val="nl-BE"/>
        </w:rPr>
        <w:t xml:space="preserve"> en de Duitstalige </w:t>
      </w:r>
      <w:r w:rsidR="00996079" w:rsidRPr="00137FF8">
        <w:rPr>
          <w:rFonts w:ascii="Garamond" w:hAnsi="Garamond"/>
          <w:lang w:val="nl-BE"/>
        </w:rPr>
        <w:t>G</w:t>
      </w:r>
      <w:r w:rsidRPr="00137FF8">
        <w:rPr>
          <w:rFonts w:ascii="Garamond" w:hAnsi="Garamond"/>
          <w:lang w:val="nl-BE"/>
        </w:rPr>
        <w:t xml:space="preserve">emeenschap zullen vanaf 2019 aparte gegevens aanleveren aan het DWH AM&amp;SB met betrekking tot de betaling van de kinderbijslag. De inkomensnotie voor het jaar 2019 heeft met andere woorden enkel betrekking op het Brussels Hoofdstedelijk Gewest en het Waals Gewest (voor kinderbijslag in </w:t>
      </w:r>
      <w:r w:rsidR="000268F1" w:rsidRPr="00137FF8">
        <w:rPr>
          <w:rFonts w:ascii="Garamond" w:hAnsi="Garamond"/>
          <w:lang w:val="nl-BE"/>
        </w:rPr>
        <w:t>het</w:t>
      </w:r>
      <w:r w:rsidRPr="00137FF8">
        <w:rPr>
          <w:rFonts w:ascii="Garamond" w:hAnsi="Garamond"/>
          <w:lang w:val="nl-BE"/>
        </w:rPr>
        <w:t xml:space="preserve"> Vlaamse </w:t>
      </w:r>
      <w:r w:rsidR="000268F1" w:rsidRPr="00137FF8">
        <w:rPr>
          <w:rFonts w:ascii="Garamond" w:hAnsi="Garamond"/>
          <w:lang w:val="nl-BE"/>
        </w:rPr>
        <w:t>Gewest</w:t>
      </w:r>
      <w:r w:rsidRPr="00137FF8">
        <w:rPr>
          <w:rFonts w:ascii="Garamond" w:hAnsi="Garamond"/>
          <w:lang w:val="nl-BE"/>
        </w:rPr>
        <w:t xml:space="preserve"> en de Duitstalige Gemeenschap zie secties</w:t>
      </w:r>
      <w:r w:rsidR="00996079" w:rsidRPr="00137FF8">
        <w:rPr>
          <w:rFonts w:ascii="Garamond" w:hAnsi="Garamond"/>
          <w:lang w:val="nl-BE"/>
        </w:rPr>
        <w:t xml:space="preserve"> 1.1.15 en 1.1.16</w:t>
      </w:r>
      <w:r w:rsidRPr="00137FF8">
        <w:rPr>
          <w:rFonts w:ascii="Garamond" w:hAnsi="Garamond"/>
          <w:lang w:val="nl-BE"/>
        </w:rPr>
        <w:t>)</w:t>
      </w:r>
      <w:r w:rsidR="00111B18" w:rsidRPr="00137FF8">
        <w:rPr>
          <w:rFonts w:ascii="Garamond" w:hAnsi="Garamond"/>
          <w:lang w:val="nl-BE"/>
        </w:rPr>
        <w:t xml:space="preserve"> </w:t>
      </w:r>
    </w:p>
    <w:p w14:paraId="6F335C19" w14:textId="77777777" w:rsidR="000D3C43" w:rsidRPr="00137FF8" w:rsidRDefault="004D4D20" w:rsidP="007F5F3F">
      <w:pPr>
        <w:pStyle w:val="Heading3"/>
        <w:rPr>
          <w:lang w:val="nl-BE"/>
        </w:rPr>
      </w:pPr>
      <w:bookmarkStart w:id="346" w:name="_Stap_1:_selecteren"/>
      <w:bookmarkStart w:id="347" w:name="_Toc324165026"/>
      <w:bookmarkStart w:id="348" w:name="_Toc194306397"/>
      <w:bookmarkEnd w:id="345"/>
      <w:bookmarkEnd w:id="346"/>
      <w:r w:rsidRPr="00137FF8">
        <w:rPr>
          <w:lang w:val="nl-BE"/>
        </w:rPr>
        <w:t>Stap 1:</w:t>
      </w:r>
      <w:r w:rsidR="000D3C43" w:rsidRPr="00137FF8">
        <w:rPr>
          <w:lang w:val="nl-BE"/>
        </w:rPr>
        <w:t xml:space="preserve"> </w:t>
      </w:r>
      <w:r w:rsidRPr="00137FF8">
        <w:t>s</w:t>
      </w:r>
      <w:r w:rsidR="000D3C43" w:rsidRPr="00137FF8">
        <w:t>electeren</w:t>
      </w:r>
      <w:r w:rsidR="000D3C43" w:rsidRPr="00137FF8">
        <w:rPr>
          <w:lang w:val="nl-BE"/>
        </w:rPr>
        <w:t xml:space="preserve"> van de bestanden</w:t>
      </w:r>
      <w:bookmarkEnd w:id="347"/>
      <w:bookmarkEnd w:id="348"/>
    </w:p>
    <w:p w14:paraId="20611974" w14:textId="77777777" w:rsidR="000D3C43" w:rsidRPr="00137FF8" w:rsidRDefault="000D3C43" w:rsidP="000D3C43">
      <w:pPr>
        <w:jc w:val="both"/>
        <w:rPr>
          <w:rFonts w:ascii="Garamond" w:hAnsi="Garamond"/>
          <w:lang w:val="nl-BE"/>
        </w:rPr>
      </w:pPr>
    </w:p>
    <w:p w14:paraId="481A400C" w14:textId="77777777" w:rsidR="000D3C43" w:rsidRPr="00137FF8" w:rsidRDefault="000D3C43" w:rsidP="000D3C43">
      <w:pPr>
        <w:jc w:val="both"/>
        <w:rPr>
          <w:rFonts w:ascii="Garamond" w:hAnsi="Garamond"/>
          <w:lang w:val="nl-BE"/>
        </w:rPr>
      </w:pPr>
      <w:r w:rsidRPr="00137FF8">
        <w:rPr>
          <w:rFonts w:ascii="Garamond" w:hAnsi="Garamond"/>
          <w:lang w:val="nl-BE"/>
        </w:rPr>
        <w:t>De constructie van het inkomen gekend bij de RKW is gebaseerd op meerdere bestanden uit het DWH</w:t>
      </w:r>
      <w:r w:rsidR="007D2323" w:rsidRPr="00137FF8">
        <w:rPr>
          <w:rFonts w:ascii="Garamond" w:hAnsi="Garamond"/>
          <w:lang w:val="nl-BE"/>
        </w:rPr>
        <w:t> </w:t>
      </w:r>
      <w:r w:rsidRPr="00137FF8">
        <w:rPr>
          <w:rFonts w:ascii="Garamond" w:hAnsi="Garamond"/>
          <w:lang w:val="nl-BE"/>
        </w:rPr>
        <w:t>AM&amp;SB. De benodigde bestanden zijn:</w:t>
      </w:r>
    </w:p>
    <w:p w14:paraId="3217DC16"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 xml:space="preserve">per kwartaal het bestand </w:t>
      </w:r>
      <w:r w:rsidR="00A222A4" w:rsidRPr="00137FF8">
        <w:rPr>
          <w:rFonts w:ascii="Garamond" w:hAnsi="Garamond"/>
          <w:lang w:val="nl-BE"/>
        </w:rPr>
        <w:t>DWH_ONAFTS</w:t>
      </w:r>
    </w:p>
    <w:p w14:paraId="5862F5A8"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per jaar het Rijksregisterbestand</w:t>
      </w:r>
      <w:r w:rsidR="00A222A4" w:rsidRPr="00137FF8">
        <w:rPr>
          <w:rFonts w:ascii="Garamond" w:hAnsi="Garamond"/>
        </w:rPr>
        <w:t xml:space="preserve"> (</w:t>
      </w:r>
      <w:proofErr w:type="spellStart"/>
      <w:r w:rsidR="00A222A4" w:rsidRPr="00137FF8">
        <w:rPr>
          <w:rFonts w:ascii="Garamond" w:hAnsi="Garamond"/>
          <w:lang w:val="nl-BE"/>
        </w:rPr>
        <w:t>DWH_RN_BCSS_BisTer</w:t>
      </w:r>
      <w:proofErr w:type="spellEnd"/>
      <w:r w:rsidR="00A222A4" w:rsidRPr="00137FF8">
        <w:rPr>
          <w:rFonts w:ascii="Garamond" w:hAnsi="Garamond"/>
          <w:lang w:val="nl-BE"/>
        </w:rPr>
        <w:t>)</w:t>
      </w:r>
    </w:p>
    <w:p w14:paraId="67771AAD"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het overlijdensbestand</w:t>
      </w:r>
    </w:p>
    <w:p w14:paraId="5F474739"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 xml:space="preserve">per kwartaal het </w:t>
      </w:r>
      <w:r w:rsidR="00A222A4" w:rsidRPr="00137FF8">
        <w:rPr>
          <w:rFonts w:ascii="Garamond" w:hAnsi="Garamond"/>
        </w:rPr>
        <w:t xml:space="preserve">bestand </w:t>
      </w:r>
      <w:r w:rsidRPr="00137FF8">
        <w:rPr>
          <w:rFonts w:ascii="Garamond" w:hAnsi="Garamond"/>
        </w:rPr>
        <w:t xml:space="preserve"> </w:t>
      </w:r>
      <w:r w:rsidR="00A222A4" w:rsidRPr="00137FF8">
        <w:rPr>
          <w:rFonts w:ascii="Garamond" w:hAnsi="Garamond"/>
          <w:lang w:val="nl-BE"/>
        </w:rPr>
        <w:t>DWH_SPFSS_MED</w:t>
      </w:r>
      <w:r w:rsidR="00A222A4" w:rsidRPr="00137FF8">
        <w:rPr>
          <w:rFonts w:ascii="Garamond" w:hAnsi="Garamond"/>
        </w:rPr>
        <w:t xml:space="preserve"> </w:t>
      </w:r>
      <w:r w:rsidRPr="00137FF8">
        <w:rPr>
          <w:rFonts w:ascii="Garamond" w:hAnsi="Garamond"/>
        </w:rPr>
        <w:t xml:space="preserve">van de FOD SZ </w:t>
      </w:r>
    </w:p>
    <w:p w14:paraId="4C843085" w14:textId="77777777" w:rsidR="000D3C43" w:rsidRPr="00137FF8" w:rsidRDefault="000D3C43" w:rsidP="000D3C43">
      <w:pPr>
        <w:numPr>
          <w:ilvl w:val="0"/>
          <w:numId w:val="40"/>
        </w:numPr>
        <w:jc w:val="both"/>
        <w:rPr>
          <w:rFonts w:ascii="Garamond" w:hAnsi="Garamond"/>
          <w:lang w:val="nl-BE"/>
        </w:rPr>
      </w:pPr>
      <w:r w:rsidRPr="00137FF8">
        <w:rPr>
          <w:rFonts w:ascii="Garamond" w:hAnsi="Garamond"/>
          <w:lang w:val="nl-BE"/>
        </w:rPr>
        <w:t xml:space="preserve">per kwartaal het bestand </w:t>
      </w:r>
      <w:r w:rsidR="00A222A4" w:rsidRPr="00137FF8">
        <w:rPr>
          <w:rFonts w:ascii="Garamond" w:hAnsi="Garamond"/>
          <w:lang w:val="nl-BE"/>
        </w:rPr>
        <w:t>DWH_SPFSS_RHT</w:t>
      </w:r>
      <w:r w:rsidR="00A222A4" w:rsidRPr="00137FF8" w:rsidDel="00A222A4">
        <w:rPr>
          <w:rFonts w:ascii="Garamond" w:hAnsi="Garamond"/>
          <w:lang w:val="nl-BE"/>
        </w:rPr>
        <w:t xml:space="preserve"> </w:t>
      </w:r>
      <w:r w:rsidRPr="00137FF8">
        <w:rPr>
          <w:rFonts w:ascii="Garamond" w:hAnsi="Garamond"/>
          <w:lang w:val="nl-BE"/>
        </w:rPr>
        <w:t>van de FOD SZ</w:t>
      </w:r>
    </w:p>
    <w:p w14:paraId="06463DDB" w14:textId="77777777" w:rsidR="000D3C43" w:rsidRPr="00137FF8" w:rsidRDefault="000D3C43" w:rsidP="000D3C43">
      <w:pPr>
        <w:numPr>
          <w:ilvl w:val="0"/>
          <w:numId w:val="40"/>
        </w:numPr>
        <w:jc w:val="both"/>
        <w:rPr>
          <w:rFonts w:ascii="Garamond" w:hAnsi="Garamond"/>
          <w:lang w:val="nl-BE"/>
        </w:rPr>
      </w:pPr>
      <w:r w:rsidRPr="00137FF8">
        <w:rPr>
          <w:rFonts w:ascii="Garamond" w:hAnsi="Garamond"/>
          <w:lang w:val="nl-BE"/>
        </w:rPr>
        <w:t xml:space="preserve">per kwartaal het </w:t>
      </w:r>
      <w:r w:rsidR="00A222A4" w:rsidRPr="00137FF8">
        <w:rPr>
          <w:rFonts w:ascii="Garamond" w:hAnsi="Garamond"/>
          <w:lang w:val="nl-BE"/>
        </w:rPr>
        <w:t>bestand DWH_FMP</w:t>
      </w:r>
    </w:p>
    <w:p w14:paraId="4FBF9E60" w14:textId="77777777" w:rsidR="00183AED" w:rsidRPr="00137FF8" w:rsidRDefault="00183AED" w:rsidP="000D3C43">
      <w:pPr>
        <w:numPr>
          <w:ilvl w:val="0"/>
          <w:numId w:val="40"/>
        </w:numPr>
        <w:jc w:val="both"/>
        <w:rPr>
          <w:rFonts w:ascii="Garamond" w:hAnsi="Garamond"/>
          <w:lang w:val="nl-BE"/>
        </w:rPr>
      </w:pPr>
      <w:r w:rsidRPr="00137FF8">
        <w:rPr>
          <w:rFonts w:ascii="Garamond" w:hAnsi="Garamond"/>
          <w:lang w:val="nl-BE"/>
        </w:rPr>
        <w:t>per kwartaal het bestand DWH_SDPSP_CARRIERE</w:t>
      </w:r>
    </w:p>
    <w:p w14:paraId="052B9BF9"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 xml:space="preserve">van de twee voorafgaande kwartalen </w:t>
      </w:r>
      <w:r w:rsidRPr="00137FF8">
        <w:rPr>
          <w:rFonts w:ascii="Garamond" w:hAnsi="Garamond"/>
          <w:lang w:val="nl-BE"/>
        </w:rPr>
        <w:t xml:space="preserve">het </w:t>
      </w:r>
      <w:r w:rsidR="00A222A4" w:rsidRPr="00137FF8">
        <w:rPr>
          <w:rFonts w:ascii="Garamond" w:hAnsi="Garamond"/>
          <w:lang w:val="nl-BE"/>
        </w:rPr>
        <w:t>bestand DWH_FMP</w:t>
      </w:r>
    </w:p>
    <w:p w14:paraId="750B63CA" w14:textId="77777777" w:rsidR="000D3C43" w:rsidRPr="00137FF8" w:rsidRDefault="000D3C43" w:rsidP="000D3C43">
      <w:pPr>
        <w:numPr>
          <w:ilvl w:val="0"/>
          <w:numId w:val="40"/>
        </w:numPr>
        <w:jc w:val="both"/>
        <w:rPr>
          <w:rFonts w:ascii="Garamond" w:hAnsi="Garamond"/>
          <w:lang w:val="nl-BE"/>
        </w:rPr>
      </w:pPr>
      <w:r w:rsidRPr="00137FF8">
        <w:rPr>
          <w:rFonts w:ascii="Garamond" w:hAnsi="Garamond"/>
          <w:lang w:val="nl-BE"/>
        </w:rPr>
        <w:t xml:space="preserve">per kwartaal het bestand </w:t>
      </w:r>
      <w:r w:rsidR="00A222A4" w:rsidRPr="00137FF8">
        <w:rPr>
          <w:rFonts w:ascii="Garamond" w:hAnsi="Garamond"/>
          <w:lang w:val="nl-BE"/>
        </w:rPr>
        <w:t>DWH_</w:t>
      </w:r>
      <w:r w:rsidRPr="00137FF8">
        <w:rPr>
          <w:rFonts w:ascii="Garamond" w:hAnsi="Garamond"/>
          <w:lang w:val="nl-BE"/>
        </w:rPr>
        <w:t>FAT</w:t>
      </w:r>
      <w:r w:rsidR="00A222A4" w:rsidRPr="00137FF8">
        <w:rPr>
          <w:rFonts w:ascii="Garamond" w:hAnsi="Garamond"/>
          <w:lang w:val="nl-BE"/>
        </w:rPr>
        <w:t>_</w:t>
      </w:r>
      <w:r w:rsidRPr="00137FF8">
        <w:rPr>
          <w:rFonts w:ascii="Garamond" w:hAnsi="Garamond"/>
          <w:lang w:val="nl-BE"/>
        </w:rPr>
        <w:t>SINPERIT</w:t>
      </w:r>
    </w:p>
    <w:p w14:paraId="51002F66"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 xml:space="preserve">van de twee voorafgaande kwartalen </w:t>
      </w:r>
      <w:r w:rsidRPr="00137FF8">
        <w:rPr>
          <w:rFonts w:ascii="Garamond" w:hAnsi="Garamond"/>
          <w:lang w:val="nl-BE"/>
        </w:rPr>
        <w:t xml:space="preserve">het bestand </w:t>
      </w:r>
      <w:r w:rsidR="00A222A4" w:rsidRPr="00137FF8">
        <w:rPr>
          <w:rFonts w:ascii="Garamond" w:hAnsi="Garamond"/>
          <w:lang w:val="nl-BE"/>
        </w:rPr>
        <w:t>DWH_FAT_SINPERIT</w:t>
      </w:r>
    </w:p>
    <w:p w14:paraId="0F272F01" w14:textId="77777777" w:rsidR="00A222A4" w:rsidRPr="00137FF8" w:rsidRDefault="000D3C43" w:rsidP="000D3C43">
      <w:pPr>
        <w:numPr>
          <w:ilvl w:val="0"/>
          <w:numId w:val="40"/>
        </w:numPr>
        <w:jc w:val="both"/>
        <w:rPr>
          <w:rFonts w:ascii="Garamond" w:hAnsi="Garamond"/>
          <w:lang w:val="nl-BE"/>
        </w:rPr>
      </w:pPr>
      <w:r w:rsidRPr="00137FF8">
        <w:rPr>
          <w:rFonts w:ascii="Garamond" w:hAnsi="Garamond"/>
        </w:rPr>
        <w:t xml:space="preserve">van het betrokken en de acht voorafgaande kwartalen het bestand </w:t>
      </w:r>
      <w:proofErr w:type="spellStart"/>
      <w:r w:rsidR="00A222A4" w:rsidRPr="00137FF8">
        <w:rPr>
          <w:rFonts w:ascii="Garamond" w:hAnsi="Garamond"/>
          <w:lang w:val="nl-BE"/>
        </w:rPr>
        <w:t>DWH_BCSS_NomenclatureVarDer</w:t>
      </w:r>
      <w:proofErr w:type="spellEnd"/>
      <w:r w:rsidR="00A222A4" w:rsidRPr="00137FF8" w:rsidDel="00A222A4">
        <w:rPr>
          <w:rFonts w:ascii="Garamond" w:hAnsi="Garamond"/>
        </w:rPr>
        <w:t xml:space="preserve"> </w:t>
      </w:r>
    </w:p>
    <w:p w14:paraId="6D42EFC2"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 xml:space="preserve">van het betrokken en de acht voorafgaande kwartalen het bestand </w:t>
      </w:r>
      <w:proofErr w:type="spellStart"/>
      <w:r w:rsidR="00A222A4" w:rsidRPr="00137FF8">
        <w:rPr>
          <w:rFonts w:ascii="Garamond" w:hAnsi="Garamond"/>
          <w:lang w:val="nl-BE"/>
        </w:rPr>
        <w:t>DWH_ONSS_StatbaseDMFA</w:t>
      </w:r>
      <w:proofErr w:type="spellEnd"/>
      <w:r w:rsidR="00A222A4" w:rsidRPr="00137FF8" w:rsidDel="00A222A4">
        <w:rPr>
          <w:rFonts w:ascii="Garamond" w:hAnsi="Garamond"/>
        </w:rPr>
        <w:t xml:space="preserve"> </w:t>
      </w:r>
    </w:p>
    <w:p w14:paraId="3BF4E0BC"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 xml:space="preserve">van het betrokken en de acht voorafgaande kwartalen het bestand </w:t>
      </w:r>
      <w:proofErr w:type="spellStart"/>
      <w:r w:rsidR="00A222A4" w:rsidRPr="00137FF8">
        <w:rPr>
          <w:rFonts w:ascii="Garamond" w:hAnsi="Garamond"/>
          <w:lang w:val="nl-BE"/>
        </w:rPr>
        <w:t>DWH_ONSSAPL_Statbase</w:t>
      </w:r>
      <w:proofErr w:type="spellEnd"/>
      <w:r w:rsidR="00A222A4" w:rsidRPr="00137FF8" w:rsidDel="00A222A4">
        <w:rPr>
          <w:rFonts w:ascii="Garamond" w:hAnsi="Garamond"/>
        </w:rPr>
        <w:t xml:space="preserve"> </w:t>
      </w:r>
    </w:p>
    <w:p w14:paraId="3C5E5E7E" w14:textId="77777777" w:rsidR="000D3C43" w:rsidRPr="00137FF8" w:rsidRDefault="000D3C43" w:rsidP="000D3C43">
      <w:pPr>
        <w:numPr>
          <w:ilvl w:val="0"/>
          <w:numId w:val="40"/>
        </w:numPr>
        <w:jc w:val="both"/>
        <w:rPr>
          <w:rFonts w:ascii="Garamond" w:hAnsi="Garamond"/>
          <w:lang w:val="nl-BE"/>
        </w:rPr>
      </w:pPr>
      <w:r w:rsidRPr="00137FF8">
        <w:rPr>
          <w:rFonts w:ascii="Garamond" w:hAnsi="Garamond"/>
        </w:rPr>
        <w:t>van het betrokken jaar het inkomensbestand (bruto) van RSZ, RSZPPO, RSVZ, NIC, RIZIV, RVA, RVP, FOD SZ, POD MI, FAO en FBZ</w:t>
      </w:r>
    </w:p>
    <w:p w14:paraId="0B5BEB95" w14:textId="77777777" w:rsidR="000D3C43" w:rsidRPr="00137FF8" w:rsidRDefault="000D3C43" w:rsidP="000D3C43">
      <w:pPr>
        <w:jc w:val="both"/>
        <w:rPr>
          <w:rFonts w:ascii="Garamond" w:hAnsi="Garamond"/>
          <w:lang w:val="nl-BE"/>
        </w:rPr>
      </w:pPr>
    </w:p>
    <w:p w14:paraId="60696481" w14:textId="77777777" w:rsidR="000D3C43" w:rsidRPr="00137FF8" w:rsidRDefault="000D3C43" w:rsidP="000D3C43">
      <w:pPr>
        <w:jc w:val="both"/>
        <w:rPr>
          <w:rFonts w:ascii="Garamond" w:hAnsi="Garamond"/>
        </w:rPr>
      </w:pPr>
      <w:r w:rsidRPr="00137FF8">
        <w:rPr>
          <w:rFonts w:ascii="Garamond" w:hAnsi="Garamond"/>
        </w:rPr>
        <w:t>Voor alle stappen worden de bestanden van het betrokken kwartaal/jaar aangewend, tenzij anders vermeld.</w:t>
      </w:r>
    </w:p>
    <w:p w14:paraId="46419D9A" w14:textId="77777777" w:rsidR="000D3C43" w:rsidRPr="00137FF8" w:rsidRDefault="000D3C43" w:rsidP="000D3C43">
      <w:pPr>
        <w:jc w:val="both"/>
        <w:rPr>
          <w:rFonts w:ascii="Garamond" w:hAnsi="Garamond"/>
        </w:rPr>
      </w:pPr>
    </w:p>
    <w:p w14:paraId="5E47F6A2" w14:textId="77777777" w:rsidR="000D3C43" w:rsidRPr="00137FF8" w:rsidRDefault="000D3C43" w:rsidP="000D3C43">
      <w:pPr>
        <w:jc w:val="both"/>
        <w:rPr>
          <w:rFonts w:ascii="Garamond" w:hAnsi="Garamond"/>
          <w:lang w:val="nl-BE"/>
        </w:rPr>
      </w:pPr>
    </w:p>
    <w:p w14:paraId="09CD8EF4" w14:textId="77777777" w:rsidR="000D3C43" w:rsidRPr="00137FF8" w:rsidRDefault="000D3C43" w:rsidP="000D3C43">
      <w:pPr>
        <w:pStyle w:val="Heading3"/>
        <w:rPr>
          <w:lang w:val="nl-BE"/>
        </w:rPr>
      </w:pPr>
      <w:bookmarkStart w:id="349" w:name="_Toc324165027"/>
      <w:bookmarkStart w:id="350" w:name="_Toc194306398"/>
      <w:r w:rsidRPr="00137FF8">
        <w:rPr>
          <w:lang w:val="nl-BE"/>
        </w:rPr>
        <w:t>Stap 2</w:t>
      </w:r>
      <w:r w:rsidR="004D4D20" w:rsidRPr="00137FF8">
        <w:rPr>
          <w:lang w:val="nl-BE"/>
        </w:rPr>
        <w:t>:</w:t>
      </w:r>
      <w:r w:rsidRPr="00137FF8">
        <w:rPr>
          <w:lang w:val="nl-BE"/>
        </w:rPr>
        <w:t xml:space="preserve"> bepalen welke records in rekening worden genomen</w:t>
      </w:r>
      <w:bookmarkEnd w:id="349"/>
      <w:bookmarkEnd w:id="350"/>
    </w:p>
    <w:p w14:paraId="2DF1E1E9" w14:textId="77777777" w:rsidR="000D3C43" w:rsidRPr="00137FF8" w:rsidRDefault="000D3C43" w:rsidP="000D3C43">
      <w:pPr>
        <w:jc w:val="both"/>
        <w:rPr>
          <w:rFonts w:ascii="Garamond" w:hAnsi="Garamond"/>
          <w:lang w:val="nl-BE"/>
        </w:rPr>
      </w:pPr>
    </w:p>
    <w:p w14:paraId="3374751F" w14:textId="77777777" w:rsidR="00111B18" w:rsidRPr="00137FF8" w:rsidRDefault="000D3C43" w:rsidP="00111B18">
      <w:pPr>
        <w:jc w:val="both"/>
        <w:rPr>
          <w:rFonts w:ascii="Garamond" w:hAnsi="Garamond"/>
          <w:lang w:val="nl-BE"/>
        </w:rPr>
      </w:pPr>
      <w:r w:rsidRPr="00137FF8">
        <w:rPr>
          <w:rFonts w:ascii="Garamond" w:hAnsi="Garamond"/>
          <w:lang w:val="nl-BE"/>
        </w:rPr>
        <w:lastRenderedPageBreak/>
        <w:t>Alvorens kan worden bepaald welke rec</w:t>
      </w:r>
      <w:r w:rsidR="004D4D20" w:rsidRPr="00137FF8">
        <w:rPr>
          <w:rFonts w:ascii="Garamond" w:hAnsi="Garamond"/>
          <w:lang w:val="nl-BE"/>
        </w:rPr>
        <w:t>ords in rekening worden genomen</w:t>
      </w:r>
      <w:r w:rsidRPr="00137FF8">
        <w:rPr>
          <w:rFonts w:ascii="Garamond" w:hAnsi="Garamond"/>
          <w:lang w:val="nl-BE"/>
        </w:rPr>
        <w:t xml:space="preserve"> dient het </w:t>
      </w:r>
      <w:r w:rsidR="004D4D20" w:rsidRPr="00137FF8">
        <w:rPr>
          <w:rFonts w:ascii="Garamond" w:hAnsi="Garamond"/>
          <w:lang w:val="nl-BE"/>
        </w:rPr>
        <w:t xml:space="preserve">bestand van de RKW </w:t>
      </w:r>
      <w:r w:rsidR="006D2E49" w:rsidRPr="00137FF8">
        <w:rPr>
          <w:rFonts w:ascii="Garamond" w:hAnsi="Garamond"/>
          <w:lang w:val="nl-BE"/>
        </w:rPr>
        <w:t xml:space="preserve">(DWH_ONAFTS) </w:t>
      </w:r>
      <w:r w:rsidR="004D4D20" w:rsidRPr="00137FF8">
        <w:rPr>
          <w:rFonts w:ascii="Garamond" w:hAnsi="Garamond"/>
          <w:lang w:val="nl-BE"/>
        </w:rPr>
        <w:t>te worden omge</w:t>
      </w:r>
      <w:r w:rsidRPr="00137FF8">
        <w:rPr>
          <w:rFonts w:ascii="Garamond" w:hAnsi="Garamond"/>
          <w:lang w:val="nl-BE"/>
        </w:rPr>
        <w:t>vormd.</w:t>
      </w:r>
      <w:r w:rsidRPr="00137FF8">
        <w:rPr>
          <w:rStyle w:val="FootnoteReference"/>
          <w:rFonts w:ascii="Garamond" w:hAnsi="Garamond"/>
          <w:lang w:val="nl-BE"/>
        </w:rPr>
        <w:footnoteReference w:id="52"/>
      </w:r>
      <w:r w:rsidRPr="00137FF8">
        <w:rPr>
          <w:rFonts w:ascii="Garamond" w:hAnsi="Garamond"/>
          <w:lang w:val="nl-BE"/>
        </w:rPr>
        <w:t xml:space="preserve"> Het bestand dat in het DWH AM&amp;SB wordt aangeleverd door de RKW is opgebouwd per actor in een kinderbijslagdossier (zie </w:t>
      </w:r>
      <w:r w:rsidRPr="00137FF8">
        <w:rPr>
          <w:rFonts w:ascii="Garamond" w:hAnsi="Garamond"/>
          <w:lang w:val="nl-BE"/>
        </w:rPr>
        <w:fldChar w:fldCharType="begin"/>
      </w:r>
      <w:r w:rsidRPr="00137FF8">
        <w:rPr>
          <w:rFonts w:ascii="Garamond" w:hAnsi="Garamond"/>
          <w:lang w:val="nl-BE"/>
        </w:rPr>
        <w:instrText xml:space="preserve"> REF _Ref308508319 \h  \* MERGEFORMAT </w:instrText>
      </w:r>
      <w:r w:rsidRPr="00137FF8">
        <w:rPr>
          <w:rFonts w:ascii="Garamond" w:hAnsi="Garamond"/>
          <w:lang w:val="nl-BE"/>
        </w:rPr>
      </w:r>
      <w:r w:rsidRPr="00137FF8">
        <w:rPr>
          <w:rFonts w:ascii="Garamond" w:hAnsi="Garamond"/>
          <w:lang w:val="nl-BE"/>
        </w:rPr>
        <w:fldChar w:fldCharType="separate"/>
      </w:r>
      <w:r w:rsidR="00845F97" w:rsidRPr="00137FF8">
        <w:rPr>
          <w:rFonts w:ascii="Garamond" w:hAnsi="Garamond"/>
        </w:rPr>
        <w:t xml:space="preserve">Figuur </w:t>
      </w:r>
      <w:r w:rsidR="00845F97" w:rsidRPr="00137FF8">
        <w:rPr>
          <w:rFonts w:ascii="Garamond" w:hAnsi="Garamond"/>
          <w:noProof/>
        </w:rPr>
        <w:t>1</w:t>
      </w:r>
      <w:r w:rsidRPr="00137FF8">
        <w:rPr>
          <w:rFonts w:ascii="Garamond" w:hAnsi="Garamond"/>
          <w:lang w:val="nl-BE"/>
        </w:rPr>
        <w:fldChar w:fldCharType="end"/>
      </w:r>
      <w:r w:rsidRPr="00137FF8">
        <w:rPr>
          <w:rFonts w:ascii="Garamond" w:hAnsi="Garamond"/>
          <w:lang w:val="nl-BE"/>
        </w:rPr>
        <w:t>). Di</w:t>
      </w:r>
      <w:r w:rsidR="004D4D20" w:rsidRPr="00137FF8">
        <w:rPr>
          <w:rFonts w:ascii="Garamond" w:hAnsi="Garamond"/>
          <w:lang w:val="nl-BE"/>
        </w:rPr>
        <w:t>t wil zeggen dat ieder record éé</w:t>
      </w:r>
      <w:r w:rsidRPr="00137FF8">
        <w:rPr>
          <w:rFonts w:ascii="Garamond" w:hAnsi="Garamond"/>
          <w:lang w:val="nl-BE"/>
        </w:rPr>
        <w:t xml:space="preserve">n individu (bijslagtrekkende, rechtgevende of rechthebbende) bevat. De verschillende actoren uit een kinderbijslagdossier kunnen aan elkaar worden gekoppeld aan de hand van de variabelen </w:t>
      </w:r>
      <w:proofErr w:type="spellStart"/>
      <w:r w:rsidRPr="00137FF8">
        <w:rPr>
          <w:rFonts w:ascii="Garamond" w:hAnsi="Garamond"/>
          <w:smallCaps/>
          <w:lang w:val="nl-BE"/>
        </w:rPr>
        <w:t>kbf</w:t>
      </w:r>
      <w:proofErr w:type="spellEnd"/>
      <w:r w:rsidRPr="00137FF8">
        <w:rPr>
          <w:rFonts w:ascii="Garamond" w:hAnsi="Garamond"/>
          <w:lang w:val="nl-BE"/>
        </w:rPr>
        <w:t xml:space="preserve">, </w:t>
      </w:r>
      <w:r w:rsidRPr="00137FF8">
        <w:rPr>
          <w:rFonts w:ascii="Garamond" w:hAnsi="Garamond"/>
          <w:smallCaps/>
          <w:lang w:val="nl-BE"/>
        </w:rPr>
        <w:t>bureau</w:t>
      </w:r>
      <w:r w:rsidRPr="00137FF8">
        <w:rPr>
          <w:rFonts w:ascii="Garamond" w:hAnsi="Garamond"/>
          <w:lang w:val="nl-BE"/>
        </w:rPr>
        <w:t xml:space="preserve"> en </w:t>
      </w:r>
      <w:r w:rsidRPr="00137FF8">
        <w:rPr>
          <w:rFonts w:ascii="Garamond" w:hAnsi="Garamond"/>
          <w:smallCaps/>
          <w:lang w:val="nl-BE"/>
        </w:rPr>
        <w:t>dossier</w:t>
      </w:r>
      <w:r w:rsidRPr="00137FF8">
        <w:rPr>
          <w:rFonts w:ascii="Garamond" w:hAnsi="Garamond"/>
          <w:lang w:val="nl-BE"/>
        </w:rPr>
        <w:t>.</w:t>
      </w:r>
      <w:bookmarkStart w:id="351" w:name="_Ref308508319"/>
    </w:p>
    <w:p w14:paraId="15BDF90F" w14:textId="77777777" w:rsidR="00111B18" w:rsidRPr="00137FF8" w:rsidRDefault="00111B18" w:rsidP="00111B18">
      <w:pPr>
        <w:jc w:val="both"/>
        <w:rPr>
          <w:rFonts w:ascii="Garamond" w:hAnsi="Garamond"/>
          <w:lang w:val="nl-BE"/>
        </w:rPr>
      </w:pPr>
    </w:p>
    <w:p w14:paraId="34088346" w14:textId="77777777" w:rsidR="000D3C43" w:rsidRPr="00137FF8" w:rsidRDefault="000D3C43" w:rsidP="00BF6266">
      <w:pPr>
        <w:jc w:val="both"/>
        <w:rPr>
          <w:rFonts w:ascii="Garamond" w:hAnsi="Garamond"/>
          <w:lang w:val="nl-BE"/>
        </w:rPr>
      </w:pPr>
      <w:r w:rsidRPr="00137FF8">
        <w:rPr>
          <w:rFonts w:ascii="Garamond" w:hAnsi="Garamond"/>
          <w:sz w:val="22"/>
        </w:rPr>
        <w:t xml:space="preserve">Figuur </w:t>
      </w:r>
      <w:r w:rsidRPr="00137FF8">
        <w:rPr>
          <w:rFonts w:ascii="Garamond" w:hAnsi="Garamond"/>
          <w:sz w:val="22"/>
        </w:rPr>
        <w:fldChar w:fldCharType="begin"/>
      </w:r>
      <w:r w:rsidRPr="00137FF8">
        <w:rPr>
          <w:rFonts w:ascii="Garamond" w:hAnsi="Garamond"/>
          <w:sz w:val="22"/>
        </w:rPr>
        <w:instrText xml:space="preserve"> SEQ Figuur \* ARABIC </w:instrText>
      </w:r>
      <w:r w:rsidRPr="00137FF8">
        <w:rPr>
          <w:rFonts w:ascii="Garamond" w:hAnsi="Garamond"/>
          <w:sz w:val="22"/>
        </w:rPr>
        <w:fldChar w:fldCharType="separate"/>
      </w:r>
      <w:r w:rsidR="00845F97" w:rsidRPr="00137FF8">
        <w:rPr>
          <w:rFonts w:ascii="Garamond" w:hAnsi="Garamond"/>
          <w:sz w:val="22"/>
        </w:rPr>
        <w:t>1</w:t>
      </w:r>
      <w:r w:rsidRPr="00137FF8">
        <w:rPr>
          <w:rFonts w:ascii="Garamond" w:hAnsi="Garamond"/>
          <w:sz w:val="22"/>
        </w:rPr>
        <w:fldChar w:fldCharType="end"/>
      </w:r>
      <w:bookmarkEnd w:id="351"/>
      <w:r w:rsidRPr="00137FF8">
        <w:rPr>
          <w:rFonts w:ascii="Garamond" w:hAnsi="Garamond"/>
          <w:sz w:val="22"/>
        </w:rPr>
        <w:t xml:space="preserve">: </w:t>
      </w:r>
      <w:r w:rsidR="0017546E" w:rsidRPr="00137FF8">
        <w:rPr>
          <w:rFonts w:ascii="Garamond" w:hAnsi="Garamond"/>
          <w:sz w:val="22"/>
          <w:lang w:val="nl-BE"/>
        </w:rPr>
        <w:t>s</w:t>
      </w:r>
      <w:r w:rsidRPr="00137FF8">
        <w:rPr>
          <w:rFonts w:ascii="Garamond" w:hAnsi="Garamond"/>
          <w:sz w:val="22"/>
          <w:lang w:val="nl-BE"/>
        </w:rPr>
        <w:t>tructuur bestand aangeleverd door de RKW</w:t>
      </w:r>
      <w:r w:rsidR="006D2E49" w:rsidRPr="00137FF8">
        <w:rPr>
          <w:rFonts w:ascii="Garamond" w:hAnsi="Garamond"/>
          <w:sz w:val="22"/>
          <w:lang w:val="nl-BE"/>
        </w:rPr>
        <w:t xml:space="preserve"> (DWH_ONAFTS)</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285"/>
        <w:gridCol w:w="1286"/>
        <w:gridCol w:w="1285"/>
        <w:gridCol w:w="1286"/>
        <w:gridCol w:w="1285"/>
        <w:gridCol w:w="1286"/>
      </w:tblGrid>
      <w:tr w:rsidR="000D3C43" w:rsidRPr="00137FF8" w14:paraId="4FDCBCC2" w14:textId="77777777" w:rsidTr="00486BF6">
        <w:tc>
          <w:tcPr>
            <w:tcW w:w="1285" w:type="dxa"/>
            <w:shd w:val="clear" w:color="auto" w:fill="auto"/>
          </w:tcPr>
          <w:p w14:paraId="45A0F191"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insz</w:t>
            </w:r>
            <w:proofErr w:type="spellEnd"/>
          </w:p>
        </w:tc>
        <w:tc>
          <w:tcPr>
            <w:tcW w:w="1285" w:type="dxa"/>
            <w:shd w:val="clear" w:color="auto" w:fill="auto"/>
          </w:tcPr>
          <w:p w14:paraId="4A60190C" w14:textId="77777777" w:rsidR="000D3C43" w:rsidRPr="00137FF8" w:rsidRDefault="000D3C43" w:rsidP="00486BF6">
            <w:pPr>
              <w:jc w:val="both"/>
              <w:rPr>
                <w:rFonts w:ascii="Garamond" w:hAnsi="Garamond"/>
                <w:smallCaps/>
                <w:sz w:val="20"/>
                <w:szCs w:val="20"/>
                <w:lang w:val="nl-BE"/>
              </w:rPr>
            </w:pPr>
            <w:r w:rsidRPr="00137FF8">
              <w:rPr>
                <w:rFonts w:ascii="Garamond" w:hAnsi="Garamond"/>
                <w:smallCaps/>
                <w:sz w:val="20"/>
                <w:szCs w:val="20"/>
                <w:lang w:val="nl-BE"/>
              </w:rPr>
              <w:t>hoed</w:t>
            </w:r>
          </w:p>
        </w:tc>
        <w:tc>
          <w:tcPr>
            <w:tcW w:w="1286" w:type="dxa"/>
            <w:shd w:val="clear" w:color="auto" w:fill="auto"/>
          </w:tcPr>
          <w:p w14:paraId="63ADC53D"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beg_bet</w:t>
            </w:r>
            <w:proofErr w:type="spellEnd"/>
          </w:p>
        </w:tc>
        <w:tc>
          <w:tcPr>
            <w:tcW w:w="1285" w:type="dxa"/>
            <w:shd w:val="clear" w:color="auto" w:fill="auto"/>
          </w:tcPr>
          <w:p w14:paraId="1C7493DF"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eind_bet</w:t>
            </w:r>
            <w:proofErr w:type="spellEnd"/>
          </w:p>
        </w:tc>
        <w:tc>
          <w:tcPr>
            <w:tcW w:w="1286" w:type="dxa"/>
            <w:shd w:val="clear" w:color="auto" w:fill="auto"/>
          </w:tcPr>
          <w:p w14:paraId="3F599C44"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kbf</w:t>
            </w:r>
            <w:proofErr w:type="spellEnd"/>
          </w:p>
        </w:tc>
        <w:tc>
          <w:tcPr>
            <w:tcW w:w="1285" w:type="dxa"/>
            <w:shd w:val="clear" w:color="auto" w:fill="auto"/>
          </w:tcPr>
          <w:p w14:paraId="6BCCB6C4" w14:textId="77777777" w:rsidR="000D3C43" w:rsidRPr="00137FF8" w:rsidRDefault="000D3C43" w:rsidP="00486BF6">
            <w:pPr>
              <w:jc w:val="both"/>
              <w:rPr>
                <w:rFonts w:ascii="Garamond" w:hAnsi="Garamond"/>
                <w:smallCaps/>
                <w:sz w:val="20"/>
                <w:szCs w:val="20"/>
                <w:lang w:val="nl-BE"/>
              </w:rPr>
            </w:pPr>
            <w:r w:rsidRPr="00137FF8">
              <w:rPr>
                <w:rFonts w:ascii="Garamond" w:hAnsi="Garamond"/>
                <w:smallCaps/>
                <w:sz w:val="20"/>
                <w:szCs w:val="20"/>
                <w:lang w:val="nl-BE"/>
              </w:rPr>
              <w:t>bureau</w:t>
            </w:r>
          </w:p>
        </w:tc>
        <w:tc>
          <w:tcPr>
            <w:tcW w:w="1286" w:type="dxa"/>
            <w:shd w:val="clear" w:color="auto" w:fill="auto"/>
          </w:tcPr>
          <w:p w14:paraId="278C63C8" w14:textId="77777777" w:rsidR="000D3C43" w:rsidRPr="00137FF8" w:rsidRDefault="000D3C43" w:rsidP="00486BF6">
            <w:pPr>
              <w:jc w:val="both"/>
              <w:rPr>
                <w:rFonts w:ascii="Garamond" w:hAnsi="Garamond"/>
                <w:smallCaps/>
                <w:sz w:val="20"/>
                <w:szCs w:val="20"/>
                <w:lang w:val="nl-BE"/>
              </w:rPr>
            </w:pPr>
            <w:r w:rsidRPr="00137FF8">
              <w:rPr>
                <w:rFonts w:ascii="Garamond" w:hAnsi="Garamond"/>
                <w:smallCaps/>
                <w:sz w:val="20"/>
                <w:szCs w:val="20"/>
                <w:lang w:val="nl-BE"/>
              </w:rPr>
              <w:t>dossier</w:t>
            </w:r>
          </w:p>
        </w:tc>
      </w:tr>
      <w:tr w:rsidR="000D3C43" w:rsidRPr="00137FF8" w14:paraId="325F0BAB" w14:textId="77777777" w:rsidTr="00486BF6">
        <w:tc>
          <w:tcPr>
            <w:tcW w:w="1285" w:type="dxa"/>
            <w:shd w:val="clear" w:color="auto" w:fill="auto"/>
          </w:tcPr>
          <w:p w14:paraId="624234CB"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X1</w:t>
            </w:r>
          </w:p>
        </w:tc>
        <w:tc>
          <w:tcPr>
            <w:tcW w:w="1285" w:type="dxa"/>
            <w:shd w:val="clear" w:color="auto" w:fill="auto"/>
          </w:tcPr>
          <w:p w14:paraId="20F0332E"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101</w:t>
            </w:r>
          </w:p>
        </w:tc>
        <w:tc>
          <w:tcPr>
            <w:tcW w:w="1286" w:type="dxa"/>
            <w:shd w:val="clear" w:color="auto" w:fill="auto"/>
          </w:tcPr>
          <w:p w14:paraId="39E8209C"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01/01/2006</w:t>
            </w:r>
          </w:p>
        </w:tc>
        <w:tc>
          <w:tcPr>
            <w:tcW w:w="1285" w:type="dxa"/>
            <w:shd w:val="clear" w:color="auto" w:fill="auto"/>
          </w:tcPr>
          <w:p w14:paraId="1937E3A8"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31/03/2006</w:t>
            </w:r>
          </w:p>
        </w:tc>
        <w:tc>
          <w:tcPr>
            <w:tcW w:w="1286" w:type="dxa"/>
            <w:shd w:val="clear" w:color="auto" w:fill="auto"/>
          </w:tcPr>
          <w:p w14:paraId="1025557D"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A</w:t>
            </w:r>
          </w:p>
        </w:tc>
        <w:tc>
          <w:tcPr>
            <w:tcW w:w="1285" w:type="dxa"/>
            <w:shd w:val="clear" w:color="auto" w:fill="auto"/>
          </w:tcPr>
          <w:p w14:paraId="034D4B65"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B</w:t>
            </w:r>
          </w:p>
        </w:tc>
        <w:tc>
          <w:tcPr>
            <w:tcW w:w="1286" w:type="dxa"/>
            <w:shd w:val="clear" w:color="auto" w:fill="auto"/>
          </w:tcPr>
          <w:p w14:paraId="475210E5"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123</w:t>
            </w:r>
          </w:p>
        </w:tc>
      </w:tr>
      <w:tr w:rsidR="000D3C43" w:rsidRPr="00137FF8" w14:paraId="149B5140" w14:textId="77777777" w:rsidTr="00486BF6">
        <w:tc>
          <w:tcPr>
            <w:tcW w:w="1285" w:type="dxa"/>
            <w:shd w:val="clear" w:color="auto" w:fill="auto"/>
          </w:tcPr>
          <w:p w14:paraId="034F6DE0"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X2</w:t>
            </w:r>
          </w:p>
        </w:tc>
        <w:tc>
          <w:tcPr>
            <w:tcW w:w="1285" w:type="dxa"/>
            <w:shd w:val="clear" w:color="auto" w:fill="auto"/>
          </w:tcPr>
          <w:p w14:paraId="1936DA2F"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102</w:t>
            </w:r>
          </w:p>
        </w:tc>
        <w:tc>
          <w:tcPr>
            <w:tcW w:w="1286" w:type="dxa"/>
            <w:shd w:val="clear" w:color="auto" w:fill="auto"/>
          </w:tcPr>
          <w:p w14:paraId="685CEC3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01/01/2006</w:t>
            </w:r>
          </w:p>
        </w:tc>
        <w:tc>
          <w:tcPr>
            <w:tcW w:w="1285" w:type="dxa"/>
            <w:shd w:val="clear" w:color="auto" w:fill="auto"/>
          </w:tcPr>
          <w:p w14:paraId="4FDE8166"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31/03/2006</w:t>
            </w:r>
          </w:p>
        </w:tc>
        <w:tc>
          <w:tcPr>
            <w:tcW w:w="1286" w:type="dxa"/>
            <w:shd w:val="clear" w:color="auto" w:fill="auto"/>
          </w:tcPr>
          <w:p w14:paraId="2616FF39"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A</w:t>
            </w:r>
          </w:p>
        </w:tc>
        <w:tc>
          <w:tcPr>
            <w:tcW w:w="1285" w:type="dxa"/>
            <w:shd w:val="clear" w:color="auto" w:fill="auto"/>
          </w:tcPr>
          <w:p w14:paraId="5B49E70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B</w:t>
            </w:r>
          </w:p>
        </w:tc>
        <w:tc>
          <w:tcPr>
            <w:tcW w:w="1286" w:type="dxa"/>
            <w:shd w:val="clear" w:color="auto" w:fill="auto"/>
          </w:tcPr>
          <w:p w14:paraId="3D30CFA9"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123</w:t>
            </w:r>
          </w:p>
        </w:tc>
      </w:tr>
      <w:tr w:rsidR="000D3C43" w:rsidRPr="00137FF8" w14:paraId="2D3D6298" w14:textId="77777777" w:rsidTr="00486BF6">
        <w:tc>
          <w:tcPr>
            <w:tcW w:w="1285" w:type="dxa"/>
            <w:shd w:val="clear" w:color="auto" w:fill="auto"/>
          </w:tcPr>
          <w:p w14:paraId="2588C956"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X3</w:t>
            </w:r>
          </w:p>
        </w:tc>
        <w:tc>
          <w:tcPr>
            <w:tcW w:w="1285" w:type="dxa"/>
            <w:shd w:val="clear" w:color="auto" w:fill="auto"/>
          </w:tcPr>
          <w:p w14:paraId="0BA0ADDB"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104</w:t>
            </w:r>
          </w:p>
        </w:tc>
        <w:tc>
          <w:tcPr>
            <w:tcW w:w="1286" w:type="dxa"/>
            <w:shd w:val="clear" w:color="auto" w:fill="auto"/>
          </w:tcPr>
          <w:p w14:paraId="2E3A5438"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01/01/2006</w:t>
            </w:r>
          </w:p>
        </w:tc>
        <w:tc>
          <w:tcPr>
            <w:tcW w:w="1285" w:type="dxa"/>
            <w:shd w:val="clear" w:color="auto" w:fill="auto"/>
          </w:tcPr>
          <w:p w14:paraId="0EBDC1E3"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31/03/2006</w:t>
            </w:r>
          </w:p>
        </w:tc>
        <w:tc>
          <w:tcPr>
            <w:tcW w:w="1286" w:type="dxa"/>
            <w:shd w:val="clear" w:color="auto" w:fill="auto"/>
          </w:tcPr>
          <w:p w14:paraId="20C3D74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A</w:t>
            </w:r>
          </w:p>
        </w:tc>
        <w:tc>
          <w:tcPr>
            <w:tcW w:w="1285" w:type="dxa"/>
            <w:shd w:val="clear" w:color="auto" w:fill="auto"/>
          </w:tcPr>
          <w:p w14:paraId="14260F3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B</w:t>
            </w:r>
          </w:p>
        </w:tc>
        <w:tc>
          <w:tcPr>
            <w:tcW w:w="1286" w:type="dxa"/>
            <w:shd w:val="clear" w:color="auto" w:fill="auto"/>
          </w:tcPr>
          <w:p w14:paraId="13227DB6"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123</w:t>
            </w:r>
          </w:p>
        </w:tc>
      </w:tr>
      <w:tr w:rsidR="000D3C43" w:rsidRPr="00137FF8" w14:paraId="5BB0E5E3" w14:textId="77777777" w:rsidTr="00486BF6">
        <w:tc>
          <w:tcPr>
            <w:tcW w:w="1285" w:type="dxa"/>
            <w:shd w:val="clear" w:color="auto" w:fill="auto"/>
          </w:tcPr>
          <w:p w14:paraId="26FC32E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X4</w:t>
            </w:r>
          </w:p>
        </w:tc>
        <w:tc>
          <w:tcPr>
            <w:tcW w:w="1285" w:type="dxa"/>
            <w:shd w:val="clear" w:color="auto" w:fill="auto"/>
          </w:tcPr>
          <w:p w14:paraId="34392E38"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101</w:t>
            </w:r>
          </w:p>
        </w:tc>
        <w:tc>
          <w:tcPr>
            <w:tcW w:w="1286" w:type="dxa"/>
            <w:shd w:val="clear" w:color="auto" w:fill="auto"/>
          </w:tcPr>
          <w:p w14:paraId="10AEE892"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01/07/2006</w:t>
            </w:r>
          </w:p>
        </w:tc>
        <w:tc>
          <w:tcPr>
            <w:tcW w:w="1285" w:type="dxa"/>
            <w:shd w:val="clear" w:color="auto" w:fill="auto"/>
          </w:tcPr>
          <w:p w14:paraId="211CF4CB"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31/07/2006</w:t>
            </w:r>
          </w:p>
        </w:tc>
        <w:tc>
          <w:tcPr>
            <w:tcW w:w="1286" w:type="dxa"/>
            <w:shd w:val="clear" w:color="auto" w:fill="auto"/>
          </w:tcPr>
          <w:p w14:paraId="6EE7DBB9"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C</w:t>
            </w:r>
          </w:p>
        </w:tc>
        <w:tc>
          <w:tcPr>
            <w:tcW w:w="1285" w:type="dxa"/>
            <w:shd w:val="clear" w:color="auto" w:fill="auto"/>
          </w:tcPr>
          <w:p w14:paraId="4FE5291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D</w:t>
            </w:r>
          </w:p>
        </w:tc>
        <w:tc>
          <w:tcPr>
            <w:tcW w:w="1286" w:type="dxa"/>
            <w:shd w:val="clear" w:color="auto" w:fill="auto"/>
          </w:tcPr>
          <w:p w14:paraId="25662BF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456</w:t>
            </w:r>
          </w:p>
        </w:tc>
      </w:tr>
      <w:tr w:rsidR="000D3C43" w:rsidRPr="00137FF8" w14:paraId="74C620CF" w14:textId="77777777" w:rsidTr="00486BF6">
        <w:tc>
          <w:tcPr>
            <w:tcW w:w="1285" w:type="dxa"/>
            <w:shd w:val="clear" w:color="auto" w:fill="auto"/>
          </w:tcPr>
          <w:p w14:paraId="2C7022C9"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X5</w:t>
            </w:r>
          </w:p>
        </w:tc>
        <w:tc>
          <w:tcPr>
            <w:tcW w:w="1285" w:type="dxa"/>
            <w:shd w:val="clear" w:color="auto" w:fill="auto"/>
          </w:tcPr>
          <w:p w14:paraId="64F35362"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102</w:t>
            </w:r>
          </w:p>
        </w:tc>
        <w:tc>
          <w:tcPr>
            <w:tcW w:w="1286" w:type="dxa"/>
            <w:shd w:val="clear" w:color="auto" w:fill="auto"/>
          </w:tcPr>
          <w:p w14:paraId="65D2B2B0"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01/07/2006</w:t>
            </w:r>
          </w:p>
        </w:tc>
        <w:tc>
          <w:tcPr>
            <w:tcW w:w="1285" w:type="dxa"/>
            <w:shd w:val="clear" w:color="auto" w:fill="auto"/>
          </w:tcPr>
          <w:p w14:paraId="5F1DECD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31/07/2006</w:t>
            </w:r>
          </w:p>
        </w:tc>
        <w:tc>
          <w:tcPr>
            <w:tcW w:w="1286" w:type="dxa"/>
            <w:shd w:val="clear" w:color="auto" w:fill="auto"/>
          </w:tcPr>
          <w:p w14:paraId="1A13EB52"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C</w:t>
            </w:r>
          </w:p>
        </w:tc>
        <w:tc>
          <w:tcPr>
            <w:tcW w:w="1285" w:type="dxa"/>
            <w:shd w:val="clear" w:color="auto" w:fill="auto"/>
          </w:tcPr>
          <w:p w14:paraId="09375BE5"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D</w:t>
            </w:r>
          </w:p>
        </w:tc>
        <w:tc>
          <w:tcPr>
            <w:tcW w:w="1286" w:type="dxa"/>
            <w:shd w:val="clear" w:color="auto" w:fill="auto"/>
          </w:tcPr>
          <w:p w14:paraId="2BCD0F06"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456</w:t>
            </w:r>
          </w:p>
        </w:tc>
      </w:tr>
      <w:tr w:rsidR="000D3C43" w:rsidRPr="00137FF8" w14:paraId="14C6F4C3" w14:textId="77777777" w:rsidTr="00486BF6">
        <w:tc>
          <w:tcPr>
            <w:tcW w:w="1285" w:type="dxa"/>
            <w:shd w:val="clear" w:color="auto" w:fill="auto"/>
          </w:tcPr>
          <w:p w14:paraId="6FE597E9"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X6</w:t>
            </w:r>
          </w:p>
        </w:tc>
        <w:tc>
          <w:tcPr>
            <w:tcW w:w="1285" w:type="dxa"/>
            <w:shd w:val="clear" w:color="auto" w:fill="auto"/>
          </w:tcPr>
          <w:p w14:paraId="5601C971"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104</w:t>
            </w:r>
          </w:p>
        </w:tc>
        <w:tc>
          <w:tcPr>
            <w:tcW w:w="1286" w:type="dxa"/>
            <w:shd w:val="clear" w:color="auto" w:fill="auto"/>
          </w:tcPr>
          <w:p w14:paraId="1D99E160"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01/07/2006</w:t>
            </w:r>
          </w:p>
        </w:tc>
        <w:tc>
          <w:tcPr>
            <w:tcW w:w="1285" w:type="dxa"/>
            <w:shd w:val="clear" w:color="auto" w:fill="auto"/>
          </w:tcPr>
          <w:p w14:paraId="3367D3E0"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31/07/2006</w:t>
            </w:r>
          </w:p>
        </w:tc>
        <w:tc>
          <w:tcPr>
            <w:tcW w:w="1286" w:type="dxa"/>
            <w:shd w:val="clear" w:color="auto" w:fill="auto"/>
          </w:tcPr>
          <w:p w14:paraId="3138147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C</w:t>
            </w:r>
          </w:p>
        </w:tc>
        <w:tc>
          <w:tcPr>
            <w:tcW w:w="1285" w:type="dxa"/>
            <w:shd w:val="clear" w:color="auto" w:fill="auto"/>
          </w:tcPr>
          <w:p w14:paraId="4F75D5C6"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D</w:t>
            </w:r>
          </w:p>
        </w:tc>
        <w:tc>
          <w:tcPr>
            <w:tcW w:w="1286" w:type="dxa"/>
            <w:shd w:val="clear" w:color="auto" w:fill="auto"/>
          </w:tcPr>
          <w:p w14:paraId="7696DDC6"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456</w:t>
            </w:r>
          </w:p>
        </w:tc>
      </w:tr>
      <w:tr w:rsidR="000D3C43" w:rsidRPr="00137FF8" w14:paraId="57C15308" w14:textId="77777777" w:rsidTr="00486BF6">
        <w:tc>
          <w:tcPr>
            <w:tcW w:w="1285" w:type="dxa"/>
            <w:shd w:val="clear" w:color="auto" w:fill="auto"/>
          </w:tcPr>
          <w:p w14:paraId="2FA88BD2"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X7</w:t>
            </w:r>
          </w:p>
        </w:tc>
        <w:tc>
          <w:tcPr>
            <w:tcW w:w="1285" w:type="dxa"/>
            <w:shd w:val="clear" w:color="auto" w:fill="auto"/>
          </w:tcPr>
          <w:p w14:paraId="7008CCDB"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104</w:t>
            </w:r>
          </w:p>
        </w:tc>
        <w:tc>
          <w:tcPr>
            <w:tcW w:w="1286" w:type="dxa"/>
            <w:shd w:val="clear" w:color="auto" w:fill="auto"/>
          </w:tcPr>
          <w:p w14:paraId="1CA7D809"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01/07/2006</w:t>
            </w:r>
          </w:p>
        </w:tc>
        <w:tc>
          <w:tcPr>
            <w:tcW w:w="1285" w:type="dxa"/>
            <w:shd w:val="clear" w:color="auto" w:fill="auto"/>
          </w:tcPr>
          <w:p w14:paraId="6E17891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31/07/2006</w:t>
            </w:r>
          </w:p>
        </w:tc>
        <w:tc>
          <w:tcPr>
            <w:tcW w:w="1286" w:type="dxa"/>
            <w:shd w:val="clear" w:color="auto" w:fill="auto"/>
          </w:tcPr>
          <w:p w14:paraId="17F31D8F"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C</w:t>
            </w:r>
          </w:p>
        </w:tc>
        <w:tc>
          <w:tcPr>
            <w:tcW w:w="1285" w:type="dxa"/>
            <w:shd w:val="clear" w:color="auto" w:fill="auto"/>
          </w:tcPr>
          <w:p w14:paraId="64C1C77F"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D</w:t>
            </w:r>
          </w:p>
        </w:tc>
        <w:tc>
          <w:tcPr>
            <w:tcW w:w="1286" w:type="dxa"/>
            <w:shd w:val="clear" w:color="auto" w:fill="auto"/>
          </w:tcPr>
          <w:p w14:paraId="790F371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456</w:t>
            </w:r>
          </w:p>
        </w:tc>
      </w:tr>
    </w:tbl>
    <w:p w14:paraId="2E9B467B" w14:textId="77777777" w:rsidR="000D3C43" w:rsidRPr="00137FF8" w:rsidRDefault="000D3C43" w:rsidP="000D3C43">
      <w:pPr>
        <w:jc w:val="both"/>
        <w:rPr>
          <w:rFonts w:ascii="Garamond" w:hAnsi="Garamond"/>
          <w:lang w:val="nl-BE"/>
        </w:rPr>
      </w:pPr>
    </w:p>
    <w:p w14:paraId="15EB97BB" w14:textId="77777777" w:rsidR="000D3C43" w:rsidRPr="00137FF8" w:rsidRDefault="000D3C43" w:rsidP="004603B8">
      <w:pPr>
        <w:jc w:val="both"/>
        <w:rPr>
          <w:rFonts w:ascii="Garamond" w:hAnsi="Garamond"/>
          <w:lang w:val="nl-BE"/>
        </w:rPr>
      </w:pPr>
      <w:r w:rsidRPr="00137FF8">
        <w:rPr>
          <w:rFonts w:ascii="Garamond" w:hAnsi="Garamond"/>
          <w:lang w:val="nl-BE"/>
        </w:rPr>
        <w:t>Het omgevormde basisbestand bevat per record alle actoren van een kinderbijslagdossier (zie</w:t>
      </w:r>
      <w:r w:rsidR="00E24E8D" w:rsidRPr="00137FF8">
        <w:rPr>
          <w:rFonts w:ascii="Garamond" w:hAnsi="Garamond"/>
          <w:lang w:val="nl-BE"/>
        </w:rPr>
        <w:t xml:space="preserve"> </w:t>
      </w:r>
      <w:r w:rsidR="00E24E8D" w:rsidRPr="00137FF8">
        <w:rPr>
          <w:rFonts w:ascii="Garamond" w:hAnsi="Garamond"/>
          <w:lang w:val="nl-BE"/>
        </w:rPr>
        <w:fldChar w:fldCharType="begin"/>
      </w:r>
      <w:r w:rsidR="00E24E8D" w:rsidRPr="00137FF8">
        <w:rPr>
          <w:rFonts w:ascii="Garamond" w:hAnsi="Garamond"/>
          <w:lang w:val="nl-BE"/>
        </w:rPr>
        <w:instrText xml:space="preserve"> REF _Ref326063342 \h  \* MERGEFORMAT </w:instrText>
      </w:r>
      <w:r w:rsidR="00E24E8D" w:rsidRPr="00137FF8">
        <w:rPr>
          <w:rFonts w:ascii="Garamond" w:hAnsi="Garamond"/>
          <w:lang w:val="nl-BE"/>
        </w:rPr>
      </w:r>
      <w:r w:rsidR="00E24E8D" w:rsidRPr="00137FF8">
        <w:rPr>
          <w:rFonts w:ascii="Garamond" w:hAnsi="Garamond"/>
          <w:lang w:val="nl-BE"/>
        </w:rPr>
        <w:fldChar w:fldCharType="separate"/>
      </w:r>
      <w:r w:rsidR="00845F97" w:rsidRPr="00137FF8">
        <w:rPr>
          <w:rFonts w:ascii="Garamond" w:hAnsi="Garamond"/>
        </w:rPr>
        <w:t xml:space="preserve">Figuur </w:t>
      </w:r>
      <w:r w:rsidR="00845F97" w:rsidRPr="00137FF8">
        <w:rPr>
          <w:rFonts w:ascii="Garamond" w:hAnsi="Garamond"/>
          <w:noProof/>
        </w:rPr>
        <w:t>2</w:t>
      </w:r>
      <w:r w:rsidR="00E24E8D" w:rsidRPr="00137FF8">
        <w:rPr>
          <w:rFonts w:ascii="Garamond" w:hAnsi="Garamond"/>
          <w:lang w:val="nl-BE"/>
        </w:rPr>
        <w:fldChar w:fldCharType="end"/>
      </w:r>
      <w:r w:rsidR="004D4D20" w:rsidRPr="00137FF8">
        <w:rPr>
          <w:rFonts w:ascii="Garamond" w:hAnsi="Garamond"/>
          <w:lang w:val="nl-BE"/>
        </w:rPr>
        <w:t xml:space="preserve">). </w:t>
      </w:r>
      <w:r w:rsidRPr="00137FF8">
        <w:rPr>
          <w:rFonts w:ascii="Garamond" w:hAnsi="Garamond"/>
          <w:lang w:val="nl-BE"/>
        </w:rPr>
        <w:t>Dit basisbestand wordt gehanteerd om de verschi</w:t>
      </w:r>
      <w:r w:rsidR="00C85F48" w:rsidRPr="00137FF8">
        <w:rPr>
          <w:rFonts w:ascii="Garamond" w:hAnsi="Garamond"/>
          <w:lang w:val="nl-BE"/>
        </w:rPr>
        <w:t>llende componenten van de gezins</w:t>
      </w:r>
      <w:r w:rsidRPr="00137FF8">
        <w:rPr>
          <w:rFonts w:ascii="Garamond" w:hAnsi="Garamond"/>
          <w:lang w:val="nl-BE"/>
        </w:rPr>
        <w:t xml:space="preserve">bijslag te bepalen. </w:t>
      </w:r>
    </w:p>
    <w:p w14:paraId="0A289982" w14:textId="77777777" w:rsidR="00FD7457" w:rsidRPr="00137FF8" w:rsidRDefault="00FD7457" w:rsidP="004603B8">
      <w:pPr>
        <w:jc w:val="both"/>
        <w:rPr>
          <w:rFonts w:ascii="Garamond" w:hAnsi="Garamond"/>
        </w:rPr>
      </w:pPr>
    </w:p>
    <w:p w14:paraId="5295C905" w14:textId="77777777" w:rsidR="000D3C43" w:rsidRPr="00137FF8" w:rsidRDefault="000D3C43" w:rsidP="000D3C43">
      <w:pPr>
        <w:pStyle w:val="Caption"/>
        <w:rPr>
          <w:rFonts w:ascii="Garamond" w:hAnsi="Garamond"/>
          <w:b w:val="0"/>
          <w:sz w:val="22"/>
          <w:szCs w:val="22"/>
          <w:lang w:val="nl-BE"/>
        </w:rPr>
      </w:pPr>
      <w:bookmarkStart w:id="352" w:name="_Ref308508293"/>
      <w:bookmarkStart w:id="353" w:name="_Ref326063342"/>
      <w:r w:rsidRPr="00137FF8">
        <w:rPr>
          <w:rFonts w:ascii="Garamond" w:hAnsi="Garamond"/>
          <w:b w:val="0"/>
          <w:sz w:val="22"/>
          <w:szCs w:val="22"/>
        </w:rPr>
        <w:t xml:space="preserve">Figuur </w:t>
      </w:r>
      <w:r w:rsidRPr="00137FF8">
        <w:rPr>
          <w:rFonts w:ascii="Garamond" w:hAnsi="Garamond"/>
          <w:b w:val="0"/>
          <w:sz w:val="22"/>
          <w:szCs w:val="22"/>
        </w:rPr>
        <w:fldChar w:fldCharType="begin"/>
      </w:r>
      <w:r w:rsidRPr="00137FF8">
        <w:rPr>
          <w:rFonts w:ascii="Garamond" w:hAnsi="Garamond"/>
          <w:b w:val="0"/>
          <w:sz w:val="22"/>
          <w:szCs w:val="22"/>
        </w:rPr>
        <w:instrText xml:space="preserve"> SEQ Figuur \* ARABIC </w:instrText>
      </w:r>
      <w:r w:rsidRPr="00137FF8">
        <w:rPr>
          <w:rFonts w:ascii="Garamond" w:hAnsi="Garamond"/>
          <w:b w:val="0"/>
          <w:sz w:val="22"/>
          <w:szCs w:val="22"/>
        </w:rPr>
        <w:fldChar w:fldCharType="separate"/>
      </w:r>
      <w:r w:rsidR="00845F97" w:rsidRPr="00137FF8">
        <w:rPr>
          <w:rFonts w:ascii="Garamond" w:hAnsi="Garamond"/>
          <w:b w:val="0"/>
          <w:noProof/>
          <w:sz w:val="22"/>
          <w:szCs w:val="22"/>
        </w:rPr>
        <w:t>2</w:t>
      </w:r>
      <w:r w:rsidRPr="00137FF8">
        <w:rPr>
          <w:rFonts w:ascii="Garamond" w:hAnsi="Garamond"/>
          <w:b w:val="0"/>
          <w:sz w:val="22"/>
          <w:szCs w:val="22"/>
        </w:rPr>
        <w:fldChar w:fldCharType="end"/>
      </w:r>
      <w:bookmarkEnd w:id="352"/>
      <w:bookmarkEnd w:id="353"/>
      <w:r w:rsidRPr="00137FF8">
        <w:rPr>
          <w:rFonts w:ascii="Garamond" w:hAnsi="Garamond"/>
          <w:b w:val="0"/>
          <w:sz w:val="22"/>
          <w:szCs w:val="22"/>
        </w:rPr>
        <w:t xml:space="preserve">: </w:t>
      </w:r>
      <w:r w:rsidR="0017546E" w:rsidRPr="00137FF8">
        <w:rPr>
          <w:rFonts w:ascii="Garamond" w:hAnsi="Garamond"/>
          <w:b w:val="0"/>
          <w:sz w:val="22"/>
          <w:szCs w:val="22"/>
          <w:lang w:val="nl-BE"/>
        </w:rPr>
        <w:t>s</w:t>
      </w:r>
      <w:r w:rsidRPr="00137FF8">
        <w:rPr>
          <w:rFonts w:ascii="Garamond" w:hAnsi="Garamond"/>
          <w:b w:val="0"/>
          <w:sz w:val="22"/>
          <w:szCs w:val="22"/>
          <w:lang w:val="nl-BE"/>
        </w:rPr>
        <w:t>tructuur basisbestand gehanteerd voorbepaling gezinsbijslag</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139"/>
        <w:gridCol w:w="963"/>
        <w:gridCol w:w="1253"/>
        <w:gridCol w:w="1253"/>
        <w:gridCol w:w="987"/>
        <w:gridCol w:w="1124"/>
        <w:gridCol w:w="1135"/>
      </w:tblGrid>
      <w:tr w:rsidR="000D3C43" w:rsidRPr="00137FF8" w14:paraId="23237953" w14:textId="77777777" w:rsidTr="00486BF6">
        <w:tc>
          <w:tcPr>
            <w:tcW w:w="1184" w:type="dxa"/>
            <w:shd w:val="clear" w:color="auto" w:fill="auto"/>
          </w:tcPr>
          <w:p w14:paraId="574DB8E1"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insz_rh</w:t>
            </w:r>
            <w:proofErr w:type="spellEnd"/>
          </w:p>
        </w:tc>
        <w:tc>
          <w:tcPr>
            <w:tcW w:w="1183" w:type="dxa"/>
            <w:shd w:val="clear" w:color="auto" w:fill="auto"/>
          </w:tcPr>
          <w:p w14:paraId="5BBA7770"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insz_bt</w:t>
            </w:r>
            <w:proofErr w:type="spellEnd"/>
          </w:p>
        </w:tc>
        <w:tc>
          <w:tcPr>
            <w:tcW w:w="973" w:type="dxa"/>
            <w:shd w:val="clear" w:color="auto" w:fill="auto"/>
          </w:tcPr>
          <w:p w14:paraId="1B84EC84"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insz_rg</w:t>
            </w:r>
            <w:proofErr w:type="spellEnd"/>
          </w:p>
        </w:tc>
        <w:tc>
          <w:tcPr>
            <w:tcW w:w="1268" w:type="dxa"/>
            <w:shd w:val="clear" w:color="auto" w:fill="auto"/>
          </w:tcPr>
          <w:p w14:paraId="55723BD9"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beg_bet</w:t>
            </w:r>
            <w:proofErr w:type="spellEnd"/>
          </w:p>
        </w:tc>
        <w:tc>
          <w:tcPr>
            <w:tcW w:w="1268" w:type="dxa"/>
            <w:shd w:val="clear" w:color="auto" w:fill="auto"/>
          </w:tcPr>
          <w:p w14:paraId="1A6EE101"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eind_bet</w:t>
            </w:r>
            <w:proofErr w:type="spellEnd"/>
          </w:p>
        </w:tc>
        <w:tc>
          <w:tcPr>
            <w:tcW w:w="1064" w:type="dxa"/>
            <w:shd w:val="clear" w:color="auto" w:fill="auto"/>
          </w:tcPr>
          <w:p w14:paraId="2ABAAFCB" w14:textId="77777777" w:rsidR="000D3C43" w:rsidRPr="00137FF8" w:rsidRDefault="000D3C43" w:rsidP="00486BF6">
            <w:pPr>
              <w:jc w:val="both"/>
              <w:rPr>
                <w:rFonts w:ascii="Garamond" w:hAnsi="Garamond"/>
                <w:smallCaps/>
                <w:sz w:val="20"/>
                <w:szCs w:val="20"/>
                <w:lang w:val="nl-BE"/>
              </w:rPr>
            </w:pPr>
            <w:proofErr w:type="spellStart"/>
            <w:r w:rsidRPr="00137FF8">
              <w:rPr>
                <w:rFonts w:ascii="Garamond" w:hAnsi="Garamond"/>
                <w:smallCaps/>
                <w:sz w:val="20"/>
                <w:szCs w:val="20"/>
                <w:lang w:val="nl-BE"/>
              </w:rPr>
              <w:t>kbf</w:t>
            </w:r>
            <w:proofErr w:type="spellEnd"/>
          </w:p>
        </w:tc>
        <w:tc>
          <w:tcPr>
            <w:tcW w:w="1169" w:type="dxa"/>
            <w:shd w:val="clear" w:color="auto" w:fill="auto"/>
          </w:tcPr>
          <w:p w14:paraId="56F6BCB6" w14:textId="77777777" w:rsidR="000D3C43" w:rsidRPr="00137FF8" w:rsidRDefault="000D3C43" w:rsidP="00486BF6">
            <w:pPr>
              <w:jc w:val="both"/>
              <w:rPr>
                <w:rFonts w:ascii="Garamond" w:hAnsi="Garamond"/>
                <w:smallCaps/>
                <w:sz w:val="20"/>
                <w:szCs w:val="20"/>
                <w:lang w:val="nl-BE"/>
              </w:rPr>
            </w:pPr>
            <w:r w:rsidRPr="00137FF8">
              <w:rPr>
                <w:rFonts w:ascii="Garamond" w:hAnsi="Garamond"/>
                <w:smallCaps/>
                <w:sz w:val="20"/>
                <w:szCs w:val="20"/>
                <w:lang w:val="nl-BE"/>
              </w:rPr>
              <w:t>bureau</w:t>
            </w:r>
          </w:p>
        </w:tc>
        <w:tc>
          <w:tcPr>
            <w:tcW w:w="1177" w:type="dxa"/>
            <w:shd w:val="clear" w:color="auto" w:fill="auto"/>
          </w:tcPr>
          <w:p w14:paraId="52B27446" w14:textId="77777777" w:rsidR="000D3C43" w:rsidRPr="00137FF8" w:rsidRDefault="000D3C43" w:rsidP="00486BF6">
            <w:pPr>
              <w:jc w:val="both"/>
              <w:rPr>
                <w:rFonts w:ascii="Garamond" w:hAnsi="Garamond"/>
                <w:smallCaps/>
                <w:sz w:val="20"/>
                <w:szCs w:val="20"/>
                <w:lang w:val="nl-BE"/>
              </w:rPr>
            </w:pPr>
            <w:r w:rsidRPr="00137FF8">
              <w:rPr>
                <w:rFonts w:ascii="Garamond" w:hAnsi="Garamond"/>
                <w:smallCaps/>
                <w:sz w:val="20"/>
                <w:szCs w:val="20"/>
                <w:lang w:val="nl-BE"/>
              </w:rPr>
              <w:t>dossier</w:t>
            </w:r>
          </w:p>
        </w:tc>
      </w:tr>
      <w:tr w:rsidR="000D3C43" w:rsidRPr="00137FF8" w14:paraId="600C78BF" w14:textId="77777777" w:rsidTr="00486BF6">
        <w:tc>
          <w:tcPr>
            <w:tcW w:w="1184" w:type="dxa"/>
            <w:shd w:val="clear" w:color="auto" w:fill="auto"/>
          </w:tcPr>
          <w:p w14:paraId="22F21B1A"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X1</w:t>
            </w:r>
          </w:p>
        </w:tc>
        <w:tc>
          <w:tcPr>
            <w:tcW w:w="1183" w:type="dxa"/>
            <w:shd w:val="clear" w:color="auto" w:fill="auto"/>
          </w:tcPr>
          <w:p w14:paraId="3D0685E5"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X2</w:t>
            </w:r>
          </w:p>
        </w:tc>
        <w:tc>
          <w:tcPr>
            <w:tcW w:w="973" w:type="dxa"/>
            <w:shd w:val="clear" w:color="auto" w:fill="auto"/>
          </w:tcPr>
          <w:p w14:paraId="3E4B66AD"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X3</w:t>
            </w:r>
          </w:p>
        </w:tc>
        <w:tc>
          <w:tcPr>
            <w:tcW w:w="1268" w:type="dxa"/>
            <w:shd w:val="clear" w:color="auto" w:fill="auto"/>
          </w:tcPr>
          <w:p w14:paraId="6DAED56F"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01/01/2006</w:t>
            </w:r>
          </w:p>
        </w:tc>
        <w:tc>
          <w:tcPr>
            <w:tcW w:w="1268" w:type="dxa"/>
            <w:shd w:val="clear" w:color="auto" w:fill="auto"/>
          </w:tcPr>
          <w:p w14:paraId="673EF450"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31/03/2006</w:t>
            </w:r>
          </w:p>
        </w:tc>
        <w:tc>
          <w:tcPr>
            <w:tcW w:w="1064" w:type="dxa"/>
            <w:shd w:val="clear" w:color="auto" w:fill="auto"/>
          </w:tcPr>
          <w:p w14:paraId="752F9DF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A</w:t>
            </w:r>
          </w:p>
        </w:tc>
        <w:tc>
          <w:tcPr>
            <w:tcW w:w="1169" w:type="dxa"/>
            <w:shd w:val="clear" w:color="auto" w:fill="auto"/>
          </w:tcPr>
          <w:p w14:paraId="3ECC0511"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B</w:t>
            </w:r>
          </w:p>
        </w:tc>
        <w:tc>
          <w:tcPr>
            <w:tcW w:w="1177" w:type="dxa"/>
            <w:shd w:val="clear" w:color="auto" w:fill="auto"/>
          </w:tcPr>
          <w:p w14:paraId="33EB2C3A"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123</w:t>
            </w:r>
          </w:p>
        </w:tc>
      </w:tr>
      <w:tr w:rsidR="000D3C43" w:rsidRPr="00137FF8" w14:paraId="66D396BE" w14:textId="77777777" w:rsidTr="00486BF6">
        <w:tc>
          <w:tcPr>
            <w:tcW w:w="1184" w:type="dxa"/>
            <w:shd w:val="clear" w:color="auto" w:fill="auto"/>
          </w:tcPr>
          <w:p w14:paraId="598122C2"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X4</w:t>
            </w:r>
          </w:p>
        </w:tc>
        <w:tc>
          <w:tcPr>
            <w:tcW w:w="1183" w:type="dxa"/>
            <w:shd w:val="clear" w:color="auto" w:fill="auto"/>
          </w:tcPr>
          <w:p w14:paraId="4A1F517B"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X5</w:t>
            </w:r>
          </w:p>
        </w:tc>
        <w:tc>
          <w:tcPr>
            <w:tcW w:w="973" w:type="dxa"/>
            <w:shd w:val="clear" w:color="auto" w:fill="auto"/>
          </w:tcPr>
          <w:p w14:paraId="2E85AFD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X6</w:t>
            </w:r>
          </w:p>
        </w:tc>
        <w:tc>
          <w:tcPr>
            <w:tcW w:w="1268" w:type="dxa"/>
            <w:shd w:val="clear" w:color="auto" w:fill="auto"/>
          </w:tcPr>
          <w:p w14:paraId="59B7312E"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01/07/2006</w:t>
            </w:r>
          </w:p>
        </w:tc>
        <w:tc>
          <w:tcPr>
            <w:tcW w:w="1268" w:type="dxa"/>
            <w:shd w:val="clear" w:color="auto" w:fill="auto"/>
          </w:tcPr>
          <w:p w14:paraId="63E6916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31/07/2006</w:t>
            </w:r>
          </w:p>
        </w:tc>
        <w:tc>
          <w:tcPr>
            <w:tcW w:w="1064" w:type="dxa"/>
            <w:shd w:val="clear" w:color="auto" w:fill="auto"/>
          </w:tcPr>
          <w:p w14:paraId="1F64A7CF"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C</w:t>
            </w:r>
          </w:p>
        </w:tc>
        <w:tc>
          <w:tcPr>
            <w:tcW w:w="1169" w:type="dxa"/>
            <w:shd w:val="clear" w:color="auto" w:fill="auto"/>
          </w:tcPr>
          <w:p w14:paraId="73867B0D"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D</w:t>
            </w:r>
          </w:p>
        </w:tc>
        <w:tc>
          <w:tcPr>
            <w:tcW w:w="1177" w:type="dxa"/>
            <w:shd w:val="clear" w:color="auto" w:fill="auto"/>
          </w:tcPr>
          <w:p w14:paraId="092B8D2C"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456</w:t>
            </w:r>
          </w:p>
        </w:tc>
      </w:tr>
      <w:tr w:rsidR="000D3C43" w:rsidRPr="00137FF8" w14:paraId="7DBDCDA9" w14:textId="77777777" w:rsidTr="00486BF6">
        <w:tc>
          <w:tcPr>
            <w:tcW w:w="1184" w:type="dxa"/>
            <w:shd w:val="clear" w:color="auto" w:fill="auto"/>
          </w:tcPr>
          <w:p w14:paraId="5E4AD4FB"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X4</w:t>
            </w:r>
          </w:p>
        </w:tc>
        <w:tc>
          <w:tcPr>
            <w:tcW w:w="1183" w:type="dxa"/>
            <w:shd w:val="clear" w:color="auto" w:fill="auto"/>
          </w:tcPr>
          <w:p w14:paraId="77D998D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X5</w:t>
            </w:r>
          </w:p>
        </w:tc>
        <w:tc>
          <w:tcPr>
            <w:tcW w:w="973" w:type="dxa"/>
            <w:shd w:val="clear" w:color="auto" w:fill="auto"/>
          </w:tcPr>
          <w:p w14:paraId="71C97361"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X7</w:t>
            </w:r>
          </w:p>
        </w:tc>
        <w:tc>
          <w:tcPr>
            <w:tcW w:w="1268" w:type="dxa"/>
            <w:shd w:val="clear" w:color="auto" w:fill="auto"/>
          </w:tcPr>
          <w:p w14:paraId="585C3311"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01/07/2006</w:t>
            </w:r>
          </w:p>
        </w:tc>
        <w:tc>
          <w:tcPr>
            <w:tcW w:w="1268" w:type="dxa"/>
            <w:shd w:val="clear" w:color="auto" w:fill="auto"/>
          </w:tcPr>
          <w:p w14:paraId="6420037E"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31/07/2006</w:t>
            </w:r>
          </w:p>
        </w:tc>
        <w:tc>
          <w:tcPr>
            <w:tcW w:w="1064" w:type="dxa"/>
            <w:shd w:val="clear" w:color="auto" w:fill="auto"/>
          </w:tcPr>
          <w:p w14:paraId="3B32DD54"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C</w:t>
            </w:r>
          </w:p>
        </w:tc>
        <w:tc>
          <w:tcPr>
            <w:tcW w:w="1169" w:type="dxa"/>
            <w:shd w:val="clear" w:color="auto" w:fill="auto"/>
          </w:tcPr>
          <w:p w14:paraId="2961B037"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D</w:t>
            </w:r>
          </w:p>
        </w:tc>
        <w:tc>
          <w:tcPr>
            <w:tcW w:w="1177" w:type="dxa"/>
            <w:shd w:val="clear" w:color="auto" w:fill="auto"/>
          </w:tcPr>
          <w:p w14:paraId="23B1F983" w14:textId="77777777" w:rsidR="000D3C43" w:rsidRPr="00137FF8" w:rsidRDefault="000D3C43" w:rsidP="00486BF6">
            <w:pPr>
              <w:jc w:val="both"/>
              <w:rPr>
                <w:rFonts w:ascii="Garamond" w:hAnsi="Garamond"/>
                <w:sz w:val="20"/>
                <w:szCs w:val="20"/>
                <w:lang w:val="nl-BE"/>
              </w:rPr>
            </w:pPr>
            <w:r w:rsidRPr="00137FF8">
              <w:rPr>
                <w:rFonts w:ascii="Garamond" w:hAnsi="Garamond"/>
                <w:sz w:val="20"/>
                <w:szCs w:val="20"/>
                <w:lang w:val="nl-BE"/>
              </w:rPr>
              <w:t>456</w:t>
            </w:r>
          </w:p>
        </w:tc>
      </w:tr>
    </w:tbl>
    <w:p w14:paraId="7587B9A3" w14:textId="77777777" w:rsidR="000D3C43" w:rsidRPr="00137FF8" w:rsidRDefault="000D3C43" w:rsidP="000D3C43">
      <w:pPr>
        <w:jc w:val="both"/>
        <w:rPr>
          <w:rFonts w:ascii="Garamond" w:hAnsi="Garamond"/>
          <w:lang w:val="nl-BE"/>
        </w:rPr>
      </w:pPr>
    </w:p>
    <w:p w14:paraId="72E99C1F" w14:textId="77777777" w:rsidR="000D3C43" w:rsidRPr="00137FF8" w:rsidRDefault="000D3C43" w:rsidP="000D3C43">
      <w:pPr>
        <w:jc w:val="both"/>
        <w:rPr>
          <w:rFonts w:ascii="Garamond" w:hAnsi="Garamond"/>
          <w:lang w:val="nl-BE"/>
        </w:rPr>
      </w:pPr>
      <w:r w:rsidRPr="00137FF8">
        <w:rPr>
          <w:rFonts w:ascii="Garamond" w:hAnsi="Garamond"/>
          <w:lang w:val="nl-BE"/>
        </w:rPr>
        <w:t xml:space="preserve">Bij de omvorming van het bestand </w:t>
      </w:r>
      <w:r w:rsidR="005A11B2" w:rsidRPr="00137FF8">
        <w:rPr>
          <w:rFonts w:ascii="Garamond" w:hAnsi="Garamond"/>
          <w:lang w:val="nl-BE"/>
        </w:rPr>
        <w:t>DWH_ONAFTS</w:t>
      </w:r>
      <w:r w:rsidR="005A11B2" w:rsidRPr="00137FF8" w:rsidDel="005A11B2">
        <w:rPr>
          <w:rFonts w:ascii="Garamond" w:hAnsi="Garamond"/>
          <w:lang w:val="nl-BE"/>
        </w:rPr>
        <w:t xml:space="preserve"> </w:t>
      </w:r>
      <w:r w:rsidRPr="00137FF8">
        <w:rPr>
          <w:rFonts w:ascii="Garamond" w:hAnsi="Garamond"/>
          <w:lang w:val="nl-BE"/>
        </w:rPr>
        <w:t xml:space="preserve">naar het basisbestand komen reguliere en niet reguliere situaties voor. Reguliere gevallen betreffen dossiers waarin één rechthebbende, één bijslagtrekkende en een of meerdere </w:t>
      </w:r>
      <w:proofErr w:type="spellStart"/>
      <w:r w:rsidRPr="00137FF8">
        <w:rPr>
          <w:rFonts w:ascii="Garamond" w:hAnsi="Garamond"/>
          <w:lang w:val="nl-BE"/>
        </w:rPr>
        <w:t>rechtgevenden</w:t>
      </w:r>
      <w:proofErr w:type="spellEnd"/>
      <w:r w:rsidRPr="00137FF8">
        <w:rPr>
          <w:rFonts w:ascii="Garamond" w:hAnsi="Garamond"/>
          <w:lang w:val="nl-BE"/>
        </w:rPr>
        <w:t xml:space="preserve"> voorkomen voor de betrokken periode. Met niet regulier wordt onder andere bedoeld dat er meerdere </w:t>
      </w:r>
      <w:proofErr w:type="spellStart"/>
      <w:r w:rsidRPr="00137FF8">
        <w:rPr>
          <w:rFonts w:ascii="Garamond" w:hAnsi="Garamond"/>
          <w:lang w:val="nl-BE"/>
        </w:rPr>
        <w:t>bijslagtrekkenden</w:t>
      </w:r>
      <w:proofErr w:type="spellEnd"/>
      <w:r w:rsidRPr="00137FF8">
        <w:rPr>
          <w:rFonts w:ascii="Garamond" w:hAnsi="Garamond"/>
          <w:lang w:val="nl-BE"/>
        </w:rPr>
        <w:t xml:space="preserve"> of rechthebbenden per dossier voorkomen voor eenzelfde periode.</w:t>
      </w:r>
      <w:r w:rsidR="0001266E" w:rsidRPr="00137FF8">
        <w:rPr>
          <w:rStyle w:val="FootnoteReference"/>
          <w:rFonts w:ascii="Garamond" w:hAnsi="Garamond"/>
          <w:lang w:val="nl-BE"/>
        </w:rPr>
        <w:footnoteReference w:id="53"/>
      </w:r>
      <w:r w:rsidRPr="00137FF8">
        <w:rPr>
          <w:rFonts w:ascii="Garamond" w:hAnsi="Garamond"/>
          <w:lang w:val="nl-BE"/>
        </w:rPr>
        <w:t xml:space="preserve"> Voor de dossiers waarin meerdere </w:t>
      </w:r>
      <w:proofErr w:type="spellStart"/>
      <w:r w:rsidRPr="00137FF8">
        <w:rPr>
          <w:rFonts w:ascii="Garamond" w:hAnsi="Garamond"/>
          <w:lang w:val="nl-BE"/>
        </w:rPr>
        <w:t>bijslagtrekkenden</w:t>
      </w:r>
      <w:proofErr w:type="spellEnd"/>
      <w:r w:rsidRPr="00137FF8">
        <w:rPr>
          <w:rFonts w:ascii="Garamond" w:hAnsi="Garamond"/>
          <w:lang w:val="nl-BE"/>
        </w:rPr>
        <w:t xml:space="preserve"> of rechthebbenden voorkomen, worden enkele regels toegepast:</w:t>
      </w:r>
    </w:p>
    <w:p w14:paraId="07173F7C" w14:textId="77777777" w:rsidR="000D3C43" w:rsidRPr="00137FF8" w:rsidRDefault="000D3C43" w:rsidP="000D3C43">
      <w:pPr>
        <w:numPr>
          <w:ilvl w:val="0"/>
          <w:numId w:val="54"/>
        </w:numPr>
        <w:jc w:val="both"/>
        <w:rPr>
          <w:rFonts w:ascii="Garamond" w:hAnsi="Garamond"/>
          <w:lang w:val="nl-BE"/>
        </w:rPr>
      </w:pPr>
      <w:r w:rsidRPr="00137FF8">
        <w:rPr>
          <w:rFonts w:ascii="Garamond" w:hAnsi="Garamond"/>
          <w:lang w:val="nl-BE"/>
        </w:rPr>
        <w:t xml:space="preserve">indien een van de </w:t>
      </w:r>
      <w:proofErr w:type="spellStart"/>
      <w:r w:rsidRPr="00137FF8">
        <w:rPr>
          <w:rFonts w:ascii="Garamond" w:hAnsi="Garamond"/>
          <w:lang w:val="nl-BE"/>
        </w:rPr>
        <w:t>bijslagtrekkenden</w:t>
      </w:r>
      <w:proofErr w:type="spellEnd"/>
      <w:r w:rsidRPr="00137FF8">
        <w:rPr>
          <w:rFonts w:ascii="Garamond" w:hAnsi="Garamond"/>
          <w:lang w:val="nl-BE"/>
        </w:rPr>
        <w:t xml:space="preserve"> of rechthebbenden op hetzelfde adres</w:t>
      </w:r>
      <w:r w:rsidRPr="00137FF8">
        <w:rPr>
          <w:rStyle w:val="FootnoteReference"/>
          <w:rFonts w:ascii="Garamond" w:hAnsi="Garamond"/>
          <w:lang w:val="nl-BE"/>
        </w:rPr>
        <w:footnoteReference w:id="54"/>
      </w:r>
      <w:r w:rsidRPr="00137FF8">
        <w:rPr>
          <w:rFonts w:ascii="Garamond" w:hAnsi="Garamond"/>
          <w:lang w:val="nl-BE"/>
        </w:rPr>
        <w:t xml:space="preserve"> woont als het rechtgevend kind, wordt deze persoon weerhouden</w:t>
      </w:r>
    </w:p>
    <w:p w14:paraId="21EB3305" w14:textId="77777777" w:rsidR="000D3C43" w:rsidRPr="00137FF8" w:rsidRDefault="000D3C43" w:rsidP="000D3C43">
      <w:pPr>
        <w:numPr>
          <w:ilvl w:val="0"/>
          <w:numId w:val="54"/>
        </w:numPr>
        <w:jc w:val="both"/>
        <w:rPr>
          <w:rFonts w:ascii="Garamond" w:hAnsi="Garamond"/>
          <w:lang w:val="nl-BE"/>
        </w:rPr>
      </w:pPr>
      <w:r w:rsidRPr="00137FF8">
        <w:rPr>
          <w:rFonts w:ascii="Garamond" w:hAnsi="Garamond"/>
          <w:lang w:val="nl-BE"/>
        </w:rPr>
        <w:t xml:space="preserve">indien geen of beide </w:t>
      </w:r>
      <w:proofErr w:type="spellStart"/>
      <w:r w:rsidRPr="00137FF8">
        <w:rPr>
          <w:rFonts w:ascii="Garamond" w:hAnsi="Garamond"/>
          <w:lang w:val="nl-BE"/>
        </w:rPr>
        <w:t>bijslagtrekkenden</w:t>
      </w:r>
      <w:proofErr w:type="spellEnd"/>
      <w:r w:rsidRPr="00137FF8">
        <w:rPr>
          <w:rFonts w:ascii="Garamond" w:hAnsi="Garamond"/>
          <w:lang w:val="nl-BE"/>
        </w:rPr>
        <w:t xml:space="preserve"> of rechthebbenden op hetzelfde adres wo</w:t>
      </w:r>
      <w:r w:rsidR="00AC62EF" w:rsidRPr="00137FF8">
        <w:rPr>
          <w:rFonts w:ascii="Garamond" w:hAnsi="Garamond"/>
          <w:lang w:val="nl-BE"/>
        </w:rPr>
        <w:t>ont</w:t>
      </w:r>
      <w:r w:rsidRPr="00137FF8">
        <w:rPr>
          <w:rFonts w:ascii="Garamond" w:hAnsi="Garamond"/>
          <w:lang w:val="nl-BE"/>
        </w:rPr>
        <w:t xml:space="preserve"> als het rechtgevend kind</w:t>
      </w:r>
      <w:r w:rsidR="00AC62EF" w:rsidRPr="00137FF8">
        <w:rPr>
          <w:rFonts w:ascii="Garamond" w:hAnsi="Garamond"/>
          <w:lang w:val="nl-BE"/>
        </w:rPr>
        <w:t xml:space="preserve"> en ze hebben een verschillend geslacht, dan wordt voor de bijslagtrekkende de vrouw en voor de rechthebbende de man weerhouden</w:t>
      </w:r>
    </w:p>
    <w:p w14:paraId="5710F86B" w14:textId="77777777" w:rsidR="000D3C43" w:rsidRPr="00137FF8" w:rsidRDefault="000D3C43" w:rsidP="000D3C43">
      <w:pPr>
        <w:numPr>
          <w:ilvl w:val="0"/>
          <w:numId w:val="54"/>
        </w:numPr>
        <w:jc w:val="both"/>
        <w:rPr>
          <w:rFonts w:ascii="Garamond" w:hAnsi="Garamond"/>
          <w:lang w:val="nl-BE"/>
        </w:rPr>
      </w:pPr>
      <w:r w:rsidRPr="00137FF8">
        <w:rPr>
          <w:rFonts w:ascii="Garamond" w:hAnsi="Garamond"/>
          <w:lang w:val="nl-BE"/>
        </w:rPr>
        <w:t xml:space="preserve">indien geen of beide </w:t>
      </w:r>
      <w:proofErr w:type="spellStart"/>
      <w:r w:rsidRPr="00137FF8">
        <w:rPr>
          <w:rFonts w:ascii="Garamond" w:hAnsi="Garamond"/>
          <w:lang w:val="nl-BE"/>
        </w:rPr>
        <w:t>bijslagtrekkenden</w:t>
      </w:r>
      <w:proofErr w:type="spellEnd"/>
      <w:r w:rsidRPr="00137FF8">
        <w:rPr>
          <w:rFonts w:ascii="Garamond" w:hAnsi="Garamond"/>
          <w:lang w:val="nl-BE"/>
        </w:rPr>
        <w:t xml:space="preserve"> of rechthebbenden op hetzelfde adres wo</w:t>
      </w:r>
      <w:r w:rsidR="00AC62EF" w:rsidRPr="00137FF8">
        <w:rPr>
          <w:rFonts w:ascii="Garamond" w:hAnsi="Garamond"/>
          <w:lang w:val="nl-BE"/>
        </w:rPr>
        <w:t>ont</w:t>
      </w:r>
      <w:r w:rsidRPr="00137FF8">
        <w:rPr>
          <w:rFonts w:ascii="Garamond" w:hAnsi="Garamond"/>
          <w:lang w:val="nl-BE"/>
        </w:rPr>
        <w:t xml:space="preserve"> als het rechtgevend kind en </w:t>
      </w:r>
      <w:r w:rsidR="00AC62EF" w:rsidRPr="00137FF8">
        <w:rPr>
          <w:rFonts w:ascii="Garamond" w:hAnsi="Garamond"/>
          <w:lang w:val="nl-BE"/>
        </w:rPr>
        <w:t xml:space="preserve">beide zijn van hetzelfde geslacht, </w:t>
      </w:r>
      <w:r w:rsidRPr="00137FF8">
        <w:rPr>
          <w:rFonts w:ascii="Garamond" w:hAnsi="Garamond"/>
          <w:lang w:val="nl-BE"/>
        </w:rPr>
        <w:t>dan wordt de oudste persoon weerhouden</w:t>
      </w:r>
    </w:p>
    <w:p w14:paraId="41170427" w14:textId="77777777" w:rsidR="000D3C43" w:rsidRPr="00137FF8" w:rsidRDefault="000D3C43" w:rsidP="000D3C43">
      <w:pPr>
        <w:jc w:val="both"/>
        <w:rPr>
          <w:rFonts w:ascii="Garamond" w:hAnsi="Garamond"/>
          <w:lang w:val="nl-BE"/>
        </w:rPr>
      </w:pPr>
      <w:r w:rsidRPr="00137FF8">
        <w:rPr>
          <w:rFonts w:ascii="Garamond" w:hAnsi="Garamond"/>
          <w:lang w:val="nl-BE"/>
        </w:rPr>
        <w:t xml:space="preserve">Andere niet reguliere dossiers zijn de dossiers waarvoor geen rechthebbende </w:t>
      </w:r>
      <w:r w:rsidR="002F2A02" w:rsidRPr="00137FF8">
        <w:rPr>
          <w:rFonts w:ascii="Garamond" w:hAnsi="Garamond"/>
          <w:lang w:val="nl-BE"/>
        </w:rPr>
        <w:t>voorkomt en de dossiers waarin</w:t>
      </w:r>
      <w:r w:rsidRPr="00137FF8">
        <w:rPr>
          <w:rFonts w:ascii="Garamond" w:hAnsi="Garamond"/>
          <w:lang w:val="nl-BE"/>
        </w:rPr>
        <w:t xml:space="preserve"> geen </w:t>
      </w:r>
      <w:r w:rsidR="00086EDF" w:rsidRPr="00137FF8">
        <w:rPr>
          <w:rFonts w:ascii="Garamond" w:hAnsi="Garamond"/>
          <w:lang w:val="nl-BE"/>
        </w:rPr>
        <w:t xml:space="preserve">bijslagtrekkende </w:t>
      </w:r>
      <w:r w:rsidRPr="00137FF8">
        <w:rPr>
          <w:rFonts w:ascii="Garamond" w:hAnsi="Garamond"/>
          <w:lang w:val="nl-BE"/>
        </w:rPr>
        <w:t>voorkomt. Voor de dossiers waarv</w:t>
      </w:r>
      <w:r w:rsidR="002F2A02" w:rsidRPr="00137FF8">
        <w:rPr>
          <w:rFonts w:ascii="Garamond" w:hAnsi="Garamond"/>
          <w:lang w:val="nl-BE"/>
        </w:rPr>
        <w:t xml:space="preserve">oor geen rechthebbende </w:t>
      </w:r>
      <w:r w:rsidR="002F2A02" w:rsidRPr="00137FF8">
        <w:rPr>
          <w:rFonts w:ascii="Garamond" w:hAnsi="Garamond"/>
          <w:lang w:val="nl-BE"/>
        </w:rPr>
        <w:lastRenderedPageBreak/>
        <w:t>voorkomt</w:t>
      </w:r>
      <w:r w:rsidRPr="00137FF8">
        <w:rPr>
          <w:rFonts w:ascii="Garamond" w:hAnsi="Garamond"/>
          <w:lang w:val="nl-BE"/>
        </w:rPr>
        <w:t xml:space="preserve"> wordt enkel de gewone kinderbijslag bepaald en geen sociale toeslagen. De dossiers waarvoor geen </w:t>
      </w:r>
      <w:r w:rsidR="00086EDF" w:rsidRPr="00137FF8">
        <w:rPr>
          <w:rFonts w:ascii="Garamond" w:hAnsi="Garamond"/>
          <w:lang w:val="nl-BE"/>
        </w:rPr>
        <w:t xml:space="preserve">bijslagtrekkende </w:t>
      </w:r>
      <w:r w:rsidRPr="00137FF8">
        <w:rPr>
          <w:rFonts w:ascii="Garamond" w:hAnsi="Garamond"/>
          <w:lang w:val="nl-BE"/>
        </w:rPr>
        <w:t>voorkomt worden buiten beschouwing gelaten.</w:t>
      </w:r>
    </w:p>
    <w:p w14:paraId="2B07197F" w14:textId="77777777" w:rsidR="000D3C43" w:rsidRPr="00137FF8" w:rsidRDefault="000D3C43" w:rsidP="000D3C43">
      <w:pPr>
        <w:jc w:val="both"/>
        <w:rPr>
          <w:rFonts w:ascii="Garamond" w:hAnsi="Garamond"/>
          <w:lang w:val="nl-BE"/>
        </w:rPr>
      </w:pPr>
    </w:p>
    <w:p w14:paraId="4A69E1FF" w14:textId="77777777" w:rsidR="000D3C43" w:rsidRPr="00137FF8" w:rsidRDefault="000D3C43" w:rsidP="000D3C43">
      <w:pPr>
        <w:jc w:val="both"/>
        <w:rPr>
          <w:rFonts w:ascii="Garamond" w:hAnsi="Garamond"/>
          <w:lang w:val="nl-BE"/>
        </w:rPr>
      </w:pPr>
      <w:r w:rsidRPr="00137FF8">
        <w:rPr>
          <w:rFonts w:ascii="Garamond" w:hAnsi="Garamond"/>
          <w:lang w:val="nl-BE"/>
        </w:rPr>
        <w:t xml:space="preserve">Het bestand </w:t>
      </w:r>
      <w:r w:rsidR="005A11B2" w:rsidRPr="00137FF8">
        <w:rPr>
          <w:rFonts w:ascii="Garamond" w:hAnsi="Garamond"/>
          <w:lang w:val="nl-BE"/>
        </w:rPr>
        <w:t>DWH_ONAFTS</w:t>
      </w:r>
      <w:r w:rsidR="005A11B2" w:rsidRPr="00137FF8" w:rsidDel="005A11B2">
        <w:rPr>
          <w:rFonts w:ascii="Garamond" w:hAnsi="Garamond"/>
          <w:lang w:val="nl-BE"/>
        </w:rPr>
        <w:t xml:space="preserve"> </w:t>
      </w:r>
      <w:r w:rsidRPr="00137FF8">
        <w:rPr>
          <w:rFonts w:ascii="Garamond" w:hAnsi="Garamond"/>
          <w:lang w:val="nl-BE"/>
        </w:rPr>
        <w:t xml:space="preserve">bevat kinderbijslagdossiers van kinderen die buiten het rijk worden opgevoed. In zulke dossiers verblijven zowel de kinderen als de </w:t>
      </w:r>
      <w:proofErr w:type="spellStart"/>
      <w:r w:rsidRPr="00137FF8">
        <w:rPr>
          <w:rFonts w:ascii="Garamond" w:hAnsi="Garamond"/>
          <w:lang w:val="nl-BE"/>
        </w:rPr>
        <w:t>bijslagtrekkenden</w:t>
      </w:r>
      <w:proofErr w:type="spellEnd"/>
      <w:r w:rsidRPr="00137FF8">
        <w:rPr>
          <w:rFonts w:ascii="Garamond" w:hAnsi="Garamond"/>
          <w:lang w:val="nl-BE"/>
        </w:rPr>
        <w:t xml:space="preserve"> in het buitenland. Deze dossiers worden buiten beschouwing gelaten aan de hand de woo</w:t>
      </w:r>
      <w:r w:rsidR="00BD231E" w:rsidRPr="00137FF8">
        <w:rPr>
          <w:rFonts w:ascii="Garamond" w:hAnsi="Garamond"/>
          <w:lang w:val="nl-BE"/>
        </w:rPr>
        <w:t>nplaats van de bijslagtrekkende</w:t>
      </w:r>
      <w:r w:rsidRPr="00137FF8">
        <w:rPr>
          <w:rFonts w:ascii="Garamond" w:hAnsi="Garamond"/>
          <w:lang w:val="nl-BE"/>
        </w:rPr>
        <w:t>. De dossiers waarvan voor de bijslagtrekkende (</w:t>
      </w:r>
      <w:proofErr w:type="spellStart"/>
      <w:r w:rsidRPr="00137FF8">
        <w:rPr>
          <w:rFonts w:ascii="Garamond" w:hAnsi="Garamond" w:cs="Arial"/>
          <w:smallCaps/>
        </w:rPr>
        <w:t>insz_rg</w:t>
      </w:r>
      <w:proofErr w:type="spellEnd"/>
      <w:r w:rsidRPr="00137FF8">
        <w:rPr>
          <w:rFonts w:ascii="Garamond" w:hAnsi="Garamond"/>
          <w:lang w:val="nl-BE"/>
        </w:rPr>
        <w:t xml:space="preserve">) een landcode en geen gemeentecode is geregistreerd bij de variabele </w:t>
      </w:r>
      <w:proofErr w:type="spellStart"/>
      <w:r w:rsidRPr="00137FF8">
        <w:rPr>
          <w:rFonts w:ascii="Garamond" w:hAnsi="Garamond"/>
          <w:smallCaps/>
          <w:lang w:val="nl-BE"/>
        </w:rPr>
        <w:t>codnis</w:t>
      </w:r>
      <w:proofErr w:type="spellEnd"/>
      <w:r w:rsidRPr="00137FF8">
        <w:rPr>
          <w:rFonts w:ascii="Garamond" w:hAnsi="Garamond"/>
          <w:lang w:val="nl-BE"/>
        </w:rPr>
        <w:t xml:space="preserve"> uit het Rijksregister worden uit het </w:t>
      </w:r>
      <w:r w:rsidR="002F2A02" w:rsidRPr="00137FF8">
        <w:rPr>
          <w:rFonts w:ascii="Garamond" w:hAnsi="Garamond"/>
          <w:lang w:val="nl-BE"/>
        </w:rPr>
        <w:t>basis</w:t>
      </w:r>
      <w:r w:rsidRPr="00137FF8">
        <w:rPr>
          <w:rFonts w:ascii="Garamond" w:hAnsi="Garamond"/>
          <w:lang w:val="nl-BE"/>
        </w:rPr>
        <w:t>bestand verwijderd.</w:t>
      </w:r>
      <w:r w:rsidR="008B1254" w:rsidRPr="00137FF8">
        <w:rPr>
          <w:rFonts w:ascii="Garamond" w:hAnsi="Garamond"/>
          <w:lang w:val="nl-BE"/>
        </w:rPr>
        <w:t xml:space="preserve"> </w:t>
      </w:r>
    </w:p>
    <w:p w14:paraId="5B0FCAB4" w14:textId="77777777" w:rsidR="00111B18" w:rsidRPr="00137FF8" w:rsidRDefault="00111B18" w:rsidP="000D3C43">
      <w:pPr>
        <w:jc w:val="both"/>
        <w:rPr>
          <w:rFonts w:ascii="Garamond" w:hAnsi="Garamond"/>
          <w:lang w:val="nl-BE"/>
        </w:rPr>
      </w:pPr>
    </w:p>
    <w:p w14:paraId="07E037C8" w14:textId="77777777" w:rsidR="000D3C43" w:rsidRPr="00137FF8" w:rsidRDefault="000D3C43" w:rsidP="0070098B">
      <w:pPr>
        <w:pStyle w:val="Heading3"/>
        <w:jc w:val="both"/>
      </w:pPr>
      <w:bookmarkStart w:id="354" w:name="_Toc324165028"/>
      <w:bookmarkStart w:id="355" w:name="_Toc194306399"/>
      <w:r w:rsidRPr="00137FF8">
        <w:rPr>
          <w:lang w:val="nl-BE"/>
        </w:rPr>
        <w:t>Stap 3</w:t>
      </w:r>
      <w:r w:rsidR="002F2A02" w:rsidRPr="00137FF8">
        <w:rPr>
          <w:lang w:val="nl-BE"/>
        </w:rPr>
        <w:t xml:space="preserve">: </w:t>
      </w:r>
      <w:r w:rsidRPr="00137FF8">
        <w:t>bepalen van de bruto uitkering voor de bijslagtrekkende gekend bij de RKW</w:t>
      </w:r>
      <w:bookmarkEnd w:id="354"/>
      <w:bookmarkEnd w:id="355"/>
    </w:p>
    <w:p w14:paraId="3FC8A5B5" w14:textId="77777777" w:rsidR="000D3C43" w:rsidRPr="00137FF8" w:rsidRDefault="000D3C43" w:rsidP="000D3C43">
      <w:pPr>
        <w:jc w:val="both"/>
        <w:rPr>
          <w:rFonts w:ascii="Garamond" w:hAnsi="Garamond"/>
        </w:rPr>
      </w:pPr>
    </w:p>
    <w:p w14:paraId="0F89F77C" w14:textId="77777777" w:rsidR="000D3C43" w:rsidRPr="00137FF8" w:rsidRDefault="000D3C43" w:rsidP="000D3C43">
      <w:pPr>
        <w:jc w:val="both"/>
        <w:rPr>
          <w:rFonts w:ascii="Garamond" w:hAnsi="Garamond"/>
        </w:rPr>
      </w:pPr>
      <w:r w:rsidRPr="00137FF8">
        <w:rPr>
          <w:rFonts w:ascii="Garamond" w:hAnsi="Garamond"/>
        </w:rPr>
        <w:t xml:space="preserve">Vermits de geboortedatum van de rechtgevende een belangrijk element vormt in de bepaling van de gezinsbijslagen, wordt de variabele </w:t>
      </w:r>
      <w:proofErr w:type="spellStart"/>
      <w:r w:rsidRPr="00137FF8">
        <w:rPr>
          <w:rFonts w:ascii="Garamond" w:hAnsi="Garamond"/>
          <w:smallCaps/>
        </w:rPr>
        <w:t>d_geboor</w:t>
      </w:r>
      <w:proofErr w:type="spellEnd"/>
      <w:r w:rsidRPr="00137FF8">
        <w:rPr>
          <w:rFonts w:ascii="Garamond" w:hAnsi="Garamond"/>
        </w:rPr>
        <w:t xml:space="preserve"> uit het Rijksregisterbestand </w:t>
      </w:r>
      <w:r w:rsidR="005A11B2" w:rsidRPr="00137FF8">
        <w:rPr>
          <w:rFonts w:ascii="Garamond" w:hAnsi="Garamond"/>
        </w:rPr>
        <w:t>(</w:t>
      </w:r>
      <w:proofErr w:type="spellStart"/>
      <w:r w:rsidR="005A11B2" w:rsidRPr="00137FF8">
        <w:rPr>
          <w:rFonts w:ascii="Garamond" w:hAnsi="Garamond"/>
          <w:lang w:val="nl-BE"/>
        </w:rPr>
        <w:t>DWH_RN_BCSS_BisTer</w:t>
      </w:r>
      <w:proofErr w:type="spellEnd"/>
      <w:r w:rsidR="005A11B2" w:rsidRPr="00137FF8">
        <w:rPr>
          <w:rFonts w:ascii="Garamond" w:hAnsi="Garamond"/>
          <w:lang w:val="nl-BE"/>
        </w:rPr>
        <w:t>)</w:t>
      </w:r>
      <w:r w:rsidR="005A11B2" w:rsidRPr="00137FF8">
        <w:rPr>
          <w:rFonts w:ascii="Garamond" w:hAnsi="Garamond"/>
        </w:rPr>
        <w:t xml:space="preserve"> </w:t>
      </w:r>
      <w:r w:rsidRPr="00137FF8">
        <w:rPr>
          <w:rFonts w:ascii="Garamond" w:hAnsi="Garamond"/>
        </w:rPr>
        <w:t>toegevoegd aan het basisbestand</w:t>
      </w:r>
      <w:r w:rsidR="00383E48" w:rsidRPr="00137FF8">
        <w:rPr>
          <w:rFonts w:ascii="Garamond" w:hAnsi="Garamond"/>
        </w:rPr>
        <w:t xml:space="preserve"> (</w:t>
      </w:r>
      <w:proofErr w:type="spellStart"/>
      <w:r w:rsidR="00383E48" w:rsidRPr="00137FF8">
        <w:rPr>
          <w:rFonts w:ascii="Garamond" w:hAnsi="Garamond"/>
          <w:smallCaps/>
        </w:rPr>
        <w:t>d_geboor_rg</w:t>
      </w:r>
      <w:proofErr w:type="spellEnd"/>
      <w:r w:rsidR="00383E48" w:rsidRPr="00137FF8">
        <w:rPr>
          <w:rFonts w:ascii="Garamond" w:hAnsi="Garamond"/>
          <w:smallCaps/>
        </w:rPr>
        <w:t>)</w:t>
      </w:r>
      <w:r w:rsidRPr="00137FF8">
        <w:rPr>
          <w:rFonts w:ascii="Garamond" w:hAnsi="Garamond"/>
        </w:rPr>
        <w:t>. De leeftijd van het kind wordt berekend aan de hand van de geboortedatum en eveneens toegevoegd aan het basisbestand (</w:t>
      </w:r>
      <w:proofErr w:type="spellStart"/>
      <w:r w:rsidRPr="00137FF8">
        <w:rPr>
          <w:rFonts w:ascii="Garamond" w:hAnsi="Garamond"/>
          <w:smallCaps/>
        </w:rPr>
        <w:t>leeftijd</w:t>
      </w:r>
      <w:r w:rsidR="003D1F93" w:rsidRPr="00137FF8">
        <w:rPr>
          <w:rFonts w:ascii="Garamond" w:hAnsi="Garamond"/>
          <w:smallCaps/>
        </w:rPr>
        <w:t>_rg</w:t>
      </w:r>
      <w:proofErr w:type="spellEnd"/>
      <w:r w:rsidRPr="00137FF8">
        <w:rPr>
          <w:rFonts w:ascii="Garamond" w:hAnsi="Garamond"/>
        </w:rPr>
        <w:t>). Verder wordt ook de overlijdensdatum (</w:t>
      </w:r>
      <w:proofErr w:type="spellStart"/>
      <w:r w:rsidRPr="00137FF8">
        <w:rPr>
          <w:rFonts w:ascii="Garamond" w:hAnsi="Garamond"/>
          <w:smallCaps/>
        </w:rPr>
        <w:t>d_overl</w:t>
      </w:r>
      <w:r w:rsidR="003D1F93" w:rsidRPr="00137FF8">
        <w:rPr>
          <w:rFonts w:ascii="Garamond" w:hAnsi="Garamond"/>
          <w:smallCaps/>
        </w:rPr>
        <w:t>_rh</w:t>
      </w:r>
      <w:proofErr w:type="spellEnd"/>
      <w:r w:rsidRPr="00137FF8">
        <w:rPr>
          <w:rFonts w:ascii="Garamond" w:hAnsi="Garamond"/>
        </w:rPr>
        <w:t xml:space="preserve">) van de rechthebbende toegevoegd aan het basisbestand </w:t>
      </w:r>
      <w:r w:rsidR="00253BE3" w:rsidRPr="00137FF8">
        <w:rPr>
          <w:rFonts w:ascii="Garamond" w:hAnsi="Garamond"/>
        </w:rPr>
        <w:t>op basis</w:t>
      </w:r>
      <w:r w:rsidRPr="00137FF8">
        <w:rPr>
          <w:rFonts w:ascii="Garamond" w:hAnsi="Garamond"/>
        </w:rPr>
        <w:t xml:space="preserve"> van het overlijdensbestand.</w:t>
      </w:r>
      <w:r w:rsidRPr="00137FF8">
        <w:rPr>
          <w:rStyle w:val="FootnoteReference"/>
          <w:rFonts w:ascii="Garamond" w:hAnsi="Garamond"/>
        </w:rPr>
        <w:footnoteReference w:id="55"/>
      </w:r>
      <w:r w:rsidRPr="00137FF8">
        <w:rPr>
          <w:rFonts w:ascii="Garamond" w:hAnsi="Garamond"/>
        </w:rPr>
        <w:t xml:space="preserve"> Overleden rechthebbenden blijven immers opgenomen in het bestand </w:t>
      </w:r>
      <w:r w:rsidR="005A11B2" w:rsidRPr="00137FF8">
        <w:rPr>
          <w:rFonts w:ascii="Garamond" w:hAnsi="Garamond"/>
          <w:lang w:val="nl-BE"/>
        </w:rPr>
        <w:t>DWH_ONAFTS</w:t>
      </w:r>
      <w:r w:rsidR="005A11B2" w:rsidRPr="00137FF8" w:rsidDel="005A11B2">
        <w:rPr>
          <w:rFonts w:ascii="Garamond" w:hAnsi="Garamond"/>
          <w:lang w:val="nl-BE"/>
        </w:rPr>
        <w:t xml:space="preserve"> </w:t>
      </w:r>
      <w:r w:rsidRPr="00137FF8">
        <w:rPr>
          <w:rFonts w:ascii="Garamond" w:hAnsi="Garamond"/>
        </w:rPr>
        <w:t xml:space="preserve">zolang ze het recht openen op de </w:t>
      </w:r>
      <w:proofErr w:type="spellStart"/>
      <w:r w:rsidRPr="00137FF8">
        <w:rPr>
          <w:rFonts w:ascii="Garamond" w:hAnsi="Garamond"/>
        </w:rPr>
        <w:t>wezenbijslag</w:t>
      </w:r>
      <w:proofErr w:type="spellEnd"/>
      <w:r w:rsidRPr="00137FF8">
        <w:rPr>
          <w:rFonts w:ascii="Garamond" w:hAnsi="Garamond"/>
        </w:rPr>
        <w:t>. Daarnaast wordt het aantal maanden dat een uitkering per kwartaal wordt uitbetaald (</w:t>
      </w:r>
      <w:proofErr w:type="spellStart"/>
      <w:r w:rsidRPr="00137FF8">
        <w:rPr>
          <w:rFonts w:ascii="Garamond" w:hAnsi="Garamond"/>
          <w:smallCaps/>
        </w:rPr>
        <w:t>aantal</w:t>
      </w:r>
      <w:r w:rsidR="001C0741" w:rsidRPr="00137FF8">
        <w:rPr>
          <w:rFonts w:ascii="Garamond" w:hAnsi="Garamond"/>
          <w:smallCaps/>
        </w:rPr>
        <w:t>_</w:t>
      </w:r>
      <w:r w:rsidRPr="00137FF8">
        <w:rPr>
          <w:rFonts w:ascii="Garamond" w:hAnsi="Garamond"/>
          <w:smallCaps/>
        </w:rPr>
        <w:t>maanden</w:t>
      </w:r>
      <w:proofErr w:type="spellEnd"/>
      <w:r w:rsidRPr="00137FF8">
        <w:rPr>
          <w:rFonts w:ascii="Garamond" w:hAnsi="Garamond"/>
        </w:rPr>
        <w:t>) bepaald aan de hand van begin- (</w:t>
      </w:r>
      <w:proofErr w:type="spellStart"/>
      <w:r w:rsidRPr="00137FF8">
        <w:rPr>
          <w:rFonts w:ascii="Garamond" w:hAnsi="Garamond"/>
          <w:smallCaps/>
        </w:rPr>
        <w:t>beg_bet</w:t>
      </w:r>
      <w:proofErr w:type="spellEnd"/>
      <w:r w:rsidRPr="00137FF8">
        <w:rPr>
          <w:rFonts w:ascii="Garamond" w:hAnsi="Garamond"/>
        </w:rPr>
        <w:t>) en einddatum (</w:t>
      </w:r>
      <w:proofErr w:type="spellStart"/>
      <w:r w:rsidRPr="00137FF8">
        <w:rPr>
          <w:rFonts w:ascii="Garamond" w:hAnsi="Garamond"/>
          <w:smallCaps/>
        </w:rPr>
        <w:t>eind_bet</w:t>
      </w:r>
      <w:proofErr w:type="spellEnd"/>
      <w:r w:rsidRPr="00137FF8">
        <w:rPr>
          <w:rFonts w:ascii="Garamond" w:hAnsi="Garamond"/>
        </w:rPr>
        <w:t xml:space="preserve">). </w:t>
      </w:r>
    </w:p>
    <w:p w14:paraId="3AE804A6" w14:textId="77777777" w:rsidR="000D3C43" w:rsidRPr="00137FF8" w:rsidRDefault="000D3C43" w:rsidP="000D3C43">
      <w:pPr>
        <w:jc w:val="both"/>
        <w:rPr>
          <w:rFonts w:ascii="Garamond" w:hAnsi="Garamond"/>
        </w:rPr>
      </w:pPr>
      <w:r w:rsidRPr="00137FF8">
        <w:rPr>
          <w:rFonts w:ascii="Garamond" w:hAnsi="Garamond"/>
        </w:rPr>
        <w:t>Voor geplaatste kinderen, met uitzondering van volledig vrijwillige plaatsing, wordt een derde van de gezinsbijslag uitbetaald aan de instelling of aan de gemeenschap, en 2/3 aan de bijslagtrekkende.</w:t>
      </w:r>
      <w:r w:rsidRPr="00137FF8">
        <w:rPr>
          <w:rStyle w:val="FootnoteReference"/>
          <w:rFonts w:ascii="Garamond" w:hAnsi="Garamond"/>
        </w:rPr>
        <w:footnoteReference w:id="56"/>
      </w:r>
      <w:r w:rsidR="00253BE3" w:rsidRPr="00137FF8">
        <w:rPr>
          <w:rFonts w:ascii="Garamond" w:hAnsi="Garamond"/>
        </w:rPr>
        <w:t xml:space="preserve"> Vermist</w:t>
      </w:r>
      <w:r w:rsidRPr="00137FF8">
        <w:rPr>
          <w:rFonts w:ascii="Garamond" w:hAnsi="Garamond"/>
        </w:rPr>
        <w:t xml:space="preserve"> geplaatste kinderen niet kunnen worden ondersche</w:t>
      </w:r>
      <w:r w:rsidR="00253BE3" w:rsidRPr="00137FF8">
        <w:rPr>
          <w:rFonts w:ascii="Garamond" w:hAnsi="Garamond"/>
        </w:rPr>
        <w:t>iden op basis van het DWH AM&amp;SB</w:t>
      </w:r>
      <w:r w:rsidRPr="00137FF8">
        <w:rPr>
          <w:rFonts w:ascii="Garamond" w:hAnsi="Garamond"/>
        </w:rPr>
        <w:t xml:space="preserve"> wordt deze vermindering niet opgenomen in deze constructie.</w:t>
      </w:r>
    </w:p>
    <w:p w14:paraId="72071B69" w14:textId="77777777" w:rsidR="000D3C43" w:rsidRPr="00137FF8" w:rsidRDefault="000D3C43" w:rsidP="000D3C43">
      <w:pPr>
        <w:rPr>
          <w:rFonts w:ascii="Garamond" w:hAnsi="Garamond"/>
          <w:lang w:val="nl-BE"/>
        </w:rPr>
      </w:pPr>
    </w:p>
    <w:p w14:paraId="15B37373" w14:textId="77777777" w:rsidR="000D3C43" w:rsidRPr="00137FF8" w:rsidRDefault="000D3C43" w:rsidP="000D3C43">
      <w:pPr>
        <w:jc w:val="both"/>
        <w:rPr>
          <w:rFonts w:ascii="Garamond" w:hAnsi="Garamond"/>
        </w:rPr>
      </w:pPr>
      <w:r w:rsidRPr="00137FF8">
        <w:rPr>
          <w:rFonts w:ascii="Garamond" w:hAnsi="Garamond"/>
        </w:rPr>
        <w:t>De bruto uitkering voor kinderen gekend bij de RKW bestaat uit meerdere componenten die achtereenvolgens in onderstaande stappen worden bepaald. De verschillende uitkering</w:t>
      </w:r>
      <w:r w:rsidR="00253BE3" w:rsidRPr="00137FF8">
        <w:rPr>
          <w:rFonts w:ascii="Garamond" w:hAnsi="Garamond"/>
        </w:rPr>
        <w:t>en</w:t>
      </w:r>
      <w:r w:rsidRPr="00137FF8">
        <w:rPr>
          <w:rFonts w:ascii="Garamond" w:hAnsi="Garamond"/>
        </w:rPr>
        <w:t xml:space="preserve"> van de gezinsbijslag worden afzonderlijk per kwartaal geconstrueerd en nadien per jaar per bijslagtrekkende samengevoegd.</w:t>
      </w:r>
    </w:p>
    <w:p w14:paraId="2060B043" w14:textId="77777777" w:rsidR="000D3C43" w:rsidRPr="00137FF8" w:rsidRDefault="000D3C43" w:rsidP="000D3C43">
      <w:pPr>
        <w:jc w:val="both"/>
        <w:rPr>
          <w:rFonts w:ascii="Garamond" w:hAnsi="Garamond"/>
        </w:rPr>
      </w:pPr>
    </w:p>
    <w:p w14:paraId="3856B7A2" w14:textId="77777777" w:rsidR="000D3C43" w:rsidRPr="00137FF8" w:rsidRDefault="000D3C43" w:rsidP="000D3C43">
      <w:pPr>
        <w:jc w:val="both"/>
        <w:rPr>
          <w:rFonts w:ascii="Garamond" w:hAnsi="Garamond"/>
        </w:rPr>
      </w:pPr>
    </w:p>
    <w:p w14:paraId="71CF8BA7" w14:textId="77777777" w:rsidR="000D3C43" w:rsidRPr="00137FF8" w:rsidRDefault="000D3C43" w:rsidP="000D3C43">
      <w:pPr>
        <w:jc w:val="both"/>
        <w:rPr>
          <w:rFonts w:ascii="Garamond" w:hAnsi="Garamond"/>
          <w:u w:val="single"/>
        </w:rPr>
      </w:pPr>
      <w:r w:rsidRPr="00137FF8">
        <w:rPr>
          <w:rFonts w:ascii="Garamond" w:hAnsi="Garamond"/>
          <w:u w:val="single"/>
          <w:lang w:val="nl-BE"/>
        </w:rPr>
        <w:t>Stap 3</w:t>
      </w:r>
      <w:r w:rsidR="00253BE3" w:rsidRPr="00137FF8">
        <w:rPr>
          <w:rFonts w:ascii="Garamond" w:hAnsi="Garamond"/>
          <w:u w:val="single"/>
          <w:lang w:val="nl-BE"/>
        </w:rPr>
        <w:t>.1:</w:t>
      </w:r>
      <w:r w:rsidRPr="00137FF8">
        <w:rPr>
          <w:rFonts w:ascii="Garamond" w:hAnsi="Garamond"/>
          <w:u w:val="single"/>
          <w:lang w:val="nl-BE"/>
        </w:rPr>
        <w:t xml:space="preserve"> </w:t>
      </w:r>
      <w:r w:rsidR="00967BF4" w:rsidRPr="00137FF8">
        <w:rPr>
          <w:rFonts w:ascii="Garamond" w:hAnsi="Garamond"/>
          <w:u w:val="single"/>
          <w:lang w:val="nl-BE"/>
        </w:rPr>
        <w:t>bepalen</w:t>
      </w:r>
      <w:r w:rsidRPr="00137FF8">
        <w:rPr>
          <w:rFonts w:ascii="Garamond" w:hAnsi="Garamond"/>
          <w:u w:val="single"/>
        </w:rPr>
        <w:t xml:space="preserve"> van het kraamgeld</w:t>
      </w:r>
    </w:p>
    <w:p w14:paraId="422D82A6" w14:textId="77777777" w:rsidR="000D3C43" w:rsidRPr="00137FF8" w:rsidRDefault="000D3C43" w:rsidP="000D3C43">
      <w:pPr>
        <w:ind w:left="708"/>
        <w:jc w:val="both"/>
        <w:rPr>
          <w:rFonts w:ascii="Garamond" w:hAnsi="Garamond"/>
        </w:rPr>
      </w:pPr>
    </w:p>
    <w:p w14:paraId="66F9F33E" w14:textId="77777777" w:rsidR="000D3C43" w:rsidRPr="00137FF8" w:rsidRDefault="000D3C43" w:rsidP="000D3C43">
      <w:pPr>
        <w:jc w:val="both"/>
        <w:rPr>
          <w:rFonts w:ascii="Garamond" w:hAnsi="Garamond"/>
        </w:rPr>
      </w:pPr>
      <w:r w:rsidRPr="00137FF8">
        <w:rPr>
          <w:rFonts w:ascii="Garamond" w:hAnsi="Garamond"/>
        </w:rPr>
        <w:t>Een geboorte geeft recht op een geboortepremie, met name het kraamgeld. Men heeft recht op het kraamgeld voor ieder kind dat rechtgevend is op kinderbijslag. Het kraamgeld betreft een forfaitaire uitkering die naar hoogte verschilt volgens de rang van geboorte van het kind.</w:t>
      </w:r>
      <w:r w:rsidRPr="00137FF8">
        <w:rPr>
          <w:rStyle w:val="FootnoteReference"/>
          <w:rFonts w:ascii="Garamond" w:hAnsi="Garamond"/>
        </w:rPr>
        <w:footnoteReference w:id="57"/>
      </w:r>
    </w:p>
    <w:p w14:paraId="1DF582AB" w14:textId="77777777" w:rsidR="000D3C43" w:rsidRPr="00137FF8" w:rsidRDefault="000D3C43" w:rsidP="000D3C43">
      <w:pPr>
        <w:jc w:val="both"/>
        <w:rPr>
          <w:rFonts w:ascii="Garamond" w:hAnsi="Garamond"/>
        </w:rPr>
      </w:pPr>
    </w:p>
    <w:p w14:paraId="6EA2983C" w14:textId="77777777" w:rsidR="000D3C43" w:rsidRPr="00137FF8" w:rsidRDefault="000D3C43" w:rsidP="000D3C43">
      <w:pPr>
        <w:jc w:val="both"/>
        <w:rPr>
          <w:rFonts w:ascii="Garamond" w:hAnsi="Garamond"/>
        </w:rPr>
      </w:pPr>
      <w:r w:rsidRPr="00137FF8">
        <w:rPr>
          <w:rFonts w:ascii="Garamond" w:hAnsi="Garamond"/>
        </w:rPr>
        <w:t>De pasgeborenen worden afgebakend door de rechtgevende kinderen (</w:t>
      </w:r>
      <w:proofErr w:type="spellStart"/>
      <w:r w:rsidRPr="00137FF8">
        <w:rPr>
          <w:rFonts w:ascii="Garamond" w:hAnsi="Garamond"/>
          <w:smallCaps/>
        </w:rPr>
        <w:t>insz_rg</w:t>
      </w:r>
      <w:proofErr w:type="spellEnd"/>
      <w:r w:rsidRPr="00137FF8">
        <w:rPr>
          <w:rFonts w:ascii="Garamond" w:hAnsi="Garamond"/>
        </w:rPr>
        <w:t xml:space="preserve">) waarvan de </w:t>
      </w:r>
      <w:r w:rsidR="00967BF4" w:rsidRPr="00137FF8">
        <w:rPr>
          <w:rFonts w:ascii="Garamond" w:hAnsi="Garamond"/>
        </w:rPr>
        <w:t>geboortedatum</w:t>
      </w:r>
      <w:r w:rsidRPr="00137FF8">
        <w:rPr>
          <w:rFonts w:ascii="Garamond" w:hAnsi="Garamond"/>
        </w:rPr>
        <w:t xml:space="preserve"> </w:t>
      </w:r>
      <w:r w:rsidR="00967BF4" w:rsidRPr="00137FF8">
        <w:rPr>
          <w:rFonts w:ascii="Garamond" w:hAnsi="Garamond"/>
        </w:rPr>
        <w:t>(</w:t>
      </w:r>
      <w:proofErr w:type="spellStart"/>
      <w:r w:rsidRPr="00137FF8">
        <w:rPr>
          <w:rFonts w:ascii="Garamond" w:hAnsi="Garamond"/>
          <w:smallCaps/>
        </w:rPr>
        <w:t>d_geboor</w:t>
      </w:r>
      <w:r w:rsidR="00383E48" w:rsidRPr="00137FF8">
        <w:rPr>
          <w:rFonts w:ascii="Garamond" w:hAnsi="Garamond"/>
          <w:smallCaps/>
        </w:rPr>
        <w:t>_rg</w:t>
      </w:r>
      <w:proofErr w:type="spellEnd"/>
      <w:r w:rsidR="00967BF4" w:rsidRPr="00137FF8">
        <w:rPr>
          <w:rFonts w:ascii="Garamond" w:hAnsi="Garamond"/>
          <w:smallCaps/>
        </w:rPr>
        <w:t>)</w:t>
      </w:r>
      <w:r w:rsidRPr="00137FF8">
        <w:rPr>
          <w:rFonts w:ascii="Garamond" w:hAnsi="Garamond"/>
          <w:smallCaps/>
        </w:rPr>
        <w:t xml:space="preserve"> </w:t>
      </w:r>
      <w:r w:rsidRPr="00137FF8">
        <w:rPr>
          <w:rFonts w:ascii="Garamond" w:hAnsi="Garamond"/>
        </w:rPr>
        <w:t xml:space="preserve">binnen het betrokken kwartaal valt uit het basisbestand te selecteren. Eveneens worden de rechtgevende kinderen die niet voorkomen in het basisbestand van </w:t>
      </w:r>
      <w:r w:rsidR="00A847BB" w:rsidRPr="00137FF8">
        <w:rPr>
          <w:rFonts w:ascii="Garamond" w:hAnsi="Garamond"/>
        </w:rPr>
        <w:t xml:space="preserve">het </w:t>
      </w:r>
      <w:r w:rsidRPr="00137FF8">
        <w:rPr>
          <w:rFonts w:ascii="Garamond" w:hAnsi="Garamond"/>
        </w:rPr>
        <w:t xml:space="preserve">betrokken kwartaal, maar wel in het basisbestand van het volgend kwartaal en waarvan de geboortedatum in het betrokken kwartaal valt, geselecteerd. </w:t>
      </w:r>
      <w:r w:rsidR="00967BF4" w:rsidRPr="00137FF8">
        <w:rPr>
          <w:rFonts w:ascii="Garamond" w:hAnsi="Garamond"/>
        </w:rPr>
        <w:t>D</w:t>
      </w:r>
      <w:r w:rsidRPr="00137FF8">
        <w:rPr>
          <w:rFonts w:ascii="Garamond" w:hAnsi="Garamond"/>
        </w:rPr>
        <w:t xml:space="preserve">eze records </w:t>
      </w:r>
      <w:r w:rsidR="00967BF4" w:rsidRPr="00137FF8">
        <w:rPr>
          <w:rFonts w:ascii="Garamond" w:hAnsi="Garamond"/>
        </w:rPr>
        <w:t xml:space="preserve">worden </w:t>
      </w:r>
      <w:r w:rsidRPr="00137FF8">
        <w:rPr>
          <w:rFonts w:ascii="Garamond" w:hAnsi="Garamond"/>
        </w:rPr>
        <w:t>aan een nieuw bestand (‘</w:t>
      </w:r>
      <w:proofErr w:type="spellStart"/>
      <w:r w:rsidRPr="00137FF8">
        <w:rPr>
          <w:rFonts w:ascii="Garamond" w:hAnsi="Garamond"/>
        </w:rPr>
        <w:t>bestand</w:t>
      </w:r>
      <w:r w:rsidR="00991B47" w:rsidRPr="00137FF8">
        <w:rPr>
          <w:rFonts w:ascii="Garamond" w:hAnsi="Garamond"/>
        </w:rPr>
        <w:t>_</w:t>
      </w:r>
      <w:r w:rsidRPr="00137FF8">
        <w:rPr>
          <w:rFonts w:ascii="Garamond" w:hAnsi="Garamond"/>
        </w:rPr>
        <w:t>rang</w:t>
      </w:r>
      <w:r w:rsidR="00991B47" w:rsidRPr="00137FF8">
        <w:rPr>
          <w:rFonts w:ascii="Garamond" w:hAnsi="Garamond"/>
        </w:rPr>
        <w:t>_</w:t>
      </w:r>
      <w:r w:rsidRPr="00137FF8">
        <w:rPr>
          <w:rFonts w:ascii="Garamond" w:hAnsi="Garamond"/>
        </w:rPr>
        <w:t>geboorte</w:t>
      </w:r>
      <w:proofErr w:type="spellEnd"/>
      <w:r w:rsidRPr="00137FF8">
        <w:rPr>
          <w:rFonts w:ascii="Garamond" w:hAnsi="Garamond"/>
        </w:rPr>
        <w:t xml:space="preserve">’) toegevoegd. De personen met dezelfde waarde voor de variabele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Fonts w:ascii="Garamond" w:hAnsi="Garamond"/>
        </w:rPr>
        <w:t xml:space="preserve"> en waarvoor geldt </w:t>
      </w:r>
      <w:proofErr w:type="spellStart"/>
      <w:r w:rsidRPr="00137FF8">
        <w:rPr>
          <w:rFonts w:ascii="Garamond" w:hAnsi="Garamond"/>
          <w:smallCaps/>
        </w:rPr>
        <w:t>lipro</w:t>
      </w:r>
      <w:proofErr w:type="spellEnd"/>
      <w:r w:rsidRPr="00137FF8">
        <w:rPr>
          <w:rFonts w:ascii="Garamond" w:hAnsi="Garamond"/>
          <w:smallCaps/>
        </w:rPr>
        <w:t xml:space="preserve"> = </w:t>
      </w:r>
      <w:proofErr w:type="spellStart"/>
      <w:r w:rsidRPr="00137FF8">
        <w:rPr>
          <w:rFonts w:ascii="Garamond" w:hAnsi="Garamond"/>
          <w:smallCaps/>
        </w:rPr>
        <w:t>cmar</w:t>
      </w:r>
      <w:proofErr w:type="spellEnd"/>
      <w:r w:rsidRPr="00137FF8">
        <w:rPr>
          <w:rFonts w:ascii="Garamond" w:hAnsi="Garamond"/>
          <w:smallCaps/>
        </w:rPr>
        <w:t xml:space="preserve">, </w:t>
      </w:r>
      <w:proofErr w:type="spellStart"/>
      <w:r w:rsidRPr="00137FF8">
        <w:rPr>
          <w:rFonts w:ascii="Garamond" w:hAnsi="Garamond"/>
          <w:smallCaps/>
        </w:rPr>
        <w:t>cunm</w:t>
      </w:r>
      <w:proofErr w:type="spellEnd"/>
      <w:r w:rsidRPr="00137FF8">
        <w:rPr>
          <w:rFonts w:ascii="Garamond" w:hAnsi="Garamond"/>
          <w:smallCaps/>
        </w:rPr>
        <w:t>, c1pa</w:t>
      </w:r>
      <w:r w:rsidRPr="00137FF8">
        <w:rPr>
          <w:rFonts w:ascii="Garamond" w:hAnsi="Garamond"/>
        </w:rPr>
        <w:t xml:space="preserve">, worden eveneens aan dit </w:t>
      </w:r>
      <w:r w:rsidRPr="00137FF8">
        <w:rPr>
          <w:rFonts w:ascii="Garamond" w:hAnsi="Garamond"/>
        </w:rPr>
        <w:lastRenderedPageBreak/>
        <w:t>bestand toegevoegd.</w:t>
      </w:r>
      <w:r w:rsidRPr="00137FF8">
        <w:rPr>
          <w:rStyle w:val="FootnoteReference"/>
          <w:rFonts w:ascii="Garamond" w:hAnsi="Garamond"/>
        </w:rPr>
        <w:footnoteReference w:id="58"/>
      </w:r>
      <w:r w:rsidRPr="00137FF8">
        <w:rPr>
          <w:rFonts w:ascii="Garamond" w:hAnsi="Garamond"/>
        </w:rPr>
        <w:t xml:space="preserve"> Vervolgens worden de records van dit laatste bestand gesorteerd, ten eerste volgens de variabele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Fonts w:ascii="Garamond" w:hAnsi="Garamond"/>
        </w:rPr>
        <w:t xml:space="preserve"> en ten tweede oplopend volgens geboortedatum (</w:t>
      </w:r>
      <w:proofErr w:type="spellStart"/>
      <w:r w:rsidRPr="00137FF8">
        <w:rPr>
          <w:rFonts w:ascii="Garamond" w:hAnsi="Garamond"/>
          <w:smallCaps/>
        </w:rPr>
        <w:t>d_geboor</w:t>
      </w:r>
      <w:r w:rsidR="00383E48" w:rsidRPr="00137FF8">
        <w:rPr>
          <w:rFonts w:ascii="Garamond" w:hAnsi="Garamond"/>
          <w:smallCaps/>
        </w:rPr>
        <w:t>_rg</w:t>
      </w:r>
      <w:proofErr w:type="spellEnd"/>
      <w:r w:rsidRPr="00137FF8">
        <w:rPr>
          <w:rFonts w:ascii="Garamond" w:hAnsi="Garamond"/>
        </w:rPr>
        <w:t>). De rang van geboorte (</w:t>
      </w:r>
      <w:r w:rsidRPr="00137FF8">
        <w:rPr>
          <w:rFonts w:ascii="Garamond" w:hAnsi="Garamond"/>
          <w:smallCaps/>
        </w:rPr>
        <w:t>rang geboorte</w:t>
      </w:r>
      <w:r w:rsidRPr="00137FF8">
        <w:rPr>
          <w:rFonts w:ascii="Garamond" w:hAnsi="Garamond"/>
        </w:rPr>
        <w:t xml:space="preserve">) wordt bepaald aan de hand van de rangschikking per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Style w:val="FootnoteReference"/>
          <w:rFonts w:ascii="Garamond" w:hAnsi="Garamond"/>
          <w:smallCaps/>
        </w:rPr>
        <w:footnoteReference w:id="59"/>
      </w:r>
      <w:r w:rsidRPr="00137FF8">
        <w:rPr>
          <w:rFonts w:ascii="Garamond" w:hAnsi="Garamond"/>
          <w:smallCaps/>
        </w:rPr>
        <w:t>:</w:t>
      </w:r>
    </w:p>
    <w:p w14:paraId="6EB725E3" w14:textId="77777777" w:rsidR="000D3C43" w:rsidRPr="00137FF8" w:rsidRDefault="000D3C43" w:rsidP="000D3C43">
      <w:pPr>
        <w:jc w:val="both"/>
        <w:rPr>
          <w:rFonts w:ascii="Garamond" w:hAnsi="Garamond"/>
          <w:smallCaps/>
        </w:rPr>
      </w:pPr>
    </w:p>
    <w:p w14:paraId="03356B7B" w14:textId="77777777" w:rsidR="000D3C43" w:rsidRPr="00137FF8" w:rsidRDefault="000D3C43" w:rsidP="000D3C43">
      <w:pPr>
        <w:numPr>
          <w:ilvl w:val="0"/>
          <w:numId w:val="41"/>
        </w:numPr>
        <w:jc w:val="both"/>
        <w:rPr>
          <w:rFonts w:ascii="Garamond" w:hAnsi="Garamond"/>
          <w:lang w:val="nl-BE"/>
        </w:rPr>
      </w:pPr>
      <w:r w:rsidRPr="00137FF8">
        <w:rPr>
          <w:rFonts w:ascii="Garamond" w:hAnsi="Garamond"/>
        </w:rPr>
        <w:t xml:space="preserve">record op de eerste plaats: </w:t>
      </w:r>
      <w:proofErr w:type="spellStart"/>
      <w:r w:rsidRPr="00137FF8">
        <w:rPr>
          <w:rFonts w:ascii="Garamond" w:hAnsi="Garamond"/>
          <w:smallCaps/>
        </w:rPr>
        <w:t>rang</w:t>
      </w:r>
      <w:r w:rsidR="00CB43BB" w:rsidRPr="00137FF8">
        <w:rPr>
          <w:rFonts w:ascii="Garamond" w:hAnsi="Garamond"/>
          <w:smallCaps/>
        </w:rPr>
        <w:t>_</w:t>
      </w:r>
      <w:r w:rsidRPr="00137FF8">
        <w:rPr>
          <w:rFonts w:ascii="Garamond" w:hAnsi="Garamond"/>
          <w:smallCaps/>
        </w:rPr>
        <w:t>geboorte</w:t>
      </w:r>
      <w:proofErr w:type="spellEnd"/>
      <w:r w:rsidRPr="00137FF8">
        <w:rPr>
          <w:rFonts w:ascii="Garamond" w:hAnsi="Garamond"/>
          <w:smallCaps/>
        </w:rPr>
        <w:t xml:space="preserve"> = 1</w:t>
      </w:r>
    </w:p>
    <w:p w14:paraId="33690475" w14:textId="77777777" w:rsidR="000D3C43" w:rsidRPr="00137FF8" w:rsidRDefault="000D3C43" w:rsidP="000D3C43">
      <w:pPr>
        <w:numPr>
          <w:ilvl w:val="0"/>
          <w:numId w:val="41"/>
        </w:numPr>
        <w:jc w:val="both"/>
        <w:rPr>
          <w:rFonts w:ascii="Garamond" w:hAnsi="Garamond"/>
          <w:lang w:val="nl-BE"/>
        </w:rPr>
      </w:pPr>
      <w:r w:rsidRPr="00137FF8">
        <w:rPr>
          <w:rFonts w:ascii="Garamond" w:hAnsi="Garamond"/>
          <w:lang w:val="nl-BE"/>
        </w:rPr>
        <w:t xml:space="preserve">records waarvan </w:t>
      </w:r>
      <w:proofErr w:type="spellStart"/>
      <w:r w:rsidRPr="00137FF8">
        <w:rPr>
          <w:rFonts w:ascii="Garamond" w:hAnsi="Garamond"/>
          <w:smallCaps/>
        </w:rPr>
        <w:t>d_geboor</w:t>
      </w:r>
      <w:r w:rsidR="00383E48" w:rsidRPr="00137FF8">
        <w:rPr>
          <w:rFonts w:ascii="Garamond" w:hAnsi="Garamond"/>
          <w:smallCaps/>
        </w:rPr>
        <w:t>_rg</w:t>
      </w:r>
      <w:proofErr w:type="spellEnd"/>
      <w:r w:rsidRPr="00137FF8">
        <w:rPr>
          <w:rFonts w:ascii="Garamond" w:hAnsi="Garamond"/>
          <w:smallCaps/>
        </w:rPr>
        <w:t xml:space="preserve"> </w:t>
      </w:r>
      <w:r w:rsidRPr="00137FF8">
        <w:rPr>
          <w:rFonts w:ascii="Garamond" w:hAnsi="Garamond"/>
        </w:rPr>
        <w:t>identiek is</w:t>
      </w:r>
      <w:r w:rsidRPr="00137FF8">
        <w:rPr>
          <w:rStyle w:val="FootnoteReference"/>
          <w:rFonts w:ascii="Garamond" w:hAnsi="Garamond"/>
        </w:rPr>
        <w:footnoteReference w:id="60"/>
      </w:r>
      <w:r w:rsidRPr="00137FF8">
        <w:rPr>
          <w:rFonts w:ascii="Garamond" w:hAnsi="Garamond"/>
        </w:rPr>
        <w:t xml:space="preserve">: </w:t>
      </w:r>
      <w:proofErr w:type="spellStart"/>
      <w:r w:rsidRPr="00137FF8">
        <w:rPr>
          <w:rFonts w:ascii="Garamond" w:hAnsi="Garamond"/>
          <w:smallCaps/>
        </w:rPr>
        <w:t>rang</w:t>
      </w:r>
      <w:r w:rsidR="00CB43BB" w:rsidRPr="00137FF8">
        <w:rPr>
          <w:rFonts w:ascii="Garamond" w:hAnsi="Garamond"/>
          <w:smallCaps/>
        </w:rPr>
        <w:t>_</w:t>
      </w:r>
      <w:r w:rsidRPr="00137FF8">
        <w:rPr>
          <w:rFonts w:ascii="Garamond" w:hAnsi="Garamond"/>
          <w:smallCaps/>
        </w:rPr>
        <w:t>geboorte</w:t>
      </w:r>
      <w:proofErr w:type="spellEnd"/>
      <w:r w:rsidRPr="00137FF8">
        <w:rPr>
          <w:rFonts w:ascii="Garamond" w:hAnsi="Garamond"/>
          <w:smallCaps/>
        </w:rPr>
        <w:t xml:space="preserve"> = 1</w:t>
      </w:r>
    </w:p>
    <w:p w14:paraId="5EDCCDE0" w14:textId="77777777" w:rsidR="000D3C43" w:rsidRPr="00137FF8" w:rsidRDefault="000D3C43" w:rsidP="000D3C43">
      <w:pPr>
        <w:numPr>
          <w:ilvl w:val="0"/>
          <w:numId w:val="41"/>
        </w:numPr>
        <w:jc w:val="both"/>
        <w:rPr>
          <w:rFonts w:ascii="Garamond" w:hAnsi="Garamond"/>
          <w:lang w:val="nl-BE"/>
        </w:rPr>
      </w:pPr>
      <w:r w:rsidRPr="00137FF8">
        <w:rPr>
          <w:rFonts w:ascii="Garamond" w:hAnsi="Garamond"/>
        </w:rPr>
        <w:t xml:space="preserve">overige records: </w:t>
      </w:r>
      <w:proofErr w:type="spellStart"/>
      <w:r w:rsidRPr="00137FF8">
        <w:rPr>
          <w:rFonts w:ascii="Garamond" w:hAnsi="Garamond"/>
          <w:smallCaps/>
        </w:rPr>
        <w:t>rang</w:t>
      </w:r>
      <w:r w:rsidR="00CB43BB" w:rsidRPr="00137FF8">
        <w:rPr>
          <w:rFonts w:ascii="Garamond" w:hAnsi="Garamond"/>
          <w:smallCaps/>
        </w:rPr>
        <w:t>_</w:t>
      </w:r>
      <w:r w:rsidRPr="00137FF8">
        <w:rPr>
          <w:rFonts w:ascii="Garamond" w:hAnsi="Garamond"/>
          <w:smallCaps/>
        </w:rPr>
        <w:t>geboorte</w:t>
      </w:r>
      <w:proofErr w:type="spellEnd"/>
      <w:r w:rsidRPr="00137FF8">
        <w:rPr>
          <w:rFonts w:ascii="Garamond" w:hAnsi="Garamond"/>
          <w:smallCaps/>
        </w:rPr>
        <w:t xml:space="preserve"> = 2</w:t>
      </w:r>
    </w:p>
    <w:p w14:paraId="57D30542" w14:textId="77777777" w:rsidR="000D3C43" w:rsidRPr="00137FF8" w:rsidRDefault="000D3C43" w:rsidP="000D3C43">
      <w:pPr>
        <w:jc w:val="both"/>
        <w:rPr>
          <w:rFonts w:ascii="Garamond" w:hAnsi="Garamond"/>
        </w:rPr>
      </w:pPr>
    </w:p>
    <w:p w14:paraId="557D8A9E" w14:textId="77777777" w:rsidR="000D3C43" w:rsidRPr="00137FF8" w:rsidRDefault="000D3C43" w:rsidP="000D3C43">
      <w:pPr>
        <w:jc w:val="both"/>
        <w:rPr>
          <w:rFonts w:ascii="Garamond" w:hAnsi="Garamond"/>
        </w:rPr>
      </w:pPr>
      <w:r w:rsidRPr="00137FF8">
        <w:rPr>
          <w:rFonts w:ascii="Garamond" w:hAnsi="Garamond"/>
        </w:rPr>
        <w:t>De rechtgevende kinderen die geboren zijn in het betrokken kwartaal maar slechts voorkomen in het basisbestand van het daaropvolgende kwartaal, worden toegevoegd aan het bestand ‘</w:t>
      </w:r>
      <w:proofErr w:type="spellStart"/>
      <w:r w:rsidRPr="00137FF8">
        <w:rPr>
          <w:rFonts w:ascii="Garamond" w:hAnsi="Garamond"/>
        </w:rPr>
        <w:t>bestand</w:t>
      </w:r>
      <w:r w:rsidR="003D1F93" w:rsidRPr="00137FF8">
        <w:rPr>
          <w:rFonts w:ascii="Garamond" w:hAnsi="Garamond"/>
        </w:rPr>
        <w:t>_</w:t>
      </w:r>
      <w:r w:rsidRPr="00137FF8">
        <w:rPr>
          <w:rFonts w:ascii="Garamond" w:hAnsi="Garamond"/>
        </w:rPr>
        <w:t>rang</w:t>
      </w:r>
      <w:r w:rsidR="003D1F93" w:rsidRPr="00137FF8">
        <w:rPr>
          <w:rFonts w:ascii="Garamond" w:hAnsi="Garamond"/>
        </w:rPr>
        <w:t>_</w:t>
      </w:r>
      <w:r w:rsidRPr="00137FF8">
        <w:rPr>
          <w:rFonts w:ascii="Garamond" w:hAnsi="Garamond"/>
        </w:rPr>
        <w:t>geboorte</w:t>
      </w:r>
      <w:proofErr w:type="spellEnd"/>
      <w:r w:rsidRPr="00137FF8">
        <w:rPr>
          <w:rFonts w:ascii="Garamond" w:hAnsi="Garamond"/>
        </w:rPr>
        <w:t xml:space="preserve">’ van het volgend kwartaal. Het kraamgeld van deze kinderen wordt bijgevolg toegekend aan het kwartaal volgend op dat waarin ze </w:t>
      </w:r>
      <w:r w:rsidR="003C04F3" w:rsidRPr="00137FF8">
        <w:rPr>
          <w:rFonts w:ascii="Garamond" w:hAnsi="Garamond"/>
        </w:rPr>
        <w:t xml:space="preserve">zijn </w:t>
      </w:r>
      <w:r w:rsidRPr="00137FF8">
        <w:rPr>
          <w:rFonts w:ascii="Garamond" w:hAnsi="Garamond"/>
        </w:rPr>
        <w:t>geboren.</w:t>
      </w:r>
    </w:p>
    <w:p w14:paraId="4C3BC0D7" w14:textId="77777777" w:rsidR="000D3C43" w:rsidRPr="00137FF8" w:rsidRDefault="000D3C43" w:rsidP="000D3C43">
      <w:pPr>
        <w:jc w:val="both"/>
        <w:rPr>
          <w:rFonts w:ascii="Garamond" w:hAnsi="Garamond"/>
          <w:lang w:val="nl-BE"/>
        </w:rPr>
      </w:pPr>
    </w:p>
    <w:p w14:paraId="2B61D219" w14:textId="77777777" w:rsidR="00915E7A" w:rsidRPr="00137FF8" w:rsidRDefault="000D3C43" w:rsidP="00915E7A">
      <w:pPr>
        <w:jc w:val="both"/>
        <w:rPr>
          <w:rFonts w:ascii="Garamond" w:hAnsi="Garamond"/>
          <w:noProof/>
        </w:rPr>
      </w:pPr>
      <w:r w:rsidRPr="00137FF8">
        <w:rPr>
          <w:rFonts w:ascii="Garamond" w:hAnsi="Garamond"/>
          <w:lang w:val="nl-BE"/>
        </w:rPr>
        <w:t>Ten slotte wordt voor de records</w:t>
      </w:r>
      <w:r w:rsidRPr="00137FF8">
        <w:rPr>
          <w:rFonts w:ascii="Garamond" w:hAnsi="Garamond"/>
        </w:rPr>
        <w:t xml:space="preserve"> die een waarde 1 of 2 kregen voor de variabele </w:t>
      </w:r>
      <w:proofErr w:type="spellStart"/>
      <w:r w:rsidRPr="00137FF8">
        <w:rPr>
          <w:rFonts w:ascii="Garamond" w:hAnsi="Garamond"/>
          <w:smallCaps/>
        </w:rPr>
        <w:t>rang</w:t>
      </w:r>
      <w:r w:rsidR="003D1F93" w:rsidRPr="00137FF8">
        <w:rPr>
          <w:rFonts w:ascii="Garamond" w:hAnsi="Garamond"/>
          <w:smallCaps/>
        </w:rPr>
        <w:t>_</w:t>
      </w:r>
      <w:r w:rsidRPr="00137FF8">
        <w:rPr>
          <w:rFonts w:ascii="Garamond" w:hAnsi="Garamond"/>
          <w:smallCaps/>
        </w:rPr>
        <w:t>geboorte</w:t>
      </w:r>
      <w:proofErr w:type="spellEnd"/>
      <w:r w:rsidRPr="00137FF8">
        <w:rPr>
          <w:rFonts w:ascii="Garamond" w:hAnsi="Garamond"/>
        </w:rPr>
        <w:t xml:space="preserve">, </w:t>
      </w:r>
      <w:r w:rsidRPr="00137FF8">
        <w:rPr>
          <w:rFonts w:ascii="Garamond" w:hAnsi="Garamond"/>
          <w:lang w:val="nl-BE"/>
        </w:rPr>
        <w:t xml:space="preserve">een nieuwe variabele </w:t>
      </w:r>
      <w:r w:rsidRPr="00137FF8">
        <w:rPr>
          <w:rFonts w:ascii="Garamond" w:hAnsi="Garamond"/>
          <w:smallCaps/>
          <w:lang w:val="nl-BE"/>
        </w:rPr>
        <w:t>kraamgeld</w:t>
      </w:r>
      <w:r w:rsidRPr="00137FF8">
        <w:rPr>
          <w:rFonts w:ascii="Garamond" w:hAnsi="Garamond"/>
          <w:lang w:val="nl-BE"/>
        </w:rPr>
        <w:t xml:space="preserve"> bepaald op basis van</w:t>
      </w:r>
      <w:r w:rsidR="00AA2DF7" w:rsidRPr="00137FF8">
        <w:rPr>
          <w:rFonts w:ascii="Garamond" w:hAnsi="Garamond"/>
          <w:lang w:val="nl-BE"/>
        </w:rPr>
        <w:t xml:space="preserve"> </w:t>
      </w:r>
      <w:r w:rsidR="00AA2DF7" w:rsidRPr="00137FF8">
        <w:rPr>
          <w:rFonts w:ascii="Garamond" w:hAnsi="Garamond"/>
          <w:lang w:val="nl-BE"/>
        </w:rPr>
        <w:fldChar w:fldCharType="begin"/>
      </w:r>
      <w:r w:rsidR="00AA2DF7" w:rsidRPr="00137FF8">
        <w:rPr>
          <w:rFonts w:ascii="Garamond" w:hAnsi="Garamond"/>
          <w:lang w:val="nl-BE"/>
        </w:rPr>
        <w:instrText xml:space="preserve"> REF _Ref326063067 \h  \* MERGEFORMAT </w:instrText>
      </w:r>
      <w:r w:rsidR="00AA2DF7" w:rsidRPr="00137FF8">
        <w:rPr>
          <w:rFonts w:ascii="Garamond" w:hAnsi="Garamond"/>
          <w:lang w:val="nl-BE"/>
        </w:rPr>
      </w:r>
      <w:r w:rsidR="00AA2DF7" w:rsidRPr="00137FF8">
        <w:rPr>
          <w:rFonts w:ascii="Garamond" w:hAnsi="Garamond"/>
          <w:lang w:val="nl-BE"/>
        </w:rPr>
        <w:fldChar w:fldCharType="separate"/>
      </w:r>
      <w:r w:rsidR="00845F97" w:rsidRPr="00137FF8">
        <w:rPr>
          <w:rFonts w:ascii="Garamond" w:hAnsi="Garamond"/>
        </w:rPr>
        <w:t xml:space="preserve">Tabel </w:t>
      </w:r>
      <w:r w:rsidR="00845F97" w:rsidRPr="00137FF8">
        <w:rPr>
          <w:rFonts w:ascii="Garamond" w:hAnsi="Garamond"/>
          <w:noProof/>
        </w:rPr>
        <w:t>4</w:t>
      </w:r>
      <w:r w:rsidR="00AA2DF7" w:rsidRPr="00137FF8">
        <w:rPr>
          <w:rFonts w:ascii="Garamond" w:hAnsi="Garamond"/>
          <w:lang w:val="nl-BE"/>
        </w:rPr>
        <w:fldChar w:fldCharType="end"/>
      </w:r>
      <w:r w:rsidR="00C47CDD" w:rsidRPr="00137FF8">
        <w:rPr>
          <w:rFonts w:ascii="Garamond" w:hAnsi="Garamond"/>
          <w:lang w:val="nl-BE"/>
        </w:rPr>
        <w:t>.</w:t>
      </w:r>
      <w:r w:rsidRPr="00137FF8">
        <w:rPr>
          <w:rFonts w:ascii="Garamond" w:hAnsi="Garamond"/>
          <w:lang w:val="nl-BE"/>
        </w:rPr>
        <w:t xml:space="preserve"> Deze variabele wordt per record toegekend aan de bijslagtrekkende (</w:t>
      </w:r>
      <w:proofErr w:type="spellStart"/>
      <w:r w:rsidRPr="00137FF8">
        <w:rPr>
          <w:rFonts w:ascii="Garamond" w:hAnsi="Garamond"/>
          <w:smallCaps/>
          <w:lang w:val="nl-BE"/>
        </w:rPr>
        <w:t>insz_bt</w:t>
      </w:r>
      <w:proofErr w:type="spellEnd"/>
      <w:r w:rsidRPr="00137FF8">
        <w:rPr>
          <w:rFonts w:ascii="Garamond" w:hAnsi="Garamond"/>
          <w:lang w:val="nl-BE"/>
        </w:rPr>
        <w:t>).</w:t>
      </w:r>
      <w:bookmarkStart w:id="356" w:name="_Ref300308750"/>
      <w:bookmarkStart w:id="357" w:name="_Toc304899972"/>
    </w:p>
    <w:p w14:paraId="62C5C253" w14:textId="77777777" w:rsidR="00940A22" w:rsidRPr="00137FF8" w:rsidRDefault="00940A22" w:rsidP="0017546E">
      <w:pPr>
        <w:pStyle w:val="Caption"/>
        <w:keepNext/>
        <w:jc w:val="both"/>
        <w:rPr>
          <w:rFonts w:ascii="Garamond" w:hAnsi="Garamond"/>
          <w:b w:val="0"/>
          <w:sz w:val="22"/>
          <w:szCs w:val="22"/>
        </w:rPr>
      </w:pPr>
      <w:bookmarkStart w:id="358" w:name="_Ref326063067"/>
    </w:p>
    <w:p w14:paraId="57BCE1A9" w14:textId="77777777" w:rsidR="000D3C43" w:rsidRPr="00137FF8" w:rsidRDefault="000D3C43" w:rsidP="0017546E">
      <w:pPr>
        <w:pStyle w:val="Caption"/>
        <w:keepNext/>
        <w:jc w:val="both"/>
        <w:rPr>
          <w:rFonts w:ascii="Garamond" w:hAnsi="Garamond"/>
          <w:b w:val="0"/>
          <w:sz w:val="22"/>
          <w:szCs w:val="22"/>
        </w:rPr>
      </w:pPr>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4</w:t>
      </w:r>
      <w:r w:rsidR="002D7198" w:rsidRPr="00137FF8">
        <w:rPr>
          <w:rFonts w:ascii="Garamond" w:hAnsi="Garamond"/>
          <w:b w:val="0"/>
          <w:sz w:val="22"/>
          <w:szCs w:val="22"/>
        </w:rPr>
        <w:fldChar w:fldCharType="end"/>
      </w:r>
      <w:bookmarkEnd w:id="356"/>
      <w:bookmarkEnd w:id="358"/>
      <w:r w:rsidR="0017546E" w:rsidRPr="00137FF8">
        <w:rPr>
          <w:rFonts w:ascii="Garamond" w:hAnsi="Garamond"/>
          <w:b w:val="0"/>
          <w:sz w:val="22"/>
          <w:szCs w:val="22"/>
        </w:rPr>
        <w:t>: o</w:t>
      </w:r>
      <w:r w:rsidRPr="00137FF8">
        <w:rPr>
          <w:rFonts w:ascii="Garamond" w:hAnsi="Garamond"/>
          <w:b w:val="0"/>
          <w:sz w:val="22"/>
          <w:szCs w:val="22"/>
        </w:rPr>
        <w:t>verzicht bedragen kraamgeld volgens rang van geboorte van het rechtgevend kind</w:t>
      </w:r>
      <w:r w:rsidR="0017546E" w:rsidRPr="00137FF8">
        <w:rPr>
          <w:rFonts w:ascii="Garamond" w:hAnsi="Garamond"/>
          <w:b w:val="0"/>
          <w:sz w:val="22"/>
          <w:szCs w:val="22"/>
        </w:rPr>
        <w:t xml:space="preserve"> – werknemers en ambtenaren</w:t>
      </w:r>
      <w:r w:rsidRPr="00137FF8">
        <w:rPr>
          <w:rFonts w:ascii="Garamond" w:hAnsi="Garamond"/>
          <w:b w:val="0"/>
          <w:sz w:val="22"/>
          <w:szCs w:val="22"/>
        </w:rPr>
        <w:t xml:space="preserve"> (euro)</w:t>
      </w:r>
      <w:bookmarkEnd w:id="357"/>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466"/>
        <w:gridCol w:w="3240"/>
      </w:tblGrid>
      <w:tr w:rsidR="000D3C43" w:rsidRPr="00137FF8" w14:paraId="12618FDC" w14:textId="77777777" w:rsidTr="00EF601C">
        <w:tc>
          <w:tcPr>
            <w:tcW w:w="3294" w:type="dxa"/>
            <w:tcBorders>
              <w:left w:val="nil"/>
              <w:bottom w:val="nil"/>
            </w:tcBorders>
            <w:shd w:val="clear" w:color="auto" w:fill="auto"/>
          </w:tcPr>
          <w:p w14:paraId="042A05BC" w14:textId="77777777" w:rsidR="000D3C43" w:rsidRPr="00137FF8" w:rsidRDefault="000D3C43" w:rsidP="00486BF6">
            <w:pPr>
              <w:jc w:val="both"/>
              <w:rPr>
                <w:rFonts w:ascii="Garamond" w:hAnsi="Garamond"/>
                <w:sz w:val="20"/>
                <w:szCs w:val="20"/>
              </w:rPr>
            </w:pPr>
          </w:p>
        </w:tc>
        <w:tc>
          <w:tcPr>
            <w:tcW w:w="5706" w:type="dxa"/>
            <w:gridSpan w:val="2"/>
            <w:tcBorders>
              <w:bottom w:val="nil"/>
              <w:right w:val="nil"/>
            </w:tcBorders>
            <w:shd w:val="clear" w:color="auto" w:fill="auto"/>
          </w:tcPr>
          <w:p w14:paraId="5B2AC201"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kraamgeld</w:t>
            </w:r>
          </w:p>
        </w:tc>
      </w:tr>
      <w:tr w:rsidR="000D3C43" w:rsidRPr="00137FF8" w14:paraId="162720CB" w14:textId="77777777" w:rsidTr="00EF601C">
        <w:tc>
          <w:tcPr>
            <w:tcW w:w="3294" w:type="dxa"/>
            <w:tcBorders>
              <w:top w:val="nil"/>
              <w:left w:val="nil"/>
              <w:bottom w:val="single" w:sz="4" w:space="0" w:color="auto"/>
            </w:tcBorders>
            <w:shd w:val="clear" w:color="auto" w:fill="auto"/>
          </w:tcPr>
          <w:p w14:paraId="43D8A930" w14:textId="77777777" w:rsidR="000D3C43" w:rsidRPr="00137FF8" w:rsidRDefault="000D3C43" w:rsidP="00486BF6">
            <w:pPr>
              <w:jc w:val="both"/>
              <w:rPr>
                <w:rFonts w:ascii="Garamond" w:hAnsi="Garamond"/>
                <w:sz w:val="20"/>
                <w:szCs w:val="20"/>
              </w:rPr>
            </w:pPr>
          </w:p>
        </w:tc>
        <w:tc>
          <w:tcPr>
            <w:tcW w:w="2466" w:type="dxa"/>
            <w:tcBorders>
              <w:top w:val="nil"/>
              <w:bottom w:val="single" w:sz="4" w:space="0" w:color="auto"/>
              <w:right w:val="nil"/>
            </w:tcBorders>
            <w:shd w:val="clear" w:color="auto" w:fill="auto"/>
          </w:tcPr>
          <w:p w14:paraId="69DF6E1A"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rang</w:t>
            </w:r>
            <w:r w:rsidR="00CB43BB" w:rsidRPr="00137FF8">
              <w:rPr>
                <w:rFonts w:ascii="Garamond" w:hAnsi="Garamond"/>
                <w:smallCaps/>
                <w:sz w:val="20"/>
                <w:szCs w:val="20"/>
              </w:rPr>
              <w:t>_</w:t>
            </w:r>
            <w:r w:rsidRPr="00137FF8">
              <w:rPr>
                <w:rFonts w:ascii="Garamond" w:hAnsi="Garamond"/>
                <w:smallCaps/>
                <w:sz w:val="20"/>
                <w:szCs w:val="20"/>
              </w:rPr>
              <w:t>geboorte</w:t>
            </w:r>
            <w:proofErr w:type="spellEnd"/>
            <w:r w:rsidRPr="00137FF8">
              <w:rPr>
                <w:rFonts w:ascii="Garamond" w:hAnsi="Garamond"/>
                <w:smallCaps/>
                <w:sz w:val="20"/>
                <w:szCs w:val="20"/>
              </w:rPr>
              <w:t xml:space="preserve"> = 1</w:t>
            </w:r>
          </w:p>
        </w:tc>
        <w:tc>
          <w:tcPr>
            <w:tcW w:w="3240" w:type="dxa"/>
            <w:tcBorders>
              <w:top w:val="nil"/>
              <w:left w:val="nil"/>
              <w:bottom w:val="single" w:sz="4" w:space="0" w:color="auto"/>
              <w:right w:val="nil"/>
            </w:tcBorders>
            <w:shd w:val="clear" w:color="auto" w:fill="auto"/>
          </w:tcPr>
          <w:p w14:paraId="3B8FC937" w14:textId="77777777" w:rsidR="000D3C43" w:rsidRPr="00137FF8" w:rsidRDefault="000D3C43" w:rsidP="00486BF6">
            <w:pPr>
              <w:jc w:val="center"/>
              <w:rPr>
                <w:rFonts w:ascii="Garamond" w:hAnsi="Garamond"/>
                <w:smallCaps/>
                <w:sz w:val="20"/>
                <w:szCs w:val="20"/>
                <w:lang w:val="en-GB"/>
              </w:rPr>
            </w:pPr>
            <w:r w:rsidRPr="00137FF8">
              <w:rPr>
                <w:rFonts w:ascii="Garamond" w:hAnsi="Garamond"/>
                <w:smallCaps/>
                <w:sz w:val="20"/>
                <w:szCs w:val="20"/>
              </w:rPr>
              <w:t>rang</w:t>
            </w:r>
            <w:r w:rsidR="00CB43BB" w:rsidRPr="00137FF8">
              <w:rPr>
                <w:rFonts w:ascii="Garamond" w:hAnsi="Garamond"/>
                <w:smallCaps/>
                <w:sz w:val="20"/>
                <w:szCs w:val="20"/>
              </w:rPr>
              <w:t>_</w:t>
            </w:r>
            <w:proofErr w:type="spellStart"/>
            <w:r w:rsidRPr="00137FF8">
              <w:rPr>
                <w:rFonts w:ascii="Garamond" w:hAnsi="Garamond"/>
                <w:smallCaps/>
                <w:sz w:val="20"/>
                <w:szCs w:val="20"/>
                <w:lang w:val="en-GB"/>
              </w:rPr>
              <w:t>geboorte</w:t>
            </w:r>
            <w:proofErr w:type="spellEnd"/>
            <w:r w:rsidRPr="00137FF8">
              <w:rPr>
                <w:rFonts w:ascii="Garamond" w:hAnsi="Garamond"/>
                <w:smallCaps/>
                <w:sz w:val="20"/>
                <w:szCs w:val="20"/>
                <w:lang w:val="en-GB"/>
              </w:rPr>
              <w:t xml:space="preserve"> = 2</w:t>
            </w:r>
          </w:p>
        </w:tc>
      </w:tr>
      <w:tr w:rsidR="000D3C43" w:rsidRPr="00137FF8" w14:paraId="056DAA72" w14:textId="77777777" w:rsidTr="00EF601C">
        <w:tc>
          <w:tcPr>
            <w:tcW w:w="3294" w:type="dxa"/>
            <w:tcBorders>
              <w:top w:val="single" w:sz="4" w:space="0" w:color="auto"/>
              <w:left w:val="nil"/>
              <w:bottom w:val="nil"/>
              <w:right w:val="single" w:sz="4" w:space="0" w:color="auto"/>
            </w:tcBorders>
            <w:shd w:val="clear" w:color="auto" w:fill="auto"/>
          </w:tcPr>
          <w:p w14:paraId="7621CF1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466" w:type="dxa"/>
            <w:tcBorders>
              <w:top w:val="single" w:sz="4" w:space="0" w:color="auto"/>
              <w:left w:val="single" w:sz="4" w:space="0" w:color="auto"/>
              <w:bottom w:val="nil"/>
              <w:right w:val="nil"/>
            </w:tcBorders>
            <w:shd w:val="clear" w:color="auto" w:fill="auto"/>
          </w:tcPr>
          <w:p w14:paraId="0A1323F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1023,45</w:t>
            </w:r>
          </w:p>
        </w:tc>
        <w:tc>
          <w:tcPr>
            <w:tcW w:w="3240" w:type="dxa"/>
            <w:tcBorders>
              <w:top w:val="single" w:sz="4" w:space="0" w:color="auto"/>
              <w:left w:val="nil"/>
              <w:bottom w:val="nil"/>
              <w:right w:val="nil"/>
            </w:tcBorders>
            <w:shd w:val="clear" w:color="auto" w:fill="auto"/>
          </w:tcPr>
          <w:p w14:paraId="1B57769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770,02</w:t>
            </w:r>
          </w:p>
        </w:tc>
      </w:tr>
      <w:tr w:rsidR="000D3C43" w:rsidRPr="00137FF8" w14:paraId="6BFF2DAA" w14:textId="77777777" w:rsidTr="00EF601C">
        <w:tc>
          <w:tcPr>
            <w:tcW w:w="3294" w:type="dxa"/>
            <w:tcBorders>
              <w:top w:val="nil"/>
              <w:left w:val="nil"/>
              <w:bottom w:val="nil"/>
            </w:tcBorders>
            <w:shd w:val="clear" w:color="auto" w:fill="auto"/>
          </w:tcPr>
          <w:p w14:paraId="5B30893D"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466" w:type="dxa"/>
            <w:tcBorders>
              <w:top w:val="nil"/>
              <w:bottom w:val="nil"/>
              <w:right w:val="nil"/>
            </w:tcBorders>
            <w:shd w:val="clear" w:color="auto" w:fill="auto"/>
          </w:tcPr>
          <w:p w14:paraId="700DE15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1043,93</w:t>
            </w:r>
          </w:p>
        </w:tc>
        <w:tc>
          <w:tcPr>
            <w:tcW w:w="3240" w:type="dxa"/>
            <w:tcBorders>
              <w:top w:val="nil"/>
              <w:left w:val="nil"/>
              <w:bottom w:val="nil"/>
              <w:right w:val="nil"/>
            </w:tcBorders>
            <w:shd w:val="clear" w:color="auto" w:fill="auto"/>
          </w:tcPr>
          <w:p w14:paraId="5F8AD44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785,43</w:t>
            </w:r>
          </w:p>
        </w:tc>
      </w:tr>
      <w:tr w:rsidR="000D3C43" w:rsidRPr="00137FF8" w14:paraId="359CBD1A" w14:textId="77777777" w:rsidTr="00EF601C">
        <w:tc>
          <w:tcPr>
            <w:tcW w:w="3294" w:type="dxa"/>
            <w:tcBorders>
              <w:top w:val="nil"/>
              <w:left w:val="nil"/>
              <w:bottom w:val="nil"/>
            </w:tcBorders>
            <w:shd w:val="clear" w:color="auto" w:fill="auto"/>
          </w:tcPr>
          <w:p w14:paraId="3787CC9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466" w:type="dxa"/>
            <w:tcBorders>
              <w:top w:val="nil"/>
              <w:bottom w:val="nil"/>
              <w:right w:val="nil"/>
            </w:tcBorders>
            <w:shd w:val="clear" w:color="auto" w:fill="auto"/>
          </w:tcPr>
          <w:p w14:paraId="6FC0A42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1064,79</w:t>
            </w:r>
          </w:p>
        </w:tc>
        <w:tc>
          <w:tcPr>
            <w:tcW w:w="3240" w:type="dxa"/>
            <w:tcBorders>
              <w:top w:val="nil"/>
              <w:left w:val="nil"/>
              <w:bottom w:val="nil"/>
              <w:right w:val="nil"/>
            </w:tcBorders>
            <w:shd w:val="clear" w:color="auto" w:fill="auto"/>
          </w:tcPr>
          <w:p w14:paraId="4C67650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801,13</w:t>
            </w:r>
          </w:p>
        </w:tc>
      </w:tr>
      <w:tr w:rsidR="000D3C43" w:rsidRPr="00137FF8" w14:paraId="4A652A2B" w14:textId="77777777" w:rsidTr="00EF601C">
        <w:tc>
          <w:tcPr>
            <w:tcW w:w="3294" w:type="dxa"/>
            <w:tcBorders>
              <w:top w:val="nil"/>
              <w:left w:val="nil"/>
              <w:bottom w:val="nil"/>
            </w:tcBorders>
            <w:shd w:val="clear" w:color="auto" w:fill="auto"/>
          </w:tcPr>
          <w:p w14:paraId="590F6151"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466" w:type="dxa"/>
            <w:tcBorders>
              <w:top w:val="nil"/>
              <w:bottom w:val="nil"/>
              <w:right w:val="nil"/>
            </w:tcBorders>
            <w:shd w:val="clear" w:color="auto" w:fill="auto"/>
          </w:tcPr>
          <w:p w14:paraId="3E15363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1086,11</w:t>
            </w:r>
          </w:p>
        </w:tc>
        <w:tc>
          <w:tcPr>
            <w:tcW w:w="3240" w:type="dxa"/>
            <w:tcBorders>
              <w:top w:val="nil"/>
              <w:left w:val="nil"/>
              <w:bottom w:val="nil"/>
              <w:right w:val="nil"/>
            </w:tcBorders>
            <w:shd w:val="clear" w:color="auto" w:fill="auto"/>
          </w:tcPr>
          <w:p w14:paraId="4ECDDB5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817,17</w:t>
            </w:r>
          </w:p>
        </w:tc>
      </w:tr>
      <w:tr w:rsidR="000D3C43" w:rsidRPr="00137FF8" w14:paraId="7A30708B" w14:textId="77777777" w:rsidTr="00EF601C">
        <w:tc>
          <w:tcPr>
            <w:tcW w:w="3294" w:type="dxa"/>
            <w:tcBorders>
              <w:top w:val="nil"/>
              <w:left w:val="nil"/>
              <w:bottom w:val="nil"/>
            </w:tcBorders>
            <w:shd w:val="clear" w:color="auto" w:fill="auto"/>
          </w:tcPr>
          <w:p w14:paraId="260F93F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466" w:type="dxa"/>
            <w:tcBorders>
              <w:top w:val="nil"/>
              <w:bottom w:val="nil"/>
              <w:right w:val="nil"/>
            </w:tcBorders>
            <w:shd w:val="clear" w:color="auto" w:fill="auto"/>
          </w:tcPr>
          <w:p w14:paraId="3EACCE4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1107,80</w:t>
            </w:r>
          </w:p>
        </w:tc>
        <w:tc>
          <w:tcPr>
            <w:tcW w:w="3240" w:type="dxa"/>
            <w:tcBorders>
              <w:top w:val="nil"/>
              <w:left w:val="nil"/>
              <w:bottom w:val="nil"/>
              <w:right w:val="nil"/>
            </w:tcBorders>
            <w:shd w:val="clear" w:color="auto" w:fill="auto"/>
          </w:tcPr>
          <w:p w14:paraId="0672B90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833,49</w:t>
            </w:r>
          </w:p>
        </w:tc>
      </w:tr>
      <w:tr w:rsidR="000D3C43" w:rsidRPr="00137FF8" w14:paraId="45BECA2D" w14:textId="77777777" w:rsidTr="00EF601C">
        <w:tc>
          <w:tcPr>
            <w:tcW w:w="3294" w:type="dxa"/>
            <w:tcBorders>
              <w:top w:val="nil"/>
              <w:left w:val="nil"/>
              <w:bottom w:val="nil"/>
            </w:tcBorders>
            <w:shd w:val="clear" w:color="auto" w:fill="auto"/>
          </w:tcPr>
          <w:p w14:paraId="2F5A772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466" w:type="dxa"/>
            <w:tcBorders>
              <w:top w:val="nil"/>
              <w:bottom w:val="nil"/>
              <w:right w:val="nil"/>
            </w:tcBorders>
            <w:shd w:val="clear" w:color="auto" w:fill="auto"/>
          </w:tcPr>
          <w:p w14:paraId="3C99504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1129,95</w:t>
            </w:r>
          </w:p>
        </w:tc>
        <w:tc>
          <w:tcPr>
            <w:tcW w:w="3240" w:type="dxa"/>
            <w:tcBorders>
              <w:top w:val="nil"/>
              <w:left w:val="nil"/>
              <w:bottom w:val="nil"/>
              <w:right w:val="nil"/>
            </w:tcBorders>
            <w:shd w:val="clear" w:color="auto" w:fill="auto"/>
          </w:tcPr>
          <w:p w14:paraId="60A8C5F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850,15</w:t>
            </w:r>
          </w:p>
        </w:tc>
      </w:tr>
      <w:tr w:rsidR="000D3C43" w:rsidRPr="00137FF8" w14:paraId="13E48A52" w14:textId="77777777" w:rsidTr="00EF601C">
        <w:tc>
          <w:tcPr>
            <w:tcW w:w="3294" w:type="dxa"/>
            <w:tcBorders>
              <w:top w:val="nil"/>
              <w:left w:val="nil"/>
              <w:bottom w:val="nil"/>
            </w:tcBorders>
            <w:shd w:val="clear" w:color="auto" w:fill="auto"/>
          </w:tcPr>
          <w:p w14:paraId="435F0474"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466" w:type="dxa"/>
            <w:tcBorders>
              <w:top w:val="nil"/>
              <w:bottom w:val="nil"/>
              <w:right w:val="nil"/>
            </w:tcBorders>
            <w:shd w:val="clear" w:color="auto" w:fill="auto"/>
          </w:tcPr>
          <w:p w14:paraId="2F3AA36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1152,27</w:t>
            </w:r>
          </w:p>
        </w:tc>
        <w:tc>
          <w:tcPr>
            <w:tcW w:w="3240" w:type="dxa"/>
            <w:tcBorders>
              <w:top w:val="nil"/>
              <w:left w:val="nil"/>
              <w:bottom w:val="nil"/>
              <w:right w:val="nil"/>
            </w:tcBorders>
            <w:shd w:val="clear" w:color="auto" w:fill="auto"/>
          </w:tcPr>
          <w:p w14:paraId="779B179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867,17</w:t>
            </w:r>
          </w:p>
        </w:tc>
      </w:tr>
      <w:tr w:rsidR="00FD4583" w:rsidRPr="00137FF8" w14:paraId="269F5E17" w14:textId="77777777" w:rsidTr="00EF601C">
        <w:tc>
          <w:tcPr>
            <w:tcW w:w="3294" w:type="dxa"/>
            <w:tcBorders>
              <w:top w:val="nil"/>
              <w:left w:val="nil"/>
              <w:bottom w:val="nil"/>
            </w:tcBorders>
            <w:shd w:val="clear" w:color="auto" w:fill="auto"/>
          </w:tcPr>
          <w:p w14:paraId="419B2183" w14:textId="77777777" w:rsidR="00FD4583" w:rsidRPr="00137FF8" w:rsidRDefault="00FD4583" w:rsidP="00486BF6">
            <w:pPr>
              <w:jc w:val="both"/>
              <w:rPr>
                <w:rFonts w:ascii="Garamond" w:hAnsi="Garamond"/>
                <w:sz w:val="20"/>
                <w:szCs w:val="20"/>
              </w:rPr>
            </w:pPr>
            <w:r w:rsidRPr="00137FF8">
              <w:rPr>
                <w:rFonts w:ascii="Garamond" w:hAnsi="Garamond"/>
                <w:sz w:val="20"/>
                <w:szCs w:val="20"/>
              </w:rPr>
              <w:t>01/05/2011-31/01/2012</w:t>
            </w:r>
          </w:p>
        </w:tc>
        <w:tc>
          <w:tcPr>
            <w:tcW w:w="2466" w:type="dxa"/>
            <w:tcBorders>
              <w:top w:val="nil"/>
              <w:bottom w:val="nil"/>
              <w:right w:val="nil"/>
            </w:tcBorders>
            <w:shd w:val="clear" w:color="auto" w:fill="auto"/>
          </w:tcPr>
          <w:p w14:paraId="7761817E" w14:textId="77777777" w:rsidR="00FD4583" w:rsidRPr="00137FF8" w:rsidRDefault="00FD4583" w:rsidP="00486BF6">
            <w:pPr>
              <w:jc w:val="center"/>
              <w:rPr>
                <w:rFonts w:ascii="Garamond" w:hAnsi="Garamond"/>
                <w:sz w:val="20"/>
                <w:szCs w:val="20"/>
              </w:rPr>
            </w:pPr>
            <w:r w:rsidRPr="00137FF8">
              <w:rPr>
                <w:rFonts w:ascii="Garamond" w:hAnsi="Garamond"/>
                <w:sz w:val="20"/>
                <w:szCs w:val="20"/>
              </w:rPr>
              <w:t>1175,56</w:t>
            </w:r>
          </w:p>
        </w:tc>
        <w:tc>
          <w:tcPr>
            <w:tcW w:w="3240" w:type="dxa"/>
            <w:tcBorders>
              <w:top w:val="nil"/>
              <w:left w:val="nil"/>
              <w:bottom w:val="nil"/>
              <w:right w:val="nil"/>
            </w:tcBorders>
            <w:shd w:val="clear" w:color="auto" w:fill="auto"/>
          </w:tcPr>
          <w:p w14:paraId="72B1B5FB" w14:textId="77777777" w:rsidR="00FD4583" w:rsidRPr="00137FF8" w:rsidRDefault="00FD4583" w:rsidP="00486BF6">
            <w:pPr>
              <w:jc w:val="center"/>
              <w:rPr>
                <w:rFonts w:ascii="Garamond" w:hAnsi="Garamond"/>
                <w:sz w:val="20"/>
                <w:szCs w:val="20"/>
              </w:rPr>
            </w:pPr>
            <w:r w:rsidRPr="00137FF8">
              <w:rPr>
                <w:rFonts w:ascii="Garamond" w:hAnsi="Garamond"/>
                <w:sz w:val="20"/>
                <w:szCs w:val="20"/>
              </w:rPr>
              <w:t>884,47</w:t>
            </w:r>
          </w:p>
        </w:tc>
      </w:tr>
      <w:tr w:rsidR="00FD4583" w:rsidRPr="00137FF8" w14:paraId="76132552" w14:textId="77777777" w:rsidTr="00EF601C">
        <w:tc>
          <w:tcPr>
            <w:tcW w:w="3294" w:type="dxa"/>
            <w:tcBorders>
              <w:top w:val="nil"/>
              <w:left w:val="nil"/>
              <w:bottom w:val="nil"/>
            </w:tcBorders>
            <w:shd w:val="clear" w:color="auto" w:fill="auto"/>
          </w:tcPr>
          <w:p w14:paraId="4AE94E3B" w14:textId="77777777" w:rsidR="00FD4583" w:rsidRPr="00137FF8" w:rsidRDefault="00FD4583" w:rsidP="00486BF6">
            <w:pPr>
              <w:jc w:val="both"/>
              <w:rPr>
                <w:rFonts w:ascii="Garamond" w:hAnsi="Garamond"/>
                <w:sz w:val="20"/>
                <w:szCs w:val="20"/>
              </w:rPr>
            </w:pPr>
            <w:r w:rsidRPr="00137FF8">
              <w:rPr>
                <w:rFonts w:ascii="Garamond" w:hAnsi="Garamond"/>
                <w:sz w:val="20"/>
                <w:szCs w:val="20"/>
              </w:rPr>
              <w:t>01/02/2012-30/11/2012</w:t>
            </w:r>
          </w:p>
        </w:tc>
        <w:tc>
          <w:tcPr>
            <w:tcW w:w="2466" w:type="dxa"/>
            <w:tcBorders>
              <w:top w:val="nil"/>
              <w:bottom w:val="nil"/>
              <w:right w:val="nil"/>
            </w:tcBorders>
            <w:shd w:val="clear" w:color="auto" w:fill="auto"/>
          </w:tcPr>
          <w:p w14:paraId="736AF7E9" w14:textId="77777777" w:rsidR="00FD4583" w:rsidRPr="00137FF8" w:rsidRDefault="00FD4583" w:rsidP="00486BF6">
            <w:pPr>
              <w:jc w:val="center"/>
              <w:rPr>
                <w:rFonts w:ascii="Garamond" w:hAnsi="Garamond"/>
                <w:sz w:val="20"/>
                <w:szCs w:val="20"/>
              </w:rPr>
            </w:pPr>
            <w:r w:rsidRPr="00137FF8">
              <w:rPr>
                <w:rFonts w:ascii="Garamond" w:hAnsi="Garamond"/>
                <w:sz w:val="20"/>
                <w:szCs w:val="20"/>
              </w:rPr>
              <w:t>1199,10</w:t>
            </w:r>
          </w:p>
        </w:tc>
        <w:tc>
          <w:tcPr>
            <w:tcW w:w="3240" w:type="dxa"/>
            <w:tcBorders>
              <w:top w:val="nil"/>
              <w:left w:val="nil"/>
              <w:bottom w:val="nil"/>
              <w:right w:val="nil"/>
            </w:tcBorders>
            <w:shd w:val="clear" w:color="auto" w:fill="auto"/>
          </w:tcPr>
          <w:p w14:paraId="69B5949C" w14:textId="77777777" w:rsidR="00FD4583" w:rsidRPr="00137FF8" w:rsidRDefault="00FD4583" w:rsidP="00486BF6">
            <w:pPr>
              <w:jc w:val="center"/>
              <w:rPr>
                <w:rFonts w:ascii="Garamond" w:hAnsi="Garamond"/>
                <w:sz w:val="20"/>
                <w:szCs w:val="20"/>
              </w:rPr>
            </w:pPr>
            <w:r w:rsidRPr="00137FF8">
              <w:rPr>
                <w:rFonts w:ascii="Garamond" w:hAnsi="Garamond"/>
                <w:sz w:val="20"/>
                <w:szCs w:val="20"/>
              </w:rPr>
              <w:t>902,18</w:t>
            </w:r>
          </w:p>
        </w:tc>
      </w:tr>
      <w:tr w:rsidR="00FD4583" w:rsidRPr="00137FF8" w14:paraId="690CF773" w14:textId="77777777" w:rsidTr="00EF601C">
        <w:tc>
          <w:tcPr>
            <w:tcW w:w="3294" w:type="dxa"/>
            <w:tcBorders>
              <w:top w:val="nil"/>
              <w:left w:val="nil"/>
            </w:tcBorders>
            <w:shd w:val="clear" w:color="auto" w:fill="auto"/>
          </w:tcPr>
          <w:p w14:paraId="578BB645" w14:textId="77777777" w:rsidR="00FD4583" w:rsidRPr="00137FF8" w:rsidRDefault="00FD4583" w:rsidP="00486BF6">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B71C4D" w:rsidRPr="00137FF8">
              <w:rPr>
                <w:rFonts w:ascii="Garamond" w:hAnsi="Garamond"/>
                <w:sz w:val="20"/>
                <w:szCs w:val="20"/>
              </w:rPr>
              <w:t>5</w:t>
            </w:r>
            <w:r w:rsidRPr="00137FF8">
              <w:rPr>
                <w:rFonts w:ascii="Garamond" w:hAnsi="Garamond"/>
                <w:sz w:val="20"/>
                <w:szCs w:val="20"/>
              </w:rPr>
              <w:t>/201</w:t>
            </w:r>
            <w:r w:rsidR="00B71C4D" w:rsidRPr="00137FF8">
              <w:rPr>
                <w:rFonts w:ascii="Garamond" w:hAnsi="Garamond"/>
                <w:sz w:val="20"/>
                <w:szCs w:val="20"/>
              </w:rPr>
              <w:t>6</w:t>
            </w:r>
          </w:p>
          <w:p w14:paraId="25DC5C18" w14:textId="77777777" w:rsidR="00B71C4D" w:rsidRPr="00137FF8" w:rsidRDefault="00B71C4D" w:rsidP="00486BF6">
            <w:pPr>
              <w:jc w:val="both"/>
              <w:rPr>
                <w:rFonts w:ascii="Garamond" w:hAnsi="Garamond"/>
                <w:sz w:val="20"/>
                <w:szCs w:val="20"/>
              </w:rPr>
            </w:pPr>
            <w:r w:rsidRPr="00137FF8">
              <w:rPr>
                <w:rFonts w:ascii="Garamond" w:hAnsi="Garamond"/>
                <w:sz w:val="20"/>
                <w:szCs w:val="20"/>
              </w:rPr>
              <w:t>01/06/2016 -31/05/2017</w:t>
            </w:r>
          </w:p>
          <w:p w14:paraId="11C5D532" w14:textId="77777777" w:rsidR="00B71C4D" w:rsidRPr="00137FF8" w:rsidRDefault="00B71C4D" w:rsidP="00486BF6">
            <w:pPr>
              <w:jc w:val="both"/>
              <w:rPr>
                <w:rFonts w:ascii="Garamond" w:hAnsi="Garamond"/>
                <w:sz w:val="20"/>
                <w:szCs w:val="20"/>
              </w:rPr>
            </w:pPr>
            <w:r w:rsidRPr="00137FF8">
              <w:rPr>
                <w:rFonts w:ascii="Garamond" w:hAnsi="Garamond"/>
                <w:sz w:val="20"/>
                <w:szCs w:val="20"/>
              </w:rPr>
              <w:t>01/06/2017-31/08/2018(*)</w:t>
            </w:r>
          </w:p>
          <w:p w14:paraId="6D9095C9" w14:textId="77777777" w:rsidR="00B71C4D" w:rsidRPr="00137FF8" w:rsidRDefault="00B71C4D" w:rsidP="00486BF6">
            <w:pPr>
              <w:jc w:val="both"/>
              <w:rPr>
                <w:rFonts w:ascii="Garamond" w:hAnsi="Garamond"/>
                <w:sz w:val="20"/>
                <w:szCs w:val="20"/>
              </w:rPr>
            </w:pPr>
            <w:r w:rsidRPr="00137FF8">
              <w:rPr>
                <w:rFonts w:ascii="Garamond" w:hAnsi="Garamond"/>
                <w:sz w:val="20"/>
                <w:szCs w:val="20"/>
              </w:rPr>
              <w:t>01/09/2018-31/12/2018(*)</w:t>
            </w:r>
          </w:p>
          <w:p w14:paraId="5ECF29D1" w14:textId="77777777" w:rsidR="00B71C4D" w:rsidRPr="00137FF8" w:rsidRDefault="00B71C4D" w:rsidP="00B71C4D">
            <w:pPr>
              <w:jc w:val="both"/>
              <w:rPr>
                <w:rFonts w:ascii="Garamond" w:hAnsi="Garamond"/>
                <w:sz w:val="20"/>
                <w:szCs w:val="20"/>
              </w:rPr>
            </w:pPr>
            <w:r w:rsidRPr="00137FF8">
              <w:rPr>
                <w:rFonts w:ascii="Garamond" w:hAnsi="Garamond"/>
                <w:sz w:val="20"/>
                <w:szCs w:val="20"/>
              </w:rPr>
              <w:t>01/06/2017-31/08/2018(**)</w:t>
            </w:r>
          </w:p>
          <w:p w14:paraId="1DA9F5CD" w14:textId="77777777" w:rsidR="00B71C4D" w:rsidRPr="00137FF8" w:rsidRDefault="00B71C4D" w:rsidP="00486BF6">
            <w:pPr>
              <w:jc w:val="both"/>
              <w:rPr>
                <w:rFonts w:ascii="Garamond" w:hAnsi="Garamond"/>
                <w:sz w:val="20"/>
                <w:szCs w:val="20"/>
              </w:rPr>
            </w:pPr>
            <w:r w:rsidRPr="00137FF8">
              <w:rPr>
                <w:rFonts w:ascii="Garamond" w:hAnsi="Garamond"/>
                <w:sz w:val="20"/>
                <w:szCs w:val="20"/>
              </w:rPr>
              <w:t>01/09/2018-31/12/2018(**)</w:t>
            </w:r>
          </w:p>
          <w:p w14:paraId="4C84230C" w14:textId="25A3455A" w:rsidR="00BC5C2A" w:rsidRPr="00137FF8" w:rsidRDefault="00BC5C2A" w:rsidP="00486BF6">
            <w:pPr>
              <w:jc w:val="both"/>
              <w:rPr>
                <w:rFonts w:ascii="Garamond" w:hAnsi="Garamond"/>
                <w:sz w:val="20"/>
                <w:szCs w:val="20"/>
              </w:rPr>
            </w:pPr>
            <w:r w:rsidRPr="00137FF8">
              <w:rPr>
                <w:rFonts w:ascii="Garamond" w:hAnsi="Garamond"/>
                <w:sz w:val="20"/>
                <w:szCs w:val="20"/>
              </w:rPr>
              <w:t>01/01/2019-31/12/2019 (***)</w:t>
            </w:r>
          </w:p>
        </w:tc>
        <w:tc>
          <w:tcPr>
            <w:tcW w:w="2466" w:type="dxa"/>
            <w:tcBorders>
              <w:top w:val="nil"/>
              <w:right w:val="nil"/>
            </w:tcBorders>
            <w:shd w:val="clear" w:color="auto" w:fill="auto"/>
          </w:tcPr>
          <w:p w14:paraId="04416153" w14:textId="77777777" w:rsidR="00FD4583" w:rsidRPr="00137FF8" w:rsidRDefault="00FD4583" w:rsidP="00486BF6">
            <w:pPr>
              <w:jc w:val="center"/>
              <w:rPr>
                <w:rFonts w:ascii="Garamond" w:hAnsi="Garamond"/>
                <w:sz w:val="20"/>
                <w:szCs w:val="20"/>
              </w:rPr>
            </w:pPr>
            <w:r w:rsidRPr="00137FF8">
              <w:rPr>
                <w:rFonts w:ascii="Garamond" w:hAnsi="Garamond"/>
                <w:sz w:val="20"/>
                <w:szCs w:val="20"/>
              </w:rPr>
              <w:t>1223,11</w:t>
            </w:r>
          </w:p>
          <w:p w14:paraId="5B3F5816" w14:textId="77777777" w:rsidR="00B71C4D" w:rsidRPr="00137FF8" w:rsidRDefault="00B71C4D" w:rsidP="00486BF6">
            <w:pPr>
              <w:jc w:val="center"/>
              <w:rPr>
                <w:rFonts w:ascii="Garamond" w:hAnsi="Garamond"/>
                <w:sz w:val="20"/>
                <w:szCs w:val="20"/>
              </w:rPr>
            </w:pPr>
            <w:r w:rsidRPr="00137FF8">
              <w:rPr>
                <w:rFonts w:ascii="Garamond" w:hAnsi="Garamond"/>
                <w:sz w:val="20"/>
                <w:szCs w:val="20"/>
              </w:rPr>
              <w:t>1247,58</w:t>
            </w:r>
          </w:p>
          <w:p w14:paraId="282320E8" w14:textId="77777777" w:rsidR="00B71C4D" w:rsidRPr="00137FF8" w:rsidRDefault="00B71C4D" w:rsidP="00486BF6">
            <w:pPr>
              <w:jc w:val="center"/>
              <w:rPr>
                <w:rFonts w:ascii="Garamond" w:hAnsi="Garamond"/>
                <w:sz w:val="20"/>
                <w:szCs w:val="20"/>
              </w:rPr>
            </w:pPr>
            <w:r w:rsidRPr="00137FF8">
              <w:rPr>
                <w:rFonts w:ascii="Garamond" w:hAnsi="Garamond"/>
                <w:sz w:val="20"/>
                <w:szCs w:val="20"/>
              </w:rPr>
              <w:t>1272,52</w:t>
            </w:r>
          </w:p>
          <w:p w14:paraId="66B220BF" w14:textId="77777777" w:rsidR="00B71C4D" w:rsidRPr="00137FF8" w:rsidRDefault="00B71C4D" w:rsidP="00486BF6">
            <w:pPr>
              <w:jc w:val="center"/>
              <w:rPr>
                <w:rFonts w:ascii="Garamond" w:hAnsi="Garamond"/>
                <w:sz w:val="20"/>
                <w:szCs w:val="20"/>
              </w:rPr>
            </w:pPr>
            <w:r w:rsidRPr="00137FF8">
              <w:rPr>
                <w:rFonts w:ascii="Garamond" w:hAnsi="Garamond"/>
                <w:sz w:val="20"/>
                <w:szCs w:val="20"/>
              </w:rPr>
              <w:t>1297,92</w:t>
            </w:r>
          </w:p>
          <w:p w14:paraId="5A9F2FA1" w14:textId="77777777" w:rsidR="00B71C4D" w:rsidRPr="00137FF8" w:rsidRDefault="00B71C4D" w:rsidP="00486BF6">
            <w:pPr>
              <w:jc w:val="center"/>
              <w:rPr>
                <w:rFonts w:ascii="Garamond" w:hAnsi="Garamond"/>
                <w:sz w:val="20"/>
                <w:szCs w:val="20"/>
              </w:rPr>
            </w:pPr>
            <w:r w:rsidRPr="00137FF8">
              <w:rPr>
                <w:rFonts w:ascii="Garamond" w:hAnsi="Garamond"/>
                <w:sz w:val="20"/>
                <w:szCs w:val="20"/>
              </w:rPr>
              <w:t>1247,58</w:t>
            </w:r>
          </w:p>
          <w:p w14:paraId="6D59B2CB" w14:textId="77777777" w:rsidR="00B71C4D" w:rsidRPr="00137FF8" w:rsidRDefault="00B71C4D" w:rsidP="00486BF6">
            <w:pPr>
              <w:jc w:val="center"/>
              <w:rPr>
                <w:rFonts w:ascii="Garamond" w:hAnsi="Garamond"/>
                <w:sz w:val="20"/>
                <w:szCs w:val="20"/>
              </w:rPr>
            </w:pPr>
            <w:r w:rsidRPr="00137FF8">
              <w:rPr>
                <w:rFonts w:ascii="Garamond" w:hAnsi="Garamond"/>
                <w:sz w:val="20"/>
                <w:szCs w:val="20"/>
              </w:rPr>
              <w:t>1272,52</w:t>
            </w:r>
          </w:p>
          <w:p w14:paraId="27F31113" w14:textId="68755BE9" w:rsidR="00BC5C2A" w:rsidRPr="00137FF8" w:rsidRDefault="00BC5C2A" w:rsidP="00486BF6">
            <w:pPr>
              <w:jc w:val="center"/>
              <w:rPr>
                <w:rFonts w:ascii="Garamond" w:hAnsi="Garamond"/>
                <w:sz w:val="20"/>
                <w:szCs w:val="20"/>
              </w:rPr>
            </w:pPr>
            <w:r w:rsidRPr="00137FF8">
              <w:rPr>
                <w:rFonts w:ascii="Garamond" w:hAnsi="Garamond"/>
                <w:sz w:val="20"/>
                <w:szCs w:val="20"/>
              </w:rPr>
              <w:t>1297,92</w:t>
            </w:r>
          </w:p>
        </w:tc>
        <w:tc>
          <w:tcPr>
            <w:tcW w:w="3240" w:type="dxa"/>
            <w:tcBorders>
              <w:top w:val="nil"/>
              <w:left w:val="nil"/>
              <w:right w:val="nil"/>
            </w:tcBorders>
            <w:shd w:val="clear" w:color="auto" w:fill="auto"/>
          </w:tcPr>
          <w:p w14:paraId="32E2DAB9" w14:textId="77777777" w:rsidR="00FD4583" w:rsidRPr="00137FF8" w:rsidRDefault="00FD4583" w:rsidP="00486BF6">
            <w:pPr>
              <w:jc w:val="center"/>
              <w:rPr>
                <w:rFonts w:ascii="Garamond" w:hAnsi="Garamond"/>
                <w:sz w:val="20"/>
                <w:szCs w:val="20"/>
              </w:rPr>
            </w:pPr>
            <w:r w:rsidRPr="00137FF8">
              <w:rPr>
                <w:rFonts w:ascii="Garamond" w:hAnsi="Garamond"/>
                <w:sz w:val="20"/>
                <w:szCs w:val="20"/>
              </w:rPr>
              <w:t>920,25</w:t>
            </w:r>
          </w:p>
          <w:p w14:paraId="43EDB65C" w14:textId="77777777" w:rsidR="00B71C4D" w:rsidRPr="00137FF8" w:rsidRDefault="00B71C4D" w:rsidP="00486BF6">
            <w:pPr>
              <w:jc w:val="center"/>
              <w:rPr>
                <w:rFonts w:ascii="Garamond" w:hAnsi="Garamond"/>
                <w:sz w:val="20"/>
                <w:szCs w:val="20"/>
              </w:rPr>
            </w:pPr>
            <w:r w:rsidRPr="00137FF8">
              <w:rPr>
                <w:rFonts w:ascii="Garamond" w:hAnsi="Garamond"/>
                <w:sz w:val="20"/>
                <w:szCs w:val="20"/>
              </w:rPr>
              <w:t>938,66</w:t>
            </w:r>
          </w:p>
          <w:p w14:paraId="1179C862" w14:textId="77777777" w:rsidR="00B71C4D" w:rsidRPr="00137FF8" w:rsidRDefault="00B71C4D" w:rsidP="00486BF6">
            <w:pPr>
              <w:jc w:val="center"/>
              <w:rPr>
                <w:rFonts w:ascii="Garamond" w:hAnsi="Garamond"/>
                <w:sz w:val="20"/>
                <w:szCs w:val="20"/>
              </w:rPr>
            </w:pPr>
            <w:r w:rsidRPr="00137FF8">
              <w:rPr>
                <w:rFonts w:ascii="Garamond" w:hAnsi="Garamond"/>
                <w:sz w:val="20"/>
                <w:szCs w:val="20"/>
              </w:rPr>
              <w:t>957,42</w:t>
            </w:r>
          </w:p>
          <w:p w14:paraId="08090CBB" w14:textId="77777777" w:rsidR="00B71C4D" w:rsidRPr="00137FF8" w:rsidRDefault="00B71C4D" w:rsidP="00486BF6">
            <w:pPr>
              <w:jc w:val="center"/>
              <w:rPr>
                <w:rFonts w:ascii="Garamond" w:hAnsi="Garamond"/>
                <w:sz w:val="20"/>
                <w:szCs w:val="20"/>
              </w:rPr>
            </w:pPr>
            <w:r w:rsidRPr="00137FF8">
              <w:rPr>
                <w:rFonts w:ascii="Garamond" w:hAnsi="Garamond"/>
                <w:sz w:val="20"/>
                <w:szCs w:val="20"/>
              </w:rPr>
              <w:t>976,53</w:t>
            </w:r>
          </w:p>
          <w:p w14:paraId="5E3A0D17" w14:textId="77777777" w:rsidR="00B71C4D" w:rsidRPr="00137FF8" w:rsidRDefault="00B71C4D" w:rsidP="00486BF6">
            <w:pPr>
              <w:jc w:val="center"/>
              <w:rPr>
                <w:rFonts w:ascii="Garamond" w:hAnsi="Garamond"/>
                <w:sz w:val="20"/>
                <w:szCs w:val="20"/>
              </w:rPr>
            </w:pPr>
            <w:r w:rsidRPr="00137FF8">
              <w:rPr>
                <w:rFonts w:ascii="Garamond" w:hAnsi="Garamond"/>
                <w:sz w:val="20"/>
                <w:szCs w:val="20"/>
              </w:rPr>
              <w:t>938,66</w:t>
            </w:r>
          </w:p>
          <w:p w14:paraId="2476F916" w14:textId="77777777" w:rsidR="00B71C4D" w:rsidRPr="00137FF8" w:rsidRDefault="00B71C4D" w:rsidP="00486BF6">
            <w:pPr>
              <w:jc w:val="center"/>
              <w:rPr>
                <w:rFonts w:ascii="Garamond" w:hAnsi="Garamond"/>
                <w:sz w:val="20"/>
                <w:szCs w:val="20"/>
              </w:rPr>
            </w:pPr>
            <w:r w:rsidRPr="00137FF8">
              <w:rPr>
                <w:rFonts w:ascii="Garamond" w:hAnsi="Garamond"/>
                <w:sz w:val="20"/>
                <w:szCs w:val="20"/>
              </w:rPr>
              <w:t>957,42</w:t>
            </w:r>
          </w:p>
          <w:p w14:paraId="74151D2B" w14:textId="22D6F59F" w:rsidR="00BC5C2A" w:rsidRPr="00137FF8" w:rsidRDefault="00BC5C2A" w:rsidP="00486BF6">
            <w:pPr>
              <w:jc w:val="center"/>
              <w:rPr>
                <w:rFonts w:ascii="Garamond" w:hAnsi="Garamond"/>
                <w:sz w:val="20"/>
                <w:szCs w:val="20"/>
              </w:rPr>
            </w:pPr>
            <w:r w:rsidRPr="00137FF8">
              <w:rPr>
                <w:rFonts w:ascii="Garamond" w:hAnsi="Garamond"/>
                <w:sz w:val="20"/>
                <w:szCs w:val="20"/>
              </w:rPr>
              <w:t>976.53</w:t>
            </w:r>
          </w:p>
        </w:tc>
      </w:tr>
    </w:tbl>
    <w:p w14:paraId="317DE84B" w14:textId="23A8E388" w:rsidR="000D3C43" w:rsidRPr="00137FF8" w:rsidRDefault="000D3C43" w:rsidP="000D3C43">
      <w:pPr>
        <w:jc w:val="both"/>
        <w:rPr>
          <w:rFonts w:ascii="Garamond" w:hAnsi="Garamond"/>
          <w:sz w:val="20"/>
          <w:szCs w:val="20"/>
        </w:rPr>
      </w:pPr>
      <w:r w:rsidRPr="00137FF8">
        <w:rPr>
          <w:rFonts w:ascii="Garamond" w:hAnsi="Garamond"/>
          <w:sz w:val="20"/>
          <w:szCs w:val="20"/>
        </w:rPr>
        <w:t xml:space="preserve">Bron: </w:t>
      </w:r>
      <w:r w:rsidR="00EF72EC" w:rsidRPr="00137FF8">
        <w:rPr>
          <w:rFonts w:ascii="Garamond" w:hAnsi="Garamond"/>
          <w:i/>
          <w:sz w:val="20"/>
          <w:szCs w:val="20"/>
        </w:rPr>
        <w:t>Historiek van de bedragen</w:t>
      </w:r>
      <w:r w:rsidRPr="00137FF8">
        <w:rPr>
          <w:rFonts w:ascii="Garamond" w:hAnsi="Garamond"/>
          <w:sz w:val="20"/>
          <w:szCs w:val="20"/>
        </w:rPr>
        <w:t>.</w:t>
      </w:r>
      <w:r w:rsidR="00EF72EC" w:rsidRPr="00137FF8">
        <w:rPr>
          <w:rFonts w:ascii="Garamond" w:hAnsi="Garamond"/>
          <w:sz w:val="20"/>
          <w:szCs w:val="20"/>
        </w:rPr>
        <w:t xml:space="preserve"> Brussel: </w:t>
      </w:r>
      <w:r w:rsidR="009B50A0" w:rsidRPr="00137FF8">
        <w:rPr>
          <w:rFonts w:ascii="Garamond" w:hAnsi="Garamond"/>
          <w:sz w:val="20"/>
          <w:szCs w:val="20"/>
        </w:rPr>
        <w:t>Federaal Agentschap voor de Kinderbijslag</w:t>
      </w:r>
      <w:r w:rsidR="00EF72EC" w:rsidRPr="00137FF8">
        <w:rPr>
          <w:rFonts w:ascii="Garamond" w:hAnsi="Garamond"/>
          <w:sz w:val="20"/>
          <w:szCs w:val="20"/>
        </w:rPr>
        <w:t>.</w:t>
      </w:r>
      <w:r w:rsidRPr="00137FF8">
        <w:rPr>
          <w:rFonts w:ascii="Garamond" w:hAnsi="Garamond"/>
          <w:sz w:val="20"/>
          <w:szCs w:val="20"/>
        </w:rPr>
        <w:t xml:space="preserve"> [</w:t>
      </w:r>
      <w:hyperlink w:history="1"/>
      <w:r w:rsidR="00BC5C2A" w:rsidRPr="00137FF8">
        <w:rPr>
          <w:rFonts w:ascii="Garamond" w:hAnsi="Garamond"/>
          <w:sz w:val="20"/>
          <w:szCs w:val="20"/>
        </w:rPr>
        <w:t xml:space="preserve"> </w:t>
      </w:r>
      <w:hyperlink r:id="rId12" w:history="1">
        <w:r w:rsidR="00BC5C2A" w:rsidRPr="00137FF8">
          <w:rPr>
            <w:rStyle w:val="Hyperlink"/>
            <w:rFonts w:ascii="Garamond" w:hAnsi="Garamond"/>
            <w:sz w:val="20"/>
            <w:szCs w:val="20"/>
          </w:rPr>
          <w:t>https://www.orint.be/nl/historiek-van-de-bedragen/</w:t>
        </w:r>
      </w:hyperlink>
      <w:r w:rsidR="00BC5C2A" w:rsidRPr="00137FF8">
        <w:rPr>
          <w:rFonts w:ascii="Garamond" w:hAnsi="Garamond"/>
          <w:sz w:val="20"/>
          <w:szCs w:val="20"/>
        </w:rPr>
        <w:t xml:space="preserve"> &amp;  </w:t>
      </w:r>
      <w:hyperlink r:id="rId13" w:history="1">
        <w:r w:rsidR="00BC5C2A" w:rsidRPr="00137FF8">
          <w:rPr>
            <w:rStyle w:val="Hyperlink"/>
            <w:rFonts w:ascii="Garamond" w:hAnsi="Garamond"/>
            <w:sz w:val="20"/>
            <w:szCs w:val="20"/>
          </w:rPr>
          <w:t>https://www.iriscare.brussels/nl/professionals/gezinnen-met-kinderen/historiek-van-de-bedragen/</w:t>
        </w:r>
      </w:hyperlink>
      <w:r w:rsidR="00BC5C2A" w:rsidRPr="00137FF8">
        <w:rPr>
          <w:rFonts w:ascii="Garamond" w:hAnsi="Garamond"/>
          <w:sz w:val="20"/>
          <w:szCs w:val="20"/>
        </w:rPr>
        <w:t>]</w:t>
      </w:r>
      <w:r w:rsidRPr="00137FF8">
        <w:rPr>
          <w:rFonts w:ascii="Garamond" w:hAnsi="Garamond"/>
          <w:sz w:val="20"/>
          <w:szCs w:val="20"/>
        </w:rPr>
        <w:t>.</w:t>
      </w:r>
      <w:r w:rsidR="00B71C4D" w:rsidRPr="00137FF8">
        <w:rPr>
          <w:rFonts w:ascii="Garamond" w:hAnsi="Garamond"/>
          <w:sz w:val="20"/>
          <w:szCs w:val="20"/>
        </w:rPr>
        <w:t xml:space="preserve"> </w:t>
      </w:r>
    </w:p>
    <w:p w14:paraId="46456634" w14:textId="77777777" w:rsidR="00B71C4D" w:rsidRPr="00137FF8" w:rsidRDefault="00B71C4D" w:rsidP="000D3C43">
      <w:pPr>
        <w:jc w:val="both"/>
        <w:rPr>
          <w:rFonts w:ascii="Garamond" w:hAnsi="Garamond"/>
          <w:sz w:val="20"/>
          <w:szCs w:val="20"/>
        </w:rPr>
      </w:pPr>
      <w:r w:rsidRPr="00137FF8">
        <w:rPr>
          <w:rFonts w:ascii="Garamond" w:hAnsi="Garamond"/>
          <w:sz w:val="20"/>
          <w:szCs w:val="20"/>
        </w:rPr>
        <w:t>(*) Enkel voor het Waals gewest, Brussel en de Duitstalige gemeenschap</w:t>
      </w:r>
    </w:p>
    <w:p w14:paraId="6F6EB460" w14:textId="2B99AB88" w:rsidR="00B71C4D" w:rsidRPr="00137FF8" w:rsidRDefault="00B71C4D" w:rsidP="000D3C43">
      <w:pPr>
        <w:jc w:val="both"/>
        <w:rPr>
          <w:rFonts w:ascii="Garamond" w:hAnsi="Garamond"/>
          <w:sz w:val="20"/>
          <w:szCs w:val="20"/>
        </w:rPr>
      </w:pPr>
      <w:r w:rsidRPr="00137FF8">
        <w:rPr>
          <w:rFonts w:ascii="Garamond" w:hAnsi="Garamond"/>
          <w:sz w:val="20"/>
          <w:szCs w:val="20"/>
        </w:rPr>
        <w:t>(**) Enkel voor het Vlaams gewest</w:t>
      </w:r>
    </w:p>
    <w:p w14:paraId="415640EB" w14:textId="21736458" w:rsidR="00BC5C2A" w:rsidRPr="00137FF8" w:rsidRDefault="00BC5C2A" w:rsidP="000D3C43">
      <w:pPr>
        <w:jc w:val="both"/>
        <w:rPr>
          <w:rFonts w:ascii="Garamond" w:hAnsi="Garamond"/>
          <w:sz w:val="20"/>
          <w:szCs w:val="20"/>
        </w:rPr>
      </w:pPr>
      <w:r w:rsidRPr="00137FF8">
        <w:rPr>
          <w:rFonts w:ascii="Garamond" w:hAnsi="Garamond"/>
          <w:sz w:val="20"/>
          <w:szCs w:val="20"/>
        </w:rPr>
        <w:t>(***) Enkel voor Brussel en Waals gewest.</w:t>
      </w:r>
    </w:p>
    <w:p w14:paraId="050ABEC4" w14:textId="77777777" w:rsidR="000D3C43" w:rsidRPr="00137FF8" w:rsidRDefault="000D3C43" w:rsidP="000D3C43">
      <w:pPr>
        <w:rPr>
          <w:rFonts w:ascii="Garamond" w:hAnsi="Garamond"/>
        </w:rPr>
      </w:pPr>
    </w:p>
    <w:p w14:paraId="08450A4C" w14:textId="77777777" w:rsidR="000D3C43" w:rsidRPr="00137FF8" w:rsidRDefault="000D3C43" w:rsidP="000D3C43">
      <w:pPr>
        <w:jc w:val="both"/>
        <w:rPr>
          <w:rFonts w:ascii="Garamond" w:hAnsi="Garamond"/>
          <w:u w:val="single"/>
          <w:lang w:val="nl-BE"/>
        </w:rPr>
      </w:pPr>
      <w:r w:rsidRPr="00137FF8">
        <w:rPr>
          <w:rFonts w:ascii="Garamond" w:hAnsi="Garamond"/>
          <w:u w:val="single"/>
          <w:lang w:val="nl-BE"/>
        </w:rPr>
        <w:t>Stap 3.2</w:t>
      </w:r>
      <w:r w:rsidR="000E1268" w:rsidRPr="00137FF8">
        <w:rPr>
          <w:rFonts w:ascii="Garamond" w:hAnsi="Garamond"/>
          <w:u w:val="single"/>
          <w:lang w:val="nl-BE"/>
        </w:rPr>
        <w:t>:</w:t>
      </w:r>
      <w:r w:rsidRPr="00137FF8">
        <w:rPr>
          <w:rFonts w:ascii="Garamond" w:hAnsi="Garamond"/>
          <w:u w:val="single"/>
          <w:lang w:val="nl-BE"/>
        </w:rPr>
        <w:t xml:space="preserve"> </w:t>
      </w:r>
      <w:r w:rsidR="00915E7A" w:rsidRPr="00137FF8">
        <w:rPr>
          <w:rFonts w:ascii="Garamond" w:hAnsi="Garamond"/>
          <w:u w:val="single"/>
          <w:lang w:val="nl-BE"/>
        </w:rPr>
        <w:t>bepalen</w:t>
      </w:r>
      <w:r w:rsidRPr="00137FF8">
        <w:rPr>
          <w:rFonts w:ascii="Garamond" w:hAnsi="Garamond"/>
          <w:u w:val="single"/>
        </w:rPr>
        <w:t xml:space="preserve"> van de verhoogde</w:t>
      </w:r>
      <w:r w:rsidRPr="00137FF8">
        <w:rPr>
          <w:rFonts w:ascii="Garamond" w:hAnsi="Garamond"/>
          <w:u w:val="single"/>
          <w:lang w:val="nl-BE"/>
        </w:rPr>
        <w:t xml:space="preserve"> </w:t>
      </w:r>
      <w:proofErr w:type="spellStart"/>
      <w:r w:rsidRPr="00137FF8">
        <w:rPr>
          <w:rFonts w:ascii="Garamond" w:hAnsi="Garamond"/>
          <w:u w:val="single"/>
          <w:lang w:val="nl-BE"/>
        </w:rPr>
        <w:t>wezenbijslag</w:t>
      </w:r>
      <w:proofErr w:type="spellEnd"/>
    </w:p>
    <w:p w14:paraId="5BA8B5B6" w14:textId="77777777" w:rsidR="000D3C43" w:rsidRPr="00137FF8" w:rsidRDefault="000D3C43" w:rsidP="000D3C43">
      <w:pPr>
        <w:jc w:val="both"/>
        <w:rPr>
          <w:rFonts w:ascii="Garamond" w:hAnsi="Garamond"/>
          <w:lang w:val="nl-BE"/>
        </w:rPr>
      </w:pPr>
    </w:p>
    <w:p w14:paraId="724FF87B" w14:textId="77777777" w:rsidR="000D3C43" w:rsidRPr="00137FF8" w:rsidRDefault="000D3C43" w:rsidP="000D3C43">
      <w:pPr>
        <w:jc w:val="both"/>
        <w:rPr>
          <w:rFonts w:ascii="Garamond" w:hAnsi="Garamond"/>
          <w:lang w:val="nl-BE"/>
        </w:rPr>
      </w:pPr>
      <w:r w:rsidRPr="00137FF8">
        <w:rPr>
          <w:rFonts w:ascii="Garamond" w:hAnsi="Garamond"/>
        </w:rPr>
        <w:lastRenderedPageBreak/>
        <w:t xml:space="preserve">Een kind jonger dan 25 jaar van wie een of beide ouders overleden zijn, kan recht geven op </w:t>
      </w:r>
      <w:hyperlink r:id="rId14" w:anchor="#" w:history="1">
        <w:r w:rsidRPr="00137FF8">
          <w:rPr>
            <w:rStyle w:val="Hyperlink"/>
            <w:rFonts w:ascii="Garamond" w:hAnsi="Garamond"/>
            <w:iCs/>
            <w:color w:val="000000"/>
            <w:u w:val="none"/>
          </w:rPr>
          <w:t xml:space="preserve">verhoogde </w:t>
        </w:r>
        <w:proofErr w:type="spellStart"/>
        <w:r w:rsidRPr="00137FF8">
          <w:rPr>
            <w:rStyle w:val="Hyperlink"/>
            <w:rFonts w:ascii="Garamond" w:hAnsi="Garamond"/>
            <w:iCs/>
            <w:color w:val="000000"/>
            <w:u w:val="none"/>
          </w:rPr>
          <w:t>wezenbijslag</w:t>
        </w:r>
        <w:proofErr w:type="spellEnd"/>
      </w:hyperlink>
      <w:r w:rsidRPr="00137FF8">
        <w:rPr>
          <w:rFonts w:ascii="Garamond" w:hAnsi="Garamond"/>
        </w:rPr>
        <w:t>. De overlevende ouder mag echter geen nieuw huwelijk aangaan of een feitelijk gezin vormen.</w:t>
      </w:r>
      <w:r w:rsidRPr="00137FF8">
        <w:rPr>
          <w:rStyle w:val="FootnoteReference"/>
          <w:rFonts w:ascii="Garamond" w:hAnsi="Garamond"/>
        </w:rPr>
        <w:footnoteReference w:id="61"/>
      </w:r>
    </w:p>
    <w:p w14:paraId="00FC8012" w14:textId="77777777" w:rsidR="000D3C43" w:rsidRPr="00137FF8" w:rsidRDefault="000D3C43" w:rsidP="000D3C43">
      <w:pPr>
        <w:jc w:val="both"/>
        <w:rPr>
          <w:rFonts w:ascii="Garamond" w:hAnsi="Garamond"/>
          <w:lang w:val="nl-BE"/>
        </w:rPr>
      </w:pPr>
    </w:p>
    <w:p w14:paraId="71C9EFE7" w14:textId="77777777" w:rsidR="000D3C43" w:rsidRPr="00137FF8" w:rsidRDefault="000D3C43" w:rsidP="000D3C43">
      <w:pPr>
        <w:jc w:val="both"/>
        <w:rPr>
          <w:rFonts w:ascii="Garamond" w:hAnsi="Garamond"/>
        </w:rPr>
      </w:pPr>
      <w:r w:rsidRPr="00137FF8">
        <w:rPr>
          <w:rFonts w:ascii="Garamond" w:hAnsi="Garamond"/>
          <w:lang w:val="nl-BE"/>
        </w:rPr>
        <w:t xml:space="preserve">Om de wezen te bepalen worden </w:t>
      </w:r>
      <w:r w:rsidRPr="00137FF8">
        <w:rPr>
          <w:rFonts w:ascii="Garamond" w:hAnsi="Garamond"/>
        </w:rPr>
        <w:t>de overleden rechthebbenden (</w:t>
      </w:r>
      <w:proofErr w:type="spellStart"/>
      <w:r w:rsidRPr="00137FF8">
        <w:rPr>
          <w:rFonts w:ascii="Garamond" w:hAnsi="Garamond"/>
          <w:smallCaps/>
          <w:lang w:val="nl-BE"/>
        </w:rPr>
        <w:t>insz_rh</w:t>
      </w:r>
      <w:proofErr w:type="spellEnd"/>
      <w:r w:rsidRPr="00137FF8">
        <w:rPr>
          <w:rFonts w:ascii="Garamond" w:hAnsi="Garamond"/>
          <w:lang w:val="nl-BE"/>
        </w:rPr>
        <w:t>)</w:t>
      </w:r>
      <w:r w:rsidRPr="00137FF8">
        <w:rPr>
          <w:rFonts w:ascii="Garamond" w:hAnsi="Garamond"/>
        </w:rPr>
        <w:t xml:space="preserve"> in het basisbestand afgebakend aan de hand van de variabele </w:t>
      </w:r>
      <w:proofErr w:type="spellStart"/>
      <w:r w:rsidRPr="00137FF8">
        <w:rPr>
          <w:rFonts w:ascii="Garamond" w:hAnsi="Garamond"/>
          <w:smallCaps/>
        </w:rPr>
        <w:t>d_overl</w:t>
      </w:r>
      <w:r w:rsidR="00383E48" w:rsidRPr="00137FF8">
        <w:rPr>
          <w:rFonts w:ascii="Garamond" w:hAnsi="Garamond"/>
          <w:smallCaps/>
        </w:rPr>
        <w:t>_rh</w:t>
      </w:r>
      <w:proofErr w:type="spellEnd"/>
      <w:r w:rsidRPr="00137FF8">
        <w:rPr>
          <w:rFonts w:ascii="Garamond" w:hAnsi="Garamond"/>
        </w:rPr>
        <w:t xml:space="preserve">. </w:t>
      </w:r>
      <w:r w:rsidR="004F1329" w:rsidRPr="00137FF8">
        <w:rPr>
          <w:rFonts w:ascii="Garamond" w:hAnsi="Garamond"/>
        </w:rPr>
        <w:t>Het betreft de overleden ouder van rechtgevende kinderen waarvan de overlevende ouder niet hertrouwd is of geen nieuw feitelijk gezin vormt</w:t>
      </w:r>
      <w:r w:rsidRPr="00137FF8">
        <w:rPr>
          <w:rFonts w:ascii="Garamond" w:hAnsi="Garamond"/>
        </w:rPr>
        <w:t xml:space="preserve">. De records waarin zulk een rechthebbende voorkomt, krijgen voor de nieuwe variabele </w:t>
      </w:r>
      <w:r w:rsidRPr="00137FF8">
        <w:rPr>
          <w:rFonts w:ascii="Garamond" w:hAnsi="Garamond"/>
          <w:smallCaps/>
        </w:rPr>
        <w:t>wees</w:t>
      </w:r>
      <w:r w:rsidR="0094517B" w:rsidRPr="00137FF8">
        <w:rPr>
          <w:rStyle w:val="FootnoteReference"/>
          <w:rFonts w:ascii="Garamond" w:hAnsi="Garamond"/>
          <w:smallCaps/>
        </w:rPr>
        <w:footnoteReference w:id="62"/>
      </w:r>
      <w:r w:rsidRPr="00137FF8">
        <w:rPr>
          <w:rFonts w:ascii="Garamond" w:hAnsi="Garamond"/>
        </w:rPr>
        <w:t xml:space="preserve"> een waarde 1</w:t>
      </w:r>
      <w:r w:rsidR="003823F1" w:rsidRPr="00137FF8">
        <w:rPr>
          <w:rFonts w:ascii="Garamond" w:hAnsi="Garamond"/>
        </w:rPr>
        <w:t>.</w:t>
      </w:r>
    </w:p>
    <w:p w14:paraId="6B05680E" w14:textId="77777777" w:rsidR="000D3C43" w:rsidRPr="00137FF8" w:rsidRDefault="000D3C43" w:rsidP="000D3C43">
      <w:pPr>
        <w:jc w:val="both"/>
        <w:rPr>
          <w:rFonts w:ascii="Garamond" w:hAnsi="Garamond"/>
          <w:lang w:val="nl-BE"/>
        </w:rPr>
      </w:pPr>
    </w:p>
    <w:p w14:paraId="4975BF1F" w14:textId="77777777" w:rsidR="000D3C43" w:rsidRPr="00137FF8" w:rsidRDefault="000D3C43" w:rsidP="000D3C43">
      <w:pPr>
        <w:jc w:val="both"/>
        <w:rPr>
          <w:rFonts w:ascii="Garamond" w:hAnsi="Garamond"/>
        </w:rPr>
      </w:pPr>
      <w:r w:rsidRPr="00137FF8">
        <w:rPr>
          <w:rFonts w:ascii="Garamond" w:hAnsi="Garamond"/>
          <w:lang w:val="nl-BE"/>
        </w:rPr>
        <w:t>Ten slotte wordt voor de records</w:t>
      </w:r>
      <w:r w:rsidRPr="00137FF8">
        <w:rPr>
          <w:rFonts w:ascii="Garamond" w:hAnsi="Garamond"/>
          <w:smallCaps/>
        </w:rPr>
        <w:t xml:space="preserve"> </w:t>
      </w:r>
      <w:r w:rsidRPr="00137FF8">
        <w:rPr>
          <w:rFonts w:ascii="Garamond" w:hAnsi="Garamond"/>
        </w:rPr>
        <w:t xml:space="preserve">die een waarde 1 kregen voor de variabele </w:t>
      </w:r>
      <w:r w:rsidRPr="00137FF8">
        <w:rPr>
          <w:rFonts w:ascii="Garamond" w:hAnsi="Garamond"/>
          <w:smallCaps/>
        </w:rPr>
        <w:t xml:space="preserve">wees </w:t>
      </w:r>
      <w:r w:rsidRPr="00137FF8">
        <w:rPr>
          <w:rFonts w:ascii="Garamond" w:hAnsi="Garamond"/>
        </w:rPr>
        <w:t>en waarvoor geldt</w:t>
      </w:r>
      <w:r w:rsidR="00876688" w:rsidRPr="00137FF8">
        <w:rPr>
          <w:rStyle w:val="FootnoteReference"/>
          <w:rFonts w:ascii="Garamond" w:hAnsi="Garamond"/>
          <w:smallCaps/>
          <w:lang w:val="nl-BE"/>
        </w:rPr>
        <w:footnoteReference w:id="63"/>
      </w:r>
      <w:r w:rsidRPr="00137FF8">
        <w:rPr>
          <w:rFonts w:ascii="Garamond" w:hAnsi="Garamond"/>
          <w:smallCaps/>
        </w:rPr>
        <w:t xml:space="preserve"> </w:t>
      </w:r>
      <w:r w:rsidRPr="00137FF8">
        <w:rPr>
          <w:rFonts w:ascii="Garamond" w:hAnsi="Garamond"/>
          <w:smallCaps/>
          <w:lang w:val="nl-BE"/>
        </w:rPr>
        <w:t xml:space="preserve">leeftijd &lt; 25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lang w:val="nl-BE"/>
        </w:rPr>
        <w:t>leeftijd</w:t>
      </w:r>
      <w:r w:rsidR="00123C69" w:rsidRPr="00137FF8">
        <w:rPr>
          <w:rFonts w:ascii="Garamond" w:hAnsi="Garamond"/>
          <w:smallCaps/>
          <w:lang w:val="nl-BE"/>
        </w:rPr>
        <w:t>_rg</w:t>
      </w:r>
      <w:proofErr w:type="spellEnd"/>
      <w:r w:rsidRPr="00137FF8">
        <w:rPr>
          <w:rFonts w:ascii="Garamond" w:hAnsi="Garamond"/>
          <w:smallCaps/>
          <w:lang w:val="nl-BE"/>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wezenbijslag</w:t>
      </w:r>
      <w:proofErr w:type="spellEnd"/>
      <w:r w:rsidRPr="00137FF8">
        <w:rPr>
          <w:rFonts w:ascii="Garamond" w:hAnsi="Garamond"/>
          <w:lang w:val="nl-BE"/>
        </w:rPr>
        <w:t xml:space="preserve"> bepaald</w:t>
      </w:r>
      <w:r w:rsidRPr="00137FF8">
        <w:rPr>
          <w:rFonts w:ascii="Garamond" w:hAnsi="Garamond"/>
        </w:rPr>
        <w:t xml:space="preserve"> </w:t>
      </w:r>
      <w:r w:rsidRPr="00137FF8">
        <w:rPr>
          <w:rFonts w:ascii="Garamond" w:hAnsi="Garamond"/>
          <w:lang w:val="nl-BE"/>
        </w:rPr>
        <w:t xml:space="preserve">op basis van </w:t>
      </w:r>
      <w:r w:rsidRPr="00137FF8">
        <w:rPr>
          <w:rFonts w:ascii="Garamond" w:hAnsi="Garamond"/>
          <w:lang w:val="nl-BE"/>
        </w:rPr>
        <w:fldChar w:fldCharType="begin"/>
      </w:r>
      <w:r w:rsidRPr="00137FF8">
        <w:rPr>
          <w:rFonts w:ascii="Garamond" w:hAnsi="Garamond"/>
          <w:lang w:val="nl-BE"/>
        </w:rPr>
        <w:instrText xml:space="preserve"> REF _Ref304898107 \h  \* MERGEFORMAT </w:instrText>
      </w:r>
      <w:r w:rsidRPr="00137FF8">
        <w:rPr>
          <w:rFonts w:ascii="Garamond" w:hAnsi="Garamond"/>
          <w:lang w:val="nl-BE"/>
        </w:rPr>
      </w:r>
      <w:r w:rsidRPr="00137FF8">
        <w:rPr>
          <w:rFonts w:ascii="Garamond" w:hAnsi="Garamond"/>
          <w:lang w:val="nl-BE"/>
        </w:rPr>
        <w:fldChar w:fldCharType="separate"/>
      </w:r>
      <w:r w:rsidR="00845F97" w:rsidRPr="00137FF8">
        <w:rPr>
          <w:rFonts w:ascii="Garamond" w:hAnsi="Garamond"/>
        </w:rPr>
        <w:t xml:space="preserve">Tabel </w:t>
      </w:r>
      <w:r w:rsidR="00845F97" w:rsidRPr="00137FF8">
        <w:rPr>
          <w:rFonts w:ascii="Garamond" w:hAnsi="Garamond"/>
          <w:noProof/>
        </w:rPr>
        <w:t>5</w:t>
      </w:r>
      <w:r w:rsidRPr="00137FF8">
        <w:rPr>
          <w:rFonts w:ascii="Garamond" w:hAnsi="Garamond"/>
          <w:lang w:val="nl-BE"/>
        </w:rPr>
        <w:fldChar w:fldCharType="end"/>
      </w:r>
      <w:r w:rsidRPr="00137FF8">
        <w:rPr>
          <w:rFonts w:ascii="Garamond" w:hAnsi="Garamond"/>
          <w:lang w:val="nl-BE"/>
        </w:rPr>
        <w:t xml:space="preserve"> en de volgende formule: </w:t>
      </w:r>
    </w:p>
    <w:p w14:paraId="4531E09A" w14:textId="77777777" w:rsidR="000D3C43" w:rsidRPr="00137FF8" w:rsidRDefault="000D3C43" w:rsidP="000D3C43">
      <w:pPr>
        <w:jc w:val="both"/>
        <w:rPr>
          <w:rFonts w:ascii="Garamond" w:hAnsi="Garamond"/>
          <w:smallCaps/>
        </w:rPr>
      </w:pPr>
      <w:proofErr w:type="spellStart"/>
      <w:r w:rsidRPr="00137FF8">
        <w:rPr>
          <w:rFonts w:ascii="Garamond" w:hAnsi="Garamond"/>
          <w:smallCaps/>
          <w:lang w:val="nl-BE"/>
        </w:rPr>
        <w:t>wezenbijslag</w:t>
      </w:r>
      <w:proofErr w:type="spellEnd"/>
      <w:r w:rsidRPr="00137FF8">
        <w:rPr>
          <w:rFonts w:ascii="Garamond" w:hAnsi="Garamond"/>
        </w:rPr>
        <w:t xml:space="preserve"> =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123C69" w:rsidRPr="00137FF8">
        <w:rPr>
          <w:rFonts w:ascii="Garamond" w:hAnsi="Garamond"/>
          <w:smallCaps/>
        </w:rPr>
        <w:t>_</w:t>
      </w:r>
      <w:r w:rsidRPr="00137FF8">
        <w:rPr>
          <w:rFonts w:ascii="Garamond" w:hAnsi="Garamond"/>
          <w:smallCaps/>
        </w:rPr>
        <w:t>wezenbijslag</w:t>
      </w:r>
      <w:proofErr w:type="spellEnd"/>
    </w:p>
    <w:p w14:paraId="258253B5" w14:textId="77777777" w:rsidR="000D3C43" w:rsidRPr="00137FF8" w:rsidRDefault="000D3C43" w:rsidP="00D03341">
      <w:pPr>
        <w:pStyle w:val="Caption"/>
        <w:keepNext/>
        <w:rPr>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13D1FF7A" w14:textId="77777777" w:rsidR="00E45E3E" w:rsidRPr="00137FF8" w:rsidRDefault="00E45E3E" w:rsidP="00E41054">
      <w:bookmarkStart w:id="359" w:name="_Ref304898107"/>
      <w:bookmarkStart w:id="360" w:name="_Toc304899973"/>
    </w:p>
    <w:p w14:paraId="7A42B20D" w14:textId="77777777" w:rsidR="000D3C43" w:rsidRPr="00137FF8" w:rsidRDefault="000D3C43" w:rsidP="000D3C43">
      <w:pPr>
        <w:pStyle w:val="Caption"/>
        <w:keepNext/>
        <w:rPr>
          <w:rFonts w:ascii="Garamond" w:hAnsi="Garamond"/>
          <w:b w:val="0"/>
          <w:sz w:val="22"/>
          <w:szCs w:val="22"/>
        </w:rPr>
      </w:pPr>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5</w:t>
      </w:r>
      <w:r w:rsidR="002D7198" w:rsidRPr="00137FF8">
        <w:rPr>
          <w:rFonts w:ascii="Garamond" w:hAnsi="Garamond"/>
          <w:b w:val="0"/>
          <w:sz w:val="22"/>
          <w:szCs w:val="22"/>
        </w:rPr>
        <w:fldChar w:fldCharType="end"/>
      </w:r>
      <w:bookmarkEnd w:id="359"/>
      <w:r w:rsidR="0017546E" w:rsidRPr="00137FF8">
        <w:rPr>
          <w:rFonts w:ascii="Garamond" w:hAnsi="Garamond"/>
          <w:b w:val="0"/>
          <w:sz w:val="22"/>
          <w:szCs w:val="22"/>
        </w:rPr>
        <w:t>: o</w:t>
      </w:r>
      <w:r w:rsidRPr="00137FF8">
        <w:rPr>
          <w:rFonts w:ascii="Garamond" w:hAnsi="Garamond"/>
          <w:b w:val="0"/>
          <w:sz w:val="22"/>
          <w:szCs w:val="22"/>
        </w:rPr>
        <w:t xml:space="preserve">verzicht bedragen </w:t>
      </w:r>
      <w:proofErr w:type="spellStart"/>
      <w:r w:rsidRPr="00137FF8">
        <w:rPr>
          <w:rFonts w:ascii="Garamond" w:hAnsi="Garamond"/>
          <w:b w:val="0"/>
          <w:sz w:val="22"/>
          <w:szCs w:val="22"/>
        </w:rPr>
        <w:t>wezenbijslag</w:t>
      </w:r>
      <w:bookmarkEnd w:id="360"/>
      <w:proofErr w:type="spellEnd"/>
      <w:r w:rsidRPr="00137FF8">
        <w:rPr>
          <w:rFonts w:ascii="Garamond" w:hAnsi="Garamond"/>
          <w:b w:val="0"/>
          <w:sz w:val="22"/>
          <w:szCs w:val="22"/>
        </w:rPr>
        <w:t xml:space="preserve">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131"/>
      </w:tblGrid>
      <w:tr w:rsidR="000D3C43" w:rsidRPr="00137FF8" w14:paraId="074D19A5" w14:textId="77777777" w:rsidTr="00EF601C">
        <w:tc>
          <w:tcPr>
            <w:tcW w:w="2869" w:type="dxa"/>
            <w:tcBorders>
              <w:left w:val="nil"/>
              <w:bottom w:val="single" w:sz="4" w:space="0" w:color="auto"/>
            </w:tcBorders>
            <w:shd w:val="clear" w:color="auto" w:fill="auto"/>
          </w:tcPr>
          <w:p w14:paraId="6BB5888B" w14:textId="77777777" w:rsidR="000D3C43" w:rsidRPr="00137FF8" w:rsidRDefault="000D3C43" w:rsidP="00486BF6">
            <w:pPr>
              <w:jc w:val="both"/>
              <w:rPr>
                <w:rFonts w:ascii="Garamond" w:hAnsi="Garamond"/>
                <w:sz w:val="20"/>
                <w:szCs w:val="20"/>
              </w:rPr>
            </w:pPr>
          </w:p>
        </w:tc>
        <w:tc>
          <w:tcPr>
            <w:tcW w:w="6131" w:type="dxa"/>
            <w:tcBorders>
              <w:bottom w:val="single" w:sz="4" w:space="0" w:color="auto"/>
              <w:right w:val="nil"/>
            </w:tcBorders>
            <w:shd w:val="clear" w:color="auto" w:fill="auto"/>
          </w:tcPr>
          <w:p w14:paraId="2E442506"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maandbedrag</w:t>
            </w:r>
            <w:r w:rsidR="00123C69" w:rsidRPr="00137FF8">
              <w:rPr>
                <w:rFonts w:ascii="Garamond" w:hAnsi="Garamond"/>
                <w:smallCaps/>
                <w:sz w:val="20"/>
                <w:szCs w:val="20"/>
              </w:rPr>
              <w:t>_</w:t>
            </w:r>
            <w:r w:rsidRPr="00137FF8">
              <w:rPr>
                <w:rFonts w:ascii="Garamond" w:hAnsi="Garamond"/>
                <w:smallCaps/>
                <w:sz w:val="20"/>
                <w:szCs w:val="20"/>
              </w:rPr>
              <w:t>wezenbijslag</w:t>
            </w:r>
            <w:proofErr w:type="spellEnd"/>
          </w:p>
        </w:tc>
      </w:tr>
      <w:tr w:rsidR="000D3C43" w:rsidRPr="00137FF8" w14:paraId="6718596F" w14:textId="77777777" w:rsidTr="00EF601C">
        <w:tc>
          <w:tcPr>
            <w:tcW w:w="2869" w:type="dxa"/>
            <w:tcBorders>
              <w:top w:val="nil"/>
              <w:left w:val="nil"/>
              <w:bottom w:val="nil"/>
            </w:tcBorders>
            <w:shd w:val="clear" w:color="auto" w:fill="auto"/>
          </w:tcPr>
          <w:p w14:paraId="33DD86D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6131" w:type="dxa"/>
            <w:tcBorders>
              <w:top w:val="single" w:sz="4" w:space="0" w:color="auto"/>
              <w:bottom w:val="nil"/>
              <w:right w:val="nil"/>
            </w:tcBorders>
            <w:shd w:val="clear" w:color="auto" w:fill="auto"/>
          </w:tcPr>
          <w:p w14:paraId="548AACE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290,20</w:t>
            </w:r>
          </w:p>
        </w:tc>
      </w:tr>
      <w:tr w:rsidR="000D3C43" w:rsidRPr="00137FF8" w14:paraId="0C7FB18C" w14:textId="77777777" w:rsidTr="00EF601C">
        <w:tc>
          <w:tcPr>
            <w:tcW w:w="2869" w:type="dxa"/>
            <w:tcBorders>
              <w:top w:val="nil"/>
              <w:left w:val="nil"/>
              <w:bottom w:val="nil"/>
            </w:tcBorders>
            <w:shd w:val="clear" w:color="auto" w:fill="auto"/>
          </w:tcPr>
          <w:p w14:paraId="2C2BDBA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6131" w:type="dxa"/>
            <w:tcBorders>
              <w:top w:val="nil"/>
              <w:bottom w:val="nil"/>
              <w:right w:val="nil"/>
            </w:tcBorders>
            <w:shd w:val="clear" w:color="auto" w:fill="auto"/>
          </w:tcPr>
          <w:p w14:paraId="299677D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296,01</w:t>
            </w:r>
          </w:p>
        </w:tc>
      </w:tr>
      <w:tr w:rsidR="000D3C43" w:rsidRPr="00137FF8" w14:paraId="5C0007CA" w14:textId="77777777" w:rsidTr="00EF601C">
        <w:tc>
          <w:tcPr>
            <w:tcW w:w="2869" w:type="dxa"/>
            <w:tcBorders>
              <w:top w:val="nil"/>
              <w:left w:val="nil"/>
              <w:bottom w:val="nil"/>
            </w:tcBorders>
            <w:shd w:val="clear" w:color="auto" w:fill="auto"/>
          </w:tcPr>
          <w:p w14:paraId="19CAFDCF"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6131" w:type="dxa"/>
            <w:tcBorders>
              <w:top w:val="nil"/>
              <w:bottom w:val="nil"/>
              <w:right w:val="nil"/>
            </w:tcBorders>
            <w:shd w:val="clear" w:color="auto" w:fill="auto"/>
          </w:tcPr>
          <w:p w14:paraId="1B77BFA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301,92</w:t>
            </w:r>
          </w:p>
        </w:tc>
      </w:tr>
      <w:tr w:rsidR="000D3C43" w:rsidRPr="00137FF8" w14:paraId="4E7C6B89" w14:textId="77777777" w:rsidTr="00EF601C">
        <w:tc>
          <w:tcPr>
            <w:tcW w:w="2869" w:type="dxa"/>
            <w:tcBorders>
              <w:top w:val="nil"/>
              <w:left w:val="nil"/>
              <w:bottom w:val="nil"/>
            </w:tcBorders>
            <w:shd w:val="clear" w:color="auto" w:fill="auto"/>
          </w:tcPr>
          <w:p w14:paraId="0837AAF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6131" w:type="dxa"/>
            <w:tcBorders>
              <w:top w:val="nil"/>
              <w:bottom w:val="nil"/>
              <w:right w:val="nil"/>
            </w:tcBorders>
            <w:shd w:val="clear" w:color="auto" w:fill="auto"/>
          </w:tcPr>
          <w:p w14:paraId="5AA6DD1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307,97</w:t>
            </w:r>
          </w:p>
        </w:tc>
      </w:tr>
      <w:tr w:rsidR="000D3C43" w:rsidRPr="00137FF8" w14:paraId="59A304D6" w14:textId="77777777" w:rsidTr="00EF601C">
        <w:tc>
          <w:tcPr>
            <w:tcW w:w="2869" w:type="dxa"/>
            <w:tcBorders>
              <w:top w:val="nil"/>
              <w:left w:val="nil"/>
              <w:bottom w:val="nil"/>
            </w:tcBorders>
            <w:shd w:val="clear" w:color="auto" w:fill="auto"/>
          </w:tcPr>
          <w:p w14:paraId="163638B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6131" w:type="dxa"/>
            <w:tcBorders>
              <w:top w:val="nil"/>
              <w:bottom w:val="nil"/>
              <w:right w:val="nil"/>
            </w:tcBorders>
            <w:shd w:val="clear" w:color="auto" w:fill="auto"/>
          </w:tcPr>
          <w:p w14:paraId="392B9FE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314,12</w:t>
            </w:r>
          </w:p>
        </w:tc>
      </w:tr>
      <w:tr w:rsidR="000D3C43" w:rsidRPr="00137FF8" w14:paraId="191EE441" w14:textId="77777777" w:rsidTr="00EF601C">
        <w:tc>
          <w:tcPr>
            <w:tcW w:w="2869" w:type="dxa"/>
            <w:tcBorders>
              <w:top w:val="nil"/>
              <w:left w:val="nil"/>
              <w:bottom w:val="nil"/>
            </w:tcBorders>
            <w:shd w:val="clear" w:color="auto" w:fill="auto"/>
          </w:tcPr>
          <w:p w14:paraId="5DFD795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6131" w:type="dxa"/>
            <w:tcBorders>
              <w:top w:val="nil"/>
              <w:bottom w:val="nil"/>
              <w:right w:val="nil"/>
            </w:tcBorders>
            <w:shd w:val="clear" w:color="auto" w:fill="auto"/>
          </w:tcPr>
          <w:p w14:paraId="60257C5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320,40</w:t>
            </w:r>
          </w:p>
        </w:tc>
      </w:tr>
      <w:tr w:rsidR="000D3C43" w:rsidRPr="00137FF8" w14:paraId="08CEC5C4" w14:textId="77777777" w:rsidTr="00EF601C">
        <w:tc>
          <w:tcPr>
            <w:tcW w:w="2869" w:type="dxa"/>
            <w:tcBorders>
              <w:top w:val="nil"/>
              <w:left w:val="nil"/>
              <w:bottom w:val="nil"/>
            </w:tcBorders>
            <w:shd w:val="clear" w:color="auto" w:fill="auto"/>
          </w:tcPr>
          <w:p w14:paraId="5127474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6131" w:type="dxa"/>
            <w:tcBorders>
              <w:top w:val="nil"/>
              <w:bottom w:val="nil"/>
              <w:right w:val="nil"/>
            </w:tcBorders>
            <w:shd w:val="clear" w:color="auto" w:fill="auto"/>
          </w:tcPr>
          <w:p w14:paraId="6AE5B14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326,82</w:t>
            </w:r>
          </w:p>
        </w:tc>
      </w:tr>
      <w:tr w:rsidR="0049371B" w:rsidRPr="00137FF8" w14:paraId="32383784" w14:textId="77777777" w:rsidTr="00EF601C">
        <w:tc>
          <w:tcPr>
            <w:tcW w:w="2869" w:type="dxa"/>
            <w:tcBorders>
              <w:top w:val="nil"/>
              <w:left w:val="nil"/>
              <w:bottom w:val="nil"/>
            </w:tcBorders>
            <w:shd w:val="clear" w:color="auto" w:fill="auto"/>
          </w:tcPr>
          <w:p w14:paraId="7F85A313" w14:textId="77777777" w:rsidR="0049371B" w:rsidRPr="00137FF8" w:rsidRDefault="0049371B" w:rsidP="00486BF6">
            <w:pPr>
              <w:jc w:val="both"/>
              <w:rPr>
                <w:rFonts w:ascii="Garamond" w:hAnsi="Garamond"/>
                <w:sz w:val="20"/>
                <w:szCs w:val="20"/>
              </w:rPr>
            </w:pPr>
            <w:r w:rsidRPr="00137FF8">
              <w:rPr>
                <w:rFonts w:ascii="Garamond" w:hAnsi="Garamond"/>
                <w:sz w:val="20"/>
                <w:szCs w:val="20"/>
              </w:rPr>
              <w:t>01/05/2011-31/01/2012</w:t>
            </w:r>
          </w:p>
        </w:tc>
        <w:tc>
          <w:tcPr>
            <w:tcW w:w="6131" w:type="dxa"/>
            <w:tcBorders>
              <w:top w:val="nil"/>
              <w:bottom w:val="nil"/>
              <w:right w:val="nil"/>
            </w:tcBorders>
            <w:shd w:val="clear" w:color="auto" w:fill="auto"/>
          </w:tcPr>
          <w:p w14:paraId="44CE1CEB" w14:textId="77777777" w:rsidR="0049371B" w:rsidRPr="00137FF8" w:rsidRDefault="0049371B" w:rsidP="00486BF6">
            <w:pPr>
              <w:jc w:val="center"/>
              <w:rPr>
                <w:rFonts w:ascii="Garamond" w:hAnsi="Garamond"/>
                <w:sz w:val="20"/>
                <w:szCs w:val="20"/>
              </w:rPr>
            </w:pPr>
            <w:r w:rsidRPr="00137FF8">
              <w:rPr>
                <w:rFonts w:ascii="Garamond" w:hAnsi="Garamond"/>
                <w:sz w:val="20"/>
                <w:szCs w:val="20"/>
              </w:rPr>
              <w:t>333,33</w:t>
            </w:r>
          </w:p>
        </w:tc>
      </w:tr>
      <w:tr w:rsidR="0049371B" w:rsidRPr="00137FF8" w14:paraId="41F2CE3F" w14:textId="77777777" w:rsidTr="00EF601C">
        <w:tc>
          <w:tcPr>
            <w:tcW w:w="2869" w:type="dxa"/>
            <w:tcBorders>
              <w:top w:val="nil"/>
              <w:left w:val="nil"/>
              <w:bottom w:val="nil"/>
            </w:tcBorders>
            <w:shd w:val="clear" w:color="auto" w:fill="auto"/>
          </w:tcPr>
          <w:p w14:paraId="31B69C1E" w14:textId="77777777" w:rsidR="0049371B" w:rsidRPr="00137FF8" w:rsidRDefault="0049371B" w:rsidP="00486BF6">
            <w:pPr>
              <w:jc w:val="both"/>
              <w:rPr>
                <w:rFonts w:ascii="Garamond" w:hAnsi="Garamond"/>
                <w:sz w:val="20"/>
                <w:szCs w:val="20"/>
              </w:rPr>
            </w:pPr>
            <w:r w:rsidRPr="00137FF8">
              <w:rPr>
                <w:rFonts w:ascii="Garamond" w:hAnsi="Garamond"/>
                <w:sz w:val="20"/>
                <w:szCs w:val="20"/>
              </w:rPr>
              <w:t>01/02/2012-30/11/2012</w:t>
            </w:r>
          </w:p>
        </w:tc>
        <w:tc>
          <w:tcPr>
            <w:tcW w:w="6131" w:type="dxa"/>
            <w:tcBorders>
              <w:top w:val="nil"/>
              <w:bottom w:val="nil"/>
              <w:right w:val="nil"/>
            </w:tcBorders>
            <w:shd w:val="clear" w:color="auto" w:fill="auto"/>
          </w:tcPr>
          <w:p w14:paraId="45900A95" w14:textId="77777777" w:rsidR="0049371B" w:rsidRPr="00137FF8" w:rsidRDefault="0049371B" w:rsidP="00486BF6">
            <w:pPr>
              <w:jc w:val="center"/>
              <w:rPr>
                <w:rFonts w:ascii="Garamond" w:hAnsi="Garamond"/>
                <w:sz w:val="20"/>
                <w:szCs w:val="20"/>
              </w:rPr>
            </w:pPr>
            <w:r w:rsidRPr="00137FF8">
              <w:rPr>
                <w:rFonts w:ascii="Garamond" w:hAnsi="Garamond"/>
                <w:sz w:val="20"/>
                <w:szCs w:val="20"/>
              </w:rPr>
              <w:t>340,01</w:t>
            </w:r>
          </w:p>
        </w:tc>
      </w:tr>
      <w:tr w:rsidR="0049371B" w:rsidRPr="00137FF8" w14:paraId="1AD75AD9" w14:textId="77777777" w:rsidTr="00EF601C">
        <w:tc>
          <w:tcPr>
            <w:tcW w:w="2869" w:type="dxa"/>
            <w:tcBorders>
              <w:top w:val="nil"/>
              <w:left w:val="nil"/>
            </w:tcBorders>
            <w:shd w:val="clear" w:color="auto" w:fill="auto"/>
          </w:tcPr>
          <w:p w14:paraId="1ADF11BE" w14:textId="77777777" w:rsidR="0049371B" w:rsidRPr="00137FF8" w:rsidRDefault="0049371B" w:rsidP="00486BF6">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CE0006" w:rsidRPr="00137FF8">
              <w:rPr>
                <w:rFonts w:ascii="Garamond" w:hAnsi="Garamond"/>
                <w:sz w:val="20"/>
                <w:szCs w:val="20"/>
              </w:rPr>
              <w:t>5</w:t>
            </w:r>
            <w:r w:rsidRPr="00137FF8">
              <w:rPr>
                <w:rFonts w:ascii="Garamond" w:hAnsi="Garamond"/>
                <w:sz w:val="20"/>
                <w:szCs w:val="20"/>
              </w:rPr>
              <w:t>/201</w:t>
            </w:r>
            <w:r w:rsidR="00CE0006" w:rsidRPr="00137FF8">
              <w:rPr>
                <w:rFonts w:ascii="Garamond" w:hAnsi="Garamond"/>
                <w:sz w:val="20"/>
                <w:szCs w:val="20"/>
              </w:rPr>
              <w:t>6</w:t>
            </w:r>
          </w:p>
          <w:p w14:paraId="7AB86B1B" w14:textId="77777777" w:rsidR="00CE0006" w:rsidRPr="00137FF8" w:rsidRDefault="00CE0006" w:rsidP="00486BF6">
            <w:pPr>
              <w:jc w:val="both"/>
              <w:rPr>
                <w:rFonts w:ascii="Garamond" w:hAnsi="Garamond"/>
                <w:sz w:val="20"/>
                <w:szCs w:val="20"/>
              </w:rPr>
            </w:pPr>
            <w:r w:rsidRPr="00137FF8">
              <w:rPr>
                <w:rFonts w:ascii="Garamond" w:hAnsi="Garamond"/>
                <w:sz w:val="20"/>
                <w:szCs w:val="20"/>
              </w:rPr>
              <w:t>01/06/2016-31/05/2017</w:t>
            </w:r>
          </w:p>
          <w:p w14:paraId="0FF1D6C9" w14:textId="77777777" w:rsidR="00CE0006" w:rsidRPr="00137FF8" w:rsidRDefault="00CE0006" w:rsidP="00486BF6">
            <w:pPr>
              <w:jc w:val="both"/>
              <w:rPr>
                <w:rFonts w:ascii="Garamond" w:hAnsi="Garamond"/>
                <w:sz w:val="20"/>
                <w:szCs w:val="20"/>
              </w:rPr>
            </w:pPr>
            <w:r w:rsidRPr="00137FF8">
              <w:rPr>
                <w:rFonts w:ascii="Garamond" w:hAnsi="Garamond"/>
                <w:sz w:val="20"/>
                <w:szCs w:val="20"/>
              </w:rPr>
              <w:t>01/06/2017-31/08/2018(*)</w:t>
            </w:r>
          </w:p>
          <w:p w14:paraId="4BC986C1" w14:textId="77777777" w:rsidR="00CE0006" w:rsidRPr="00137FF8" w:rsidRDefault="00CE0006" w:rsidP="00486BF6">
            <w:pPr>
              <w:jc w:val="both"/>
              <w:rPr>
                <w:rFonts w:ascii="Garamond" w:hAnsi="Garamond"/>
                <w:sz w:val="20"/>
                <w:szCs w:val="20"/>
              </w:rPr>
            </w:pPr>
            <w:r w:rsidRPr="00137FF8">
              <w:rPr>
                <w:rFonts w:ascii="Garamond" w:hAnsi="Garamond"/>
                <w:sz w:val="20"/>
                <w:szCs w:val="20"/>
              </w:rPr>
              <w:t>01/09/2018-31/12/2018(*)</w:t>
            </w:r>
          </w:p>
          <w:p w14:paraId="0D437AA0" w14:textId="77777777" w:rsidR="00CE0006" w:rsidRPr="00137FF8" w:rsidRDefault="00CE0006" w:rsidP="00CE0006">
            <w:pPr>
              <w:jc w:val="both"/>
              <w:rPr>
                <w:rFonts w:ascii="Garamond" w:hAnsi="Garamond"/>
                <w:sz w:val="20"/>
                <w:szCs w:val="20"/>
              </w:rPr>
            </w:pPr>
            <w:r w:rsidRPr="00137FF8">
              <w:rPr>
                <w:rFonts w:ascii="Garamond" w:hAnsi="Garamond"/>
                <w:sz w:val="20"/>
                <w:szCs w:val="20"/>
              </w:rPr>
              <w:t>01/06/2017-31/08/2018(**)</w:t>
            </w:r>
          </w:p>
          <w:p w14:paraId="3760DB2E" w14:textId="77777777" w:rsidR="00CE0006" w:rsidRPr="00137FF8" w:rsidRDefault="00CE0006" w:rsidP="00486BF6">
            <w:pPr>
              <w:jc w:val="both"/>
              <w:rPr>
                <w:rFonts w:ascii="Garamond" w:hAnsi="Garamond"/>
                <w:sz w:val="20"/>
                <w:szCs w:val="20"/>
              </w:rPr>
            </w:pPr>
            <w:r w:rsidRPr="00137FF8">
              <w:rPr>
                <w:rFonts w:ascii="Garamond" w:hAnsi="Garamond"/>
                <w:sz w:val="20"/>
                <w:szCs w:val="20"/>
              </w:rPr>
              <w:t>01/09/2018-31/12/2018 (**)</w:t>
            </w:r>
          </w:p>
          <w:p w14:paraId="70C3FDCD" w14:textId="0FC9B4A2" w:rsidR="00121067" w:rsidRPr="00137FF8" w:rsidRDefault="00121067" w:rsidP="00486BF6">
            <w:pPr>
              <w:jc w:val="both"/>
              <w:rPr>
                <w:rFonts w:ascii="Garamond" w:hAnsi="Garamond"/>
                <w:sz w:val="20"/>
                <w:szCs w:val="20"/>
              </w:rPr>
            </w:pPr>
            <w:r w:rsidRPr="00137FF8">
              <w:rPr>
                <w:rFonts w:ascii="Garamond" w:hAnsi="Garamond"/>
                <w:sz w:val="20"/>
                <w:szCs w:val="20"/>
              </w:rPr>
              <w:t>01/01/2019-31/12/2019 (***)</w:t>
            </w:r>
          </w:p>
        </w:tc>
        <w:tc>
          <w:tcPr>
            <w:tcW w:w="6131" w:type="dxa"/>
            <w:tcBorders>
              <w:top w:val="nil"/>
              <w:right w:val="nil"/>
            </w:tcBorders>
            <w:shd w:val="clear" w:color="auto" w:fill="auto"/>
          </w:tcPr>
          <w:p w14:paraId="29EC8BB9" w14:textId="77777777" w:rsidR="0049371B" w:rsidRPr="00137FF8" w:rsidRDefault="0049371B" w:rsidP="00486BF6">
            <w:pPr>
              <w:jc w:val="center"/>
              <w:rPr>
                <w:rFonts w:ascii="Garamond" w:hAnsi="Garamond"/>
                <w:sz w:val="20"/>
                <w:szCs w:val="20"/>
              </w:rPr>
            </w:pPr>
            <w:r w:rsidRPr="00137FF8">
              <w:rPr>
                <w:rFonts w:ascii="Garamond" w:hAnsi="Garamond"/>
                <w:sz w:val="20"/>
                <w:szCs w:val="20"/>
              </w:rPr>
              <w:t>346,82</w:t>
            </w:r>
          </w:p>
          <w:p w14:paraId="72B9018F" w14:textId="77777777" w:rsidR="00CE0006" w:rsidRPr="00137FF8" w:rsidRDefault="00CE0006" w:rsidP="00486BF6">
            <w:pPr>
              <w:jc w:val="center"/>
              <w:rPr>
                <w:rFonts w:ascii="Garamond" w:hAnsi="Garamond"/>
                <w:sz w:val="20"/>
                <w:szCs w:val="20"/>
              </w:rPr>
            </w:pPr>
            <w:r w:rsidRPr="00137FF8">
              <w:rPr>
                <w:rFonts w:ascii="Garamond" w:hAnsi="Garamond"/>
                <w:sz w:val="20"/>
                <w:szCs w:val="20"/>
              </w:rPr>
              <w:t>353,76</w:t>
            </w:r>
          </w:p>
          <w:p w14:paraId="3E7DC47C" w14:textId="77777777" w:rsidR="00CE0006" w:rsidRPr="00137FF8" w:rsidRDefault="00CE0006" w:rsidP="00486BF6">
            <w:pPr>
              <w:jc w:val="center"/>
              <w:rPr>
                <w:rFonts w:ascii="Garamond" w:hAnsi="Garamond"/>
                <w:sz w:val="20"/>
                <w:szCs w:val="20"/>
              </w:rPr>
            </w:pPr>
            <w:r w:rsidRPr="00137FF8">
              <w:rPr>
                <w:rFonts w:ascii="Garamond" w:hAnsi="Garamond"/>
                <w:sz w:val="20"/>
                <w:szCs w:val="20"/>
              </w:rPr>
              <w:t>360,83</w:t>
            </w:r>
          </w:p>
          <w:p w14:paraId="79E7947F" w14:textId="77777777" w:rsidR="00CE0006" w:rsidRPr="00137FF8" w:rsidRDefault="00CE0006" w:rsidP="00486BF6">
            <w:pPr>
              <w:jc w:val="center"/>
              <w:rPr>
                <w:rFonts w:ascii="Garamond" w:hAnsi="Garamond"/>
                <w:sz w:val="20"/>
                <w:szCs w:val="20"/>
              </w:rPr>
            </w:pPr>
            <w:r w:rsidRPr="00137FF8">
              <w:rPr>
                <w:rFonts w:ascii="Garamond" w:hAnsi="Garamond"/>
                <w:sz w:val="20"/>
                <w:szCs w:val="20"/>
              </w:rPr>
              <w:t>368,03</w:t>
            </w:r>
          </w:p>
          <w:p w14:paraId="4438C8F8" w14:textId="77777777" w:rsidR="00CE0006" w:rsidRPr="00137FF8" w:rsidRDefault="00CE0006" w:rsidP="00486BF6">
            <w:pPr>
              <w:jc w:val="center"/>
              <w:rPr>
                <w:rFonts w:ascii="Garamond" w:hAnsi="Garamond"/>
                <w:sz w:val="20"/>
                <w:szCs w:val="20"/>
              </w:rPr>
            </w:pPr>
            <w:r w:rsidRPr="00137FF8">
              <w:rPr>
                <w:rFonts w:ascii="Garamond" w:hAnsi="Garamond"/>
                <w:sz w:val="20"/>
                <w:szCs w:val="20"/>
              </w:rPr>
              <w:t>353,76</w:t>
            </w:r>
          </w:p>
          <w:p w14:paraId="139563C6" w14:textId="77777777" w:rsidR="00CE0006" w:rsidRPr="00137FF8" w:rsidRDefault="00CE0006" w:rsidP="00486BF6">
            <w:pPr>
              <w:jc w:val="center"/>
              <w:rPr>
                <w:rFonts w:ascii="Garamond" w:hAnsi="Garamond"/>
                <w:sz w:val="20"/>
                <w:szCs w:val="20"/>
              </w:rPr>
            </w:pPr>
            <w:r w:rsidRPr="00137FF8">
              <w:rPr>
                <w:rFonts w:ascii="Garamond" w:hAnsi="Garamond"/>
                <w:sz w:val="20"/>
                <w:szCs w:val="20"/>
              </w:rPr>
              <w:t>360,83</w:t>
            </w:r>
          </w:p>
          <w:p w14:paraId="51829D3F" w14:textId="4F430B72" w:rsidR="00121067" w:rsidRPr="00137FF8" w:rsidRDefault="00121067" w:rsidP="00486BF6">
            <w:pPr>
              <w:jc w:val="center"/>
              <w:rPr>
                <w:rFonts w:ascii="Garamond" w:hAnsi="Garamond"/>
                <w:sz w:val="20"/>
                <w:szCs w:val="20"/>
              </w:rPr>
            </w:pPr>
            <w:r w:rsidRPr="00137FF8">
              <w:rPr>
                <w:rFonts w:ascii="Garamond" w:hAnsi="Garamond"/>
                <w:sz w:val="20"/>
                <w:szCs w:val="20"/>
              </w:rPr>
              <w:t>368,03</w:t>
            </w:r>
          </w:p>
        </w:tc>
      </w:tr>
    </w:tbl>
    <w:p w14:paraId="795340A9" w14:textId="77777777" w:rsidR="00121067" w:rsidRPr="00137FF8" w:rsidRDefault="00121067" w:rsidP="00121067">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15"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16"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1D225E5C" w14:textId="2EE24448" w:rsidR="00121067" w:rsidRPr="00137FF8" w:rsidRDefault="00121067" w:rsidP="00CE0006">
      <w:pPr>
        <w:jc w:val="both"/>
        <w:rPr>
          <w:rFonts w:ascii="Garamond" w:hAnsi="Garamond"/>
          <w:sz w:val="20"/>
          <w:szCs w:val="20"/>
        </w:rPr>
      </w:pPr>
    </w:p>
    <w:p w14:paraId="52C4EBF5" w14:textId="09E479D4" w:rsidR="00CE0006" w:rsidRPr="00137FF8" w:rsidRDefault="00CE0006" w:rsidP="00CE0006">
      <w:pPr>
        <w:jc w:val="both"/>
        <w:rPr>
          <w:rFonts w:ascii="Garamond" w:hAnsi="Garamond"/>
          <w:sz w:val="20"/>
          <w:szCs w:val="20"/>
        </w:rPr>
      </w:pPr>
      <w:r w:rsidRPr="00137FF8">
        <w:rPr>
          <w:rFonts w:ascii="Garamond" w:hAnsi="Garamond"/>
          <w:sz w:val="20"/>
          <w:szCs w:val="20"/>
        </w:rPr>
        <w:t>(*) Enkel voor het Waals gewest, Brussel en de Duitstalige gemeenschap</w:t>
      </w:r>
    </w:p>
    <w:p w14:paraId="679CE786" w14:textId="4A8AA692" w:rsidR="00CE0006" w:rsidRPr="00137FF8" w:rsidRDefault="00CE0006" w:rsidP="00CE0006">
      <w:pPr>
        <w:jc w:val="both"/>
        <w:rPr>
          <w:rFonts w:ascii="Garamond" w:hAnsi="Garamond"/>
          <w:sz w:val="20"/>
          <w:szCs w:val="20"/>
        </w:rPr>
      </w:pPr>
      <w:r w:rsidRPr="00137FF8">
        <w:rPr>
          <w:rFonts w:ascii="Garamond" w:hAnsi="Garamond"/>
          <w:sz w:val="20"/>
          <w:szCs w:val="20"/>
        </w:rPr>
        <w:t>(**) Enkel voor het Vlaams gewest</w:t>
      </w:r>
    </w:p>
    <w:p w14:paraId="47537407" w14:textId="77777777" w:rsidR="00121067" w:rsidRPr="00137FF8" w:rsidRDefault="00121067" w:rsidP="00121067">
      <w:pPr>
        <w:jc w:val="both"/>
        <w:rPr>
          <w:rFonts w:ascii="Garamond" w:hAnsi="Garamond"/>
          <w:sz w:val="20"/>
          <w:szCs w:val="20"/>
        </w:rPr>
      </w:pPr>
      <w:r w:rsidRPr="00137FF8">
        <w:rPr>
          <w:rFonts w:ascii="Garamond" w:hAnsi="Garamond"/>
          <w:sz w:val="20"/>
          <w:szCs w:val="20"/>
        </w:rPr>
        <w:t>(***) Enkel voor Brussel en Waals gewest.</w:t>
      </w:r>
    </w:p>
    <w:p w14:paraId="096AF180" w14:textId="77777777" w:rsidR="003870DE" w:rsidRPr="00137FF8" w:rsidRDefault="003870DE" w:rsidP="000D3C43">
      <w:pPr>
        <w:rPr>
          <w:rFonts w:ascii="Garamond" w:hAnsi="Garamond"/>
        </w:rPr>
      </w:pPr>
    </w:p>
    <w:p w14:paraId="66BF6B9A" w14:textId="77777777" w:rsidR="000D3C43" w:rsidRPr="00137FF8" w:rsidRDefault="000D3C43" w:rsidP="000D3C43">
      <w:pPr>
        <w:rPr>
          <w:rFonts w:ascii="Garamond" w:hAnsi="Garamond"/>
          <w:u w:val="single"/>
          <w:lang w:val="nl-BE"/>
        </w:rPr>
      </w:pPr>
      <w:r w:rsidRPr="00137FF8">
        <w:rPr>
          <w:rFonts w:ascii="Garamond" w:hAnsi="Garamond"/>
          <w:u w:val="single"/>
          <w:lang w:val="nl-BE"/>
        </w:rPr>
        <w:t>Stap 3.3</w:t>
      </w:r>
      <w:r w:rsidR="000E1268" w:rsidRPr="00137FF8">
        <w:rPr>
          <w:rFonts w:ascii="Garamond" w:hAnsi="Garamond"/>
          <w:u w:val="single"/>
          <w:lang w:val="nl-BE"/>
        </w:rPr>
        <w:t>:</w:t>
      </w:r>
      <w:r w:rsidRPr="00137FF8">
        <w:rPr>
          <w:rFonts w:ascii="Garamond" w:hAnsi="Garamond"/>
          <w:u w:val="single"/>
          <w:lang w:val="nl-BE"/>
        </w:rPr>
        <w:t xml:space="preserve"> </w:t>
      </w:r>
      <w:r w:rsidR="003823F1" w:rsidRPr="00137FF8">
        <w:rPr>
          <w:rFonts w:ascii="Garamond" w:hAnsi="Garamond"/>
          <w:u w:val="single"/>
          <w:lang w:val="nl-BE"/>
        </w:rPr>
        <w:t>bepalen</w:t>
      </w:r>
      <w:r w:rsidRPr="00137FF8">
        <w:rPr>
          <w:rFonts w:ascii="Garamond" w:hAnsi="Garamond"/>
          <w:u w:val="single"/>
        </w:rPr>
        <w:t xml:space="preserve"> van de gewone</w:t>
      </w:r>
      <w:r w:rsidRPr="00137FF8">
        <w:rPr>
          <w:rFonts w:ascii="Garamond" w:hAnsi="Garamond"/>
          <w:u w:val="single"/>
          <w:lang w:val="nl-BE"/>
        </w:rPr>
        <w:t xml:space="preserve"> kinderbijslag</w:t>
      </w:r>
    </w:p>
    <w:p w14:paraId="588FE450" w14:textId="77777777" w:rsidR="000D3C43" w:rsidRPr="00137FF8" w:rsidRDefault="000D3C43" w:rsidP="000D3C43">
      <w:pPr>
        <w:ind w:left="708"/>
        <w:rPr>
          <w:rFonts w:ascii="Garamond" w:hAnsi="Garamond"/>
          <w:lang w:val="nl-BE"/>
        </w:rPr>
      </w:pPr>
    </w:p>
    <w:p w14:paraId="2336A416" w14:textId="77777777" w:rsidR="000D3C43" w:rsidRPr="00137FF8" w:rsidRDefault="000D3C43" w:rsidP="000D3C43">
      <w:pPr>
        <w:jc w:val="both"/>
        <w:rPr>
          <w:rFonts w:ascii="Garamond" w:hAnsi="Garamond"/>
          <w:lang w:val="nl-BE"/>
        </w:rPr>
      </w:pPr>
      <w:r w:rsidRPr="00137FF8">
        <w:rPr>
          <w:rFonts w:ascii="Garamond" w:hAnsi="Garamond"/>
          <w:lang w:val="nl-BE"/>
        </w:rPr>
        <w:t xml:space="preserve">Het bedrag van de gewone kinderbijslag is afhankelijk van de rang die het rechtgevend kind inneemt in het gezin. De rangschikking wordt bepaald voor de rechtgevende kinderen die samenwonen met de bijslagtrekkende. Voor de bepaling van de rang wordt rekening gehouden </w:t>
      </w:r>
      <w:r w:rsidR="007F325B" w:rsidRPr="00137FF8">
        <w:rPr>
          <w:rFonts w:ascii="Garamond" w:hAnsi="Garamond"/>
          <w:lang w:val="nl-BE"/>
        </w:rPr>
        <w:t>met de volgorde van geboorte</w:t>
      </w:r>
      <w:r w:rsidRPr="00137FF8">
        <w:rPr>
          <w:rFonts w:ascii="Garamond" w:hAnsi="Garamond"/>
          <w:lang w:val="nl-BE"/>
        </w:rPr>
        <w:t xml:space="preserve"> van de kinderen, waarbij aan het oudste kind de eerste rang wordt toegekend. De gewone kinderbijslag kan maximum worden toegekend tot 25 jaar.</w:t>
      </w:r>
      <w:r w:rsidRPr="00137FF8">
        <w:rPr>
          <w:rStyle w:val="FootnoteReference"/>
          <w:rFonts w:ascii="Garamond" w:hAnsi="Garamond"/>
          <w:lang w:val="nl-BE"/>
        </w:rPr>
        <w:footnoteReference w:id="64"/>
      </w:r>
    </w:p>
    <w:p w14:paraId="02419D5D" w14:textId="77777777" w:rsidR="000D3C43" w:rsidRPr="00137FF8" w:rsidRDefault="000D3C43" w:rsidP="000D3C43">
      <w:pPr>
        <w:jc w:val="both"/>
        <w:rPr>
          <w:rFonts w:ascii="Garamond" w:hAnsi="Garamond"/>
          <w:lang w:val="nl-BE"/>
        </w:rPr>
      </w:pPr>
    </w:p>
    <w:p w14:paraId="2A3EA332" w14:textId="77777777" w:rsidR="000D3C43" w:rsidRPr="00137FF8" w:rsidRDefault="000D3C43" w:rsidP="000D3C43">
      <w:pPr>
        <w:jc w:val="both"/>
        <w:rPr>
          <w:rFonts w:ascii="Garamond" w:hAnsi="Garamond"/>
          <w:lang w:val="nl-BE"/>
        </w:rPr>
      </w:pPr>
      <w:r w:rsidRPr="00137FF8">
        <w:rPr>
          <w:rFonts w:ascii="Garamond" w:hAnsi="Garamond"/>
        </w:rPr>
        <w:lastRenderedPageBreak/>
        <w:t>Van de rechtgevende kinderen (</w:t>
      </w:r>
      <w:proofErr w:type="spellStart"/>
      <w:r w:rsidRPr="00137FF8">
        <w:rPr>
          <w:rFonts w:ascii="Garamond" w:hAnsi="Garamond"/>
          <w:smallCaps/>
        </w:rPr>
        <w:t>insz_rg</w:t>
      </w:r>
      <w:proofErr w:type="spellEnd"/>
      <w:r w:rsidRPr="00137FF8">
        <w:rPr>
          <w:rFonts w:ascii="Garamond" w:hAnsi="Garamond"/>
        </w:rPr>
        <w:t xml:space="preserve">) uit het basisbestand die jonger zijn dan 25 </w:t>
      </w:r>
      <w:r w:rsidR="007B1149" w:rsidRPr="00137FF8">
        <w:rPr>
          <w:rFonts w:ascii="Garamond" w:hAnsi="Garamond"/>
        </w:rPr>
        <w:t>of geboren  zijn voor 1 juli 196</w:t>
      </w:r>
      <w:r w:rsidRPr="00137FF8">
        <w:rPr>
          <w:rFonts w:ascii="Garamond" w:hAnsi="Garamond"/>
        </w:rPr>
        <w:t>6</w:t>
      </w:r>
      <w:r w:rsidRPr="00137FF8">
        <w:rPr>
          <w:rStyle w:val="FootnoteReference"/>
          <w:rFonts w:ascii="Garamond" w:hAnsi="Garamond"/>
        </w:rPr>
        <w:footnoteReference w:id="65"/>
      </w:r>
      <w:r w:rsidRPr="00137FF8">
        <w:rPr>
          <w:rFonts w:ascii="Garamond" w:hAnsi="Garamond"/>
        </w:rPr>
        <w:t xml:space="preserve"> (</w:t>
      </w:r>
      <w:proofErr w:type="spellStart"/>
      <w:r w:rsidRPr="00137FF8">
        <w:rPr>
          <w:rFonts w:ascii="Garamond" w:hAnsi="Garamond"/>
          <w:smallCaps/>
          <w:lang w:val="nl-BE"/>
        </w:rPr>
        <w:t>leeftijd</w:t>
      </w:r>
      <w:r w:rsidR="00123C69" w:rsidRPr="00137FF8">
        <w:rPr>
          <w:rFonts w:ascii="Garamond" w:hAnsi="Garamond"/>
          <w:smallCaps/>
          <w:lang w:val="nl-BE"/>
        </w:rPr>
        <w:t>_rg</w:t>
      </w:r>
      <w:proofErr w:type="spellEnd"/>
      <w:r w:rsidRPr="00137FF8">
        <w:rPr>
          <w:rFonts w:ascii="Garamond" w:hAnsi="Garamond"/>
          <w:smallCaps/>
          <w:lang w:val="nl-BE"/>
        </w:rPr>
        <w:t xml:space="preserve"> &lt; 25 </w:t>
      </w:r>
      <w:r w:rsidRPr="00137FF8">
        <w:rPr>
          <w:rFonts w:ascii="Garamond" w:hAnsi="Garamond"/>
          <w:lang w:val="nl-BE"/>
        </w:rPr>
        <w:t>of</w:t>
      </w:r>
      <w:r w:rsidRPr="00137FF8">
        <w:rPr>
          <w:rFonts w:ascii="Garamond" w:hAnsi="Garamond"/>
          <w:smallCaps/>
          <w:lang w:val="nl-BE"/>
        </w:rPr>
        <w:t xml:space="preserve"> </w:t>
      </w:r>
      <w:proofErr w:type="spellStart"/>
      <w:r w:rsidRPr="00137FF8">
        <w:rPr>
          <w:rFonts w:ascii="Garamond" w:hAnsi="Garamond"/>
          <w:smallCaps/>
          <w:lang w:val="nl-BE"/>
        </w:rPr>
        <w:t>d_geboor</w:t>
      </w:r>
      <w:r w:rsidR="00123C69" w:rsidRPr="00137FF8">
        <w:rPr>
          <w:rFonts w:ascii="Garamond" w:hAnsi="Garamond"/>
          <w:smallCaps/>
          <w:lang w:val="nl-BE"/>
        </w:rPr>
        <w:t>_rg</w:t>
      </w:r>
      <w:proofErr w:type="spellEnd"/>
      <w:r w:rsidRPr="00137FF8">
        <w:rPr>
          <w:rFonts w:ascii="Garamond" w:hAnsi="Garamond"/>
          <w:smallCaps/>
          <w:lang w:val="nl-BE"/>
        </w:rPr>
        <w:t xml:space="preserve"> &lt; 1jul</w:t>
      </w:r>
      <w:r w:rsidR="002E5D94" w:rsidRPr="00137FF8">
        <w:rPr>
          <w:rFonts w:ascii="Garamond" w:hAnsi="Garamond"/>
          <w:smallCaps/>
          <w:lang w:val="nl-BE"/>
        </w:rPr>
        <w:t>i</w:t>
      </w:r>
      <w:r w:rsidRPr="00137FF8">
        <w:rPr>
          <w:rFonts w:ascii="Garamond" w:hAnsi="Garamond"/>
          <w:smallCaps/>
          <w:lang w:val="nl-BE"/>
        </w:rPr>
        <w:t xml:space="preserve">1966) </w:t>
      </w:r>
      <w:r w:rsidRPr="00137FF8">
        <w:rPr>
          <w:rFonts w:ascii="Garamond" w:hAnsi="Garamond"/>
          <w:lang w:val="nl-BE"/>
        </w:rPr>
        <w:t>wordt nagegaan of ze op hetzelfde adres wonen als de bijslagtrekkende. Indien er een bijslagtrekkende (</w:t>
      </w:r>
      <w:proofErr w:type="spellStart"/>
      <w:r w:rsidRPr="00137FF8">
        <w:rPr>
          <w:rFonts w:ascii="Garamond" w:hAnsi="Garamond" w:cs="Arial"/>
          <w:smallCaps/>
        </w:rPr>
        <w:t>insz_bt</w:t>
      </w:r>
      <w:proofErr w:type="spellEnd"/>
      <w:r w:rsidRPr="00137FF8">
        <w:rPr>
          <w:rFonts w:ascii="Garamond" w:hAnsi="Garamond" w:cs="Arial"/>
        </w:rPr>
        <w:t xml:space="preserve">) </w:t>
      </w:r>
      <w:r w:rsidRPr="00137FF8">
        <w:rPr>
          <w:rFonts w:ascii="Garamond" w:hAnsi="Garamond"/>
          <w:lang w:val="nl-BE"/>
        </w:rPr>
        <w:t xml:space="preserve">bestaat met dezelfde waarden voor de variabele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 xml:space="preserve">,  </w:t>
      </w:r>
      <w:r w:rsidRPr="00137FF8">
        <w:rPr>
          <w:rFonts w:ascii="Garamond" w:hAnsi="Garamond"/>
          <w:lang w:val="nl-BE"/>
        </w:rPr>
        <w:t xml:space="preserve">wordt de rechtgevende toegevoegd aan een nieuw bestand. De </w:t>
      </w:r>
      <w:proofErr w:type="spellStart"/>
      <w:r w:rsidRPr="00137FF8">
        <w:rPr>
          <w:rFonts w:ascii="Garamond" w:hAnsi="Garamond"/>
          <w:lang w:val="nl-BE"/>
        </w:rPr>
        <w:t>rechtgevenden</w:t>
      </w:r>
      <w:proofErr w:type="spellEnd"/>
      <w:r w:rsidRPr="00137FF8">
        <w:rPr>
          <w:rFonts w:ascii="Garamond" w:hAnsi="Garamond"/>
          <w:lang w:val="nl-BE"/>
        </w:rPr>
        <w:t xml:space="preserve"> die behoren tot een collectief huishouden worden aan een afzonderlijk bestand toegevoegd.</w:t>
      </w:r>
    </w:p>
    <w:p w14:paraId="400787AA" w14:textId="77777777" w:rsidR="000D3C43" w:rsidRPr="00137FF8" w:rsidRDefault="000D3C43" w:rsidP="000D3C43">
      <w:pPr>
        <w:jc w:val="both"/>
        <w:rPr>
          <w:rFonts w:ascii="Garamond" w:hAnsi="Garamond"/>
          <w:lang w:val="nl-BE"/>
        </w:rPr>
      </w:pPr>
      <w:r w:rsidRPr="00137FF8">
        <w:rPr>
          <w:rFonts w:ascii="Garamond" w:hAnsi="Garamond"/>
          <w:lang w:val="nl-BE"/>
        </w:rPr>
        <w:t xml:space="preserve">Vervolgens worden de personen uit beide bestanden gesorteerd per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 xml:space="preserve"> </w:t>
      </w:r>
      <w:r w:rsidRPr="00137FF8">
        <w:rPr>
          <w:rFonts w:ascii="Garamond" w:hAnsi="Garamond"/>
          <w:lang w:val="nl-BE"/>
        </w:rPr>
        <w:t xml:space="preserve">en </w:t>
      </w:r>
      <w:proofErr w:type="spellStart"/>
      <w:r w:rsidR="00361E2A" w:rsidRPr="00137FF8">
        <w:rPr>
          <w:rFonts w:ascii="Garamond" w:hAnsi="Garamond"/>
          <w:smallCaps/>
          <w:lang w:val="nl-BE"/>
        </w:rPr>
        <w:t>d_geboor</w:t>
      </w:r>
      <w:r w:rsidR="00123C69" w:rsidRPr="00137FF8">
        <w:rPr>
          <w:rFonts w:ascii="Garamond" w:hAnsi="Garamond"/>
          <w:smallCaps/>
          <w:lang w:val="nl-BE"/>
        </w:rPr>
        <w:t>_rg</w:t>
      </w:r>
      <w:proofErr w:type="spellEnd"/>
      <w:r w:rsidRPr="00137FF8">
        <w:rPr>
          <w:rFonts w:ascii="Garamond" w:hAnsi="Garamond"/>
          <w:smallCaps/>
          <w:lang w:val="nl-BE"/>
        </w:rPr>
        <w:t xml:space="preserve">. </w:t>
      </w:r>
      <w:r w:rsidRPr="00137FF8">
        <w:rPr>
          <w:rFonts w:ascii="Garamond" w:hAnsi="Garamond"/>
          <w:lang w:val="nl-BE"/>
        </w:rPr>
        <w:t xml:space="preserve">Op die manier worden de rechtgevende kinderen binnen één gezin of binnen een collectief huishouden </w:t>
      </w:r>
      <w:r w:rsidR="00361E2A" w:rsidRPr="00137FF8">
        <w:rPr>
          <w:rFonts w:ascii="Garamond" w:hAnsi="Garamond"/>
          <w:lang w:val="nl-BE"/>
        </w:rPr>
        <w:t xml:space="preserve">aflopend </w:t>
      </w:r>
      <w:r w:rsidRPr="00137FF8">
        <w:rPr>
          <w:rFonts w:ascii="Garamond" w:hAnsi="Garamond"/>
          <w:lang w:val="nl-BE"/>
        </w:rPr>
        <w:t>geordend volgens leeftijd.</w:t>
      </w:r>
    </w:p>
    <w:p w14:paraId="7BEC4EB5" w14:textId="77777777" w:rsidR="000D3C43" w:rsidRPr="00137FF8" w:rsidRDefault="000D3C43" w:rsidP="000D3C43">
      <w:pPr>
        <w:jc w:val="both"/>
        <w:rPr>
          <w:rFonts w:ascii="Garamond" w:hAnsi="Garamond"/>
          <w:smallCaps/>
        </w:rPr>
      </w:pPr>
      <w:r w:rsidRPr="00137FF8">
        <w:rPr>
          <w:rFonts w:ascii="Garamond" w:hAnsi="Garamond"/>
        </w:rPr>
        <w:t xml:space="preserve">De rang van het kind wordt bepaald aan de hand van de rangschikking per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Fonts w:ascii="Garamond" w:hAnsi="Garamond"/>
          <w:smallCaps/>
        </w:rPr>
        <w:t>:</w:t>
      </w:r>
      <w:r w:rsidRPr="00137FF8">
        <w:rPr>
          <w:rStyle w:val="FootnoteReference"/>
          <w:rFonts w:ascii="Garamond" w:hAnsi="Garamond"/>
          <w:smallCaps/>
        </w:rPr>
        <w:footnoteReference w:id="66"/>
      </w:r>
    </w:p>
    <w:p w14:paraId="339480AC" w14:textId="77777777" w:rsidR="000D3C43" w:rsidRPr="00137FF8" w:rsidRDefault="000D3C43" w:rsidP="000D3C43">
      <w:pPr>
        <w:ind w:left="1068"/>
        <w:jc w:val="both"/>
        <w:rPr>
          <w:rFonts w:ascii="Garamond" w:hAnsi="Garamond"/>
          <w:lang w:val="nl-BE"/>
        </w:rPr>
      </w:pPr>
    </w:p>
    <w:p w14:paraId="63191755" w14:textId="77777777" w:rsidR="000D3C43" w:rsidRPr="00137FF8" w:rsidRDefault="000D3C43" w:rsidP="000D3C43">
      <w:pPr>
        <w:numPr>
          <w:ilvl w:val="0"/>
          <w:numId w:val="42"/>
        </w:numPr>
        <w:jc w:val="both"/>
        <w:rPr>
          <w:rFonts w:ascii="Garamond" w:hAnsi="Garamond"/>
          <w:lang w:val="nl-BE"/>
        </w:rPr>
      </w:pPr>
      <w:r w:rsidRPr="00137FF8">
        <w:rPr>
          <w:rFonts w:ascii="Garamond" w:hAnsi="Garamond"/>
        </w:rPr>
        <w:t xml:space="preserve">record op de eerste plaats: </w:t>
      </w:r>
      <w:r w:rsidRPr="00137FF8">
        <w:rPr>
          <w:rFonts w:ascii="Garamond" w:hAnsi="Garamond"/>
          <w:smallCaps/>
        </w:rPr>
        <w:t>rang = 1</w:t>
      </w:r>
    </w:p>
    <w:p w14:paraId="54A0F158" w14:textId="77777777" w:rsidR="000D3C43" w:rsidRPr="00137FF8" w:rsidRDefault="000D3C43" w:rsidP="000D3C43">
      <w:pPr>
        <w:numPr>
          <w:ilvl w:val="0"/>
          <w:numId w:val="42"/>
        </w:numPr>
        <w:jc w:val="both"/>
        <w:rPr>
          <w:rFonts w:ascii="Garamond" w:hAnsi="Garamond"/>
          <w:lang w:val="nl-BE"/>
        </w:rPr>
      </w:pPr>
      <w:r w:rsidRPr="00137FF8">
        <w:rPr>
          <w:rFonts w:ascii="Garamond" w:hAnsi="Garamond"/>
        </w:rPr>
        <w:t xml:space="preserve">record op de tweede plaats: </w:t>
      </w:r>
      <w:r w:rsidRPr="00137FF8">
        <w:rPr>
          <w:rFonts w:ascii="Garamond" w:hAnsi="Garamond"/>
          <w:smallCaps/>
        </w:rPr>
        <w:t>rang = 2</w:t>
      </w:r>
    </w:p>
    <w:p w14:paraId="3D57922A" w14:textId="77777777" w:rsidR="000D3C43" w:rsidRPr="00137FF8" w:rsidRDefault="000D3C43" w:rsidP="000D3C43">
      <w:pPr>
        <w:numPr>
          <w:ilvl w:val="0"/>
          <w:numId w:val="42"/>
        </w:numPr>
        <w:jc w:val="both"/>
        <w:rPr>
          <w:rFonts w:ascii="Garamond" w:hAnsi="Garamond"/>
          <w:lang w:val="nl-BE"/>
        </w:rPr>
      </w:pPr>
      <w:r w:rsidRPr="00137FF8">
        <w:rPr>
          <w:rFonts w:ascii="Garamond" w:hAnsi="Garamond"/>
        </w:rPr>
        <w:t xml:space="preserve">record op de derde plaats: </w:t>
      </w:r>
      <w:r w:rsidRPr="00137FF8">
        <w:rPr>
          <w:rFonts w:ascii="Garamond" w:hAnsi="Garamond"/>
          <w:smallCaps/>
        </w:rPr>
        <w:t>rang = 3</w:t>
      </w:r>
    </w:p>
    <w:p w14:paraId="638F1CE3" w14:textId="77777777" w:rsidR="000D3C43" w:rsidRPr="00137FF8" w:rsidRDefault="000D3C43" w:rsidP="000D3C43">
      <w:pPr>
        <w:numPr>
          <w:ilvl w:val="0"/>
          <w:numId w:val="42"/>
        </w:numPr>
        <w:jc w:val="both"/>
        <w:rPr>
          <w:rFonts w:ascii="Garamond" w:hAnsi="Garamond"/>
          <w:lang w:val="nl-BE"/>
        </w:rPr>
      </w:pPr>
      <w:r w:rsidRPr="00137FF8">
        <w:rPr>
          <w:rFonts w:ascii="Garamond" w:hAnsi="Garamond"/>
        </w:rPr>
        <w:t xml:space="preserve">record op de vierde plaats: </w:t>
      </w:r>
      <w:r w:rsidRPr="00137FF8">
        <w:rPr>
          <w:rFonts w:ascii="Garamond" w:hAnsi="Garamond"/>
          <w:smallCaps/>
        </w:rPr>
        <w:t>rang = 3</w:t>
      </w:r>
    </w:p>
    <w:p w14:paraId="0454232F" w14:textId="77777777" w:rsidR="000D3C43" w:rsidRPr="00137FF8" w:rsidRDefault="000D3C43" w:rsidP="000D3C43">
      <w:pPr>
        <w:numPr>
          <w:ilvl w:val="0"/>
          <w:numId w:val="42"/>
        </w:numPr>
        <w:jc w:val="both"/>
        <w:rPr>
          <w:rFonts w:ascii="Garamond" w:hAnsi="Garamond"/>
          <w:lang w:val="nl-BE"/>
        </w:rPr>
      </w:pPr>
      <w:r w:rsidRPr="00137FF8">
        <w:rPr>
          <w:rFonts w:ascii="Garamond" w:hAnsi="Garamond"/>
        </w:rPr>
        <w:t xml:space="preserve">record op de vijfde plaats: </w:t>
      </w:r>
      <w:r w:rsidRPr="00137FF8">
        <w:rPr>
          <w:rFonts w:ascii="Garamond" w:hAnsi="Garamond"/>
          <w:smallCaps/>
        </w:rPr>
        <w:t>rang = 3</w:t>
      </w:r>
    </w:p>
    <w:p w14:paraId="2AD67913" w14:textId="77777777" w:rsidR="000D3C43" w:rsidRPr="00137FF8" w:rsidRDefault="000D3C43" w:rsidP="000D3C43">
      <w:pPr>
        <w:numPr>
          <w:ilvl w:val="0"/>
          <w:numId w:val="42"/>
        </w:numPr>
        <w:jc w:val="both"/>
        <w:rPr>
          <w:rFonts w:ascii="Garamond" w:hAnsi="Garamond"/>
          <w:lang w:val="nl-BE"/>
        </w:rPr>
      </w:pPr>
      <w:r w:rsidRPr="00137FF8">
        <w:rPr>
          <w:rFonts w:ascii="Garamond" w:hAnsi="Garamond"/>
          <w:lang w:val="nl-BE"/>
        </w:rPr>
        <w:t>…</w:t>
      </w:r>
    </w:p>
    <w:p w14:paraId="00EF8DD2" w14:textId="77777777" w:rsidR="000D3C43" w:rsidRPr="00137FF8" w:rsidRDefault="000D3C43" w:rsidP="000D3C43">
      <w:pPr>
        <w:jc w:val="both"/>
        <w:rPr>
          <w:rFonts w:ascii="Garamond" w:hAnsi="Garamond"/>
        </w:rPr>
      </w:pPr>
    </w:p>
    <w:p w14:paraId="01206272" w14:textId="77777777" w:rsidR="000D3C43" w:rsidRPr="00137FF8" w:rsidRDefault="000D3C43" w:rsidP="000D3C43">
      <w:pPr>
        <w:jc w:val="both"/>
        <w:rPr>
          <w:rFonts w:ascii="Garamond" w:hAnsi="Garamond"/>
        </w:rPr>
      </w:pPr>
      <w:r w:rsidRPr="00137FF8">
        <w:rPr>
          <w:rFonts w:ascii="Garamond" w:hAnsi="Garamond"/>
        </w:rPr>
        <w:t xml:space="preserve">De variabele </w:t>
      </w:r>
      <w:r w:rsidRPr="00137FF8">
        <w:rPr>
          <w:rFonts w:ascii="Garamond" w:hAnsi="Garamond"/>
          <w:smallCaps/>
        </w:rPr>
        <w:t>rang</w:t>
      </w:r>
      <w:r w:rsidRPr="00137FF8">
        <w:rPr>
          <w:rFonts w:ascii="Garamond" w:hAnsi="Garamond"/>
        </w:rPr>
        <w:t xml:space="preserve"> wordt voor ieder rechtgevend kind (</w:t>
      </w:r>
      <w:proofErr w:type="spellStart"/>
      <w:r w:rsidRPr="00137FF8">
        <w:rPr>
          <w:rFonts w:ascii="Garamond" w:hAnsi="Garamond"/>
          <w:smallCaps/>
        </w:rPr>
        <w:t>insz_rg</w:t>
      </w:r>
      <w:proofErr w:type="spellEnd"/>
      <w:r w:rsidRPr="00137FF8">
        <w:rPr>
          <w:rFonts w:ascii="Garamond" w:hAnsi="Garamond"/>
        </w:rPr>
        <w:t>) toegevoegd aan het basisbestand.</w:t>
      </w:r>
    </w:p>
    <w:p w14:paraId="526D68E2" w14:textId="77777777" w:rsidR="000D3C43" w:rsidRPr="00137FF8" w:rsidRDefault="000D3C43" w:rsidP="000D3C43">
      <w:pPr>
        <w:jc w:val="both"/>
        <w:rPr>
          <w:rFonts w:ascii="Garamond" w:hAnsi="Garamond"/>
        </w:rPr>
      </w:pPr>
    </w:p>
    <w:p w14:paraId="4A5D97A7" w14:textId="77777777" w:rsidR="000D3C43" w:rsidRPr="00137FF8" w:rsidRDefault="000D3C43" w:rsidP="000D3C43">
      <w:pPr>
        <w:jc w:val="both"/>
        <w:rPr>
          <w:rFonts w:ascii="Garamond" w:hAnsi="Garamond"/>
          <w:lang w:val="nl-BE"/>
        </w:rPr>
      </w:pPr>
      <w:r w:rsidRPr="00137FF8">
        <w:rPr>
          <w:rFonts w:ascii="Garamond" w:hAnsi="Garamond"/>
          <w:lang w:val="nl-BE"/>
        </w:rPr>
        <w:t xml:space="preserve">Ten slotte wordt voor de records </w:t>
      </w:r>
      <w:r w:rsidRPr="00137FF8">
        <w:rPr>
          <w:rFonts w:ascii="Garamond" w:hAnsi="Garamond"/>
        </w:rPr>
        <w:t xml:space="preserve">die een waarde (1, 2 of 3) kregen voor de variabele </w:t>
      </w:r>
      <w:r w:rsidRPr="00137FF8">
        <w:rPr>
          <w:rFonts w:ascii="Garamond" w:hAnsi="Garamond"/>
          <w:smallCaps/>
        </w:rPr>
        <w:t xml:space="preserve">rang </w:t>
      </w:r>
      <w:r w:rsidRPr="00137FF8">
        <w:rPr>
          <w:rFonts w:ascii="Garamond" w:hAnsi="Garamond"/>
        </w:rPr>
        <w:t>en waarvoor geldt</w:t>
      </w:r>
      <w:r w:rsidRPr="00137FF8">
        <w:rPr>
          <w:rFonts w:ascii="Garamond" w:hAnsi="Garamond"/>
          <w:smallCaps/>
        </w:rPr>
        <w:t xml:space="preserve"> </w:t>
      </w:r>
      <w:proofErr w:type="spellStart"/>
      <w:r w:rsidRPr="00137FF8">
        <w:rPr>
          <w:rFonts w:ascii="Garamond" w:hAnsi="Garamond"/>
          <w:smallCaps/>
        </w:rPr>
        <w:t>leeftijd</w:t>
      </w:r>
      <w:r w:rsidR="000A268C" w:rsidRPr="00137FF8">
        <w:rPr>
          <w:rFonts w:ascii="Garamond" w:hAnsi="Garamond"/>
          <w:smallCaps/>
        </w:rPr>
        <w:t>_rg</w:t>
      </w:r>
      <w:proofErr w:type="spellEnd"/>
      <w:r w:rsidRPr="00137FF8">
        <w:rPr>
          <w:rFonts w:ascii="Garamond" w:hAnsi="Garamond"/>
          <w:smallCaps/>
        </w:rPr>
        <w:t xml:space="preserve"> &lt; 25</w:t>
      </w:r>
      <w:r w:rsidRPr="00137FF8">
        <w:rPr>
          <w:rFonts w:ascii="Garamond" w:hAnsi="Garamond"/>
        </w:rPr>
        <w:t>, een</w:t>
      </w:r>
      <w:r w:rsidRPr="00137FF8">
        <w:rPr>
          <w:rFonts w:ascii="Garamond" w:hAnsi="Garamond"/>
          <w:lang w:val="nl-BE"/>
        </w:rPr>
        <w:t xml:space="preserve"> nieuwe variabele </w:t>
      </w:r>
      <w:proofErr w:type="spellStart"/>
      <w:r w:rsidRPr="00137FF8">
        <w:rPr>
          <w:rFonts w:ascii="Garamond" w:hAnsi="Garamond"/>
          <w:smallCaps/>
          <w:lang w:val="nl-BE"/>
        </w:rPr>
        <w:t>gewone</w:t>
      </w:r>
      <w:r w:rsidR="000A268C" w:rsidRPr="00137FF8">
        <w:rPr>
          <w:rFonts w:ascii="Garamond" w:hAnsi="Garamond"/>
          <w:smallCaps/>
          <w:lang w:val="nl-BE"/>
        </w:rPr>
        <w:t>_</w:t>
      </w:r>
      <w:r w:rsidRPr="00137FF8">
        <w:rPr>
          <w:rFonts w:ascii="Garamond" w:hAnsi="Garamond"/>
          <w:smallCaps/>
          <w:lang w:val="nl-BE"/>
        </w:rPr>
        <w:t>bijslag</w:t>
      </w:r>
      <w:proofErr w:type="spellEnd"/>
      <w:r w:rsidRPr="00137FF8">
        <w:rPr>
          <w:rFonts w:ascii="Garamond" w:hAnsi="Garamond"/>
          <w:lang w:val="nl-BE"/>
        </w:rPr>
        <w:t xml:space="preserve"> bepaald op basis van </w:t>
      </w:r>
      <w:r w:rsidRPr="00137FF8">
        <w:rPr>
          <w:rFonts w:ascii="Garamond" w:hAnsi="Garamond"/>
          <w:lang w:val="nl-BE"/>
        </w:rPr>
        <w:fldChar w:fldCharType="begin"/>
      </w:r>
      <w:r w:rsidRPr="00137FF8">
        <w:rPr>
          <w:rFonts w:ascii="Garamond" w:hAnsi="Garamond"/>
          <w:lang w:val="nl-BE"/>
        </w:rPr>
        <w:instrText xml:space="preserve"> REF _Ref300308791 \h  \* MERGEFORMAT </w:instrText>
      </w:r>
      <w:r w:rsidRPr="00137FF8">
        <w:rPr>
          <w:rFonts w:ascii="Garamond" w:hAnsi="Garamond"/>
          <w:lang w:val="nl-BE"/>
        </w:rPr>
      </w:r>
      <w:r w:rsidRPr="00137FF8">
        <w:rPr>
          <w:rFonts w:ascii="Garamond" w:hAnsi="Garamond"/>
          <w:lang w:val="nl-BE"/>
        </w:rPr>
        <w:fldChar w:fldCharType="separate"/>
      </w:r>
      <w:r w:rsidR="00845F97" w:rsidRPr="00137FF8">
        <w:rPr>
          <w:rFonts w:ascii="Garamond" w:hAnsi="Garamond"/>
        </w:rPr>
        <w:t xml:space="preserve">Tabel </w:t>
      </w:r>
      <w:r w:rsidR="00845F97" w:rsidRPr="00137FF8">
        <w:rPr>
          <w:rFonts w:ascii="Garamond" w:hAnsi="Garamond"/>
          <w:noProof/>
        </w:rPr>
        <w:t>6</w:t>
      </w:r>
      <w:r w:rsidRPr="00137FF8">
        <w:rPr>
          <w:rFonts w:ascii="Garamond" w:hAnsi="Garamond"/>
          <w:lang w:val="nl-BE"/>
        </w:rPr>
        <w:fldChar w:fldCharType="end"/>
      </w:r>
      <w:r w:rsidRPr="00137FF8">
        <w:rPr>
          <w:rFonts w:ascii="Garamond" w:hAnsi="Garamond"/>
          <w:lang w:val="nl-BE"/>
        </w:rPr>
        <w:t xml:space="preserve"> en de volgende formule: </w:t>
      </w:r>
    </w:p>
    <w:p w14:paraId="038FC254" w14:textId="77777777" w:rsidR="000D3C43" w:rsidRPr="00137FF8" w:rsidRDefault="000D3C43" w:rsidP="000D3C43">
      <w:pPr>
        <w:jc w:val="both"/>
        <w:rPr>
          <w:rFonts w:ascii="Garamond" w:hAnsi="Garamond"/>
          <w:smallCaps/>
        </w:rPr>
      </w:pPr>
      <w:proofErr w:type="spellStart"/>
      <w:r w:rsidRPr="00137FF8">
        <w:rPr>
          <w:rFonts w:ascii="Garamond" w:hAnsi="Garamond"/>
          <w:smallCaps/>
          <w:lang w:val="nl-BE"/>
        </w:rPr>
        <w:t>gewon</w:t>
      </w:r>
      <w:r w:rsidR="000A268C" w:rsidRPr="00137FF8">
        <w:rPr>
          <w:rFonts w:ascii="Garamond" w:hAnsi="Garamond"/>
          <w:smallCaps/>
          <w:lang w:val="nl-BE"/>
        </w:rPr>
        <w:t>e_</w:t>
      </w:r>
      <w:r w:rsidRPr="00137FF8">
        <w:rPr>
          <w:rFonts w:ascii="Garamond" w:hAnsi="Garamond"/>
          <w:smallCaps/>
          <w:lang w:val="nl-BE"/>
        </w:rPr>
        <w:t>bijslag</w:t>
      </w:r>
      <w:proofErr w:type="spellEnd"/>
      <w:r w:rsidRPr="00137FF8">
        <w:rPr>
          <w:rFonts w:ascii="Garamond" w:hAnsi="Garamond"/>
          <w:smallCaps/>
          <w:lang w:val="nl-BE"/>
        </w:rPr>
        <w:t xml:space="preserve"> =</w:t>
      </w:r>
      <w:r w:rsidRPr="00137FF8">
        <w:rPr>
          <w:rFonts w:ascii="Garamond" w:hAnsi="Garamond"/>
          <w:lang w:val="nl-BE"/>
        </w:rPr>
        <w:t xml:space="preserve">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070F14" w:rsidRPr="00137FF8">
        <w:rPr>
          <w:rFonts w:ascii="Garamond" w:hAnsi="Garamond"/>
          <w:smallCaps/>
        </w:rPr>
        <w:t>_</w:t>
      </w:r>
      <w:r w:rsidR="000A268C" w:rsidRPr="00137FF8">
        <w:rPr>
          <w:rFonts w:ascii="Garamond" w:hAnsi="Garamond"/>
          <w:smallCaps/>
        </w:rPr>
        <w:t>gewone_</w:t>
      </w:r>
      <w:r w:rsidRPr="00137FF8">
        <w:rPr>
          <w:rFonts w:ascii="Garamond" w:hAnsi="Garamond"/>
          <w:smallCaps/>
        </w:rPr>
        <w:t>bijslag</w:t>
      </w:r>
      <w:proofErr w:type="spellEnd"/>
    </w:p>
    <w:p w14:paraId="3D1ED021"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622363FE" w14:textId="77777777" w:rsidR="000D3C43" w:rsidRPr="00137FF8" w:rsidRDefault="000D3C43" w:rsidP="000D3C43">
      <w:pPr>
        <w:jc w:val="both"/>
        <w:rPr>
          <w:rFonts w:ascii="Garamond" w:hAnsi="Garamond"/>
          <w:smallCaps/>
        </w:rPr>
      </w:pPr>
    </w:p>
    <w:p w14:paraId="02BFF798" w14:textId="77777777" w:rsidR="000D3C43" w:rsidRPr="00137FF8" w:rsidRDefault="000D3C43" w:rsidP="0017546E">
      <w:pPr>
        <w:pStyle w:val="Caption"/>
        <w:keepNext/>
        <w:jc w:val="both"/>
        <w:rPr>
          <w:rFonts w:ascii="Garamond" w:hAnsi="Garamond"/>
          <w:b w:val="0"/>
          <w:sz w:val="22"/>
          <w:szCs w:val="22"/>
        </w:rPr>
      </w:pPr>
      <w:bookmarkStart w:id="361" w:name="_Ref300308791"/>
      <w:bookmarkStart w:id="362" w:name="_Toc304899974"/>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6</w:t>
      </w:r>
      <w:r w:rsidR="002D7198" w:rsidRPr="00137FF8">
        <w:rPr>
          <w:rFonts w:ascii="Garamond" w:hAnsi="Garamond"/>
          <w:b w:val="0"/>
          <w:sz w:val="22"/>
          <w:szCs w:val="22"/>
        </w:rPr>
        <w:fldChar w:fldCharType="end"/>
      </w:r>
      <w:bookmarkEnd w:id="361"/>
      <w:r w:rsidR="0017546E" w:rsidRPr="00137FF8">
        <w:rPr>
          <w:rFonts w:ascii="Garamond" w:hAnsi="Garamond"/>
          <w:b w:val="0"/>
          <w:sz w:val="22"/>
          <w:szCs w:val="22"/>
        </w:rPr>
        <w:t>: o</w:t>
      </w:r>
      <w:r w:rsidRPr="00137FF8">
        <w:rPr>
          <w:rFonts w:ascii="Garamond" w:hAnsi="Garamond"/>
          <w:b w:val="0"/>
          <w:sz w:val="22"/>
          <w:szCs w:val="22"/>
        </w:rPr>
        <w:t xml:space="preserve">verzicht bedragen gewone kinderbijslag volgens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6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94"/>
        <w:gridCol w:w="2160"/>
        <w:gridCol w:w="2160"/>
      </w:tblGrid>
      <w:tr w:rsidR="000D3C43" w:rsidRPr="00137FF8" w14:paraId="10205D01" w14:textId="77777777" w:rsidTr="00647212">
        <w:tc>
          <w:tcPr>
            <w:tcW w:w="2586" w:type="dxa"/>
            <w:tcBorders>
              <w:left w:val="nil"/>
              <w:bottom w:val="nil"/>
            </w:tcBorders>
            <w:shd w:val="clear" w:color="auto" w:fill="auto"/>
          </w:tcPr>
          <w:p w14:paraId="198A4069"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67D5CCD8"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maandbedrag</w:t>
            </w:r>
            <w:r w:rsidR="000A268C" w:rsidRPr="00137FF8">
              <w:rPr>
                <w:rFonts w:ascii="Garamond" w:hAnsi="Garamond"/>
                <w:smallCaps/>
                <w:sz w:val="20"/>
                <w:szCs w:val="20"/>
              </w:rPr>
              <w:t>_gewone_</w:t>
            </w:r>
            <w:r w:rsidRPr="00137FF8">
              <w:rPr>
                <w:rFonts w:ascii="Garamond" w:hAnsi="Garamond"/>
                <w:smallCaps/>
                <w:sz w:val="20"/>
                <w:szCs w:val="20"/>
              </w:rPr>
              <w:t>bijslag</w:t>
            </w:r>
            <w:proofErr w:type="spellEnd"/>
          </w:p>
        </w:tc>
      </w:tr>
      <w:tr w:rsidR="000D3C43" w:rsidRPr="00137FF8" w14:paraId="343C574A" w14:textId="77777777" w:rsidTr="00647212">
        <w:tc>
          <w:tcPr>
            <w:tcW w:w="2586" w:type="dxa"/>
            <w:tcBorders>
              <w:top w:val="nil"/>
              <w:left w:val="nil"/>
              <w:bottom w:val="single" w:sz="4" w:space="0" w:color="auto"/>
            </w:tcBorders>
            <w:shd w:val="clear" w:color="auto" w:fill="auto"/>
          </w:tcPr>
          <w:p w14:paraId="449C9D5F" w14:textId="77777777" w:rsidR="000D3C43" w:rsidRPr="00137FF8" w:rsidRDefault="000D3C43" w:rsidP="00486BF6">
            <w:pPr>
              <w:jc w:val="both"/>
              <w:rPr>
                <w:rFonts w:ascii="Garamond" w:hAnsi="Garamond"/>
                <w:sz w:val="20"/>
                <w:szCs w:val="20"/>
                <w:lang w:val="en-GB"/>
              </w:rPr>
            </w:pPr>
          </w:p>
        </w:tc>
        <w:tc>
          <w:tcPr>
            <w:tcW w:w="2094" w:type="dxa"/>
            <w:tcBorders>
              <w:top w:val="nil"/>
              <w:bottom w:val="single" w:sz="4" w:space="0" w:color="auto"/>
              <w:right w:val="nil"/>
            </w:tcBorders>
            <w:shd w:val="clear" w:color="auto" w:fill="auto"/>
          </w:tcPr>
          <w:p w14:paraId="474E0D38" w14:textId="77777777" w:rsidR="000D3C43" w:rsidRPr="00137FF8" w:rsidRDefault="000D3C43" w:rsidP="00150188">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185DF0AB" w14:textId="77777777" w:rsidR="000D3C43" w:rsidRPr="00137FF8" w:rsidRDefault="000D3C43" w:rsidP="00CB017A">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66E682FF" w14:textId="77777777" w:rsidR="000D3C43" w:rsidRPr="00137FF8" w:rsidRDefault="000D3C43" w:rsidP="00145843">
            <w:pPr>
              <w:jc w:val="center"/>
              <w:rPr>
                <w:rFonts w:ascii="Garamond" w:hAnsi="Garamond"/>
                <w:smallCaps/>
                <w:sz w:val="20"/>
                <w:szCs w:val="20"/>
              </w:rPr>
            </w:pPr>
            <w:r w:rsidRPr="00137FF8">
              <w:rPr>
                <w:rFonts w:ascii="Garamond" w:hAnsi="Garamond"/>
                <w:smallCaps/>
                <w:sz w:val="20"/>
                <w:szCs w:val="20"/>
              </w:rPr>
              <w:t>rang = 3</w:t>
            </w:r>
          </w:p>
        </w:tc>
      </w:tr>
      <w:tr w:rsidR="000D3C43" w:rsidRPr="00137FF8" w14:paraId="751C10D2" w14:textId="77777777" w:rsidTr="00647212">
        <w:tc>
          <w:tcPr>
            <w:tcW w:w="2586" w:type="dxa"/>
            <w:tcBorders>
              <w:top w:val="single" w:sz="4" w:space="0" w:color="auto"/>
              <w:left w:val="nil"/>
              <w:bottom w:val="nil"/>
              <w:right w:val="single" w:sz="4" w:space="0" w:color="auto"/>
            </w:tcBorders>
            <w:shd w:val="clear" w:color="auto" w:fill="auto"/>
          </w:tcPr>
          <w:p w14:paraId="09ED85E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094" w:type="dxa"/>
            <w:tcBorders>
              <w:top w:val="single" w:sz="4" w:space="0" w:color="auto"/>
              <w:left w:val="single" w:sz="4" w:space="0" w:color="auto"/>
              <w:bottom w:val="nil"/>
              <w:right w:val="nil"/>
            </w:tcBorders>
            <w:shd w:val="clear" w:color="auto" w:fill="auto"/>
          </w:tcPr>
          <w:p w14:paraId="7835D3F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75,54</w:t>
            </w:r>
          </w:p>
        </w:tc>
        <w:tc>
          <w:tcPr>
            <w:tcW w:w="2160" w:type="dxa"/>
            <w:tcBorders>
              <w:top w:val="single" w:sz="4" w:space="0" w:color="auto"/>
              <w:left w:val="nil"/>
              <w:bottom w:val="nil"/>
              <w:right w:val="nil"/>
            </w:tcBorders>
            <w:shd w:val="clear" w:color="auto" w:fill="auto"/>
          </w:tcPr>
          <w:p w14:paraId="441192A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139,78</w:t>
            </w:r>
          </w:p>
        </w:tc>
        <w:tc>
          <w:tcPr>
            <w:tcW w:w="2160" w:type="dxa"/>
            <w:tcBorders>
              <w:top w:val="single" w:sz="4" w:space="0" w:color="auto"/>
              <w:left w:val="nil"/>
              <w:bottom w:val="nil"/>
              <w:right w:val="nil"/>
            </w:tcBorders>
            <w:shd w:val="clear" w:color="auto" w:fill="auto"/>
          </w:tcPr>
          <w:p w14:paraId="71340E7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208,70</w:t>
            </w:r>
          </w:p>
        </w:tc>
      </w:tr>
      <w:tr w:rsidR="000D3C43" w:rsidRPr="00137FF8" w14:paraId="2D6ED819" w14:textId="77777777" w:rsidTr="00647212">
        <w:tc>
          <w:tcPr>
            <w:tcW w:w="2586" w:type="dxa"/>
            <w:tcBorders>
              <w:top w:val="nil"/>
              <w:left w:val="nil"/>
              <w:bottom w:val="nil"/>
            </w:tcBorders>
            <w:shd w:val="clear" w:color="auto" w:fill="auto"/>
          </w:tcPr>
          <w:p w14:paraId="50BE329D"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094" w:type="dxa"/>
            <w:tcBorders>
              <w:top w:val="nil"/>
              <w:bottom w:val="nil"/>
              <w:right w:val="nil"/>
            </w:tcBorders>
            <w:shd w:val="clear" w:color="auto" w:fill="auto"/>
          </w:tcPr>
          <w:p w14:paraId="2BA8814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77,05</w:t>
            </w:r>
          </w:p>
        </w:tc>
        <w:tc>
          <w:tcPr>
            <w:tcW w:w="2160" w:type="dxa"/>
            <w:tcBorders>
              <w:top w:val="nil"/>
              <w:left w:val="nil"/>
              <w:bottom w:val="nil"/>
              <w:right w:val="nil"/>
            </w:tcBorders>
            <w:shd w:val="clear" w:color="auto" w:fill="auto"/>
          </w:tcPr>
          <w:p w14:paraId="7A74959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142,58</w:t>
            </w:r>
          </w:p>
        </w:tc>
        <w:tc>
          <w:tcPr>
            <w:tcW w:w="2160" w:type="dxa"/>
            <w:tcBorders>
              <w:top w:val="nil"/>
              <w:left w:val="nil"/>
              <w:bottom w:val="nil"/>
              <w:right w:val="nil"/>
            </w:tcBorders>
            <w:shd w:val="clear" w:color="auto" w:fill="auto"/>
          </w:tcPr>
          <w:p w14:paraId="659C04B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212,87</w:t>
            </w:r>
          </w:p>
        </w:tc>
      </w:tr>
      <w:tr w:rsidR="000D3C43" w:rsidRPr="00137FF8" w14:paraId="1A0A7829" w14:textId="77777777" w:rsidTr="00647212">
        <w:tc>
          <w:tcPr>
            <w:tcW w:w="2586" w:type="dxa"/>
            <w:tcBorders>
              <w:top w:val="nil"/>
              <w:left w:val="nil"/>
              <w:bottom w:val="nil"/>
            </w:tcBorders>
            <w:shd w:val="clear" w:color="auto" w:fill="auto"/>
          </w:tcPr>
          <w:p w14:paraId="1065003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094" w:type="dxa"/>
            <w:tcBorders>
              <w:top w:val="nil"/>
              <w:bottom w:val="nil"/>
              <w:right w:val="nil"/>
            </w:tcBorders>
            <w:shd w:val="clear" w:color="auto" w:fill="auto"/>
          </w:tcPr>
          <w:p w14:paraId="0DC5FC4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78,59</w:t>
            </w:r>
          </w:p>
        </w:tc>
        <w:tc>
          <w:tcPr>
            <w:tcW w:w="2160" w:type="dxa"/>
            <w:tcBorders>
              <w:top w:val="nil"/>
              <w:left w:val="nil"/>
              <w:bottom w:val="nil"/>
              <w:right w:val="nil"/>
            </w:tcBorders>
            <w:shd w:val="clear" w:color="auto" w:fill="auto"/>
          </w:tcPr>
          <w:p w14:paraId="7F6AD48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145,43</w:t>
            </w:r>
          </w:p>
        </w:tc>
        <w:tc>
          <w:tcPr>
            <w:tcW w:w="2160" w:type="dxa"/>
            <w:tcBorders>
              <w:top w:val="nil"/>
              <w:left w:val="nil"/>
              <w:bottom w:val="nil"/>
              <w:right w:val="nil"/>
            </w:tcBorders>
            <w:shd w:val="clear" w:color="auto" w:fill="auto"/>
          </w:tcPr>
          <w:p w14:paraId="406912F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217,13</w:t>
            </w:r>
          </w:p>
        </w:tc>
      </w:tr>
      <w:tr w:rsidR="000D3C43" w:rsidRPr="00137FF8" w14:paraId="349C9C8B" w14:textId="77777777" w:rsidTr="00647212">
        <w:tc>
          <w:tcPr>
            <w:tcW w:w="2586" w:type="dxa"/>
            <w:tcBorders>
              <w:top w:val="nil"/>
              <w:left w:val="nil"/>
              <w:bottom w:val="nil"/>
            </w:tcBorders>
            <w:shd w:val="clear" w:color="auto" w:fill="auto"/>
          </w:tcPr>
          <w:p w14:paraId="1EB0873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94" w:type="dxa"/>
            <w:tcBorders>
              <w:top w:val="nil"/>
              <w:bottom w:val="nil"/>
              <w:right w:val="nil"/>
            </w:tcBorders>
            <w:shd w:val="clear" w:color="auto" w:fill="auto"/>
          </w:tcPr>
          <w:p w14:paraId="754076B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80,17</w:t>
            </w:r>
          </w:p>
        </w:tc>
        <w:tc>
          <w:tcPr>
            <w:tcW w:w="2160" w:type="dxa"/>
            <w:tcBorders>
              <w:top w:val="nil"/>
              <w:left w:val="nil"/>
              <w:bottom w:val="nil"/>
              <w:right w:val="nil"/>
            </w:tcBorders>
            <w:shd w:val="clear" w:color="auto" w:fill="auto"/>
          </w:tcPr>
          <w:p w14:paraId="4518131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148,34</w:t>
            </w:r>
          </w:p>
        </w:tc>
        <w:tc>
          <w:tcPr>
            <w:tcW w:w="2160" w:type="dxa"/>
            <w:tcBorders>
              <w:top w:val="nil"/>
              <w:left w:val="nil"/>
              <w:bottom w:val="nil"/>
              <w:right w:val="nil"/>
            </w:tcBorders>
            <w:shd w:val="clear" w:color="auto" w:fill="auto"/>
          </w:tcPr>
          <w:p w14:paraId="47A2337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221,47</w:t>
            </w:r>
          </w:p>
        </w:tc>
      </w:tr>
      <w:tr w:rsidR="000D3C43" w:rsidRPr="00137FF8" w14:paraId="5E5AB85F" w14:textId="77777777" w:rsidTr="00647212">
        <w:tc>
          <w:tcPr>
            <w:tcW w:w="2586" w:type="dxa"/>
            <w:tcBorders>
              <w:top w:val="nil"/>
              <w:left w:val="nil"/>
              <w:bottom w:val="nil"/>
            </w:tcBorders>
            <w:shd w:val="clear" w:color="auto" w:fill="auto"/>
          </w:tcPr>
          <w:p w14:paraId="772E4B3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94" w:type="dxa"/>
            <w:tcBorders>
              <w:top w:val="nil"/>
              <w:bottom w:val="nil"/>
              <w:right w:val="nil"/>
            </w:tcBorders>
            <w:shd w:val="clear" w:color="auto" w:fill="auto"/>
          </w:tcPr>
          <w:p w14:paraId="4607C10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81,77</w:t>
            </w:r>
          </w:p>
        </w:tc>
        <w:tc>
          <w:tcPr>
            <w:tcW w:w="2160" w:type="dxa"/>
            <w:tcBorders>
              <w:top w:val="nil"/>
              <w:left w:val="nil"/>
              <w:bottom w:val="nil"/>
              <w:right w:val="nil"/>
            </w:tcBorders>
            <w:shd w:val="clear" w:color="auto" w:fill="auto"/>
          </w:tcPr>
          <w:p w14:paraId="32856A7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151,30</w:t>
            </w:r>
          </w:p>
        </w:tc>
        <w:tc>
          <w:tcPr>
            <w:tcW w:w="2160" w:type="dxa"/>
            <w:tcBorders>
              <w:top w:val="nil"/>
              <w:left w:val="nil"/>
              <w:bottom w:val="nil"/>
              <w:right w:val="nil"/>
            </w:tcBorders>
            <w:shd w:val="clear" w:color="auto" w:fill="auto"/>
          </w:tcPr>
          <w:p w14:paraId="4352E65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225,90</w:t>
            </w:r>
          </w:p>
        </w:tc>
      </w:tr>
      <w:tr w:rsidR="000D3C43" w:rsidRPr="00137FF8" w14:paraId="622628A2" w14:textId="77777777" w:rsidTr="00647212">
        <w:tc>
          <w:tcPr>
            <w:tcW w:w="2586" w:type="dxa"/>
            <w:tcBorders>
              <w:top w:val="nil"/>
              <w:left w:val="nil"/>
              <w:bottom w:val="nil"/>
            </w:tcBorders>
            <w:shd w:val="clear" w:color="auto" w:fill="auto"/>
          </w:tcPr>
          <w:p w14:paraId="595FF385"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094" w:type="dxa"/>
            <w:tcBorders>
              <w:top w:val="nil"/>
              <w:bottom w:val="nil"/>
              <w:right w:val="nil"/>
            </w:tcBorders>
            <w:shd w:val="clear" w:color="auto" w:fill="auto"/>
          </w:tcPr>
          <w:p w14:paraId="510E1B7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83,40</w:t>
            </w:r>
          </w:p>
        </w:tc>
        <w:tc>
          <w:tcPr>
            <w:tcW w:w="2160" w:type="dxa"/>
            <w:tcBorders>
              <w:top w:val="nil"/>
              <w:left w:val="nil"/>
              <w:bottom w:val="nil"/>
              <w:right w:val="nil"/>
            </w:tcBorders>
            <w:shd w:val="clear" w:color="auto" w:fill="auto"/>
          </w:tcPr>
          <w:p w14:paraId="253FADF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154,33</w:t>
            </w:r>
          </w:p>
        </w:tc>
        <w:tc>
          <w:tcPr>
            <w:tcW w:w="2160" w:type="dxa"/>
            <w:tcBorders>
              <w:top w:val="nil"/>
              <w:left w:val="nil"/>
              <w:bottom w:val="nil"/>
              <w:right w:val="nil"/>
            </w:tcBorders>
            <w:shd w:val="clear" w:color="auto" w:fill="auto"/>
          </w:tcPr>
          <w:p w14:paraId="1702D15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230,42</w:t>
            </w:r>
          </w:p>
        </w:tc>
      </w:tr>
      <w:tr w:rsidR="000D3C43" w:rsidRPr="00137FF8" w14:paraId="59A41734" w14:textId="77777777" w:rsidTr="00647212">
        <w:tc>
          <w:tcPr>
            <w:tcW w:w="2586" w:type="dxa"/>
            <w:tcBorders>
              <w:top w:val="nil"/>
              <w:left w:val="nil"/>
              <w:bottom w:val="nil"/>
            </w:tcBorders>
            <w:shd w:val="clear" w:color="auto" w:fill="auto"/>
          </w:tcPr>
          <w:p w14:paraId="6CF1BED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094" w:type="dxa"/>
            <w:tcBorders>
              <w:top w:val="nil"/>
              <w:bottom w:val="nil"/>
              <w:right w:val="nil"/>
            </w:tcBorders>
            <w:shd w:val="clear" w:color="auto" w:fill="auto"/>
          </w:tcPr>
          <w:p w14:paraId="113439B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85,07</w:t>
            </w:r>
          </w:p>
        </w:tc>
        <w:tc>
          <w:tcPr>
            <w:tcW w:w="2160" w:type="dxa"/>
            <w:tcBorders>
              <w:top w:val="nil"/>
              <w:left w:val="nil"/>
              <w:bottom w:val="nil"/>
              <w:right w:val="nil"/>
            </w:tcBorders>
            <w:shd w:val="clear" w:color="auto" w:fill="auto"/>
          </w:tcPr>
          <w:p w14:paraId="1B961CA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157,41</w:t>
            </w:r>
          </w:p>
        </w:tc>
        <w:tc>
          <w:tcPr>
            <w:tcW w:w="2160" w:type="dxa"/>
            <w:tcBorders>
              <w:top w:val="nil"/>
              <w:left w:val="nil"/>
              <w:bottom w:val="nil"/>
              <w:right w:val="nil"/>
            </w:tcBorders>
            <w:shd w:val="clear" w:color="auto" w:fill="auto"/>
          </w:tcPr>
          <w:p w14:paraId="68D54AD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235,03</w:t>
            </w:r>
          </w:p>
        </w:tc>
      </w:tr>
      <w:tr w:rsidR="0049371B" w:rsidRPr="00137FF8" w14:paraId="15E591AC" w14:textId="77777777" w:rsidTr="00647212">
        <w:tc>
          <w:tcPr>
            <w:tcW w:w="2586" w:type="dxa"/>
            <w:tcBorders>
              <w:top w:val="nil"/>
              <w:left w:val="nil"/>
              <w:bottom w:val="nil"/>
            </w:tcBorders>
            <w:shd w:val="clear" w:color="auto" w:fill="auto"/>
          </w:tcPr>
          <w:p w14:paraId="071B1995" w14:textId="77777777" w:rsidR="0049371B" w:rsidRPr="00137FF8" w:rsidRDefault="0049371B" w:rsidP="00486BF6">
            <w:pPr>
              <w:jc w:val="both"/>
              <w:rPr>
                <w:rFonts w:ascii="Garamond" w:hAnsi="Garamond"/>
                <w:sz w:val="20"/>
                <w:szCs w:val="20"/>
              </w:rPr>
            </w:pPr>
            <w:r w:rsidRPr="00137FF8">
              <w:rPr>
                <w:rFonts w:ascii="Garamond" w:hAnsi="Garamond"/>
                <w:sz w:val="20"/>
                <w:szCs w:val="20"/>
              </w:rPr>
              <w:t>01/05/2011-31/01/2012</w:t>
            </w:r>
          </w:p>
        </w:tc>
        <w:tc>
          <w:tcPr>
            <w:tcW w:w="2094" w:type="dxa"/>
            <w:tcBorders>
              <w:top w:val="nil"/>
              <w:bottom w:val="nil"/>
              <w:right w:val="nil"/>
            </w:tcBorders>
            <w:shd w:val="clear" w:color="auto" w:fill="auto"/>
          </w:tcPr>
          <w:p w14:paraId="35B12DFD" w14:textId="77777777" w:rsidR="0049371B" w:rsidRPr="00137FF8" w:rsidRDefault="0049371B" w:rsidP="00486BF6">
            <w:pPr>
              <w:jc w:val="center"/>
              <w:rPr>
                <w:rFonts w:ascii="Garamond" w:hAnsi="Garamond"/>
                <w:sz w:val="20"/>
                <w:szCs w:val="20"/>
              </w:rPr>
            </w:pPr>
            <w:r w:rsidRPr="00137FF8">
              <w:rPr>
                <w:rFonts w:ascii="Garamond" w:hAnsi="Garamond"/>
                <w:sz w:val="20"/>
                <w:szCs w:val="20"/>
              </w:rPr>
              <w:t>86,77</w:t>
            </w:r>
          </w:p>
        </w:tc>
        <w:tc>
          <w:tcPr>
            <w:tcW w:w="2160" w:type="dxa"/>
            <w:tcBorders>
              <w:top w:val="nil"/>
              <w:left w:val="nil"/>
              <w:bottom w:val="nil"/>
              <w:right w:val="nil"/>
            </w:tcBorders>
            <w:shd w:val="clear" w:color="auto" w:fill="auto"/>
          </w:tcPr>
          <w:p w14:paraId="693E19FA" w14:textId="77777777" w:rsidR="0049371B" w:rsidRPr="00137FF8" w:rsidRDefault="0049371B" w:rsidP="00486BF6">
            <w:pPr>
              <w:jc w:val="center"/>
              <w:rPr>
                <w:rFonts w:ascii="Garamond" w:hAnsi="Garamond"/>
                <w:sz w:val="20"/>
                <w:szCs w:val="20"/>
              </w:rPr>
            </w:pPr>
            <w:r w:rsidRPr="00137FF8">
              <w:rPr>
                <w:rFonts w:ascii="Garamond" w:hAnsi="Garamond"/>
                <w:sz w:val="20"/>
                <w:szCs w:val="20"/>
              </w:rPr>
              <w:t>160,55</w:t>
            </w:r>
          </w:p>
        </w:tc>
        <w:tc>
          <w:tcPr>
            <w:tcW w:w="2160" w:type="dxa"/>
            <w:tcBorders>
              <w:top w:val="nil"/>
              <w:left w:val="nil"/>
              <w:bottom w:val="nil"/>
              <w:right w:val="nil"/>
            </w:tcBorders>
            <w:shd w:val="clear" w:color="auto" w:fill="auto"/>
          </w:tcPr>
          <w:p w14:paraId="0E776836" w14:textId="77777777" w:rsidR="0049371B" w:rsidRPr="00137FF8" w:rsidRDefault="0049371B" w:rsidP="00486BF6">
            <w:pPr>
              <w:jc w:val="center"/>
              <w:rPr>
                <w:rFonts w:ascii="Garamond" w:hAnsi="Garamond"/>
                <w:sz w:val="20"/>
                <w:szCs w:val="20"/>
              </w:rPr>
            </w:pPr>
            <w:r w:rsidRPr="00137FF8">
              <w:rPr>
                <w:rFonts w:ascii="Garamond" w:hAnsi="Garamond"/>
                <w:sz w:val="20"/>
                <w:szCs w:val="20"/>
              </w:rPr>
              <w:t>239,72</w:t>
            </w:r>
          </w:p>
        </w:tc>
      </w:tr>
      <w:tr w:rsidR="0049371B" w:rsidRPr="00137FF8" w14:paraId="6DA3CB00" w14:textId="77777777" w:rsidTr="00647212">
        <w:tc>
          <w:tcPr>
            <w:tcW w:w="2586" w:type="dxa"/>
            <w:tcBorders>
              <w:top w:val="nil"/>
              <w:left w:val="nil"/>
              <w:bottom w:val="nil"/>
            </w:tcBorders>
            <w:shd w:val="clear" w:color="auto" w:fill="auto"/>
          </w:tcPr>
          <w:p w14:paraId="231233DA" w14:textId="77777777" w:rsidR="0049371B" w:rsidRPr="00137FF8" w:rsidRDefault="0049371B" w:rsidP="00486BF6">
            <w:pPr>
              <w:jc w:val="both"/>
              <w:rPr>
                <w:rFonts w:ascii="Garamond" w:hAnsi="Garamond"/>
                <w:sz w:val="20"/>
                <w:szCs w:val="20"/>
              </w:rPr>
            </w:pPr>
            <w:r w:rsidRPr="00137FF8">
              <w:rPr>
                <w:rFonts w:ascii="Garamond" w:hAnsi="Garamond"/>
                <w:sz w:val="20"/>
                <w:szCs w:val="20"/>
              </w:rPr>
              <w:t>01/02/2012-30/11/2012</w:t>
            </w:r>
          </w:p>
        </w:tc>
        <w:tc>
          <w:tcPr>
            <w:tcW w:w="2094" w:type="dxa"/>
            <w:tcBorders>
              <w:top w:val="nil"/>
              <w:bottom w:val="nil"/>
              <w:right w:val="nil"/>
            </w:tcBorders>
            <w:shd w:val="clear" w:color="auto" w:fill="auto"/>
          </w:tcPr>
          <w:p w14:paraId="0C5BE6CC" w14:textId="77777777" w:rsidR="0049371B" w:rsidRPr="00137FF8" w:rsidRDefault="0049371B" w:rsidP="00486BF6">
            <w:pPr>
              <w:jc w:val="center"/>
              <w:rPr>
                <w:rFonts w:ascii="Garamond" w:hAnsi="Garamond"/>
                <w:sz w:val="20"/>
                <w:szCs w:val="20"/>
              </w:rPr>
            </w:pPr>
            <w:r w:rsidRPr="00137FF8">
              <w:rPr>
                <w:rFonts w:ascii="Garamond" w:hAnsi="Garamond"/>
                <w:sz w:val="20"/>
                <w:szCs w:val="20"/>
              </w:rPr>
              <w:t>88,51</w:t>
            </w:r>
          </w:p>
        </w:tc>
        <w:tc>
          <w:tcPr>
            <w:tcW w:w="2160" w:type="dxa"/>
            <w:tcBorders>
              <w:top w:val="nil"/>
              <w:left w:val="nil"/>
              <w:bottom w:val="nil"/>
              <w:right w:val="nil"/>
            </w:tcBorders>
            <w:shd w:val="clear" w:color="auto" w:fill="auto"/>
          </w:tcPr>
          <w:p w14:paraId="3CB1E738" w14:textId="77777777" w:rsidR="0049371B" w:rsidRPr="00137FF8" w:rsidRDefault="0049371B" w:rsidP="00486BF6">
            <w:pPr>
              <w:jc w:val="center"/>
              <w:rPr>
                <w:rFonts w:ascii="Garamond" w:hAnsi="Garamond"/>
                <w:sz w:val="20"/>
                <w:szCs w:val="20"/>
              </w:rPr>
            </w:pPr>
            <w:r w:rsidRPr="00137FF8">
              <w:rPr>
                <w:rFonts w:ascii="Garamond" w:hAnsi="Garamond"/>
                <w:sz w:val="20"/>
                <w:szCs w:val="20"/>
              </w:rPr>
              <w:t>163,77</w:t>
            </w:r>
          </w:p>
        </w:tc>
        <w:tc>
          <w:tcPr>
            <w:tcW w:w="2160" w:type="dxa"/>
            <w:tcBorders>
              <w:top w:val="nil"/>
              <w:left w:val="nil"/>
              <w:bottom w:val="nil"/>
              <w:right w:val="nil"/>
            </w:tcBorders>
            <w:shd w:val="clear" w:color="auto" w:fill="auto"/>
          </w:tcPr>
          <w:p w14:paraId="10001149" w14:textId="77777777" w:rsidR="0049371B" w:rsidRPr="00137FF8" w:rsidRDefault="0049371B" w:rsidP="00486BF6">
            <w:pPr>
              <w:jc w:val="center"/>
              <w:rPr>
                <w:rFonts w:ascii="Garamond" w:hAnsi="Garamond"/>
                <w:sz w:val="20"/>
                <w:szCs w:val="20"/>
              </w:rPr>
            </w:pPr>
            <w:r w:rsidRPr="00137FF8">
              <w:rPr>
                <w:rFonts w:ascii="Garamond" w:hAnsi="Garamond"/>
                <w:sz w:val="20"/>
                <w:szCs w:val="20"/>
              </w:rPr>
              <w:t>244,52</w:t>
            </w:r>
          </w:p>
        </w:tc>
      </w:tr>
      <w:tr w:rsidR="0049371B" w:rsidRPr="00137FF8" w14:paraId="39767F92" w14:textId="77777777" w:rsidTr="00647212">
        <w:tc>
          <w:tcPr>
            <w:tcW w:w="2586" w:type="dxa"/>
            <w:tcBorders>
              <w:top w:val="nil"/>
              <w:left w:val="nil"/>
            </w:tcBorders>
            <w:shd w:val="clear" w:color="auto" w:fill="auto"/>
          </w:tcPr>
          <w:p w14:paraId="3FAFA2A8" w14:textId="77777777" w:rsidR="0049371B" w:rsidRPr="00137FF8" w:rsidRDefault="0049371B" w:rsidP="00486BF6">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F2070A" w:rsidRPr="00137FF8">
              <w:rPr>
                <w:rFonts w:ascii="Garamond" w:hAnsi="Garamond"/>
                <w:sz w:val="20"/>
                <w:szCs w:val="20"/>
              </w:rPr>
              <w:t>5</w:t>
            </w:r>
            <w:r w:rsidRPr="00137FF8">
              <w:rPr>
                <w:rFonts w:ascii="Garamond" w:hAnsi="Garamond"/>
                <w:sz w:val="20"/>
                <w:szCs w:val="20"/>
              </w:rPr>
              <w:t>/201</w:t>
            </w:r>
            <w:r w:rsidR="00F2070A" w:rsidRPr="00137FF8">
              <w:rPr>
                <w:rFonts w:ascii="Garamond" w:hAnsi="Garamond"/>
                <w:sz w:val="20"/>
                <w:szCs w:val="20"/>
              </w:rPr>
              <w:t>6</w:t>
            </w:r>
          </w:p>
          <w:p w14:paraId="4FFFD0FC" w14:textId="77777777" w:rsidR="00F2070A" w:rsidRPr="00137FF8" w:rsidRDefault="00F2070A" w:rsidP="00486BF6">
            <w:pPr>
              <w:jc w:val="both"/>
              <w:rPr>
                <w:rFonts w:ascii="Garamond" w:hAnsi="Garamond"/>
                <w:sz w:val="20"/>
                <w:szCs w:val="20"/>
              </w:rPr>
            </w:pPr>
            <w:r w:rsidRPr="00137FF8">
              <w:rPr>
                <w:rFonts w:ascii="Garamond" w:hAnsi="Garamond"/>
                <w:sz w:val="20"/>
                <w:szCs w:val="20"/>
              </w:rPr>
              <w:t>01/06/2016-31/05/2017</w:t>
            </w:r>
          </w:p>
          <w:p w14:paraId="2401381A" w14:textId="77777777" w:rsidR="00F2070A" w:rsidRPr="00137FF8" w:rsidRDefault="00F2070A" w:rsidP="00486BF6">
            <w:pPr>
              <w:jc w:val="both"/>
              <w:rPr>
                <w:rFonts w:ascii="Garamond" w:hAnsi="Garamond"/>
                <w:sz w:val="20"/>
                <w:szCs w:val="20"/>
              </w:rPr>
            </w:pPr>
            <w:r w:rsidRPr="00137FF8">
              <w:rPr>
                <w:rFonts w:ascii="Garamond" w:hAnsi="Garamond"/>
                <w:sz w:val="20"/>
                <w:szCs w:val="20"/>
              </w:rPr>
              <w:t>01/06/2017-31/08/2018(*)</w:t>
            </w:r>
          </w:p>
          <w:p w14:paraId="5DD20E24" w14:textId="77777777" w:rsidR="00F2070A" w:rsidRPr="00137FF8" w:rsidRDefault="005B32B2" w:rsidP="00486BF6">
            <w:pPr>
              <w:jc w:val="both"/>
              <w:rPr>
                <w:rFonts w:ascii="Garamond" w:hAnsi="Garamond"/>
                <w:sz w:val="20"/>
                <w:szCs w:val="20"/>
              </w:rPr>
            </w:pPr>
            <w:r w:rsidRPr="00137FF8">
              <w:rPr>
                <w:rFonts w:ascii="Garamond" w:hAnsi="Garamond"/>
                <w:sz w:val="20"/>
                <w:szCs w:val="20"/>
              </w:rPr>
              <w:t>01/09/2018-31/12</w:t>
            </w:r>
            <w:r w:rsidR="00F2070A" w:rsidRPr="00137FF8">
              <w:rPr>
                <w:rFonts w:ascii="Garamond" w:hAnsi="Garamond"/>
                <w:sz w:val="20"/>
                <w:szCs w:val="20"/>
              </w:rPr>
              <w:t>/2018(*)</w:t>
            </w:r>
          </w:p>
          <w:p w14:paraId="5E756CF8" w14:textId="77777777" w:rsidR="00F2070A" w:rsidRPr="00137FF8" w:rsidRDefault="00F2070A" w:rsidP="00F2070A">
            <w:pPr>
              <w:jc w:val="both"/>
              <w:rPr>
                <w:rFonts w:ascii="Garamond" w:hAnsi="Garamond"/>
                <w:sz w:val="20"/>
                <w:szCs w:val="20"/>
              </w:rPr>
            </w:pPr>
            <w:r w:rsidRPr="00137FF8">
              <w:rPr>
                <w:rFonts w:ascii="Garamond" w:hAnsi="Garamond"/>
                <w:sz w:val="20"/>
                <w:szCs w:val="20"/>
              </w:rPr>
              <w:t>01/06/2017-31/08/2018(**)</w:t>
            </w:r>
          </w:p>
          <w:p w14:paraId="6E6B432A" w14:textId="77777777" w:rsidR="00F2070A" w:rsidRPr="00137FF8" w:rsidRDefault="005B32B2" w:rsidP="00F2070A">
            <w:pPr>
              <w:jc w:val="both"/>
              <w:rPr>
                <w:rFonts w:ascii="Garamond" w:hAnsi="Garamond"/>
                <w:sz w:val="20"/>
                <w:szCs w:val="20"/>
              </w:rPr>
            </w:pPr>
            <w:r w:rsidRPr="00137FF8">
              <w:rPr>
                <w:rFonts w:ascii="Garamond" w:hAnsi="Garamond"/>
                <w:sz w:val="20"/>
                <w:szCs w:val="20"/>
              </w:rPr>
              <w:t>01/09/2018-31/12</w:t>
            </w:r>
            <w:r w:rsidR="00F2070A" w:rsidRPr="00137FF8">
              <w:rPr>
                <w:rFonts w:ascii="Garamond" w:hAnsi="Garamond"/>
                <w:sz w:val="20"/>
                <w:szCs w:val="20"/>
              </w:rPr>
              <w:t>/2018(**)</w:t>
            </w:r>
          </w:p>
          <w:p w14:paraId="59E24387" w14:textId="1E24200E" w:rsidR="00121067" w:rsidRPr="00137FF8" w:rsidRDefault="00121067" w:rsidP="00F2070A">
            <w:pPr>
              <w:jc w:val="both"/>
              <w:rPr>
                <w:rFonts w:ascii="Garamond" w:hAnsi="Garamond"/>
                <w:sz w:val="20"/>
                <w:szCs w:val="20"/>
              </w:rPr>
            </w:pPr>
            <w:r w:rsidRPr="00137FF8">
              <w:rPr>
                <w:rFonts w:ascii="Garamond" w:hAnsi="Garamond"/>
                <w:sz w:val="20"/>
                <w:szCs w:val="20"/>
              </w:rPr>
              <w:t>01/01/2019-31/12/2019(***)</w:t>
            </w:r>
          </w:p>
        </w:tc>
        <w:tc>
          <w:tcPr>
            <w:tcW w:w="2094" w:type="dxa"/>
            <w:tcBorders>
              <w:top w:val="nil"/>
              <w:right w:val="nil"/>
            </w:tcBorders>
            <w:shd w:val="clear" w:color="auto" w:fill="auto"/>
          </w:tcPr>
          <w:p w14:paraId="58457F4A" w14:textId="77777777" w:rsidR="0049371B" w:rsidRPr="00137FF8" w:rsidRDefault="0049371B" w:rsidP="00486BF6">
            <w:pPr>
              <w:jc w:val="center"/>
              <w:rPr>
                <w:rFonts w:ascii="Garamond" w:hAnsi="Garamond"/>
                <w:sz w:val="20"/>
                <w:szCs w:val="20"/>
              </w:rPr>
            </w:pPr>
            <w:r w:rsidRPr="00137FF8">
              <w:rPr>
                <w:rFonts w:ascii="Garamond" w:hAnsi="Garamond"/>
                <w:sz w:val="20"/>
                <w:szCs w:val="20"/>
              </w:rPr>
              <w:t>90,28</w:t>
            </w:r>
          </w:p>
          <w:p w14:paraId="7D310D46" w14:textId="77777777" w:rsidR="00F2070A" w:rsidRPr="00137FF8" w:rsidRDefault="00F2070A" w:rsidP="00486BF6">
            <w:pPr>
              <w:jc w:val="center"/>
              <w:rPr>
                <w:rFonts w:ascii="Garamond" w:hAnsi="Garamond"/>
                <w:sz w:val="20"/>
                <w:szCs w:val="20"/>
              </w:rPr>
            </w:pPr>
            <w:r w:rsidRPr="00137FF8">
              <w:rPr>
                <w:rFonts w:ascii="Garamond" w:hAnsi="Garamond"/>
                <w:sz w:val="20"/>
                <w:szCs w:val="20"/>
              </w:rPr>
              <w:t>92,09</w:t>
            </w:r>
          </w:p>
          <w:p w14:paraId="5DD73D00" w14:textId="77777777" w:rsidR="00F2070A" w:rsidRPr="00137FF8" w:rsidRDefault="00F2070A" w:rsidP="00486BF6">
            <w:pPr>
              <w:jc w:val="center"/>
              <w:rPr>
                <w:rFonts w:ascii="Garamond" w:hAnsi="Garamond"/>
                <w:sz w:val="20"/>
                <w:szCs w:val="20"/>
              </w:rPr>
            </w:pPr>
            <w:r w:rsidRPr="00137FF8">
              <w:rPr>
                <w:rFonts w:ascii="Garamond" w:hAnsi="Garamond"/>
                <w:sz w:val="20"/>
                <w:szCs w:val="20"/>
              </w:rPr>
              <w:t>93,93</w:t>
            </w:r>
          </w:p>
          <w:p w14:paraId="254C0B88" w14:textId="3962500E" w:rsidR="00F2070A" w:rsidRPr="00137FF8" w:rsidRDefault="00F2070A" w:rsidP="00486BF6">
            <w:pPr>
              <w:jc w:val="center"/>
              <w:rPr>
                <w:rFonts w:ascii="Garamond" w:hAnsi="Garamond"/>
                <w:sz w:val="20"/>
                <w:szCs w:val="20"/>
              </w:rPr>
            </w:pPr>
            <w:r w:rsidRPr="00137FF8">
              <w:rPr>
                <w:rFonts w:ascii="Garamond" w:hAnsi="Garamond"/>
                <w:sz w:val="20"/>
                <w:szCs w:val="20"/>
              </w:rPr>
              <w:t>95</w:t>
            </w:r>
            <w:r w:rsidR="00121067" w:rsidRPr="00137FF8">
              <w:rPr>
                <w:rFonts w:ascii="Garamond" w:hAnsi="Garamond"/>
                <w:sz w:val="20"/>
                <w:szCs w:val="20"/>
              </w:rPr>
              <w:t>,</w:t>
            </w:r>
            <w:r w:rsidRPr="00137FF8">
              <w:rPr>
                <w:rFonts w:ascii="Garamond" w:hAnsi="Garamond"/>
                <w:sz w:val="20"/>
                <w:szCs w:val="20"/>
              </w:rPr>
              <w:t>80</w:t>
            </w:r>
          </w:p>
          <w:p w14:paraId="716334C6" w14:textId="0BA5F105" w:rsidR="00F2070A" w:rsidRPr="00137FF8" w:rsidRDefault="00F2070A" w:rsidP="00486BF6">
            <w:pPr>
              <w:jc w:val="center"/>
              <w:rPr>
                <w:rFonts w:ascii="Garamond" w:hAnsi="Garamond"/>
                <w:sz w:val="20"/>
                <w:szCs w:val="20"/>
              </w:rPr>
            </w:pPr>
            <w:r w:rsidRPr="00137FF8">
              <w:rPr>
                <w:rFonts w:ascii="Garamond" w:hAnsi="Garamond"/>
                <w:sz w:val="20"/>
                <w:szCs w:val="20"/>
              </w:rPr>
              <w:t>92</w:t>
            </w:r>
            <w:r w:rsidR="00121067" w:rsidRPr="00137FF8">
              <w:rPr>
                <w:rFonts w:ascii="Garamond" w:hAnsi="Garamond"/>
                <w:sz w:val="20"/>
                <w:szCs w:val="20"/>
              </w:rPr>
              <w:t>,</w:t>
            </w:r>
            <w:r w:rsidRPr="00137FF8">
              <w:rPr>
                <w:rFonts w:ascii="Garamond" w:hAnsi="Garamond"/>
                <w:sz w:val="20"/>
                <w:szCs w:val="20"/>
              </w:rPr>
              <w:t>09</w:t>
            </w:r>
          </w:p>
          <w:p w14:paraId="428EC646" w14:textId="781C0EAD" w:rsidR="00F2070A" w:rsidRPr="00137FF8" w:rsidRDefault="00F2070A" w:rsidP="00486BF6">
            <w:pPr>
              <w:jc w:val="center"/>
              <w:rPr>
                <w:rFonts w:ascii="Garamond" w:hAnsi="Garamond"/>
                <w:sz w:val="20"/>
                <w:szCs w:val="20"/>
              </w:rPr>
            </w:pPr>
            <w:r w:rsidRPr="00137FF8">
              <w:rPr>
                <w:rFonts w:ascii="Garamond" w:hAnsi="Garamond"/>
                <w:sz w:val="20"/>
                <w:szCs w:val="20"/>
              </w:rPr>
              <w:t>93</w:t>
            </w:r>
            <w:r w:rsidR="00121067" w:rsidRPr="00137FF8">
              <w:rPr>
                <w:rFonts w:ascii="Garamond" w:hAnsi="Garamond"/>
                <w:sz w:val="20"/>
                <w:szCs w:val="20"/>
              </w:rPr>
              <w:t>,</w:t>
            </w:r>
            <w:r w:rsidRPr="00137FF8">
              <w:rPr>
                <w:rFonts w:ascii="Garamond" w:hAnsi="Garamond"/>
                <w:sz w:val="20"/>
                <w:szCs w:val="20"/>
              </w:rPr>
              <w:t>93</w:t>
            </w:r>
          </w:p>
          <w:p w14:paraId="05EC7E01" w14:textId="020610A8" w:rsidR="00121067" w:rsidRPr="00137FF8" w:rsidRDefault="00121067" w:rsidP="00486BF6">
            <w:pPr>
              <w:jc w:val="center"/>
              <w:rPr>
                <w:rFonts w:ascii="Garamond" w:hAnsi="Garamond"/>
                <w:sz w:val="20"/>
                <w:szCs w:val="20"/>
              </w:rPr>
            </w:pPr>
            <w:r w:rsidRPr="00137FF8">
              <w:rPr>
                <w:rFonts w:ascii="Garamond" w:hAnsi="Garamond"/>
                <w:sz w:val="20"/>
                <w:szCs w:val="20"/>
              </w:rPr>
              <w:t>95,80</w:t>
            </w:r>
          </w:p>
        </w:tc>
        <w:tc>
          <w:tcPr>
            <w:tcW w:w="2160" w:type="dxa"/>
            <w:tcBorders>
              <w:top w:val="nil"/>
              <w:left w:val="nil"/>
              <w:right w:val="nil"/>
            </w:tcBorders>
            <w:shd w:val="clear" w:color="auto" w:fill="auto"/>
          </w:tcPr>
          <w:p w14:paraId="5CAA9965" w14:textId="77777777" w:rsidR="0049371B" w:rsidRPr="00137FF8" w:rsidRDefault="0049371B" w:rsidP="00486BF6">
            <w:pPr>
              <w:jc w:val="center"/>
              <w:rPr>
                <w:rFonts w:ascii="Garamond" w:hAnsi="Garamond"/>
                <w:sz w:val="20"/>
                <w:szCs w:val="20"/>
              </w:rPr>
            </w:pPr>
            <w:r w:rsidRPr="00137FF8">
              <w:rPr>
                <w:rFonts w:ascii="Garamond" w:hAnsi="Garamond"/>
                <w:sz w:val="20"/>
                <w:szCs w:val="20"/>
              </w:rPr>
              <w:t>167,05</w:t>
            </w:r>
          </w:p>
          <w:p w14:paraId="17CB97E7" w14:textId="77777777" w:rsidR="00F2070A" w:rsidRPr="00137FF8" w:rsidRDefault="00F2070A" w:rsidP="00486BF6">
            <w:pPr>
              <w:jc w:val="center"/>
              <w:rPr>
                <w:rFonts w:ascii="Garamond" w:hAnsi="Garamond"/>
                <w:sz w:val="20"/>
                <w:szCs w:val="20"/>
              </w:rPr>
            </w:pPr>
            <w:r w:rsidRPr="00137FF8">
              <w:rPr>
                <w:rFonts w:ascii="Garamond" w:hAnsi="Garamond"/>
                <w:sz w:val="20"/>
                <w:szCs w:val="20"/>
              </w:rPr>
              <w:t>170,39</w:t>
            </w:r>
          </w:p>
          <w:p w14:paraId="788F3515" w14:textId="77777777" w:rsidR="00F2070A" w:rsidRPr="00137FF8" w:rsidRDefault="00F2070A" w:rsidP="00486BF6">
            <w:pPr>
              <w:jc w:val="center"/>
              <w:rPr>
                <w:rFonts w:ascii="Garamond" w:hAnsi="Garamond"/>
                <w:sz w:val="20"/>
                <w:szCs w:val="20"/>
              </w:rPr>
            </w:pPr>
            <w:r w:rsidRPr="00137FF8">
              <w:rPr>
                <w:rFonts w:ascii="Garamond" w:hAnsi="Garamond"/>
                <w:sz w:val="20"/>
                <w:szCs w:val="20"/>
              </w:rPr>
              <w:t>173,80</w:t>
            </w:r>
          </w:p>
          <w:p w14:paraId="28F4615D" w14:textId="77777777" w:rsidR="00F2070A" w:rsidRPr="00137FF8" w:rsidRDefault="00F2070A" w:rsidP="00486BF6">
            <w:pPr>
              <w:jc w:val="center"/>
              <w:rPr>
                <w:rFonts w:ascii="Garamond" w:hAnsi="Garamond"/>
                <w:sz w:val="20"/>
                <w:szCs w:val="20"/>
              </w:rPr>
            </w:pPr>
            <w:r w:rsidRPr="00137FF8">
              <w:rPr>
                <w:rFonts w:ascii="Garamond" w:hAnsi="Garamond"/>
                <w:sz w:val="20"/>
                <w:szCs w:val="20"/>
              </w:rPr>
              <w:t>177,27</w:t>
            </w:r>
          </w:p>
          <w:p w14:paraId="4247F4A4" w14:textId="77777777" w:rsidR="00F2070A" w:rsidRPr="00137FF8" w:rsidRDefault="00F2070A" w:rsidP="00486BF6">
            <w:pPr>
              <w:jc w:val="center"/>
              <w:rPr>
                <w:rFonts w:ascii="Garamond" w:hAnsi="Garamond"/>
                <w:sz w:val="20"/>
                <w:szCs w:val="20"/>
              </w:rPr>
            </w:pPr>
            <w:r w:rsidRPr="00137FF8">
              <w:rPr>
                <w:rFonts w:ascii="Garamond" w:hAnsi="Garamond"/>
                <w:sz w:val="20"/>
                <w:szCs w:val="20"/>
              </w:rPr>
              <w:t>170,39</w:t>
            </w:r>
          </w:p>
          <w:p w14:paraId="171FC3A1" w14:textId="77777777" w:rsidR="00F2070A" w:rsidRPr="00137FF8" w:rsidRDefault="00F2070A" w:rsidP="00486BF6">
            <w:pPr>
              <w:jc w:val="center"/>
              <w:rPr>
                <w:rFonts w:ascii="Garamond" w:hAnsi="Garamond"/>
                <w:sz w:val="20"/>
                <w:szCs w:val="20"/>
              </w:rPr>
            </w:pPr>
            <w:r w:rsidRPr="00137FF8">
              <w:rPr>
                <w:rFonts w:ascii="Garamond" w:hAnsi="Garamond"/>
                <w:sz w:val="20"/>
                <w:szCs w:val="20"/>
              </w:rPr>
              <w:t>173,80</w:t>
            </w:r>
          </w:p>
          <w:p w14:paraId="5D8118D5" w14:textId="36D38AD3" w:rsidR="00121067" w:rsidRPr="00137FF8" w:rsidRDefault="00121067" w:rsidP="00486BF6">
            <w:pPr>
              <w:jc w:val="center"/>
              <w:rPr>
                <w:rFonts w:ascii="Garamond" w:hAnsi="Garamond"/>
                <w:sz w:val="20"/>
                <w:szCs w:val="20"/>
              </w:rPr>
            </w:pPr>
            <w:r w:rsidRPr="00137FF8">
              <w:rPr>
                <w:rFonts w:ascii="Garamond" w:hAnsi="Garamond"/>
                <w:sz w:val="20"/>
                <w:szCs w:val="20"/>
              </w:rPr>
              <w:t>177,27</w:t>
            </w:r>
          </w:p>
        </w:tc>
        <w:tc>
          <w:tcPr>
            <w:tcW w:w="2160" w:type="dxa"/>
            <w:tcBorders>
              <w:top w:val="nil"/>
              <w:left w:val="nil"/>
              <w:right w:val="nil"/>
            </w:tcBorders>
            <w:shd w:val="clear" w:color="auto" w:fill="auto"/>
          </w:tcPr>
          <w:p w14:paraId="3CA29ABD" w14:textId="77777777" w:rsidR="0049371B" w:rsidRPr="00137FF8" w:rsidRDefault="0049371B" w:rsidP="00486BF6">
            <w:pPr>
              <w:jc w:val="center"/>
              <w:rPr>
                <w:rFonts w:ascii="Garamond" w:hAnsi="Garamond"/>
                <w:sz w:val="20"/>
                <w:szCs w:val="20"/>
              </w:rPr>
            </w:pPr>
            <w:r w:rsidRPr="00137FF8">
              <w:rPr>
                <w:rFonts w:ascii="Garamond" w:hAnsi="Garamond"/>
                <w:sz w:val="20"/>
                <w:szCs w:val="20"/>
              </w:rPr>
              <w:t>249,41</w:t>
            </w:r>
          </w:p>
          <w:p w14:paraId="45172C10" w14:textId="77777777" w:rsidR="00F2070A" w:rsidRPr="00137FF8" w:rsidRDefault="00F2070A" w:rsidP="00486BF6">
            <w:pPr>
              <w:jc w:val="center"/>
              <w:rPr>
                <w:rFonts w:ascii="Garamond" w:hAnsi="Garamond"/>
                <w:sz w:val="20"/>
                <w:szCs w:val="20"/>
              </w:rPr>
            </w:pPr>
            <w:r w:rsidRPr="00137FF8">
              <w:rPr>
                <w:rFonts w:ascii="Garamond" w:hAnsi="Garamond"/>
                <w:sz w:val="20"/>
                <w:szCs w:val="20"/>
              </w:rPr>
              <w:t>254,40</w:t>
            </w:r>
          </w:p>
          <w:p w14:paraId="25022EC4" w14:textId="77777777" w:rsidR="00F2070A" w:rsidRPr="00137FF8" w:rsidRDefault="00F2070A" w:rsidP="00486BF6">
            <w:pPr>
              <w:jc w:val="center"/>
              <w:rPr>
                <w:rFonts w:ascii="Garamond" w:hAnsi="Garamond"/>
                <w:sz w:val="20"/>
                <w:szCs w:val="20"/>
              </w:rPr>
            </w:pPr>
            <w:r w:rsidRPr="00137FF8">
              <w:rPr>
                <w:rFonts w:ascii="Garamond" w:hAnsi="Garamond"/>
                <w:sz w:val="20"/>
                <w:szCs w:val="20"/>
              </w:rPr>
              <w:t>259,49</w:t>
            </w:r>
          </w:p>
          <w:p w14:paraId="5FC8DD95" w14:textId="77777777" w:rsidR="00F2070A" w:rsidRPr="00137FF8" w:rsidRDefault="00F2070A" w:rsidP="00486BF6">
            <w:pPr>
              <w:jc w:val="center"/>
              <w:rPr>
                <w:rFonts w:ascii="Garamond" w:hAnsi="Garamond"/>
                <w:sz w:val="20"/>
                <w:szCs w:val="20"/>
              </w:rPr>
            </w:pPr>
            <w:r w:rsidRPr="00137FF8">
              <w:rPr>
                <w:rFonts w:ascii="Garamond" w:hAnsi="Garamond"/>
                <w:sz w:val="20"/>
                <w:szCs w:val="20"/>
              </w:rPr>
              <w:t>264,67</w:t>
            </w:r>
          </w:p>
          <w:p w14:paraId="37E988CD" w14:textId="77777777" w:rsidR="00F2070A" w:rsidRPr="00137FF8" w:rsidRDefault="00F2070A" w:rsidP="00486BF6">
            <w:pPr>
              <w:jc w:val="center"/>
              <w:rPr>
                <w:rFonts w:ascii="Garamond" w:hAnsi="Garamond"/>
                <w:sz w:val="20"/>
                <w:szCs w:val="20"/>
              </w:rPr>
            </w:pPr>
            <w:r w:rsidRPr="00137FF8">
              <w:rPr>
                <w:rFonts w:ascii="Garamond" w:hAnsi="Garamond"/>
                <w:sz w:val="20"/>
                <w:szCs w:val="20"/>
              </w:rPr>
              <w:t>254,40</w:t>
            </w:r>
          </w:p>
          <w:p w14:paraId="79FD0C2F" w14:textId="77777777" w:rsidR="00F2070A" w:rsidRPr="00137FF8" w:rsidRDefault="00F2070A" w:rsidP="00486BF6">
            <w:pPr>
              <w:jc w:val="center"/>
              <w:rPr>
                <w:rFonts w:ascii="Garamond" w:hAnsi="Garamond"/>
                <w:sz w:val="20"/>
                <w:szCs w:val="20"/>
              </w:rPr>
            </w:pPr>
            <w:r w:rsidRPr="00137FF8">
              <w:rPr>
                <w:rFonts w:ascii="Garamond" w:hAnsi="Garamond"/>
                <w:sz w:val="20"/>
                <w:szCs w:val="20"/>
              </w:rPr>
              <w:t>259,49</w:t>
            </w:r>
          </w:p>
          <w:p w14:paraId="1531FAFD" w14:textId="5FE14435" w:rsidR="00121067" w:rsidRPr="00137FF8" w:rsidRDefault="00121067" w:rsidP="00486BF6">
            <w:pPr>
              <w:jc w:val="center"/>
              <w:rPr>
                <w:rFonts w:ascii="Garamond" w:hAnsi="Garamond"/>
                <w:sz w:val="20"/>
                <w:szCs w:val="20"/>
              </w:rPr>
            </w:pPr>
            <w:r w:rsidRPr="00137FF8">
              <w:rPr>
                <w:rFonts w:ascii="Garamond" w:hAnsi="Garamond"/>
                <w:sz w:val="20"/>
                <w:szCs w:val="20"/>
              </w:rPr>
              <w:t>264,67</w:t>
            </w:r>
          </w:p>
        </w:tc>
      </w:tr>
    </w:tbl>
    <w:p w14:paraId="24ACE78D" w14:textId="77777777" w:rsidR="00121067" w:rsidRPr="00137FF8" w:rsidRDefault="00121067" w:rsidP="00121067">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17"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18"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795470FC" w14:textId="77777777" w:rsidR="00F2070A" w:rsidRPr="00137FF8" w:rsidRDefault="00F2070A" w:rsidP="00F2070A">
      <w:pPr>
        <w:jc w:val="both"/>
        <w:rPr>
          <w:rFonts w:ascii="Garamond" w:hAnsi="Garamond"/>
          <w:sz w:val="20"/>
          <w:szCs w:val="20"/>
        </w:rPr>
      </w:pPr>
      <w:r w:rsidRPr="00137FF8">
        <w:rPr>
          <w:rFonts w:ascii="Garamond" w:hAnsi="Garamond"/>
          <w:sz w:val="20"/>
          <w:szCs w:val="20"/>
        </w:rPr>
        <w:t>(*) Enkel voor het Waals gewest, Brussel en de Duitstalige gemeenschap</w:t>
      </w:r>
    </w:p>
    <w:p w14:paraId="377F6C55" w14:textId="60028E4D" w:rsidR="00F2070A" w:rsidRPr="00137FF8" w:rsidRDefault="00F2070A" w:rsidP="009B50A0">
      <w:pPr>
        <w:jc w:val="both"/>
        <w:rPr>
          <w:rFonts w:ascii="Garamond" w:hAnsi="Garamond"/>
          <w:sz w:val="20"/>
          <w:szCs w:val="20"/>
        </w:rPr>
      </w:pPr>
      <w:r w:rsidRPr="00137FF8">
        <w:rPr>
          <w:rFonts w:ascii="Garamond" w:hAnsi="Garamond"/>
          <w:sz w:val="20"/>
          <w:szCs w:val="20"/>
        </w:rPr>
        <w:t>(**) Enkel voor het Vlaams gewest</w:t>
      </w:r>
    </w:p>
    <w:p w14:paraId="4C5D0686" w14:textId="77777777" w:rsidR="00121067" w:rsidRPr="00137FF8" w:rsidRDefault="00121067" w:rsidP="00121067">
      <w:pPr>
        <w:jc w:val="both"/>
        <w:rPr>
          <w:rFonts w:ascii="Garamond" w:hAnsi="Garamond"/>
          <w:sz w:val="20"/>
          <w:szCs w:val="20"/>
        </w:rPr>
      </w:pPr>
      <w:r w:rsidRPr="00137FF8">
        <w:rPr>
          <w:rFonts w:ascii="Garamond" w:hAnsi="Garamond"/>
          <w:sz w:val="20"/>
          <w:szCs w:val="20"/>
        </w:rPr>
        <w:t>(***) Enkel voor Brussel en Waals gewest.</w:t>
      </w:r>
    </w:p>
    <w:p w14:paraId="2E6BCB3A" w14:textId="77777777" w:rsidR="00952E76" w:rsidRPr="00137FF8" w:rsidRDefault="00952E76" w:rsidP="004065A3">
      <w:pPr>
        <w:rPr>
          <w:rFonts w:ascii="Garamond" w:hAnsi="Garamond"/>
          <w:u w:val="single"/>
          <w:lang w:val="nl-BE"/>
        </w:rPr>
      </w:pPr>
    </w:p>
    <w:p w14:paraId="78603B72" w14:textId="77777777" w:rsidR="004065A3" w:rsidRPr="00137FF8" w:rsidRDefault="004065A3" w:rsidP="004065A3">
      <w:pPr>
        <w:rPr>
          <w:rFonts w:ascii="Garamond" w:hAnsi="Garamond"/>
          <w:u w:val="single"/>
          <w:lang w:val="nl-BE"/>
        </w:rPr>
      </w:pPr>
      <w:r w:rsidRPr="00137FF8">
        <w:rPr>
          <w:rFonts w:ascii="Garamond" w:hAnsi="Garamond"/>
          <w:u w:val="single"/>
          <w:lang w:val="nl-BE"/>
        </w:rPr>
        <w:lastRenderedPageBreak/>
        <w:t>Stap 3.4: bepalen</w:t>
      </w:r>
      <w:r w:rsidRPr="00137FF8">
        <w:rPr>
          <w:rFonts w:ascii="Garamond" w:hAnsi="Garamond"/>
          <w:u w:val="single"/>
        </w:rPr>
        <w:t xml:space="preserve"> van de gewaarborgde</w:t>
      </w:r>
      <w:r w:rsidRPr="00137FF8">
        <w:rPr>
          <w:rFonts w:ascii="Garamond" w:hAnsi="Garamond"/>
          <w:u w:val="single"/>
          <w:lang w:val="nl-BE"/>
        </w:rPr>
        <w:t xml:space="preserve"> kinderbijslag</w:t>
      </w:r>
      <w:r w:rsidR="00A02067" w:rsidRPr="00137FF8">
        <w:rPr>
          <w:rStyle w:val="FootnoteReference"/>
          <w:rFonts w:ascii="Garamond" w:hAnsi="Garamond"/>
          <w:u w:val="single"/>
          <w:lang w:val="nl-BE"/>
        </w:rPr>
        <w:footnoteReference w:id="67"/>
      </w:r>
    </w:p>
    <w:p w14:paraId="1ED57A47" w14:textId="77777777" w:rsidR="004065A3" w:rsidRPr="00137FF8" w:rsidRDefault="004065A3" w:rsidP="004065A3">
      <w:pPr>
        <w:ind w:left="708"/>
        <w:rPr>
          <w:rFonts w:ascii="Garamond" w:hAnsi="Garamond"/>
          <w:lang w:val="nl-BE"/>
        </w:rPr>
      </w:pPr>
    </w:p>
    <w:p w14:paraId="7EC0C4FD" w14:textId="77777777" w:rsidR="004065A3" w:rsidRPr="00137FF8" w:rsidRDefault="004065A3" w:rsidP="004065A3">
      <w:pPr>
        <w:jc w:val="both"/>
        <w:rPr>
          <w:rFonts w:ascii="Garamond" w:hAnsi="Garamond"/>
          <w:lang w:val="nl-BE"/>
        </w:rPr>
      </w:pPr>
      <w:r w:rsidRPr="00137FF8">
        <w:rPr>
          <w:rFonts w:ascii="Garamond" w:hAnsi="Garamond"/>
        </w:rPr>
        <w:t>Indien men in geen enkele Belgische, buitenlandse of internationale regeling recht heeft op kinderbijslag voor de kinderen in zijn gezin, kan men onder bepaalde voorwaarden gezinsbijslag ontvangen binnen het stelsel van de gewaarborgde gezinsbijslag.</w:t>
      </w:r>
      <w:r w:rsidRPr="00137FF8">
        <w:rPr>
          <w:rStyle w:val="FootnoteReference"/>
          <w:rFonts w:ascii="Garamond" w:hAnsi="Garamond"/>
        </w:rPr>
        <w:footnoteReference w:id="68"/>
      </w:r>
      <w:r w:rsidRPr="00137FF8">
        <w:rPr>
          <w:rFonts w:ascii="Garamond" w:hAnsi="Garamond"/>
        </w:rPr>
        <w:t xml:space="preserve"> </w:t>
      </w:r>
    </w:p>
    <w:p w14:paraId="44521DE3" w14:textId="77777777" w:rsidR="004065A3" w:rsidRPr="00137FF8" w:rsidRDefault="004065A3" w:rsidP="004065A3">
      <w:pPr>
        <w:jc w:val="both"/>
        <w:rPr>
          <w:rFonts w:ascii="Garamond" w:hAnsi="Garamond"/>
          <w:lang w:val="nl-BE"/>
        </w:rPr>
      </w:pPr>
      <w:r w:rsidRPr="00137FF8">
        <w:rPr>
          <w:rFonts w:ascii="Garamond" w:hAnsi="Garamond"/>
          <w:lang w:val="nl-BE"/>
        </w:rPr>
        <w:t xml:space="preserve">De dossiers in het stelsel van de gewaarborgde kinderbijslag kunnen worden afgebakend aan de hand van de variabelen </w:t>
      </w:r>
      <w:r w:rsidRPr="00137FF8">
        <w:rPr>
          <w:rFonts w:ascii="Garamond" w:hAnsi="Garamond"/>
          <w:smallCaps/>
          <w:lang w:val="nl-BE"/>
        </w:rPr>
        <w:t>bureau</w:t>
      </w:r>
      <w:r w:rsidRPr="00137FF8">
        <w:rPr>
          <w:rFonts w:ascii="Garamond" w:hAnsi="Garamond"/>
          <w:lang w:val="nl-BE"/>
        </w:rPr>
        <w:t xml:space="preserve"> en </w:t>
      </w:r>
      <w:proofErr w:type="spellStart"/>
      <w:r w:rsidRPr="00137FF8">
        <w:rPr>
          <w:rFonts w:ascii="Garamond" w:hAnsi="Garamond"/>
          <w:smallCaps/>
          <w:lang w:val="nl-BE"/>
        </w:rPr>
        <w:t>kbf</w:t>
      </w:r>
      <w:proofErr w:type="spellEnd"/>
      <w:r w:rsidRPr="00137FF8">
        <w:rPr>
          <w:rFonts w:ascii="Garamond" w:hAnsi="Garamond"/>
          <w:lang w:val="nl-BE"/>
        </w:rPr>
        <w:t xml:space="preserve"> uit het basisbestand.</w:t>
      </w:r>
      <w:r w:rsidRPr="00137FF8">
        <w:rPr>
          <w:rStyle w:val="FootnoteReference"/>
          <w:rFonts w:ascii="Garamond" w:hAnsi="Garamond"/>
          <w:lang w:val="nl-BE"/>
        </w:rPr>
        <w:footnoteReference w:id="69"/>
      </w:r>
    </w:p>
    <w:p w14:paraId="1D517099" w14:textId="77777777" w:rsidR="004065A3" w:rsidRPr="00137FF8" w:rsidRDefault="004065A3" w:rsidP="004065A3">
      <w:pPr>
        <w:jc w:val="both"/>
        <w:rPr>
          <w:rFonts w:ascii="Garamond" w:hAnsi="Garamond"/>
        </w:rPr>
      </w:pPr>
    </w:p>
    <w:p w14:paraId="58595CF8" w14:textId="77777777" w:rsidR="004065A3" w:rsidRPr="00137FF8" w:rsidRDefault="004065A3" w:rsidP="004065A3">
      <w:pPr>
        <w:jc w:val="both"/>
        <w:rPr>
          <w:rFonts w:ascii="Garamond" w:hAnsi="Garamond"/>
          <w:lang w:val="nl-BE"/>
        </w:rPr>
      </w:pPr>
      <w:r w:rsidRPr="00137FF8">
        <w:rPr>
          <w:rFonts w:ascii="Garamond" w:hAnsi="Garamond"/>
          <w:lang w:val="nl-BE"/>
        </w:rPr>
        <w:t xml:space="preserve">Voor de records </w:t>
      </w:r>
      <w:r w:rsidRPr="00137FF8">
        <w:rPr>
          <w:rFonts w:ascii="Garamond" w:hAnsi="Garamond"/>
        </w:rPr>
        <w:t xml:space="preserve">waarvoor geldt </w:t>
      </w:r>
      <w:proofErr w:type="spellStart"/>
      <w:r w:rsidRPr="00137FF8">
        <w:rPr>
          <w:rFonts w:ascii="Garamond" w:hAnsi="Garamond"/>
          <w:smallCaps/>
        </w:rPr>
        <w:t>kbf</w:t>
      </w:r>
      <w:proofErr w:type="spellEnd"/>
      <w:r w:rsidRPr="00137FF8">
        <w:rPr>
          <w:rFonts w:ascii="Garamond" w:hAnsi="Garamond"/>
        </w:rPr>
        <w:t xml:space="preserve"> = 099, </w:t>
      </w:r>
      <w:r w:rsidR="00EB0B9A" w:rsidRPr="00137FF8">
        <w:rPr>
          <w:rFonts w:ascii="Garamond" w:hAnsi="Garamond"/>
        </w:rPr>
        <w:t xml:space="preserve">199 </w:t>
      </w:r>
      <w:r w:rsidRPr="00137FF8">
        <w:rPr>
          <w:rFonts w:ascii="Garamond" w:hAnsi="Garamond"/>
          <w:smallCaps/>
        </w:rPr>
        <w:t>bureau</w:t>
      </w:r>
      <w:r w:rsidRPr="00137FF8">
        <w:rPr>
          <w:rFonts w:ascii="Garamond" w:hAnsi="Garamond"/>
        </w:rPr>
        <w:t xml:space="preserve"> = 015, 018 en</w:t>
      </w:r>
      <w:r w:rsidRPr="00137FF8">
        <w:rPr>
          <w:rFonts w:ascii="Garamond" w:hAnsi="Garamond"/>
          <w:smallCaps/>
        </w:rPr>
        <w:t xml:space="preserve"> </w:t>
      </w:r>
      <w:proofErr w:type="spellStart"/>
      <w:r w:rsidRPr="00137FF8">
        <w:rPr>
          <w:rFonts w:ascii="Garamond" w:hAnsi="Garamond"/>
          <w:smallCaps/>
        </w:rPr>
        <w:t>leeftijd_rg</w:t>
      </w:r>
      <w:proofErr w:type="spellEnd"/>
      <w:r w:rsidRPr="00137FF8">
        <w:rPr>
          <w:rFonts w:ascii="Garamond" w:hAnsi="Garamond"/>
          <w:smallCaps/>
        </w:rPr>
        <w:t xml:space="preserve"> &lt; 25</w:t>
      </w:r>
      <w:r w:rsidRPr="00137FF8">
        <w:rPr>
          <w:rFonts w:ascii="Garamond" w:hAnsi="Garamond"/>
        </w:rPr>
        <w:t>, wordt een</w:t>
      </w:r>
      <w:r w:rsidRPr="00137FF8">
        <w:rPr>
          <w:rFonts w:ascii="Garamond" w:hAnsi="Garamond"/>
          <w:lang w:val="nl-BE"/>
        </w:rPr>
        <w:t xml:space="preserve"> nieuwe variabele </w:t>
      </w:r>
      <w:proofErr w:type="spellStart"/>
      <w:r w:rsidRPr="00137FF8">
        <w:rPr>
          <w:rFonts w:ascii="Garamond" w:hAnsi="Garamond"/>
          <w:smallCaps/>
          <w:lang w:val="nl-BE"/>
        </w:rPr>
        <w:t>gwkb</w:t>
      </w:r>
      <w:proofErr w:type="spellEnd"/>
      <w:r w:rsidRPr="00137FF8">
        <w:rPr>
          <w:rFonts w:ascii="Garamond" w:hAnsi="Garamond"/>
          <w:lang w:val="nl-BE"/>
        </w:rPr>
        <w:t xml:space="preserve"> bepaald op basis van </w:t>
      </w:r>
      <w:r w:rsidR="00214C0F" w:rsidRPr="00137FF8">
        <w:rPr>
          <w:rFonts w:ascii="Garamond" w:hAnsi="Garamond"/>
          <w:lang w:val="nl-BE"/>
        </w:rPr>
        <w:fldChar w:fldCharType="begin"/>
      </w:r>
      <w:r w:rsidR="00214C0F" w:rsidRPr="00137FF8">
        <w:rPr>
          <w:rFonts w:ascii="Garamond" w:hAnsi="Garamond"/>
          <w:lang w:val="nl-BE"/>
        </w:rPr>
        <w:instrText xml:space="preserve"> REF _Ref339892758 \h  \* MERGEFORMAT </w:instrText>
      </w:r>
      <w:r w:rsidR="00214C0F" w:rsidRPr="00137FF8">
        <w:rPr>
          <w:rFonts w:ascii="Garamond" w:hAnsi="Garamond"/>
          <w:lang w:val="nl-BE"/>
        </w:rPr>
      </w:r>
      <w:r w:rsidR="00214C0F" w:rsidRPr="00137FF8">
        <w:rPr>
          <w:rFonts w:ascii="Garamond" w:hAnsi="Garamond"/>
          <w:lang w:val="nl-BE"/>
        </w:rPr>
        <w:fldChar w:fldCharType="separate"/>
      </w:r>
      <w:r w:rsidR="00214C0F" w:rsidRPr="00137FF8">
        <w:rPr>
          <w:rFonts w:ascii="Garamond" w:hAnsi="Garamond"/>
        </w:rPr>
        <w:t xml:space="preserve">Tabel </w:t>
      </w:r>
      <w:r w:rsidR="00214C0F" w:rsidRPr="00137FF8">
        <w:rPr>
          <w:rFonts w:ascii="Garamond" w:hAnsi="Garamond"/>
          <w:noProof/>
        </w:rPr>
        <w:t>7</w:t>
      </w:r>
      <w:r w:rsidR="00214C0F" w:rsidRPr="00137FF8">
        <w:rPr>
          <w:rFonts w:ascii="Garamond" w:hAnsi="Garamond"/>
          <w:lang w:val="nl-BE"/>
        </w:rPr>
        <w:fldChar w:fldCharType="end"/>
      </w:r>
      <w:r w:rsidR="00214C0F" w:rsidRPr="00137FF8">
        <w:rPr>
          <w:rFonts w:ascii="Garamond" w:hAnsi="Garamond"/>
          <w:lang w:val="nl-BE"/>
        </w:rPr>
        <w:t xml:space="preserve"> </w:t>
      </w:r>
      <w:r w:rsidRPr="00137FF8">
        <w:rPr>
          <w:rFonts w:ascii="Garamond" w:hAnsi="Garamond"/>
          <w:lang w:val="nl-BE"/>
        </w:rPr>
        <w:t xml:space="preserve">en de volgende formule: </w:t>
      </w:r>
    </w:p>
    <w:p w14:paraId="7750898E" w14:textId="77777777" w:rsidR="004065A3" w:rsidRPr="00137FF8" w:rsidRDefault="004065A3" w:rsidP="004065A3">
      <w:pPr>
        <w:jc w:val="both"/>
        <w:rPr>
          <w:rFonts w:ascii="Garamond" w:hAnsi="Garamond"/>
          <w:smallCaps/>
        </w:rPr>
      </w:pPr>
      <w:proofErr w:type="spellStart"/>
      <w:r w:rsidRPr="00137FF8">
        <w:rPr>
          <w:rFonts w:ascii="Garamond" w:hAnsi="Garamond"/>
          <w:smallCaps/>
          <w:lang w:val="nl-BE"/>
        </w:rPr>
        <w:t>gwkb</w:t>
      </w:r>
      <w:proofErr w:type="spellEnd"/>
      <w:r w:rsidR="007F7918" w:rsidRPr="00137FF8">
        <w:rPr>
          <w:rStyle w:val="FootnoteReference"/>
          <w:rFonts w:ascii="Garamond" w:hAnsi="Garamond"/>
          <w:smallCaps/>
          <w:lang w:val="nl-BE"/>
        </w:rPr>
        <w:footnoteReference w:id="70"/>
      </w:r>
      <w:r w:rsidRPr="00137FF8">
        <w:rPr>
          <w:rFonts w:ascii="Garamond" w:hAnsi="Garamond"/>
          <w:lang w:val="nl-BE"/>
        </w:rPr>
        <w:t xml:space="preserve"> </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aantal_maanden</w:t>
      </w:r>
      <w:proofErr w:type="spellEnd"/>
      <w:r w:rsidRPr="00137FF8">
        <w:rPr>
          <w:rFonts w:ascii="Garamond" w:hAnsi="Garamond"/>
        </w:rPr>
        <w:t xml:space="preserve"> * </w:t>
      </w:r>
      <w:proofErr w:type="spellStart"/>
      <w:r w:rsidRPr="00137FF8">
        <w:rPr>
          <w:rFonts w:ascii="Garamond" w:hAnsi="Garamond"/>
          <w:smallCaps/>
        </w:rPr>
        <w:t>maandbedrag_toeslag_gwkb</w:t>
      </w:r>
      <w:proofErr w:type="spellEnd"/>
    </w:p>
    <w:p w14:paraId="67BA0944" w14:textId="77777777" w:rsidR="00D20928" w:rsidRPr="00137FF8" w:rsidRDefault="004065A3" w:rsidP="00C93835">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67025922" w14:textId="77777777" w:rsidR="00952E76" w:rsidRPr="00137FF8" w:rsidRDefault="00952E76" w:rsidP="00EF601C">
      <w:pPr>
        <w:pStyle w:val="Caption"/>
        <w:rPr>
          <w:rFonts w:ascii="Garamond" w:hAnsi="Garamond"/>
          <w:b w:val="0"/>
          <w:sz w:val="22"/>
        </w:rPr>
      </w:pPr>
      <w:bookmarkStart w:id="363" w:name="_Ref339892758"/>
    </w:p>
    <w:p w14:paraId="6022489D" w14:textId="77777777" w:rsidR="004065A3" w:rsidRPr="00137FF8" w:rsidRDefault="004065A3" w:rsidP="00E63396">
      <w:pPr>
        <w:pStyle w:val="Caption"/>
        <w:rPr>
          <w:rFonts w:ascii="Garamond" w:hAnsi="Garamond"/>
          <w:b w:val="0"/>
          <w:sz w:val="22"/>
          <w:szCs w:val="22"/>
          <w:lang w:val="nl-BE"/>
        </w:rPr>
      </w:pPr>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7</w:t>
      </w:r>
      <w:r w:rsidR="002D7198" w:rsidRPr="00137FF8">
        <w:rPr>
          <w:rFonts w:ascii="Garamond" w:hAnsi="Garamond"/>
          <w:b w:val="0"/>
          <w:sz w:val="22"/>
          <w:szCs w:val="22"/>
        </w:rPr>
        <w:fldChar w:fldCharType="end"/>
      </w:r>
      <w:bookmarkEnd w:id="363"/>
      <w:r w:rsidRPr="00137FF8">
        <w:rPr>
          <w:rFonts w:ascii="Garamond" w:hAnsi="Garamond"/>
          <w:b w:val="0"/>
          <w:sz w:val="22"/>
          <w:szCs w:val="22"/>
        </w:rPr>
        <w:t>: overzicht bedragen toeslag gewaarborgde kinderbijslag volgens rang van het rechtgevend kind –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1811"/>
        <w:gridCol w:w="2160"/>
        <w:gridCol w:w="2160"/>
      </w:tblGrid>
      <w:tr w:rsidR="004065A3" w:rsidRPr="00137FF8" w14:paraId="3683DB69" w14:textId="77777777" w:rsidTr="00EF601C">
        <w:tc>
          <w:tcPr>
            <w:tcW w:w="2869" w:type="dxa"/>
            <w:tcBorders>
              <w:left w:val="nil"/>
              <w:bottom w:val="nil"/>
            </w:tcBorders>
            <w:shd w:val="clear" w:color="auto" w:fill="auto"/>
          </w:tcPr>
          <w:p w14:paraId="1E489205" w14:textId="77777777" w:rsidR="004065A3" w:rsidRPr="00137FF8" w:rsidRDefault="004065A3" w:rsidP="006E4AD2">
            <w:pPr>
              <w:jc w:val="both"/>
              <w:rPr>
                <w:rFonts w:ascii="Garamond" w:hAnsi="Garamond"/>
                <w:sz w:val="20"/>
                <w:szCs w:val="20"/>
              </w:rPr>
            </w:pPr>
          </w:p>
        </w:tc>
        <w:tc>
          <w:tcPr>
            <w:tcW w:w="6131" w:type="dxa"/>
            <w:gridSpan w:val="3"/>
            <w:tcBorders>
              <w:bottom w:val="nil"/>
              <w:right w:val="nil"/>
            </w:tcBorders>
            <w:shd w:val="clear" w:color="auto" w:fill="auto"/>
          </w:tcPr>
          <w:p w14:paraId="61167B44" w14:textId="77777777" w:rsidR="004065A3" w:rsidRPr="00137FF8" w:rsidRDefault="004065A3" w:rsidP="006E4AD2">
            <w:pPr>
              <w:jc w:val="center"/>
              <w:rPr>
                <w:rFonts w:ascii="Garamond" w:hAnsi="Garamond"/>
                <w:smallCaps/>
                <w:sz w:val="20"/>
                <w:szCs w:val="20"/>
              </w:rPr>
            </w:pPr>
            <w:proofErr w:type="spellStart"/>
            <w:r w:rsidRPr="00137FF8">
              <w:rPr>
                <w:rFonts w:ascii="Garamond" w:hAnsi="Garamond"/>
                <w:smallCaps/>
                <w:sz w:val="20"/>
                <w:szCs w:val="20"/>
              </w:rPr>
              <w:t>maandbedrag_toeslag_gwkb</w:t>
            </w:r>
            <w:proofErr w:type="spellEnd"/>
          </w:p>
        </w:tc>
      </w:tr>
      <w:tr w:rsidR="004065A3" w:rsidRPr="00137FF8" w14:paraId="3BDF5A4A" w14:textId="77777777" w:rsidTr="00EF601C">
        <w:tc>
          <w:tcPr>
            <w:tcW w:w="2869" w:type="dxa"/>
            <w:tcBorders>
              <w:top w:val="nil"/>
              <w:left w:val="nil"/>
              <w:bottom w:val="single" w:sz="4" w:space="0" w:color="auto"/>
            </w:tcBorders>
            <w:shd w:val="clear" w:color="auto" w:fill="auto"/>
          </w:tcPr>
          <w:p w14:paraId="7B8520B6" w14:textId="77777777" w:rsidR="004065A3" w:rsidRPr="00137FF8" w:rsidRDefault="004065A3" w:rsidP="006E4AD2">
            <w:pPr>
              <w:jc w:val="both"/>
              <w:rPr>
                <w:rFonts w:ascii="Garamond" w:hAnsi="Garamond"/>
                <w:sz w:val="20"/>
                <w:szCs w:val="20"/>
                <w:lang w:val="en-GB"/>
              </w:rPr>
            </w:pPr>
          </w:p>
        </w:tc>
        <w:tc>
          <w:tcPr>
            <w:tcW w:w="1811" w:type="dxa"/>
            <w:tcBorders>
              <w:top w:val="nil"/>
              <w:bottom w:val="single" w:sz="4" w:space="0" w:color="auto"/>
              <w:right w:val="nil"/>
            </w:tcBorders>
            <w:shd w:val="clear" w:color="auto" w:fill="auto"/>
          </w:tcPr>
          <w:p w14:paraId="3D44D097" w14:textId="77777777" w:rsidR="004065A3" w:rsidRPr="00137FF8" w:rsidRDefault="004065A3" w:rsidP="006E4AD2">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14030F0B" w14:textId="77777777" w:rsidR="004065A3" w:rsidRPr="00137FF8" w:rsidRDefault="004065A3" w:rsidP="006E4AD2">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5464D8D6" w14:textId="77777777" w:rsidR="004065A3" w:rsidRPr="00137FF8" w:rsidRDefault="004065A3" w:rsidP="006E4AD2">
            <w:pPr>
              <w:jc w:val="center"/>
              <w:rPr>
                <w:rFonts w:ascii="Garamond" w:hAnsi="Garamond"/>
                <w:smallCaps/>
                <w:sz w:val="20"/>
                <w:szCs w:val="20"/>
              </w:rPr>
            </w:pPr>
            <w:r w:rsidRPr="00137FF8">
              <w:rPr>
                <w:rFonts w:ascii="Garamond" w:hAnsi="Garamond"/>
                <w:smallCaps/>
                <w:sz w:val="20"/>
                <w:szCs w:val="20"/>
              </w:rPr>
              <w:t>rang = 3</w:t>
            </w:r>
          </w:p>
        </w:tc>
      </w:tr>
      <w:tr w:rsidR="004065A3" w:rsidRPr="00137FF8" w14:paraId="4E7CA1FE" w14:textId="77777777" w:rsidTr="00EF601C">
        <w:tc>
          <w:tcPr>
            <w:tcW w:w="2869" w:type="dxa"/>
            <w:tcBorders>
              <w:top w:val="nil"/>
              <w:left w:val="nil"/>
              <w:bottom w:val="nil"/>
            </w:tcBorders>
            <w:shd w:val="clear" w:color="auto" w:fill="auto"/>
          </w:tcPr>
          <w:p w14:paraId="0297ACD7" w14:textId="77777777" w:rsidR="004065A3" w:rsidRPr="00137FF8" w:rsidRDefault="004065A3" w:rsidP="006E4AD2">
            <w:pPr>
              <w:jc w:val="both"/>
              <w:rPr>
                <w:rFonts w:ascii="Garamond" w:hAnsi="Garamond"/>
                <w:sz w:val="20"/>
                <w:szCs w:val="20"/>
              </w:rPr>
            </w:pPr>
            <w:r w:rsidRPr="00137FF8">
              <w:rPr>
                <w:rFonts w:ascii="Garamond" w:hAnsi="Garamond"/>
                <w:sz w:val="20"/>
                <w:szCs w:val="20"/>
              </w:rPr>
              <w:t>01/01/2008-30/04/2008</w:t>
            </w:r>
          </w:p>
        </w:tc>
        <w:tc>
          <w:tcPr>
            <w:tcW w:w="1811" w:type="dxa"/>
            <w:tcBorders>
              <w:top w:val="nil"/>
              <w:bottom w:val="nil"/>
              <w:right w:val="nil"/>
            </w:tcBorders>
            <w:shd w:val="clear" w:color="auto" w:fill="auto"/>
          </w:tcPr>
          <w:p w14:paraId="0FCE736C"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40,81</w:t>
            </w:r>
          </w:p>
        </w:tc>
        <w:tc>
          <w:tcPr>
            <w:tcW w:w="2160" w:type="dxa"/>
            <w:tcBorders>
              <w:top w:val="nil"/>
              <w:left w:val="nil"/>
              <w:bottom w:val="nil"/>
              <w:right w:val="nil"/>
            </w:tcBorders>
            <w:shd w:val="clear" w:color="auto" w:fill="auto"/>
          </w:tcPr>
          <w:p w14:paraId="7E2EBC5E" w14:textId="77777777" w:rsidR="004065A3" w:rsidRPr="00137FF8" w:rsidRDefault="004065A3" w:rsidP="006E4AD2">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61FD5397"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4,44</w:t>
            </w:r>
          </w:p>
        </w:tc>
      </w:tr>
      <w:tr w:rsidR="004065A3" w:rsidRPr="00137FF8" w14:paraId="48116A6B" w14:textId="77777777" w:rsidTr="00EF601C">
        <w:tc>
          <w:tcPr>
            <w:tcW w:w="2869" w:type="dxa"/>
            <w:tcBorders>
              <w:top w:val="nil"/>
              <w:left w:val="nil"/>
              <w:bottom w:val="nil"/>
            </w:tcBorders>
            <w:shd w:val="clear" w:color="auto" w:fill="auto"/>
          </w:tcPr>
          <w:p w14:paraId="1E5F7AD2" w14:textId="77777777" w:rsidR="004065A3" w:rsidRPr="00137FF8" w:rsidRDefault="004065A3" w:rsidP="006E4AD2">
            <w:pPr>
              <w:jc w:val="both"/>
              <w:rPr>
                <w:rFonts w:ascii="Garamond" w:hAnsi="Garamond"/>
                <w:sz w:val="20"/>
                <w:szCs w:val="20"/>
              </w:rPr>
            </w:pPr>
            <w:r w:rsidRPr="00137FF8">
              <w:rPr>
                <w:rFonts w:ascii="Garamond" w:hAnsi="Garamond"/>
                <w:sz w:val="20"/>
                <w:szCs w:val="20"/>
              </w:rPr>
              <w:t>01/05/2008-31/08/2008</w:t>
            </w:r>
          </w:p>
        </w:tc>
        <w:tc>
          <w:tcPr>
            <w:tcW w:w="1811" w:type="dxa"/>
            <w:tcBorders>
              <w:top w:val="nil"/>
              <w:bottom w:val="nil"/>
              <w:right w:val="nil"/>
            </w:tcBorders>
            <w:shd w:val="clear" w:color="auto" w:fill="auto"/>
          </w:tcPr>
          <w:p w14:paraId="4FF79332"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41,63</w:t>
            </w:r>
          </w:p>
        </w:tc>
        <w:tc>
          <w:tcPr>
            <w:tcW w:w="2160" w:type="dxa"/>
            <w:tcBorders>
              <w:top w:val="nil"/>
              <w:left w:val="nil"/>
              <w:bottom w:val="nil"/>
              <w:right w:val="nil"/>
            </w:tcBorders>
            <w:shd w:val="clear" w:color="auto" w:fill="auto"/>
          </w:tcPr>
          <w:p w14:paraId="67D6B4E3" w14:textId="77777777" w:rsidR="004065A3" w:rsidRPr="00137FF8" w:rsidRDefault="004065A3" w:rsidP="006E4AD2">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32E64C7F"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4,53</w:t>
            </w:r>
          </w:p>
        </w:tc>
      </w:tr>
      <w:tr w:rsidR="004065A3" w:rsidRPr="00137FF8" w14:paraId="37BAF6DF" w14:textId="77777777" w:rsidTr="00EF601C">
        <w:tc>
          <w:tcPr>
            <w:tcW w:w="2869" w:type="dxa"/>
            <w:tcBorders>
              <w:top w:val="nil"/>
              <w:left w:val="nil"/>
              <w:bottom w:val="nil"/>
            </w:tcBorders>
            <w:shd w:val="clear" w:color="auto" w:fill="auto"/>
          </w:tcPr>
          <w:p w14:paraId="5F2C733F" w14:textId="77777777" w:rsidR="004065A3" w:rsidRPr="00137FF8" w:rsidRDefault="004065A3" w:rsidP="006E4AD2">
            <w:pPr>
              <w:jc w:val="both"/>
              <w:rPr>
                <w:rFonts w:ascii="Garamond" w:hAnsi="Garamond"/>
                <w:sz w:val="20"/>
                <w:szCs w:val="20"/>
              </w:rPr>
            </w:pPr>
            <w:r w:rsidRPr="00137FF8">
              <w:rPr>
                <w:rFonts w:ascii="Garamond" w:hAnsi="Garamond"/>
                <w:sz w:val="20"/>
                <w:szCs w:val="20"/>
              </w:rPr>
              <w:t>01/09/2008-31/08/2010</w:t>
            </w:r>
          </w:p>
        </w:tc>
        <w:tc>
          <w:tcPr>
            <w:tcW w:w="1811" w:type="dxa"/>
            <w:tcBorders>
              <w:top w:val="nil"/>
              <w:bottom w:val="nil"/>
              <w:right w:val="nil"/>
            </w:tcBorders>
            <w:shd w:val="clear" w:color="auto" w:fill="auto"/>
          </w:tcPr>
          <w:p w14:paraId="474E12B3"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19303C90" w14:textId="77777777" w:rsidR="004065A3" w:rsidRPr="00137FF8" w:rsidRDefault="004065A3" w:rsidP="006E4AD2">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6A902A7D"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4,62</w:t>
            </w:r>
          </w:p>
        </w:tc>
      </w:tr>
      <w:tr w:rsidR="004065A3" w:rsidRPr="00137FF8" w14:paraId="117A85C7" w14:textId="77777777" w:rsidTr="00EF601C">
        <w:tc>
          <w:tcPr>
            <w:tcW w:w="2869" w:type="dxa"/>
            <w:tcBorders>
              <w:top w:val="nil"/>
              <w:left w:val="nil"/>
              <w:bottom w:val="nil"/>
            </w:tcBorders>
            <w:shd w:val="clear" w:color="auto" w:fill="auto"/>
          </w:tcPr>
          <w:p w14:paraId="1A9D8D59" w14:textId="77777777" w:rsidR="004065A3" w:rsidRPr="00137FF8" w:rsidRDefault="004065A3" w:rsidP="006E4AD2">
            <w:pPr>
              <w:jc w:val="both"/>
              <w:rPr>
                <w:rFonts w:ascii="Garamond" w:hAnsi="Garamond"/>
                <w:sz w:val="20"/>
                <w:szCs w:val="20"/>
              </w:rPr>
            </w:pPr>
            <w:r w:rsidRPr="00137FF8">
              <w:rPr>
                <w:rFonts w:ascii="Garamond" w:hAnsi="Garamond"/>
                <w:sz w:val="20"/>
                <w:szCs w:val="20"/>
              </w:rPr>
              <w:t>01/09/2010-30/04/2011</w:t>
            </w:r>
          </w:p>
        </w:tc>
        <w:tc>
          <w:tcPr>
            <w:tcW w:w="1811" w:type="dxa"/>
            <w:tcBorders>
              <w:top w:val="nil"/>
              <w:bottom w:val="nil"/>
              <w:right w:val="nil"/>
            </w:tcBorders>
            <w:shd w:val="clear" w:color="auto" w:fill="auto"/>
          </w:tcPr>
          <w:p w14:paraId="29445BFC"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3E89A56B" w14:textId="77777777" w:rsidR="004065A3" w:rsidRPr="00137FF8" w:rsidRDefault="004065A3" w:rsidP="006E4AD2">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419BCFAA" w14:textId="77777777" w:rsidR="004065A3" w:rsidRPr="00137FF8" w:rsidRDefault="004065A3" w:rsidP="006E4AD2">
            <w:pPr>
              <w:jc w:val="center"/>
              <w:rPr>
                <w:rFonts w:ascii="Garamond" w:hAnsi="Garamond"/>
                <w:sz w:val="20"/>
                <w:szCs w:val="20"/>
              </w:rPr>
            </w:pPr>
            <w:r w:rsidRPr="00137FF8">
              <w:rPr>
                <w:rFonts w:ascii="Garamond" w:hAnsi="Garamond"/>
                <w:sz w:val="20"/>
                <w:szCs w:val="20"/>
              </w:rPr>
              <w:t>4,71</w:t>
            </w:r>
          </w:p>
        </w:tc>
      </w:tr>
      <w:tr w:rsidR="004E378C" w:rsidRPr="00137FF8" w14:paraId="3F3C0CAE" w14:textId="77777777" w:rsidTr="00EF601C">
        <w:tc>
          <w:tcPr>
            <w:tcW w:w="2869" w:type="dxa"/>
            <w:tcBorders>
              <w:top w:val="nil"/>
              <w:left w:val="nil"/>
              <w:bottom w:val="nil"/>
            </w:tcBorders>
            <w:shd w:val="clear" w:color="auto" w:fill="auto"/>
          </w:tcPr>
          <w:p w14:paraId="246ACEAE" w14:textId="77777777" w:rsidR="004E378C" w:rsidRPr="00137FF8" w:rsidRDefault="004E378C" w:rsidP="006E4AD2">
            <w:pPr>
              <w:jc w:val="both"/>
              <w:rPr>
                <w:rFonts w:ascii="Garamond" w:hAnsi="Garamond"/>
                <w:sz w:val="20"/>
                <w:szCs w:val="20"/>
              </w:rPr>
            </w:pPr>
            <w:r w:rsidRPr="00137FF8">
              <w:rPr>
                <w:rFonts w:ascii="Garamond" w:hAnsi="Garamond"/>
                <w:sz w:val="20"/>
                <w:szCs w:val="20"/>
              </w:rPr>
              <w:t>01/05/2011-31/01/2012</w:t>
            </w:r>
          </w:p>
        </w:tc>
        <w:tc>
          <w:tcPr>
            <w:tcW w:w="1811" w:type="dxa"/>
            <w:tcBorders>
              <w:top w:val="nil"/>
              <w:bottom w:val="nil"/>
              <w:right w:val="nil"/>
            </w:tcBorders>
            <w:shd w:val="clear" w:color="auto" w:fill="auto"/>
          </w:tcPr>
          <w:p w14:paraId="3087A335" w14:textId="77777777" w:rsidR="004E378C" w:rsidRPr="00137FF8" w:rsidRDefault="00C230C2" w:rsidP="006E4AD2">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5E8CF25B" w14:textId="77777777" w:rsidR="004E378C" w:rsidRPr="00137FF8" w:rsidRDefault="00C230C2" w:rsidP="006E4AD2">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603A7F8C" w14:textId="77777777" w:rsidR="004E378C" w:rsidRPr="00137FF8" w:rsidRDefault="00C230C2" w:rsidP="006E4AD2">
            <w:pPr>
              <w:jc w:val="center"/>
              <w:rPr>
                <w:rFonts w:ascii="Garamond" w:hAnsi="Garamond"/>
                <w:sz w:val="20"/>
                <w:szCs w:val="20"/>
              </w:rPr>
            </w:pPr>
            <w:r w:rsidRPr="00137FF8">
              <w:rPr>
                <w:rFonts w:ascii="Garamond" w:hAnsi="Garamond"/>
                <w:sz w:val="20"/>
                <w:szCs w:val="20"/>
              </w:rPr>
              <w:t>4,81</w:t>
            </w:r>
          </w:p>
        </w:tc>
      </w:tr>
      <w:tr w:rsidR="004E378C" w:rsidRPr="00137FF8" w14:paraId="5E915169" w14:textId="77777777" w:rsidTr="00EF601C">
        <w:tc>
          <w:tcPr>
            <w:tcW w:w="2869" w:type="dxa"/>
            <w:tcBorders>
              <w:top w:val="nil"/>
              <w:left w:val="nil"/>
              <w:bottom w:val="nil"/>
            </w:tcBorders>
            <w:shd w:val="clear" w:color="auto" w:fill="auto"/>
          </w:tcPr>
          <w:p w14:paraId="7DBF3B7C" w14:textId="77777777" w:rsidR="004E378C" w:rsidRPr="00137FF8" w:rsidRDefault="004E378C" w:rsidP="006E4AD2">
            <w:pPr>
              <w:jc w:val="both"/>
              <w:rPr>
                <w:rFonts w:ascii="Garamond" w:hAnsi="Garamond"/>
                <w:sz w:val="20"/>
                <w:szCs w:val="20"/>
              </w:rPr>
            </w:pPr>
            <w:r w:rsidRPr="00137FF8">
              <w:rPr>
                <w:rFonts w:ascii="Garamond" w:hAnsi="Garamond"/>
                <w:sz w:val="20"/>
                <w:szCs w:val="20"/>
              </w:rPr>
              <w:t>01/02/2012-30/11/2012</w:t>
            </w:r>
          </w:p>
        </w:tc>
        <w:tc>
          <w:tcPr>
            <w:tcW w:w="1811" w:type="dxa"/>
            <w:tcBorders>
              <w:top w:val="nil"/>
              <w:bottom w:val="nil"/>
              <w:right w:val="nil"/>
            </w:tcBorders>
            <w:shd w:val="clear" w:color="auto" w:fill="auto"/>
          </w:tcPr>
          <w:p w14:paraId="2C5A00CE" w14:textId="77777777" w:rsidR="004E378C" w:rsidRPr="00137FF8" w:rsidRDefault="00C230C2" w:rsidP="006E4AD2">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13DDA2F3" w14:textId="77777777" w:rsidR="004E378C" w:rsidRPr="00137FF8" w:rsidRDefault="00C230C2" w:rsidP="006E4AD2">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38C0FC06" w14:textId="77777777" w:rsidR="004E378C" w:rsidRPr="00137FF8" w:rsidRDefault="00C230C2" w:rsidP="006E4AD2">
            <w:pPr>
              <w:jc w:val="center"/>
              <w:rPr>
                <w:rFonts w:ascii="Garamond" w:hAnsi="Garamond"/>
                <w:sz w:val="20"/>
                <w:szCs w:val="20"/>
              </w:rPr>
            </w:pPr>
            <w:r w:rsidRPr="00137FF8">
              <w:rPr>
                <w:rFonts w:ascii="Garamond" w:hAnsi="Garamond"/>
                <w:sz w:val="20"/>
                <w:szCs w:val="20"/>
              </w:rPr>
              <w:t>4,90</w:t>
            </w:r>
          </w:p>
        </w:tc>
      </w:tr>
      <w:tr w:rsidR="004E378C" w:rsidRPr="00137FF8" w14:paraId="6D70E18A" w14:textId="77777777" w:rsidTr="00EF601C">
        <w:tc>
          <w:tcPr>
            <w:tcW w:w="2869" w:type="dxa"/>
            <w:tcBorders>
              <w:top w:val="nil"/>
              <w:left w:val="nil"/>
            </w:tcBorders>
            <w:shd w:val="clear" w:color="auto" w:fill="auto"/>
          </w:tcPr>
          <w:p w14:paraId="07ED242E" w14:textId="77777777" w:rsidR="004E378C" w:rsidRPr="00137FF8" w:rsidRDefault="004E378C" w:rsidP="006E4AD2">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C93835" w:rsidRPr="00137FF8">
              <w:rPr>
                <w:rFonts w:ascii="Garamond" w:hAnsi="Garamond"/>
                <w:sz w:val="20"/>
                <w:szCs w:val="20"/>
              </w:rPr>
              <w:t>5</w:t>
            </w:r>
            <w:r w:rsidRPr="00137FF8">
              <w:rPr>
                <w:rFonts w:ascii="Garamond" w:hAnsi="Garamond"/>
                <w:sz w:val="20"/>
                <w:szCs w:val="20"/>
              </w:rPr>
              <w:t>/201</w:t>
            </w:r>
            <w:r w:rsidR="00C93835" w:rsidRPr="00137FF8">
              <w:rPr>
                <w:rFonts w:ascii="Garamond" w:hAnsi="Garamond"/>
                <w:sz w:val="20"/>
                <w:szCs w:val="20"/>
              </w:rPr>
              <w:t>6</w:t>
            </w:r>
          </w:p>
          <w:p w14:paraId="2F91B5EE" w14:textId="77777777" w:rsidR="00C93835" w:rsidRPr="00137FF8" w:rsidRDefault="00C93835" w:rsidP="00C93835">
            <w:pPr>
              <w:jc w:val="both"/>
              <w:rPr>
                <w:rFonts w:ascii="Garamond" w:hAnsi="Garamond"/>
                <w:sz w:val="20"/>
                <w:szCs w:val="20"/>
              </w:rPr>
            </w:pPr>
            <w:r w:rsidRPr="00137FF8">
              <w:rPr>
                <w:rFonts w:ascii="Garamond" w:hAnsi="Garamond"/>
                <w:sz w:val="20"/>
                <w:szCs w:val="20"/>
              </w:rPr>
              <w:t>01/06/2016-31/05/2017</w:t>
            </w:r>
          </w:p>
          <w:p w14:paraId="03FD2E4D" w14:textId="77777777" w:rsidR="00C93835" w:rsidRPr="00137FF8" w:rsidRDefault="00C93835" w:rsidP="00C93835">
            <w:pPr>
              <w:jc w:val="both"/>
              <w:rPr>
                <w:rFonts w:ascii="Garamond" w:hAnsi="Garamond"/>
                <w:sz w:val="20"/>
                <w:szCs w:val="20"/>
              </w:rPr>
            </w:pPr>
            <w:r w:rsidRPr="00137FF8">
              <w:rPr>
                <w:rFonts w:ascii="Garamond" w:hAnsi="Garamond"/>
                <w:sz w:val="20"/>
                <w:szCs w:val="20"/>
              </w:rPr>
              <w:t>01/06/2017-31/08/2018(*)</w:t>
            </w:r>
          </w:p>
          <w:p w14:paraId="22E5F45A" w14:textId="77777777" w:rsidR="00C93835" w:rsidRPr="00137FF8" w:rsidRDefault="005B32B2" w:rsidP="00C93835">
            <w:pPr>
              <w:jc w:val="both"/>
              <w:rPr>
                <w:rFonts w:ascii="Garamond" w:hAnsi="Garamond"/>
                <w:sz w:val="20"/>
                <w:szCs w:val="20"/>
              </w:rPr>
            </w:pPr>
            <w:r w:rsidRPr="00137FF8">
              <w:rPr>
                <w:rFonts w:ascii="Garamond" w:hAnsi="Garamond"/>
                <w:sz w:val="20"/>
                <w:szCs w:val="20"/>
              </w:rPr>
              <w:t>01/09/2018-31/12</w:t>
            </w:r>
            <w:r w:rsidR="00C93835" w:rsidRPr="00137FF8">
              <w:rPr>
                <w:rFonts w:ascii="Garamond" w:hAnsi="Garamond"/>
                <w:sz w:val="20"/>
                <w:szCs w:val="20"/>
              </w:rPr>
              <w:t>/2018(*)</w:t>
            </w:r>
          </w:p>
          <w:p w14:paraId="6ADBD2E5" w14:textId="77777777" w:rsidR="00C93835" w:rsidRPr="00137FF8" w:rsidRDefault="00C93835" w:rsidP="00C93835">
            <w:pPr>
              <w:jc w:val="both"/>
              <w:rPr>
                <w:rFonts w:ascii="Garamond" w:hAnsi="Garamond"/>
                <w:sz w:val="20"/>
                <w:szCs w:val="20"/>
              </w:rPr>
            </w:pPr>
            <w:r w:rsidRPr="00137FF8">
              <w:rPr>
                <w:rFonts w:ascii="Garamond" w:hAnsi="Garamond"/>
                <w:sz w:val="20"/>
                <w:szCs w:val="20"/>
              </w:rPr>
              <w:t>01/06/2017-31/08/2018(**)</w:t>
            </w:r>
          </w:p>
          <w:p w14:paraId="7D345556" w14:textId="77777777" w:rsidR="00C93835" w:rsidRPr="00137FF8" w:rsidRDefault="005B32B2" w:rsidP="00C93835">
            <w:pPr>
              <w:jc w:val="both"/>
              <w:rPr>
                <w:rFonts w:ascii="Garamond" w:hAnsi="Garamond"/>
                <w:sz w:val="20"/>
                <w:szCs w:val="20"/>
              </w:rPr>
            </w:pPr>
            <w:r w:rsidRPr="00137FF8">
              <w:rPr>
                <w:rFonts w:ascii="Garamond" w:hAnsi="Garamond"/>
                <w:sz w:val="20"/>
                <w:szCs w:val="20"/>
              </w:rPr>
              <w:t>01/09/2018-31/12</w:t>
            </w:r>
            <w:r w:rsidR="00C93835" w:rsidRPr="00137FF8">
              <w:rPr>
                <w:rFonts w:ascii="Garamond" w:hAnsi="Garamond"/>
                <w:sz w:val="20"/>
                <w:szCs w:val="20"/>
              </w:rPr>
              <w:t>/2018(**)</w:t>
            </w:r>
          </w:p>
          <w:p w14:paraId="0E368FDC" w14:textId="10D4F95A" w:rsidR="00121067" w:rsidRPr="00137FF8" w:rsidRDefault="00121067" w:rsidP="00C93835">
            <w:pPr>
              <w:jc w:val="both"/>
              <w:rPr>
                <w:rFonts w:ascii="Garamond" w:hAnsi="Garamond"/>
                <w:sz w:val="20"/>
                <w:szCs w:val="20"/>
              </w:rPr>
            </w:pPr>
            <w:r w:rsidRPr="00137FF8">
              <w:rPr>
                <w:rFonts w:ascii="Garamond" w:hAnsi="Garamond"/>
                <w:sz w:val="20"/>
                <w:szCs w:val="20"/>
              </w:rPr>
              <w:t>01/01/2019-31/12/2019(***)</w:t>
            </w:r>
          </w:p>
        </w:tc>
        <w:tc>
          <w:tcPr>
            <w:tcW w:w="1811" w:type="dxa"/>
            <w:tcBorders>
              <w:top w:val="nil"/>
              <w:right w:val="nil"/>
            </w:tcBorders>
            <w:shd w:val="clear" w:color="auto" w:fill="auto"/>
          </w:tcPr>
          <w:p w14:paraId="5E39975A" w14:textId="77777777" w:rsidR="004E378C" w:rsidRPr="00137FF8" w:rsidRDefault="00C230C2" w:rsidP="006E4AD2">
            <w:pPr>
              <w:jc w:val="center"/>
              <w:rPr>
                <w:rFonts w:ascii="Garamond" w:hAnsi="Garamond"/>
                <w:sz w:val="20"/>
                <w:szCs w:val="20"/>
              </w:rPr>
            </w:pPr>
            <w:r w:rsidRPr="00137FF8">
              <w:rPr>
                <w:rFonts w:ascii="Garamond" w:hAnsi="Garamond"/>
                <w:sz w:val="20"/>
                <w:szCs w:val="20"/>
              </w:rPr>
              <w:t>45,96</w:t>
            </w:r>
          </w:p>
          <w:p w14:paraId="62704CE2" w14:textId="77777777" w:rsidR="00C93835" w:rsidRPr="00137FF8" w:rsidRDefault="00C93835" w:rsidP="006E4AD2">
            <w:pPr>
              <w:jc w:val="center"/>
              <w:rPr>
                <w:rFonts w:ascii="Garamond" w:hAnsi="Garamond"/>
                <w:sz w:val="20"/>
                <w:szCs w:val="20"/>
              </w:rPr>
            </w:pPr>
            <w:r w:rsidRPr="00137FF8">
              <w:rPr>
                <w:rFonts w:ascii="Garamond" w:hAnsi="Garamond"/>
                <w:sz w:val="20"/>
                <w:szCs w:val="20"/>
              </w:rPr>
              <w:t>46,88</w:t>
            </w:r>
          </w:p>
          <w:p w14:paraId="0942573E" w14:textId="77777777" w:rsidR="00C93835" w:rsidRPr="00137FF8" w:rsidRDefault="00C93835" w:rsidP="006E4AD2">
            <w:pPr>
              <w:jc w:val="center"/>
              <w:rPr>
                <w:rFonts w:ascii="Garamond" w:hAnsi="Garamond"/>
                <w:sz w:val="20"/>
                <w:szCs w:val="20"/>
              </w:rPr>
            </w:pPr>
            <w:r w:rsidRPr="00137FF8">
              <w:rPr>
                <w:rFonts w:ascii="Garamond" w:hAnsi="Garamond"/>
                <w:sz w:val="20"/>
                <w:szCs w:val="20"/>
              </w:rPr>
              <w:t>47,81</w:t>
            </w:r>
          </w:p>
          <w:p w14:paraId="51199088" w14:textId="77777777" w:rsidR="00C93835" w:rsidRPr="00137FF8" w:rsidRDefault="00C93835" w:rsidP="006E4AD2">
            <w:pPr>
              <w:jc w:val="center"/>
              <w:rPr>
                <w:rFonts w:ascii="Garamond" w:hAnsi="Garamond"/>
                <w:sz w:val="20"/>
                <w:szCs w:val="20"/>
              </w:rPr>
            </w:pPr>
            <w:r w:rsidRPr="00137FF8">
              <w:rPr>
                <w:rFonts w:ascii="Garamond" w:hAnsi="Garamond"/>
                <w:sz w:val="20"/>
                <w:szCs w:val="20"/>
              </w:rPr>
              <w:t>48,77</w:t>
            </w:r>
          </w:p>
          <w:p w14:paraId="5CCA9549" w14:textId="77777777" w:rsidR="00C93835" w:rsidRPr="00137FF8" w:rsidRDefault="00C93835" w:rsidP="006E4AD2">
            <w:pPr>
              <w:jc w:val="center"/>
              <w:rPr>
                <w:rFonts w:ascii="Garamond" w:hAnsi="Garamond"/>
                <w:sz w:val="20"/>
                <w:szCs w:val="20"/>
              </w:rPr>
            </w:pPr>
            <w:r w:rsidRPr="00137FF8">
              <w:rPr>
                <w:rFonts w:ascii="Garamond" w:hAnsi="Garamond"/>
                <w:sz w:val="20"/>
                <w:szCs w:val="20"/>
              </w:rPr>
              <w:t>46,88</w:t>
            </w:r>
          </w:p>
          <w:p w14:paraId="144CD1EC" w14:textId="77777777" w:rsidR="00C93835" w:rsidRPr="00137FF8" w:rsidRDefault="00C93835" w:rsidP="006E4AD2">
            <w:pPr>
              <w:jc w:val="center"/>
              <w:rPr>
                <w:rFonts w:ascii="Garamond" w:hAnsi="Garamond"/>
                <w:sz w:val="20"/>
                <w:szCs w:val="20"/>
              </w:rPr>
            </w:pPr>
            <w:r w:rsidRPr="00137FF8">
              <w:rPr>
                <w:rFonts w:ascii="Garamond" w:hAnsi="Garamond"/>
                <w:sz w:val="20"/>
                <w:szCs w:val="20"/>
              </w:rPr>
              <w:t>47,81</w:t>
            </w:r>
          </w:p>
          <w:p w14:paraId="62CDF03A" w14:textId="3C395A32" w:rsidR="00121067" w:rsidRPr="00137FF8" w:rsidRDefault="00121067" w:rsidP="006E4AD2">
            <w:pPr>
              <w:jc w:val="center"/>
              <w:rPr>
                <w:rFonts w:ascii="Garamond" w:hAnsi="Garamond"/>
                <w:sz w:val="20"/>
                <w:szCs w:val="20"/>
              </w:rPr>
            </w:pPr>
            <w:r w:rsidRPr="00137FF8">
              <w:rPr>
                <w:rFonts w:ascii="Garamond" w:hAnsi="Garamond"/>
                <w:sz w:val="20"/>
                <w:szCs w:val="20"/>
              </w:rPr>
              <w:t>48,77</w:t>
            </w:r>
          </w:p>
        </w:tc>
        <w:tc>
          <w:tcPr>
            <w:tcW w:w="2160" w:type="dxa"/>
            <w:tcBorders>
              <w:top w:val="nil"/>
              <w:left w:val="nil"/>
              <w:right w:val="nil"/>
            </w:tcBorders>
            <w:shd w:val="clear" w:color="auto" w:fill="auto"/>
          </w:tcPr>
          <w:p w14:paraId="1185D1B1" w14:textId="77777777" w:rsidR="004E378C" w:rsidRPr="00137FF8" w:rsidRDefault="00C230C2" w:rsidP="006E4AD2">
            <w:pPr>
              <w:jc w:val="center"/>
              <w:rPr>
                <w:rFonts w:ascii="Garamond" w:hAnsi="Garamond"/>
                <w:sz w:val="20"/>
                <w:szCs w:val="20"/>
              </w:rPr>
            </w:pPr>
            <w:r w:rsidRPr="00137FF8">
              <w:rPr>
                <w:rFonts w:ascii="Garamond" w:hAnsi="Garamond"/>
                <w:sz w:val="20"/>
                <w:szCs w:val="20"/>
              </w:rPr>
              <w:t>28,49</w:t>
            </w:r>
          </w:p>
          <w:p w14:paraId="55CA2700" w14:textId="77777777" w:rsidR="00C93835" w:rsidRPr="00137FF8" w:rsidRDefault="00C93835" w:rsidP="006E4AD2">
            <w:pPr>
              <w:jc w:val="center"/>
              <w:rPr>
                <w:rFonts w:ascii="Garamond" w:hAnsi="Garamond"/>
                <w:sz w:val="20"/>
                <w:szCs w:val="20"/>
              </w:rPr>
            </w:pPr>
            <w:r w:rsidRPr="00137FF8">
              <w:rPr>
                <w:rFonts w:ascii="Garamond" w:hAnsi="Garamond"/>
                <w:sz w:val="20"/>
                <w:szCs w:val="20"/>
              </w:rPr>
              <w:t>29,06</w:t>
            </w:r>
          </w:p>
          <w:p w14:paraId="47471194" w14:textId="77777777" w:rsidR="00C93835" w:rsidRPr="00137FF8" w:rsidRDefault="00C93835" w:rsidP="006E4AD2">
            <w:pPr>
              <w:jc w:val="center"/>
              <w:rPr>
                <w:rFonts w:ascii="Garamond" w:hAnsi="Garamond"/>
                <w:sz w:val="20"/>
                <w:szCs w:val="20"/>
              </w:rPr>
            </w:pPr>
            <w:r w:rsidRPr="00137FF8">
              <w:rPr>
                <w:rFonts w:ascii="Garamond" w:hAnsi="Garamond"/>
                <w:sz w:val="20"/>
                <w:szCs w:val="20"/>
              </w:rPr>
              <w:t>29,64</w:t>
            </w:r>
          </w:p>
          <w:p w14:paraId="0C7A27CC" w14:textId="77777777" w:rsidR="00C93835" w:rsidRPr="00137FF8" w:rsidRDefault="00C93835" w:rsidP="006E4AD2">
            <w:pPr>
              <w:jc w:val="center"/>
              <w:rPr>
                <w:rFonts w:ascii="Garamond" w:hAnsi="Garamond"/>
                <w:sz w:val="20"/>
                <w:szCs w:val="20"/>
              </w:rPr>
            </w:pPr>
            <w:r w:rsidRPr="00137FF8">
              <w:rPr>
                <w:rFonts w:ascii="Garamond" w:hAnsi="Garamond"/>
                <w:sz w:val="20"/>
                <w:szCs w:val="20"/>
              </w:rPr>
              <w:t>30,23</w:t>
            </w:r>
          </w:p>
          <w:p w14:paraId="45556618" w14:textId="77777777" w:rsidR="00C93835" w:rsidRPr="00137FF8" w:rsidRDefault="00C93835" w:rsidP="006E4AD2">
            <w:pPr>
              <w:jc w:val="center"/>
              <w:rPr>
                <w:rFonts w:ascii="Garamond" w:hAnsi="Garamond"/>
                <w:sz w:val="20"/>
                <w:szCs w:val="20"/>
              </w:rPr>
            </w:pPr>
            <w:r w:rsidRPr="00137FF8">
              <w:rPr>
                <w:rFonts w:ascii="Garamond" w:hAnsi="Garamond"/>
                <w:sz w:val="20"/>
                <w:szCs w:val="20"/>
              </w:rPr>
              <w:t>29,06</w:t>
            </w:r>
          </w:p>
          <w:p w14:paraId="3E98876A" w14:textId="77777777" w:rsidR="00C93835" w:rsidRPr="00137FF8" w:rsidRDefault="00C93835" w:rsidP="006E4AD2">
            <w:pPr>
              <w:jc w:val="center"/>
              <w:rPr>
                <w:rFonts w:ascii="Garamond" w:hAnsi="Garamond"/>
                <w:sz w:val="20"/>
                <w:szCs w:val="20"/>
              </w:rPr>
            </w:pPr>
            <w:r w:rsidRPr="00137FF8">
              <w:rPr>
                <w:rFonts w:ascii="Garamond" w:hAnsi="Garamond"/>
                <w:sz w:val="20"/>
                <w:szCs w:val="20"/>
              </w:rPr>
              <w:t>29,64</w:t>
            </w:r>
          </w:p>
          <w:p w14:paraId="783A8E44" w14:textId="35E4EA82" w:rsidR="00121067" w:rsidRPr="00137FF8" w:rsidRDefault="00121067" w:rsidP="006E4AD2">
            <w:pPr>
              <w:jc w:val="center"/>
              <w:rPr>
                <w:rFonts w:ascii="Garamond" w:hAnsi="Garamond"/>
                <w:sz w:val="20"/>
                <w:szCs w:val="20"/>
              </w:rPr>
            </w:pPr>
            <w:r w:rsidRPr="00137FF8">
              <w:rPr>
                <w:rFonts w:ascii="Garamond" w:hAnsi="Garamond"/>
                <w:sz w:val="20"/>
                <w:szCs w:val="20"/>
              </w:rPr>
              <w:t xml:space="preserve">30,23                                   </w:t>
            </w:r>
          </w:p>
        </w:tc>
        <w:tc>
          <w:tcPr>
            <w:tcW w:w="2160" w:type="dxa"/>
            <w:tcBorders>
              <w:top w:val="nil"/>
              <w:left w:val="nil"/>
              <w:right w:val="nil"/>
            </w:tcBorders>
            <w:shd w:val="clear" w:color="auto" w:fill="auto"/>
          </w:tcPr>
          <w:p w14:paraId="7970C7F4" w14:textId="77777777" w:rsidR="004E378C" w:rsidRPr="00137FF8" w:rsidRDefault="00C230C2" w:rsidP="006E4AD2">
            <w:pPr>
              <w:jc w:val="center"/>
              <w:rPr>
                <w:rFonts w:ascii="Garamond" w:hAnsi="Garamond"/>
                <w:sz w:val="20"/>
                <w:szCs w:val="20"/>
              </w:rPr>
            </w:pPr>
            <w:r w:rsidRPr="00137FF8">
              <w:rPr>
                <w:rFonts w:ascii="Garamond" w:hAnsi="Garamond"/>
                <w:sz w:val="20"/>
                <w:szCs w:val="20"/>
              </w:rPr>
              <w:t>5,00</w:t>
            </w:r>
          </w:p>
          <w:p w14:paraId="76B3C237" w14:textId="77777777" w:rsidR="00C93835" w:rsidRPr="00137FF8" w:rsidRDefault="00C93835" w:rsidP="006E4AD2">
            <w:pPr>
              <w:jc w:val="center"/>
              <w:rPr>
                <w:rFonts w:ascii="Garamond" w:hAnsi="Garamond"/>
                <w:sz w:val="20"/>
                <w:szCs w:val="20"/>
              </w:rPr>
            </w:pPr>
            <w:r w:rsidRPr="00137FF8">
              <w:rPr>
                <w:rFonts w:ascii="Garamond" w:hAnsi="Garamond"/>
                <w:sz w:val="20"/>
                <w:szCs w:val="20"/>
              </w:rPr>
              <w:t>5,10</w:t>
            </w:r>
          </w:p>
          <w:p w14:paraId="692EAB71" w14:textId="77777777" w:rsidR="00C93835" w:rsidRPr="00137FF8" w:rsidRDefault="00C93835" w:rsidP="006E4AD2">
            <w:pPr>
              <w:jc w:val="center"/>
              <w:rPr>
                <w:rFonts w:ascii="Garamond" w:hAnsi="Garamond"/>
                <w:sz w:val="20"/>
                <w:szCs w:val="20"/>
              </w:rPr>
            </w:pPr>
            <w:r w:rsidRPr="00137FF8">
              <w:rPr>
                <w:rFonts w:ascii="Garamond" w:hAnsi="Garamond"/>
                <w:sz w:val="20"/>
                <w:szCs w:val="20"/>
              </w:rPr>
              <w:t>5,20</w:t>
            </w:r>
          </w:p>
          <w:p w14:paraId="3E740ACF" w14:textId="77777777" w:rsidR="00C93835" w:rsidRPr="00137FF8" w:rsidRDefault="00C93835" w:rsidP="006E4AD2">
            <w:pPr>
              <w:jc w:val="center"/>
              <w:rPr>
                <w:rFonts w:ascii="Garamond" w:hAnsi="Garamond"/>
                <w:sz w:val="20"/>
                <w:szCs w:val="20"/>
              </w:rPr>
            </w:pPr>
            <w:r w:rsidRPr="00137FF8">
              <w:rPr>
                <w:rFonts w:ascii="Garamond" w:hAnsi="Garamond"/>
                <w:sz w:val="20"/>
                <w:szCs w:val="20"/>
              </w:rPr>
              <w:t>5,31</w:t>
            </w:r>
          </w:p>
          <w:p w14:paraId="04CF6B3D" w14:textId="77777777" w:rsidR="00C93835" w:rsidRPr="00137FF8" w:rsidRDefault="00C93835" w:rsidP="006E4AD2">
            <w:pPr>
              <w:jc w:val="center"/>
              <w:rPr>
                <w:rFonts w:ascii="Garamond" w:hAnsi="Garamond"/>
                <w:sz w:val="20"/>
                <w:szCs w:val="20"/>
              </w:rPr>
            </w:pPr>
            <w:r w:rsidRPr="00137FF8">
              <w:rPr>
                <w:rFonts w:ascii="Garamond" w:hAnsi="Garamond"/>
                <w:sz w:val="20"/>
                <w:szCs w:val="20"/>
              </w:rPr>
              <w:t>5,10</w:t>
            </w:r>
          </w:p>
          <w:p w14:paraId="2699FF00" w14:textId="77777777" w:rsidR="00C93835" w:rsidRPr="00137FF8" w:rsidRDefault="00C93835" w:rsidP="006E4AD2">
            <w:pPr>
              <w:jc w:val="center"/>
              <w:rPr>
                <w:rFonts w:ascii="Garamond" w:hAnsi="Garamond"/>
                <w:sz w:val="20"/>
                <w:szCs w:val="20"/>
              </w:rPr>
            </w:pPr>
            <w:r w:rsidRPr="00137FF8">
              <w:rPr>
                <w:rFonts w:ascii="Garamond" w:hAnsi="Garamond"/>
                <w:sz w:val="20"/>
                <w:szCs w:val="20"/>
              </w:rPr>
              <w:t>5,20</w:t>
            </w:r>
          </w:p>
          <w:p w14:paraId="2451B3F1" w14:textId="40F7D237" w:rsidR="00121067" w:rsidRPr="00137FF8" w:rsidRDefault="00121067" w:rsidP="006E4AD2">
            <w:pPr>
              <w:jc w:val="center"/>
              <w:rPr>
                <w:rFonts w:ascii="Garamond" w:hAnsi="Garamond"/>
                <w:sz w:val="20"/>
                <w:szCs w:val="20"/>
              </w:rPr>
            </w:pPr>
            <w:r w:rsidRPr="00137FF8">
              <w:rPr>
                <w:rFonts w:ascii="Garamond" w:hAnsi="Garamond"/>
                <w:sz w:val="20"/>
                <w:szCs w:val="20"/>
              </w:rPr>
              <w:t>5,31</w:t>
            </w:r>
          </w:p>
        </w:tc>
      </w:tr>
    </w:tbl>
    <w:p w14:paraId="5B287033" w14:textId="77777777" w:rsidR="00121067" w:rsidRPr="00137FF8" w:rsidRDefault="00121067" w:rsidP="00121067">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19"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20"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1812DD90" w14:textId="77777777" w:rsidR="00C93835" w:rsidRPr="00137FF8" w:rsidRDefault="00C93835" w:rsidP="00C93835">
      <w:pPr>
        <w:jc w:val="both"/>
        <w:rPr>
          <w:rFonts w:ascii="Garamond" w:hAnsi="Garamond"/>
          <w:sz w:val="20"/>
          <w:szCs w:val="20"/>
        </w:rPr>
      </w:pPr>
      <w:r w:rsidRPr="00137FF8">
        <w:rPr>
          <w:rFonts w:ascii="Garamond" w:hAnsi="Garamond"/>
          <w:sz w:val="20"/>
          <w:szCs w:val="20"/>
        </w:rPr>
        <w:t>(*) Enkel voor het Waals gewest, Brussel en de Duitstalige gemeenschap</w:t>
      </w:r>
    </w:p>
    <w:p w14:paraId="26CA955C" w14:textId="37FA9CB0" w:rsidR="00C93835" w:rsidRPr="00137FF8" w:rsidRDefault="00C93835" w:rsidP="00C93835">
      <w:pPr>
        <w:jc w:val="both"/>
        <w:rPr>
          <w:rFonts w:ascii="Garamond" w:hAnsi="Garamond"/>
          <w:sz w:val="20"/>
          <w:szCs w:val="20"/>
        </w:rPr>
      </w:pPr>
      <w:r w:rsidRPr="00137FF8">
        <w:rPr>
          <w:rFonts w:ascii="Garamond" w:hAnsi="Garamond"/>
          <w:sz w:val="20"/>
          <w:szCs w:val="20"/>
        </w:rPr>
        <w:t>(**) Enkel voor het Vlaams gewest</w:t>
      </w:r>
    </w:p>
    <w:p w14:paraId="280A5261" w14:textId="77777777" w:rsidR="00121067" w:rsidRPr="00137FF8" w:rsidRDefault="00121067" w:rsidP="00121067">
      <w:pPr>
        <w:jc w:val="both"/>
        <w:rPr>
          <w:rFonts w:ascii="Garamond" w:hAnsi="Garamond"/>
          <w:sz w:val="20"/>
          <w:szCs w:val="20"/>
        </w:rPr>
      </w:pPr>
      <w:r w:rsidRPr="00137FF8">
        <w:rPr>
          <w:rFonts w:ascii="Garamond" w:hAnsi="Garamond"/>
          <w:sz w:val="20"/>
          <w:szCs w:val="20"/>
        </w:rPr>
        <w:t>(***) Enkel voor Brussel en Waals gewest.</w:t>
      </w:r>
    </w:p>
    <w:p w14:paraId="44D0BF2A" w14:textId="77777777" w:rsidR="004065A3" w:rsidRPr="00137FF8" w:rsidRDefault="004065A3" w:rsidP="004065A3">
      <w:pPr>
        <w:rPr>
          <w:rFonts w:ascii="Garamond" w:hAnsi="Garamond"/>
        </w:rPr>
      </w:pPr>
    </w:p>
    <w:p w14:paraId="174298CF" w14:textId="77777777" w:rsidR="004065A3" w:rsidRPr="00137FF8" w:rsidRDefault="004065A3" w:rsidP="004065A3">
      <w:pPr>
        <w:jc w:val="both"/>
        <w:rPr>
          <w:rFonts w:ascii="Garamond" w:hAnsi="Garamond"/>
          <w:lang w:val="nl-BE"/>
        </w:rPr>
      </w:pPr>
      <w:r w:rsidRPr="00137FF8">
        <w:rPr>
          <w:rFonts w:ascii="Garamond" w:hAnsi="Garamond"/>
        </w:rPr>
        <w:t>Het is mogelijk om de (toeslag) gewaarborgde kinderbijslag te behouden indien het werk wordt hervat, en men dus het recht opent in een ander stelsel.</w:t>
      </w:r>
      <w:r w:rsidRPr="00137FF8">
        <w:rPr>
          <w:rStyle w:val="FootnoteReference"/>
          <w:rFonts w:ascii="Garamond" w:hAnsi="Garamond"/>
        </w:rPr>
        <w:footnoteReference w:id="71"/>
      </w:r>
      <w:r w:rsidRPr="00137FF8">
        <w:rPr>
          <w:rFonts w:ascii="Garamond" w:hAnsi="Garamond"/>
        </w:rPr>
        <w:t xml:space="preserve"> </w:t>
      </w:r>
      <w:r w:rsidRPr="00137FF8">
        <w:rPr>
          <w:rFonts w:ascii="Garamond" w:hAnsi="Garamond"/>
          <w:lang w:val="nl-BE"/>
        </w:rPr>
        <w:t>Hiervoor moet voldaan worden aan de volgende voorwaarden</w:t>
      </w:r>
      <w:r w:rsidRPr="00137FF8">
        <w:rPr>
          <w:rStyle w:val="FootnoteReference"/>
          <w:rFonts w:ascii="Garamond" w:hAnsi="Garamond"/>
        </w:rPr>
        <w:footnoteReference w:id="72"/>
      </w:r>
      <w:r w:rsidRPr="00137FF8">
        <w:rPr>
          <w:rFonts w:ascii="Garamond" w:hAnsi="Garamond"/>
          <w:lang w:val="nl-BE"/>
        </w:rPr>
        <w:t>:</w:t>
      </w:r>
    </w:p>
    <w:p w14:paraId="70ECFBE9" w14:textId="77777777" w:rsidR="004065A3" w:rsidRPr="00137FF8" w:rsidRDefault="004065A3" w:rsidP="004065A3">
      <w:pPr>
        <w:numPr>
          <w:ilvl w:val="0"/>
          <w:numId w:val="53"/>
        </w:numPr>
        <w:jc w:val="both"/>
        <w:rPr>
          <w:rFonts w:ascii="Garamond" w:hAnsi="Garamond"/>
        </w:rPr>
      </w:pPr>
      <w:r w:rsidRPr="00137FF8">
        <w:rPr>
          <w:rFonts w:ascii="Garamond" w:hAnsi="Garamond"/>
          <w:lang w:val="nl-BE"/>
        </w:rPr>
        <w:lastRenderedPageBreak/>
        <w:t>de rechthebbende</w:t>
      </w:r>
      <w:r w:rsidRPr="00137FF8">
        <w:rPr>
          <w:rFonts w:ascii="Garamond" w:hAnsi="Garamond"/>
        </w:rPr>
        <w:t xml:space="preserve"> moet het werk als werknemer hebben aangevat en het recht openen in het stelsel van de werknemers</w:t>
      </w:r>
    </w:p>
    <w:p w14:paraId="4E891B1F" w14:textId="77777777" w:rsidR="004065A3" w:rsidRPr="00137FF8" w:rsidRDefault="004065A3" w:rsidP="004065A3">
      <w:pPr>
        <w:numPr>
          <w:ilvl w:val="0"/>
          <w:numId w:val="52"/>
        </w:numPr>
        <w:jc w:val="both"/>
        <w:rPr>
          <w:rFonts w:ascii="Garamond" w:hAnsi="Garamond"/>
        </w:rPr>
      </w:pPr>
      <w:r w:rsidRPr="00137FF8">
        <w:rPr>
          <w:rFonts w:ascii="Garamond" w:hAnsi="Garamond"/>
        </w:rPr>
        <w:t>de bijslagtrekkende moet vlak voor de werkhervatting het recht hebben geopend in het stelsel van de gewaarborgde kinderbijslag</w:t>
      </w:r>
    </w:p>
    <w:p w14:paraId="7CE2494D" w14:textId="77777777" w:rsidR="004065A3" w:rsidRPr="00137FF8" w:rsidRDefault="004065A3" w:rsidP="004065A3">
      <w:pPr>
        <w:numPr>
          <w:ilvl w:val="0"/>
          <w:numId w:val="52"/>
        </w:numPr>
        <w:jc w:val="both"/>
        <w:rPr>
          <w:rFonts w:ascii="Garamond" w:hAnsi="Garamond"/>
        </w:rPr>
      </w:pPr>
      <w:r w:rsidRPr="00137FF8">
        <w:rPr>
          <w:rFonts w:ascii="Garamond" w:hAnsi="Garamond"/>
        </w:rPr>
        <w:t>het inkomen van het gezin moet onder het grensbedrag blijven</w:t>
      </w:r>
    </w:p>
    <w:p w14:paraId="10231566" w14:textId="77777777" w:rsidR="004065A3" w:rsidRPr="00137FF8" w:rsidRDefault="004065A3" w:rsidP="004065A3">
      <w:pPr>
        <w:numPr>
          <w:ilvl w:val="0"/>
          <w:numId w:val="52"/>
        </w:numPr>
        <w:jc w:val="both"/>
        <w:rPr>
          <w:rFonts w:ascii="Garamond" w:hAnsi="Garamond"/>
        </w:rPr>
      </w:pPr>
      <w:r w:rsidRPr="00137FF8">
        <w:rPr>
          <w:rFonts w:ascii="Garamond" w:hAnsi="Garamond"/>
        </w:rPr>
        <w:t>het recht op de toeslag wordt maximaal 2 jaar na de werkhervatting toegekend</w:t>
      </w:r>
    </w:p>
    <w:p w14:paraId="2CF89870" w14:textId="77777777" w:rsidR="004065A3" w:rsidRPr="00137FF8" w:rsidRDefault="004065A3" w:rsidP="004065A3">
      <w:pPr>
        <w:rPr>
          <w:rFonts w:ascii="Garamond" w:hAnsi="Garamond"/>
        </w:rPr>
      </w:pPr>
    </w:p>
    <w:p w14:paraId="57FCC4DF" w14:textId="77777777" w:rsidR="004065A3" w:rsidRPr="00137FF8" w:rsidRDefault="004065A3" w:rsidP="004065A3">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xml:space="preserve">) uit het basisbestand wordt een nieuwe variabele </w:t>
      </w:r>
      <w:proofErr w:type="spellStart"/>
      <w:r w:rsidRPr="00137FF8">
        <w:rPr>
          <w:rFonts w:ascii="Garamond" w:hAnsi="Garamond"/>
          <w:smallCaps/>
          <w:lang w:val="nl-BE"/>
        </w:rPr>
        <w:t>rechthebbende_gwkb_her</w:t>
      </w:r>
      <w:proofErr w:type="spellEnd"/>
      <w:r w:rsidRPr="00137FF8">
        <w:rPr>
          <w:rFonts w:ascii="Garamond" w:hAnsi="Garamond"/>
          <w:smallCaps/>
          <w:lang w:val="nl-BE"/>
        </w:rPr>
        <w:t xml:space="preserve"> </w:t>
      </w:r>
      <w:r w:rsidRPr="00137FF8">
        <w:rPr>
          <w:rFonts w:ascii="Garamond" w:hAnsi="Garamond"/>
          <w:lang w:val="nl-BE"/>
        </w:rPr>
        <w:t>gecreëerd. Dit gebeurt aan de hand van volgende voorwaarden:</w:t>
      </w:r>
    </w:p>
    <w:p w14:paraId="17198418" w14:textId="77777777" w:rsidR="004065A3" w:rsidRPr="00137FF8" w:rsidRDefault="004065A3" w:rsidP="004065A3">
      <w:pPr>
        <w:jc w:val="both"/>
        <w:rPr>
          <w:rFonts w:ascii="Garamond" w:hAnsi="Garamond"/>
          <w:lang w:val="nl-BE"/>
        </w:rPr>
      </w:pPr>
    </w:p>
    <w:p w14:paraId="48ED4178" w14:textId="77777777" w:rsidR="004065A3" w:rsidRPr="00137FF8" w:rsidRDefault="004065A3" w:rsidP="004065A3">
      <w:pPr>
        <w:numPr>
          <w:ilvl w:val="0"/>
          <w:numId w:val="51"/>
        </w:numPr>
        <w:jc w:val="both"/>
        <w:rPr>
          <w:rFonts w:ascii="Garamond" w:hAnsi="Garamond"/>
          <w:lang w:val="nl-BE"/>
        </w:rPr>
      </w:pPr>
      <w:r w:rsidRPr="00137FF8">
        <w:rPr>
          <w:rFonts w:ascii="Garamond" w:hAnsi="Garamond"/>
          <w:lang w:val="nl-BE"/>
        </w:rPr>
        <w:t xml:space="preserve">in kwartaal X-8, X-7, X-6, X-5, X-4, X-3, X-2 of X-1: </w:t>
      </w:r>
    </w:p>
    <w:p w14:paraId="50F56DA3" w14:textId="77777777" w:rsidR="004065A3" w:rsidRPr="00137FF8" w:rsidRDefault="004065A3" w:rsidP="004065A3">
      <w:pPr>
        <w:numPr>
          <w:ilvl w:val="1"/>
          <w:numId w:val="51"/>
        </w:numPr>
        <w:jc w:val="both"/>
        <w:rPr>
          <w:rFonts w:ascii="Garamond" w:hAnsi="Garamond"/>
          <w:lang w:val="nl-BE"/>
        </w:rPr>
      </w:pPr>
      <w:proofErr w:type="spellStart"/>
      <w:r w:rsidRPr="00137FF8">
        <w:rPr>
          <w:rFonts w:ascii="Garamond" w:hAnsi="Garamond"/>
          <w:smallCaps/>
          <w:lang w:val="nl-BE"/>
        </w:rPr>
        <w:t>kbf</w:t>
      </w:r>
      <w:proofErr w:type="spellEnd"/>
      <w:r w:rsidRPr="00137FF8">
        <w:rPr>
          <w:rFonts w:ascii="Garamond" w:hAnsi="Garamond"/>
          <w:smallCaps/>
          <w:lang w:val="nl-BE"/>
        </w:rPr>
        <w:t xml:space="preserve"> = 099</w:t>
      </w:r>
      <w:r w:rsidR="00EB0B9A" w:rsidRPr="00137FF8">
        <w:rPr>
          <w:rFonts w:ascii="Garamond" w:hAnsi="Garamond"/>
          <w:smallCaps/>
          <w:lang w:val="nl-BE"/>
        </w:rPr>
        <w:t>, 199</w:t>
      </w:r>
    </w:p>
    <w:p w14:paraId="727BE645" w14:textId="77777777" w:rsidR="004065A3" w:rsidRPr="00137FF8" w:rsidRDefault="004065A3" w:rsidP="004065A3">
      <w:pPr>
        <w:numPr>
          <w:ilvl w:val="1"/>
          <w:numId w:val="51"/>
        </w:numPr>
        <w:jc w:val="both"/>
        <w:rPr>
          <w:rFonts w:ascii="Garamond" w:hAnsi="Garamond"/>
          <w:lang w:val="nl-BE"/>
        </w:rPr>
      </w:pPr>
      <w:r w:rsidRPr="00137FF8">
        <w:rPr>
          <w:rFonts w:ascii="Garamond" w:hAnsi="Garamond"/>
          <w:smallCaps/>
          <w:lang w:val="nl-BE"/>
        </w:rPr>
        <w:t>bureau = 015, 018</w:t>
      </w:r>
    </w:p>
    <w:p w14:paraId="163DE007" w14:textId="77777777" w:rsidR="004065A3" w:rsidRPr="00137FF8" w:rsidRDefault="004065A3" w:rsidP="004065A3">
      <w:pPr>
        <w:rPr>
          <w:rFonts w:ascii="Garamond" w:hAnsi="Garamond"/>
          <w:lang w:val="nl-BE"/>
        </w:rPr>
      </w:pPr>
    </w:p>
    <w:p w14:paraId="5EC822DD" w14:textId="77777777" w:rsidR="004065A3" w:rsidRPr="00137FF8" w:rsidRDefault="004065A3" w:rsidP="004065A3">
      <w:pPr>
        <w:jc w:val="both"/>
        <w:rPr>
          <w:rFonts w:ascii="Garamond" w:hAnsi="Garamond"/>
          <w:smallCaps/>
          <w:lang w:val="nl-BE"/>
        </w:rPr>
      </w:pPr>
      <w:r w:rsidRPr="00137FF8">
        <w:rPr>
          <w:rFonts w:ascii="Garamond" w:hAnsi="Garamond"/>
          <w:lang w:val="nl-BE"/>
        </w:rPr>
        <w:t xml:space="preserve">De records die voldoen aan deze voorwaarden krijgen een waarde 1 voor de variabele </w:t>
      </w:r>
      <w:proofErr w:type="spellStart"/>
      <w:r w:rsidRPr="00137FF8">
        <w:rPr>
          <w:rFonts w:ascii="Garamond" w:hAnsi="Garamond"/>
          <w:smallCaps/>
          <w:lang w:val="nl-BE"/>
        </w:rPr>
        <w:t>rechthebbende_gwkb_her</w:t>
      </w:r>
      <w:proofErr w:type="spellEnd"/>
      <w:r w:rsidRPr="00137FF8">
        <w:rPr>
          <w:rFonts w:ascii="Garamond" w:hAnsi="Garamond"/>
          <w:smallCaps/>
          <w:lang w:val="nl-BE"/>
        </w:rPr>
        <w:t>.</w:t>
      </w:r>
    </w:p>
    <w:p w14:paraId="3EEE6C93" w14:textId="77777777" w:rsidR="004065A3" w:rsidRPr="00137FF8" w:rsidRDefault="004065A3" w:rsidP="004065A3">
      <w:pPr>
        <w:jc w:val="both"/>
        <w:rPr>
          <w:rFonts w:ascii="Garamond" w:hAnsi="Garamond"/>
          <w:lang w:val="nl-BE"/>
        </w:rPr>
      </w:pPr>
    </w:p>
    <w:p w14:paraId="5BC819A5" w14:textId="77777777" w:rsidR="004065A3" w:rsidRPr="00137FF8" w:rsidRDefault="004065A3" w:rsidP="004065A3">
      <w:pPr>
        <w:jc w:val="both"/>
        <w:rPr>
          <w:rFonts w:ascii="Garamond" w:hAnsi="Garamond"/>
        </w:rPr>
      </w:pPr>
      <w:r w:rsidRPr="00137FF8">
        <w:rPr>
          <w:rFonts w:ascii="Garamond" w:hAnsi="Garamond"/>
          <w:lang w:val="nl-BE"/>
        </w:rPr>
        <w:t>Vervolgens wordt bepaald van welke rechthebbende na werkhervatting (</w:t>
      </w:r>
      <w:proofErr w:type="spellStart"/>
      <w:r w:rsidRPr="00137FF8">
        <w:rPr>
          <w:rFonts w:ascii="Garamond" w:hAnsi="Garamond"/>
          <w:smallCaps/>
          <w:lang w:val="nl-BE"/>
        </w:rPr>
        <w:t>rechthebbende_gwkb_her</w:t>
      </w:r>
      <w:proofErr w:type="spellEnd"/>
      <w:r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)inkomen beneden het grensbedrag ligt en bijgevolg recht heeft op een sociale toeslag.</w:t>
      </w:r>
      <w:r w:rsidRPr="00137FF8">
        <w:rPr>
          <w:rStyle w:val="FootnoteReference"/>
          <w:rFonts w:ascii="Garamond" w:hAnsi="Garamond"/>
        </w:rPr>
        <w:footnoteReference w:id="73"/>
      </w:r>
    </w:p>
    <w:p w14:paraId="268CAB68" w14:textId="77777777" w:rsidR="004065A3" w:rsidRPr="00137FF8" w:rsidRDefault="004065A3" w:rsidP="004065A3">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74"/>
      </w:r>
      <w:r w:rsidRPr="00137FF8">
        <w:rPr>
          <w:rFonts w:ascii="Garamond" w:hAnsi="Garamond"/>
          <w:lang w:val="nl-BE"/>
        </w:rPr>
        <w:t xml:space="preserve"> alleen woont met kinderen (</w:t>
      </w:r>
      <w:proofErr w:type="spellStart"/>
      <w:r w:rsidRPr="00137FF8">
        <w:rPr>
          <w:rFonts w:ascii="Garamond" w:hAnsi="Garamond"/>
          <w:smallCaps/>
          <w:lang w:val="nl-BE"/>
        </w:rPr>
        <w:t>type_gezin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r w:rsidRPr="00137FF8">
        <w:rPr>
          <w:rFonts w:ascii="Garamond" w:hAnsi="Garamond"/>
          <w:smallCaps/>
          <w:lang w:val="nl-BE"/>
        </w:rPr>
        <w:t>type _gezin = 2</w:t>
      </w:r>
      <w:r w:rsidRPr="00137FF8">
        <w:rPr>
          <w:rFonts w:ascii="Garamond" w:hAnsi="Garamond"/>
          <w:lang w:val="nl-BE"/>
        </w:rPr>
        <w:t>).</w:t>
      </w:r>
      <w:r w:rsidRPr="00137FF8">
        <w:rPr>
          <w:rStyle w:val="FootnoteReference"/>
          <w:rFonts w:ascii="Garamond" w:hAnsi="Garamond"/>
          <w:lang w:val="nl-BE"/>
        </w:rPr>
        <w:footnoteReference w:id="75"/>
      </w:r>
    </w:p>
    <w:p w14:paraId="7D986DCC" w14:textId="77777777" w:rsidR="004065A3" w:rsidRPr="00137FF8" w:rsidRDefault="004065A3" w:rsidP="004065A3">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5BB93414" w14:textId="77777777" w:rsidR="004065A3" w:rsidRPr="00137FF8" w:rsidRDefault="004065A3" w:rsidP="004065A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type_gezin</w:t>
      </w:r>
      <w:proofErr w:type="spellEnd"/>
      <w:r w:rsidRPr="00137FF8">
        <w:rPr>
          <w:rFonts w:ascii="Garamond" w:hAnsi="Garamond"/>
          <w:smallCaps/>
          <w:lang w:val="nl-BE"/>
        </w:rPr>
        <w:t xml:space="preserve"> = 1</w:t>
      </w:r>
    </w:p>
    <w:p w14:paraId="6B0FBE9A" w14:textId="77777777" w:rsidR="004065A3" w:rsidRPr="00137FF8" w:rsidRDefault="004065A3" w:rsidP="004065A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type_gezin</w:t>
      </w:r>
      <w:proofErr w:type="spellEnd"/>
      <w:r w:rsidRPr="00137FF8">
        <w:rPr>
          <w:rFonts w:ascii="Garamond" w:hAnsi="Garamond"/>
          <w:smallCaps/>
          <w:lang w:val="nl-BE"/>
        </w:rPr>
        <w:t xml:space="preserve"> =2</w:t>
      </w:r>
    </w:p>
    <w:p w14:paraId="561003E5" w14:textId="77777777" w:rsidR="004065A3" w:rsidRPr="00137FF8" w:rsidRDefault="004065A3" w:rsidP="004065A3">
      <w:pPr>
        <w:jc w:val="both"/>
        <w:rPr>
          <w:rFonts w:ascii="Garamond" w:hAnsi="Garamond"/>
          <w:lang w:val="nl-BE"/>
        </w:rPr>
      </w:pPr>
    </w:p>
    <w:p w14:paraId="3F723C09" w14:textId="77777777" w:rsidR="004065A3" w:rsidRPr="00137FF8" w:rsidRDefault="004065A3" w:rsidP="004065A3">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type_gezin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r w:rsidRPr="00137FF8">
        <w:rPr>
          <w:rFonts w:ascii="Garamond" w:hAnsi="Garamond"/>
          <w:smallCaps/>
          <w:lang w:val="nl-BE"/>
        </w:rPr>
        <w:t>type gezin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insz_ref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1C7608ED" w14:textId="77777777" w:rsidR="004065A3" w:rsidRPr="00137FF8" w:rsidRDefault="004065A3" w:rsidP="004065A3">
      <w:pPr>
        <w:jc w:val="both"/>
        <w:rPr>
          <w:rFonts w:ascii="Garamond" w:hAnsi="Garamond"/>
          <w:smallCaps/>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76"/>
      </w:r>
      <w:r w:rsidRPr="00137FF8">
        <w:rPr>
          <w:rFonts w:ascii="Garamond" w:hAnsi="Garamond"/>
          <w:lang w:val="nl-BE"/>
        </w:rPr>
        <w:t xml:space="preserve"> als de vervangingsinkomens.</w:t>
      </w:r>
      <w:r w:rsidRPr="00137FF8">
        <w:rPr>
          <w:rStyle w:val="FootnoteReference"/>
          <w:rFonts w:ascii="Garamond" w:hAnsi="Garamond"/>
          <w:lang w:val="nl-BE"/>
        </w:rPr>
        <w:footnoteReference w:id="77"/>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78"/>
      </w:r>
      <w:r w:rsidRPr="00137FF8">
        <w:rPr>
          <w:rFonts w:ascii="Garamond" w:hAnsi="Garamond"/>
          <w:lang w:val="nl-BE"/>
        </w:rPr>
        <w:t xml:space="preserve"> Dit inkomen wordt bepaald door de </w:t>
      </w:r>
      <w:r w:rsidRPr="00137FF8">
        <w:rPr>
          <w:rFonts w:ascii="Garamond" w:hAnsi="Garamond"/>
          <w:lang w:val="nl-BE"/>
        </w:rPr>
        <w:lastRenderedPageBreak/>
        <w:t xml:space="preserve">som van volgende variabelen van de bijslagtrekkende en zijn echtgenoot of partner, gedeeld door 12: </w:t>
      </w:r>
      <w:proofErr w:type="spellStart"/>
      <w:r w:rsidRPr="00137FF8">
        <w:rPr>
          <w:rFonts w:ascii="Garamond" w:hAnsi="Garamond"/>
          <w:smallCaps/>
          <w:lang w:val="nl-BE"/>
        </w:rPr>
        <w:t>brutoloon_rsz</w:t>
      </w:r>
      <w:proofErr w:type="spellEnd"/>
      <w:r w:rsidRPr="00137FF8">
        <w:rPr>
          <w:rFonts w:ascii="Garamond" w:hAnsi="Garamond"/>
          <w:smallCaps/>
          <w:lang w:val="nl-BE"/>
        </w:rPr>
        <w:t xml:space="preserve">, </w:t>
      </w:r>
      <w:proofErr w:type="spellStart"/>
      <w:r w:rsidRPr="00137FF8">
        <w:rPr>
          <w:rFonts w:ascii="Garamond" w:hAnsi="Garamond"/>
          <w:smallCaps/>
          <w:lang w:val="nl-BE"/>
        </w:rPr>
        <w:t>brutoloon_rszppo</w:t>
      </w:r>
      <w:proofErr w:type="spellEnd"/>
      <w:r w:rsidRPr="00137FF8">
        <w:rPr>
          <w:rFonts w:ascii="Garamond" w:hAnsi="Garamond"/>
          <w:smallCaps/>
          <w:lang w:val="nl-BE"/>
        </w:rPr>
        <w:t>,</w:t>
      </w:r>
      <w:r w:rsidRPr="00137FF8">
        <w:rPr>
          <w:rFonts w:ascii="Garamond" w:hAnsi="Garamond"/>
          <w:lang w:val="nl-BE"/>
        </w:rPr>
        <w:t xml:space="preserve"> 100/80 * </w:t>
      </w:r>
      <w:proofErr w:type="spellStart"/>
      <w:r w:rsidRPr="00137FF8">
        <w:rPr>
          <w:rFonts w:ascii="Garamond" w:hAnsi="Garamond"/>
          <w:smallCaps/>
          <w:lang w:val="nl-BE"/>
        </w:rPr>
        <w:t>inkomen_rsvz</w:t>
      </w:r>
      <w:proofErr w:type="spellEnd"/>
      <w:r w:rsidRPr="00137FF8">
        <w:rPr>
          <w:rFonts w:ascii="Garamond" w:hAnsi="Garamond"/>
          <w:lang w:val="nl-BE"/>
        </w:rPr>
        <w:t xml:space="preserve">, </w:t>
      </w:r>
      <w:proofErr w:type="spellStart"/>
      <w:r w:rsidRPr="00137FF8">
        <w:rPr>
          <w:rFonts w:ascii="Garamond" w:hAnsi="Garamond"/>
          <w:smallCaps/>
          <w:lang w:val="nl-BE"/>
        </w:rPr>
        <w:t>uitkering_fao</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uitkering_fbz</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uitkering_fod_sz</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uitkering_nic</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uitkering_riziv</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uitkering_rva</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uitkering_rvp</w:t>
      </w:r>
      <w:proofErr w:type="spellEnd"/>
      <w:r w:rsidRPr="00137FF8">
        <w:rPr>
          <w:rFonts w:ascii="Garamond" w:hAnsi="Garamond"/>
          <w:smallCaps/>
          <w:lang w:val="nl-BE"/>
        </w:rPr>
        <w:t xml:space="preserve">, </w:t>
      </w:r>
      <w:proofErr w:type="spellStart"/>
      <w:r w:rsidRPr="00137FF8">
        <w:rPr>
          <w:rFonts w:ascii="Garamond" w:hAnsi="Garamond"/>
          <w:smallCaps/>
          <w:lang w:val="nl-BE"/>
        </w:rPr>
        <w:t>uitkering_pod_mi</w:t>
      </w:r>
      <w:proofErr w:type="spellEnd"/>
      <w:r w:rsidRPr="00137FF8">
        <w:rPr>
          <w:rFonts w:ascii="Garamond" w:hAnsi="Garamond"/>
          <w:smallCaps/>
          <w:lang w:val="nl-BE"/>
        </w:rPr>
        <w:t>.</w:t>
      </w:r>
    </w:p>
    <w:p w14:paraId="774135E6" w14:textId="77777777" w:rsidR="00585B17" w:rsidRPr="00137FF8" w:rsidRDefault="00585B17" w:rsidP="00114592">
      <w:pPr>
        <w:pStyle w:val="Caption"/>
        <w:keepNext/>
        <w:jc w:val="both"/>
        <w:rPr>
          <w:rFonts w:ascii="Garamond" w:hAnsi="Garamond"/>
          <w:b w:val="0"/>
          <w:sz w:val="22"/>
          <w:szCs w:val="22"/>
        </w:rPr>
      </w:pPr>
    </w:p>
    <w:p w14:paraId="1BBDB58A" w14:textId="77777777" w:rsidR="00114592" w:rsidRPr="00137FF8" w:rsidRDefault="00114592" w:rsidP="00114592">
      <w:pPr>
        <w:pStyle w:val="Caption"/>
        <w:keepNext/>
        <w:jc w:val="both"/>
        <w:rPr>
          <w:rFonts w:ascii="Garamond" w:hAnsi="Garamond"/>
          <w:b w:val="0"/>
          <w:sz w:val="22"/>
          <w:szCs w:val="22"/>
        </w:rPr>
      </w:pPr>
      <w:r w:rsidRPr="00137FF8">
        <w:rPr>
          <w:rFonts w:ascii="Garamond" w:hAnsi="Garamond"/>
          <w:b w:val="0"/>
          <w:sz w:val="22"/>
          <w:szCs w:val="22"/>
        </w:rPr>
        <w:t xml:space="preserve">Tabel </w:t>
      </w:r>
      <w:r w:rsidRPr="00137FF8">
        <w:rPr>
          <w:rFonts w:ascii="Garamond" w:hAnsi="Garamond"/>
          <w:b w:val="0"/>
          <w:sz w:val="22"/>
          <w:szCs w:val="22"/>
        </w:rPr>
        <w:fldChar w:fldCharType="begin"/>
      </w:r>
      <w:r w:rsidRPr="00137FF8">
        <w:rPr>
          <w:rFonts w:ascii="Garamond" w:hAnsi="Garamond"/>
          <w:b w:val="0"/>
          <w:sz w:val="22"/>
          <w:szCs w:val="22"/>
        </w:rPr>
        <w:instrText xml:space="preserve"> SEQ Tabel \* ARABIC </w:instrText>
      </w:r>
      <w:r w:rsidRPr="00137FF8">
        <w:rPr>
          <w:rFonts w:ascii="Garamond" w:hAnsi="Garamond"/>
          <w:b w:val="0"/>
          <w:sz w:val="22"/>
          <w:szCs w:val="22"/>
        </w:rPr>
        <w:fldChar w:fldCharType="separate"/>
      </w:r>
      <w:r w:rsidRPr="00137FF8">
        <w:rPr>
          <w:rFonts w:ascii="Garamond" w:hAnsi="Garamond"/>
          <w:b w:val="0"/>
          <w:noProof/>
          <w:sz w:val="22"/>
          <w:szCs w:val="22"/>
        </w:rPr>
        <w:t>8</w:t>
      </w:r>
      <w:r w:rsidRPr="00137FF8">
        <w:rPr>
          <w:rFonts w:ascii="Garamond" w:hAnsi="Garamond"/>
          <w:b w:val="0"/>
          <w:sz w:val="22"/>
          <w:szCs w:val="22"/>
        </w:rPr>
        <w:fldChar w:fldCharType="end"/>
      </w:r>
      <w:r w:rsidRPr="00137FF8">
        <w:rPr>
          <w:rFonts w:ascii="Garamond" w:hAnsi="Garamond"/>
          <w:b w:val="0"/>
          <w:sz w:val="22"/>
          <w:szCs w:val="22"/>
        </w:rPr>
        <w:t>:</w:t>
      </w:r>
      <w:r w:rsidRPr="00137FF8">
        <w:rPr>
          <w:rFonts w:ascii="Garamond" w:hAnsi="Garamond"/>
          <w:b w:val="0"/>
          <w:sz w:val="22"/>
          <w:szCs w:val="22"/>
          <w:lang w:val="nl-BE"/>
        </w:rPr>
        <w:t xml:space="preserve"> overzicht grensbedragen inkomen gezin, periode vanaf 2005 </w:t>
      </w:r>
      <w:r w:rsidRPr="00137FF8">
        <w:rPr>
          <w:rFonts w:ascii="Garamond" w:hAnsi="Garamond"/>
          <w:b w:val="0"/>
          <w:sz w:val="22"/>
          <w:szCs w:val="22"/>
        </w:rPr>
        <w:t>– werknemers en ambtenaren</w:t>
      </w:r>
      <w:r w:rsidRPr="00137FF8">
        <w:rPr>
          <w:rFonts w:ascii="Garamond" w:hAnsi="Garamond"/>
          <w:b w:val="0"/>
          <w:sz w:val="22"/>
          <w:szCs w:val="22"/>
          <w:lang w:val="nl-BE"/>
        </w:rPr>
        <w:t xml:space="preserve"> (euro)</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0"/>
        <w:gridCol w:w="3240"/>
      </w:tblGrid>
      <w:tr w:rsidR="00114592" w:rsidRPr="00137FF8" w14:paraId="6B4DEEAB" w14:textId="77777777" w:rsidTr="00407D30">
        <w:tc>
          <w:tcPr>
            <w:tcW w:w="2520" w:type="dxa"/>
            <w:tcBorders>
              <w:left w:val="nil"/>
              <w:bottom w:val="nil"/>
            </w:tcBorders>
            <w:shd w:val="clear" w:color="auto" w:fill="auto"/>
          </w:tcPr>
          <w:p w14:paraId="57EA21B5" w14:textId="77777777" w:rsidR="00114592" w:rsidRPr="00137FF8" w:rsidRDefault="00114592" w:rsidP="00407D30">
            <w:pPr>
              <w:jc w:val="both"/>
              <w:rPr>
                <w:rFonts w:ascii="Garamond" w:hAnsi="Garamond"/>
                <w:sz w:val="20"/>
                <w:szCs w:val="20"/>
              </w:rPr>
            </w:pPr>
          </w:p>
        </w:tc>
        <w:tc>
          <w:tcPr>
            <w:tcW w:w="6660" w:type="dxa"/>
            <w:gridSpan w:val="2"/>
            <w:tcBorders>
              <w:bottom w:val="nil"/>
              <w:right w:val="nil"/>
            </w:tcBorders>
            <w:shd w:val="clear" w:color="auto" w:fill="auto"/>
          </w:tcPr>
          <w:p w14:paraId="4C1C0DE5" w14:textId="77777777" w:rsidR="00114592" w:rsidRPr="00137FF8" w:rsidRDefault="00114592" w:rsidP="00407D30">
            <w:pPr>
              <w:jc w:val="center"/>
              <w:rPr>
                <w:rFonts w:ascii="Garamond" w:hAnsi="Garamond"/>
                <w:smallCaps/>
                <w:sz w:val="20"/>
                <w:szCs w:val="20"/>
              </w:rPr>
            </w:pPr>
            <w:r w:rsidRPr="00137FF8">
              <w:rPr>
                <w:rFonts w:ascii="Garamond" w:hAnsi="Garamond"/>
                <w:smallCaps/>
                <w:sz w:val="20"/>
                <w:szCs w:val="20"/>
              </w:rPr>
              <w:t>maandinkomen</w:t>
            </w:r>
          </w:p>
        </w:tc>
      </w:tr>
      <w:tr w:rsidR="00114592" w:rsidRPr="00137FF8" w14:paraId="03E227A1" w14:textId="77777777" w:rsidTr="00407D30">
        <w:tc>
          <w:tcPr>
            <w:tcW w:w="2520" w:type="dxa"/>
            <w:tcBorders>
              <w:top w:val="nil"/>
              <w:left w:val="nil"/>
              <w:bottom w:val="single" w:sz="4" w:space="0" w:color="auto"/>
            </w:tcBorders>
            <w:shd w:val="clear" w:color="auto" w:fill="auto"/>
          </w:tcPr>
          <w:p w14:paraId="27CA0637" w14:textId="77777777" w:rsidR="00114592" w:rsidRPr="00137FF8" w:rsidRDefault="00114592" w:rsidP="00407D30">
            <w:pPr>
              <w:jc w:val="both"/>
              <w:rPr>
                <w:rFonts w:ascii="Garamond" w:hAnsi="Garamond"/>
                <w:sz w:val="20"/>
                <w:szCs w:val="20"/>
              </w:rPr>
            </w:pPr>
          </w:p>
        </w:tc>
        <w:tc>
          <w:tcPr>
            <w:tcW w:w="3420" w:type="dxa"/>
            <w:tcBorders>
              <w:top w:val="nil"/>
              <w:bottom w:val="single" w:sz="4" w:space="0" w:color="auto"/>
              <w:right w:val="nil"/>
            </w:tcBorders>
            <w:shd w:val="clear" w:color="auto" w:fill="auto"/>
          </w:tcPr>
          <w:p w14:paraId="0C5D3BA2" w14:textId="77777777" w:rsidR="00114592" w:rsidRPr="00137FF8" w:rsidRDefault="00114592" w:rsidP="00407D30">
            <w:pPr>
              <w:jc w:val="center"/>
              <w:rPr>
                <w:rFonts w:ascii="Garamond" w:hAnsi="Garamond"/>
                <w:smallCaps/>
                <w:sz w:val="20"/>
                <w:szCs w:val="20"/>
              </w:rPr>
            </w:pPr>
            <w:proofErr w:type="spellStart"/>
            <w:r w:rsidRPr="00137FF8">
              <w:rPr>
                <w:rFonts w:ascii="Garamond" w:hAnsi="Garamond"/>
                <w:smallCaps/>
                <w:sz w:val="20"/>
                <w:szCs w:val="20"/>
                <w:lang w:val="nl-BE"/>
              </w:rPr>
              <w:t>type_gezin</w:t>
            </w:r>
            <w:proofErr w:type="spellEnd"/>
            <w:r w:rsidRPr="00137FF8">
              <w:rPr>
                <w:rFonts w:ascii="Garamond" w:hAnsi="Garamond"/>
                <w:smallCaps/>
                <w:sz w:val="20"/>
                <w:szCs w:val="20"/>
                <w:lang w:val="nl-BE"/>
              </w:rPr>
              <w:t xml:space="preserve"> = 1</w:t>
            </w:r>
          </w:p>
        </w:tc>
        <w:tc>
          <w:tcPr>
            <w:tcW w:w="3240" w:type="dxa"/>
            <w:tcBorders>
              <w:top w:val="nil"/>
              <w:left w:val="nil"/>
              <w:bottom w:val="single" w:sz="4" w:space="0" w:color="auto"/>
              <w:right w:val="nil"/>
            </w:tcBorders>
            <w:shd w:val="clear" w:color="auto" w:fill="auto"/>
          </w:tcPr>
          <w:p w14:paraId="6FC56C8C" w14:textId="77777777" w:rsidR="00114592" w:rsidRPr="00137FF8" w:rsidRDefault="00114592" w:rsidP="00407D30">
            <w:pPr>
              <w:jc w:val="center"/>
              <w:rPr>
                <w:rFonts w:ascii="Garamond" w:hAnsi="Garamond"/>
                <w:smallCaps/>
                <w:sz w:val="20"/>
                <w:szCs w:val="20"/>
              </w:rPr>
            </w:pPr>
            <w:proofErr w:type="spellStart"/>
            <w:r w:rsidRPr="00137FF8">
              <w:rPr>
                <w:rFonts w:ascii="Garamond" w:hAnsi="Garamond"/>
                <w:smallCaps/>
                <w:sz w:val="20"/>
                <w:szCs w:val="20"/>
                <w:lang w:val="nl-BE"/>
              </w:rPr>
              <w:t>type_gezin</w:t>
            </w:r>
            <w:proofErr w:type="spellEnd"/>
            <w:r w:rsidRPr="00137FF8">
              <w:rPr>
                <w:rFonts w:ascii="Garamond" w:hAnsi="Garamond"/>
                <w:smallCaps/>
                <w:sz w:val="20"/>
                <w:szCs w:val="20"/>
                <w:lang w:val="nl-BE"/>
              </w:rPr>
              <w:t xml:space="preserve"> = 2</w:t>
            </w:r>
          </w:p>
        </w:tc>
      </w:tr>
      <w:tr w:rsidR="00114592" w:rsidRPr="00137FF8" w14:paraId="6809B4F3" w14:textId="77777777" w:rsidTr="00407D30">
        <w:tc>
          <w:tcPr>
            <w:tcW w:w="2520" w:type="dxa"/>
            <w:tcBorders>
              <w:top w:val="single" w:sz="4" w:space="0" w:color="auto"/>
              <w:left w:val="nil"/>
              <w:bottom w:val="nil"/>
              <w:right w:val="single" w:sz="4" w:space="0" w:color="auto"/>
            </w:tcBorders>
            <w:shd w:val="clear" w:color="auto" w:fill="auto"/>
          </w:tcPr>
          <w:p w14:paraId="16170D34"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01/01/2005-31/07/2005</w:t>
            </w:r>
          </w:p>
        </w:tc>
        <w:tc>
          <w:tcPr>
            <w:tcW w:w="3420" w:type="dxa"/>
            <w:tcBorders>
              <w:top w:val="single" w:sz="4" w:space="0" w:color="auto"/>
              <w:left w:val="single" w:sz="4" w:space="0" w:color="auto"/>
              <w:bottom w:val="nil"/>
              <w:right w:val="nil"/>
            </w:tcBorders>
            <w:shd w:val="clear" w:color="auto" w:fill="auto"/>
          </w:tcPr>
          <w:p w14:paraId="0D6242D5"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1672,38</w:t>
            </w:r>
          </w:p>
        </w:tc>
        <w:tc>
          <w:tcPr>
            <w:tcW w:w="3240" w:type="dxa"/>
            <w:tcBorders>
              <w:top w:val="single" w:sz="4" w:space="0" w:color="auto"/>
              <w:left w:val="nil"/>
              <w:bottom w:val="nil"/>
              <w:right w:val="nil"/>
            </w:tcBorders>
            <w:shd w:val="clear" w:color="auto" w:fill="auto"/>
          </w:tcPr>
          <w:p w14:paraId="0DAAAF09"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1930,21</w:t>
            </w:r>
          </w:p>
        </w:tc>
      </w:tr>
      <w:tr w:rsidR="00114592" w:rsidRPr="00137FF8" w14:paraId="02A3A823" w14:textId="77777777" w:rsidTr="00407D30">
        <w:tc>
          <w:tcPr>
            <w:tcW w:w="2520" w:type="dxa"/>
            <w:tcBorders>
              <w:top w:val="nil"/>
              <w:left w:val="nil"/>
              <w:bottom w:val="nil"/>
            </w:tcBorders>
            <w:shd w:val="clear" w:color="auto" w:fill="auto"/>
          </w:tcPr>
          <w:p w14:paraId="576FAF75"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01/08/2005-30/09/2006</w:t>
            </w:r>
          </w:p>
        </w:tc>
        <w:tc>
          <w:tcPr>
            <w:tcW w:w="3420" w:type="dxa"/>
            <w:tcBorders>
              <w:top w:val="nil"/>
              <w:bottom w:val="nil"/>
              <w:right w:val="nil"/>
            </w:tcBorders>
            <w:shd w:val="clear" w:color="auto" w:fill="auto"/>
          </w:tcPr>
          <w:p w14:paraId="72AB0BE5"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1705,86</w:t>
            </w:r>
          </w:p>
        </w:tc>
        <w:tc>
          <w:tcPr>
            <w:tcW w:w="3240" w:type="dxa"/>
            <w:tcBorders>
              <w:top w:val="nil"/>
              <w:left w:val="nil"/>
              <w:bottom w:val="nil"/>
              <w:right w:val="nil"/>
            </w:tcBorders>
            <w:shd w:val="clear" w:color="auto" w:fill="auto"/>
          </w:tcPr>
          <w:p w14:paraId="26F43BB7"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1968,85</w:t>
            </w:r>
          </w:p>
        </w:tc>
      </w:tr>
      <w:tr w:rsidR="00114592" w:rsidRPr="00137FF8" w14:paraId="1E0DBC00" w14:textId="77777777" w:rsidTr="00407D30">
        <w:tc>
          <w:tcPr>
            <w:tcW w:w="2520" w:type="dxa"/>
            <w:tcBorders>
              <w:top w:val="nil"/>
              <w:left w:val="nil"/>
              <w:bottom w:val="nil"/>
            </w:tcBorders>
            <w:shd w:val="clear" w:color="auto" w:fill="auto"/>
          </w:tcPr>
          <w:p w14:paraId="5B75F339" w14:textId="77777777" w:rsidR="00114592" w:rsidRPr="00137FF8" w:rsidRDefault="00114592" w:rsidP="00407D30">
            <w:pPr>
              <w:jc w:val="both"/>
              <w:rPr>
                <w:rFonts w:ascii="Garamond" w:hAnsi="Garamond"/>
                <w:sz w:val="20"/>
                <w:szCs w:val="20"/>
              </w:rPr>
            </w:pPr>
            <w:r w:rsidRPr="00137FF8">
              <w:rPr>
                <w:rFonts w:ascii="Garamond" w:hAnsi="Garamond"/>
                <w:sz w:val="20"/>
                <w:szCs w:val="20"/>
              </w:rPr>
              <w:t>01/10/2006-31/12/2007</w:t>
            </w:r>
          </w:p>
        </w:tc>
        <w:tc>
          <w:tcPr>
            <w:tcW w:w="3420" w:type="dxa"/>
            <w:tcBorders>
              <w:top w:val="nil"/>
              <w:bottom w:val="nil"/>
              <w:right w:val="nil"/>
            </w:tcBorders>
            <w:shd w:val="clear" w:color="auto" w:fill="auto"/>
          </w:tcPr>
          <w:p w14:paraId="5700A780"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1740,15</w:t>
            </w:r>
          </w:p>
        </w:tc>
        <w:tc>
          <w:tcPr>
            <w:tcW w:w="3240" w:type="dxa"/>
            <w:tcBorders>
              <w:top w:val="nil"/>
              <w:left w:val="nil"/>
              <w:bottom w:val="nil"/>
              <w:right w:val="nil"/>
            </w:tcBorders>
            <w:shd w:val="clear" w:color="auto" w:fill="auto"/>
          </w:tcPr>
          <w:p w14:paraId="4F26C984"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2008,39</w:t>
            </w:r>
          </w:p>
        </w:tc>
      </w:tr>
      <w:tr w:rsidR="00114592" w:rsidRPr="00137FF8" w14:paraId="42433CDB" w14:textId="77777777" w:rsidTr="00407D30">
        <w:tc>
          <w:tcPr>
            <w:tcW w:w="2520" w:type="dxa"/>
            <w:tcBorders>
              <w:top w:val="nil"/>
              <w:left w:val="nil"/>
              <w:bottom w:val="nil"/>
            </w:tcBorders>
            <w:shd w:val="clear" w:color="auto" w:fill="auto"/>
          </w:tcPr>
          <w:p w14:paraId="0FF206D2"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01/01/2008-30/04/2008</w:t>
            </w:r>
          </w:p>
        </w:tc>
        <w:tc>
          <w:tcPr>
            <w:tcW w:w="3420" w:type="dxa"/>
            <w:tcBorders>
              <w:top w:val="nil"/>
              <w:bottom w:val="nil"/>
              <w:right w:val="nil"/>
            </w:tcBorders>
            <w:shd w:val="clear" w:color="auto" w:fill="auto"/>
          </w:tcPr>
          <w:p w14:paraId="52FC7051"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1774,98</w:t>
            </w:r>
          </w:p>
        </w:tc>
        <w:tc>
          <w:tcPr>
            <w:tcW w:w="3240" w:type="dxa"/>
            <w:tcBorders>
              <w:top w:val="nil"/>
              <w:left w:val="nil"/>
              <w:bottom w:val="nil"/>
              <w:right w:val="nil"/>
            </w:tcBorders>
            <w:shd w:val="clear" w:color="auto" w:fill="auto"/>
          </w:tcPr>
          <w:p w14:paraId="396DBEF3"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2048,60</w:t>
            </w:r>
          </w:p>
        </w:tc>
      </w:tr>
      <w:tr w:rsidR="00114592" w:rsidRPr="00137FF8" w14:paraId="59A0FAE0" w14:textId="77777777" w:rsidTr="00407D30">
        <w:tc>
          <w:tcPr>
            <w:tcW w:w="2520" w:type="dxa"/>
            <w:tcBorders>
              <w:top w:val="nil"/>
              <w:left w:val="nil"/>
              <w:bottom w:val="nil"/>
            </w:tcBorders>
            <w:shd w:val="clear" w:color="auto" w:fill="auto"/>
          </w:tcPr>
          <w:p w14:paraId="28826976"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01/05/2008-31/08/2008</w:t>
            </w:r>
          </w:p>
        </w:tc>
        <w:tc>
          <w:tcPr>
            <w:tcW w:w="3420" w:type="dxa"/>
            <w:tcBorders>
              <w:top w:val="nil"/>
              <w:bottom w:val="nil"/>
              <w:right w:val="nil"/>
            </w:tcBorders>
            <w:shd w:val="clear" w:color="auto" w:fill="auto"/>
          </w:tcPr>
          <w:p w14:paraId="2E14ADC8"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1810,35</w:t>
            </w:r>
          </w:p>
        </w:tc>
        <w:tc>
          <w:tcPr>
            <w:tcW w:w="3240" w:type="dxa"/>
            <w:tcBorders>
              <w:top w:val="nil"/>
              <w:left w:val="nil"/>
              <w:bottom w:val="nil"/>
              <w:right w:val="nil"/>
            </w:tcBorders>
            <w:shd w:val="clear" w:color="auto" w:fill="auto"/>
          </w:tcPr>
          <w:p w14:paraId="6A5BAA4B"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2089,43</w:t>
            </w:r>
          </w:p>
        </w:tc>
      </w:tr>
      <w:tr w:rsidR="00114592" w:rsidRPr="00137FF8" w14:paraId="6F18CF13" w14:textId="77777777" w:rsidTr="00407D30">
        <w:tc>
          <w:tcPr>
            <w:tcW w:w="2520" w:type="dxa"/>
            <w:tcBorders>
              <w:top w:val="nil"/>
              <w:left w:val="nil"/>
              <w:bottom w:val="nil"/>
            </w:tcBorders>
            <w:shd w:val="clear" w:color="auto" w:fill="auto"/>
          </w:tcPr>
          <w:p w14:paraId="0FC55857"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01/09/2008-31/08/2010</w:t>
            </w:r>
          </w:p>
        </w:tc>
        <w:tc>
          <w:tcPr>
            <w:tcW w:w="3420" w:type="dxa"/>
            <w:tcBorders>
              <w:top w:val="nil"/>
              <w:bottom w:val="nil"/>
              <w:right w:val="nil"/>
            </w:tcBorders>
            <w:shd w:val="clear" w:color="auto" w:fill="auto"/>
          </w:tcPr>
          <w:p w14:paraId="20DAC9D7" w14:textId="77777777" w:rsidR="00114592" w:rsidRPr="00137FF8" w:rsidRDefault="00114592" w:rsidP="00407D30">
            <w:pPr>
              <w:jc w:val="center"/>
              <w:rPr>
                <w:rFonts w:ascii="Garamond" w:hAnsi="Garamond"/>
                <w:sz w:val="20"/>
                <w:szCs w:val="20"/>
              </w:rPr>
            </w:pPr>
            <w:r w:rsidRPr="00137FF8">
              <w:rPr>
                <w:rFonts w:ascii="Garamond" w:hAnsi="Garamond"/>
                <w:sz w:val="20"/>
                <w:szCs w:val="20"/>
              </w:rPr>
              <w:t>1846,53</w:t>
            </w:r>
          </w:p>
        </w:tc>
        <w:tc>
          <w:tcPr>
            <w:tcW w:w="3240" w:type="dxa"/>
            <w:tcBorders>
              <w:top w:val="nil"/>
              <w:left w:val="nil"/>
              <w:bottom w:val="nil"/>
              <w:right w:val="nil"/>
            </w:tcBorders>
            <w:shd w:val="clear" w:color="auto" w:fill="auto"/>
          </w:tcPr>
          <w:p w14:paraId="047DF47B"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2131,19</w:t>
            </w:r>
          </w:p>
        </w:tc>
      </w:tr>
      <w:tr w:rsidR="00114592" w:rsidRPr="00137FF8" w14:paraId="7FF31BF8" w14:textId="77777777" w:rsidTr="00407D30">
        <w:tc>
          <w:tcPr>
            <w:tcW w:w="2520" w:type="dxa"/>
            <w:tcBorders>
              <w:top w:val="nil"/>
              <w:left w:val="nil"/>
              <w:bottom w:val="nil"/>
            </w:tcBorders>
            <w:shd w:val="clear" w:color="auto" w:fill="auto"/>
          </w:tcPr>
          <w:p w14:paraId="25CCF52E"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01/09/2010-30/04/2011</w:t>
            </w:r>
          </w:p>
        </w:tc>
        <w:tc>
          <w:tcPr>
            <w:tcW w:w="3420" w:type="dxa"/>
            <w:tcBorders>
              <w:top w:val="nil"/>
              <w:bottom w:val="nil"/>
              <w:right w:val="nil"/>
            </w:tcBorders>
            <w:shd w:val="clear" w:color="auto" w:fill="auto"/>
          </w:tcPr>
          <w:p w14:paraId="42E6A121"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2102,22</w:t>
            </w:r>
          </w:p>
        </w:tc>
        <w:tc>
          <w:tcPr>
            <w:tcW w:w="3240" w:type="dxa"/>
            <w:tcBorders>
              <w:top w:val="nil"/>
              <w:left w:val="nil"/>
              <w:bottom w:val="nil"/>
              <w:right w:val="nil"/>
            </w:tcBorders>
            <w:shd w:val="clear" w:color="auto" w:fill="auto"/>
          </w:tcPr>
          <w:p w14:paraId="24C04A67"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2173,88</w:t>
            </w:r>
          </w:p>
        </w:tc>
      </w:tr>
      <w:tr w:rsidR="00114592" w:rsidRPr="00137FF8" w14:paraId="39E36217" w14:textId="77777777" w:rsidTr="00407D30">
        <w:tc>
          <w:tcPr>
            <w:tcW w:w="2520" w:type="dxa"/>
            <w:tcBorders>
              <w:top w:val="nil"/>
              <w:left w:val="nil"/>
              <w:bottom w:val="nil"/>
            </w:tcBorders>
            <w:shd w:val="clear" w:color="auto" w:fill="auto"/>
          </w:tcPr>
          <w:p w14:paraId="2C84EF08"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01/05/2011-31/01/2012</w:t>
            </w:r>
          </w:p>
        </w:tc>
        <w:tc>
          <w:tcPr>
            <w:tcW w:w="3420" w:type="dxa"/>
            <w:tcBorders>
              <w:top w:val="nil"/>
              <w:bottom w:val="nil"/>
              <w:right w:val="nil"/>
            </w:tcBorders>
            <w:shd w:val="clear" w:color="auto" w:fill="auto"/>
          </w:tcPr>
          <w:p w14:paraId="02D2DC27"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2144,07</w:t>
            </w:r>
          </w:p>
        </w:tc>
        <w:tc>
          <w:tcPr>
            <w:tcW w:w="3240" w:type="dxa"/>
            <w:tcBorders>
              <w:top w:val="nil"/>
              <w:left w:val="nil"/>
              <w:bottom w:val="nil"/>
              <w:right w:val="nil"/>
            </w:tcBorders>
            <w:shd w:val="clear" w:color="auto" w:fill="auto"/>
          </w:tcPr>
          <w:p w14:paraId="6E547A44"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2217,20</w:t>
            </w:r>
          </w:p>
        </w:tc>
      </w:tr>
      <w:tr w:rsidR="00114592" w:rsidRPr="00137FF8" w14:paraId="1B1138BC" w14:textId="77777777" w:rsidTr="00407D30">
        <w:tc>
          <w:tcPr>
            <w:tcW w:w="2520" w:type="dxa"/>
            <w:tcBorders>
              <w:top w:val="nil"/>
              <w:left w:val="nil"/>
              <w:bottom w:val="nil"/>
            </w:tcBorders>
            <w:shd w:val="clear" w:color="auto" w:fill="auto"/>
          </w:tcPr>
          <w:p w14:paraId="6336DF99"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01/02/2012-30/11/2012</w:t>
            </w:r>
          </w:p>
        </w:tc>
        <w:tc>
          <w:tcPr>
            <w:tcW w:w="3420" w:type="dxa"/>
            <w:tcBorders>
              <w:top w:val="nil"/>
              <w:bottom w:val="nil"/>
              <w:right w:val="nil"/>
            </w:tcBorders>
            <w:shd w:val="clear" w:color="auto" w:fill="auto"/>
          </w:tcPr>
          <w:p w14:paraId="4B2CE937"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2187,00</w:t>
            </w:r>
          </w:p>
        </w:tc>
        <w:tc>
          <w:tcPr>
            <w:tcW w:w="3240" w:type="dxa"/>
            <w:tcBorders>
              <w:top w:val="nil"/>
              <w:left w:val="nil"/>
              <w:bottom w:val="nil"/>
              <w:right w:val="nil"/>
            </w:tcBorders>
            <w:shd w:val="clear" w:color="auto" w:fill="auto"/>
          </w:tcPr>
          <w:p w14:paraId="14FBCDC2"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2261,74</w:t>
            </w:r>
          </w:p>
        </w:tc>
      </w:tr>
      <w:tr w:rsidR="00114592" w:rsidRPr="00137FF8" w14:paraId="3C1CCC04" w14:textId="77777777" w:rsidTr="00407D30">
        <w:tc>
          <w:tcPr>
            <w:tcW w:w="2520" w:type="dxa"/>
            <w:tcBorders>
              <w:top w:val="nil"/>
              <w:left w:val="nil"/>
              <w:bottom w:val="nil"/>
            </w:tcBorders>
            <w:shd w:val="clear" w:color="auto" w:fill="auto"/>
          </w:tcPr>
          <w:p w14:paraId="7EBA530B" w14:textId="77777777" w:rsidR="00114592" w:rsidRPr="00137FF8" w:rsidRDefault="00114592" w:rsidP="00407D30">
            <w:pPr>
              <w:jc w:val="both"/>
              <w:rPr>
                <w:rFonts w:ascii="Garamond" w:hAnsi="Garamond"/>
                <w:sz w:val="20"/>
                <w:szCs w:val="20"/>
              </w:rPr>
            </w:pPr>
            <w:r w:rsidRPr="00137FF8">
              <w:rPr>
                <w:rFonts w:ascii="Garamond" w:hAnsi="Garamond"/>
                <w:sz w:val="20"/>
                <w:szCs w:val="20"/>
              </w:rPr>
              <w:t>01/12/2012-30/06/2014</w:t>
            </w:r>
          </w:p>
        </w:tc>
        <w:tc>
          <w:tcPr>
            <w:tcW w:w="3420" w:type="dxa"/>
            <w:tcBorders>
              <w:top w:val="nil"/>
              <w:bottom w:val="nil"/>
              <w:right w:val="nil"/>
            </w:tcBorders>
            <w:shd w:val="clear" w:color="auto" w:fill="auto"/>
          </w:tcPr>
          <w:p w14:paraId="4D10C987"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2230,74</w:t>
            </w:r>
          </w:p>
        </w:tc>
        <w:tc>
          <w:tcPr>
            <w:tcW w:w="3240" w:type="dxa"/>
            <w:tcBorders>
              <w:top w:val="nil"/>
              <w:left w:val="nil"/>
              <w:bottom w:val="nil"/>
              <w:right w:val="nil"/>
            </w:tcBorders>
            <w:shd w:val="clear" w:color="auto" w:fill="auto"/>
          </w:tcPr>
          <w:p w14:paraId="181015B0"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2306,94</w:t>
            </w:r>
          </w:p>
        </w:tc>
      </w:tr>
      <w:tr w:rsidR="00114592" w:rsidRPr="00137FF8" w14:paraId="1A834079" w14:textId="77777777" w:rsidTr="00407D30">
        <w:tc>
          <w:tcPr>
            <w:tcW w:w="2520" w:type="dxa"/>
            <w:tcBorders>
              <w:top w:val="nil"/>
              <w:left w:val="nil"/>
              <w:bottom w:val="nil"/>
            </w:tcBorders>
            <w:shd w:val="clear" w:color="auto" w:fill="auto"/>
          </w:tcPr>
          <w:p w14:paraId="37CB8F71" w14:textId="77777777" w:rsidR="00114592" w:rsidRPr="00137FF8" w:rsidRDefault="00114592" w:rsidP="00407D30">
            <w:pPr>
              <w:jc w:val="both"/>
              <w:rPr>
                <w:rFonts w:ascii="Garamond" w:hAnsi="Garamond"/>
                <w:sz w:val="20"/>
                <w:szCs w:val="20"/>
              </w:rPr>
            </w:pPr>
            <w:r w:rsidRPr="00137FF8">
              <w:rPr>
                <w:rFonts w:ascii="Garamond" w:hAnsi="Garamond"/>
                <w:sz w:val="20"/>
                <w:szCs w:val="20"/>
              </w:rPr>
              <w:t>01/07/2014-30/06/2015</w:t>
            </w:r>
          </w:p>
        </w:tc>
        <w:tc>
          <w:tcPr>
            <w:tcW w:w="3420" w:type="dxa"/>
            <w:tcBorders>
              <w:top w:val="nil"/>
              <w:bottom w:val="nil"/>
              <w:right w:val="nil"/>
            </w:tcBorders>
            <w:shd w:val="clear" w:color="auto" w:fill="auto"/>
          </w:tcPr>
          <w:p w14:paraId="174AC1A9"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2309,58</w:t>
            </w:r>
          </w:p>
        </w:tc>
        <w:tc>
          <w:tcPr>
            <w:tcW w:w="3240" w:type="dxa"/>
            <w:tcBorders>
              <w:top w:val="nil"/>
              <w:left w:val="nil"/>
              <w:bottom w:val="nil"/>
              <w:right w:val="nil"/>
            </w:tcBorders>
            <w:shd w:val="clear" w:color="auto" w:fill="auto"/>
          </w:tcPr>
          <w:p w14:paraId="29F4418B"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2385,65</w:t>
            </w:r>
          </w:p>
        </w:tc>
      </w:tr>
      <w:tr w:rsidR="00114592" w:rsidRPr="00137FF8" w14:paraId="2D438FB0" w14:textId="77777777" w:rsidTr="00407D30">
        <w:tc>
          <w:tcPr>
            <w:tcW w:w="2520" w:type="dxa"/>
            <w:tcBorders>
              <w:top w:val="nil"/>
              <w:left w:val="nil"/>
            </w:tcBorders>
            <w:shd w:val="clear" w:color="auto" w:fill="auto"/>
          </w:tcPr>
          <w:p w14:paraId="384D26AB" w14:textId="77777777" w:rsidR="00114592" w:rsidRPr="00137FF8" w:rsidRDefault="008233C4" w:rsidP="00407D30">
            <w:pPr>
              <w:jc w:val="both"/>
              <w:rPr>
                <w:rFonts w:ascii="Garamond" w:hAnsi="Garamond"/>
                <w:sz w:val="20"/>
                <w:szCs w:val="20"/>
              </w:rPr>
            </w:pPr>
            <w:r w:rsidRPr="00137FF8">
              <w:rPr>
                <w:rFonts w:ascii="Garamond" w:hAnsi="Garamond"/>
                <w:sz w:val="20"/>
                <w:szCs w:val="20"/>
              </w:rPr>
              <w:t>01/07/2015-31/05/2016</w:t>
            </w:r>
          </w:p>
          <w:p w14:paraId="02D13741" w14:textId="77777777" w:rsidR="008233C4" w:rsidRPr="00137FF8" w:rsidRDefault="008233C4" w:rsidP="008233C4">
            <w:pPr>
              <w:jc w:val="both"/>
              <w:rPr>
                <w:rFonts w:ascii="Garamond" w:hAnsi="Garamond"/>
                <w:sz w:val="20"/>
                <w:szCs w:val="20"/>
              </w:rPr>
            </w:pPr>
            <w:r w:rsidRPr="00137FF8">
              <w:rPr>
                <w:rFonts w:ascii="Garamond" w:hAnsi="Garamond"/>
                <w:sz w:val="20"/>
                <w:szCs w:val="20"/>
              </w:rPr>
              <w:t>01/06/2016-31/05/2017</w:t>
            </w:r>
          </w:p>
          <w:p w14:paraId="2F4176E1" w14:textId="77777777" w:rsidR="008233C4" w:rsidRPr="00137FF8" w:rsidRDefault="008233C4" w:rsidP="008233C4">
            <w:pPr>
              <w:jc w:val="both"/>
              <w:rPr>
                <w:rFonts w:ascii="Garamond" w:hAnsi="Garamond"/>
                <w:sz w:val="20"/>
                <w:szCs w:val="20"/>
              </w:rPr>
            </w:pPr>
            <w:r w:rsidRPr="00137FF8">
              <w:rPr>
                <w:rFonts w:ascii="Garamond" w:hAnsi="Garamond"/>
                <w:sz w:val="20"/>
                <w:szCs w:val="20"/>
              </w:rPr>
              <w:t>01/06/2017-31/12/2017</w:t>
            </w:r>
          </w:p>
          <w:p w14:paraId="7D7A6D67" w14:textId="77777777" w:rsidR="008233C4" w:rsidRPr="00137FF8" w:rsidRDefault="008233C4" w:rsidP="008233C4">
            <w:pPr>
              <w:jc w:val="both"/>
              <w:rPr>
                <w:rFonts w:ascii="Garamond" w:hAnsi="Garamond"/>
                <w:sz w:val="20"/>
                <w:szCs w:val="20"/>
              </w:rPr>
            </w:pPr>
            <w:r w:rsidRPr="00137FF8">
              <w:rPr>
                <w:rFonts w:ascii="Garamond" w:hAnsi="Garamond"/>
                <w:sz w:val="20"/>
                <w:szCs w:val="20"/>
              </w:rPr>
              <w:t>01/01/2018-31/08/2018</w:t>
            </w:r>
          </w:p>
          <w:p w14:paraId="406D748B" w14:textId="77777777" w:rsidR="008233C4" w:rsidRPr="00137FF8" w:rsidRDefault="005B32B2" w:rsidP="008233C4">
            <w:pPr>
              <w:jc w:val="both"/>
              <w:rPr>
                <w:rFonts w:ascii="Garamond" w:hAnsi="Garamond"/>
                <w:sz w:val="20"/>
                <w:szCs w:val="20"/>
              </w:rPr>
            </w:pPr>
            <w:r w:rsidRPr="00137FF8">
              <w:rPr>
                <w:rFonts w:ascii="Garamond" w:hAnsi="Garamond"/>
                <w:sz w:val="20"/>
                <w:szCs w:val="20"/>
              </w:rPr>
              <w:t>01/09/2018-31/12</w:t>
            </w:r>
            <w:r w:rsidR="008233C4" w:rsidRPr="00137FF8">
              <w:rPr>
                <w:rFonts w:ascii="Garamond" w:hAnsi="Garamond"/>
                <w:sz w:val="20"/>
                <w:szCs w:val="20"/>
              </w:rPr>
              <w:t>/2018</w:t>
            </w:r>
          </w:p>
          <w:p w14:paraId="5CC40D31" w14:textId="559FF30F" w:rsidR="00121067" w:rsidRPr="00137FF8" w:rsidRDefault="00121067" w:rsidP="008233C4">
            <w:pPr>
              <w:jc w:val="both"/>
              <w:rPr>
                <w:rFonts w:ascii="Garamond" w:hAnsi="Garamond"/>
                <w:sz w:val="20"/>
                <w:szCs w:val="20"/>
              </w:rPr>
            </w:pPr>
            <w:r w:rsidRPr="00137FF8">
              <w:rPr>
                <w:rFonts w:ascii="Garamond" w:hAnsi="Garamond"/>
                <w:sz w:val="20"/>
                <w:szCs w:val="20"/>
              </w:rPr>
              <w:t>01/01/2019-31/12/2019 (*)</w:t>
            </w:r>
          </w:p>
        </w:tc>
        <w:tc>
          <w:tcPr>
            <w:tcW w:w="3420" w:type="dxa"/>
            <w:tcBorders>
              <w:top w:val="nil"/>
              <w:right w:val="nil"/>
            </w:tcBorders>
            <w:shd w:val="clear" w:color="auto" w:fill="auto"/>
          </w:tcPr>
          <w:p w14:paraId="683AE58B"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2338,47</w:t>
            </w:r>
          </w:p>
          <w:p w14:paraId="3684F00C"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2385,18</w:t>
            </w:r>
          </w:p>
          <w:p w14:paraId="24F9BB14"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2432,97</w:t>
            </w:r>
          </w:p>
          <w:p w14:paraId="1B8AA305"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2452,41</w:t>
            </w:r>
          </w:p>
          <w:p w14:paraId="4F433AA5"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2501,28</w:t>
            </w:r>
          </w:p>
          <w:p w14:paraId="309CA57F" w14:textId="2137F77C" w:rsidR="00121067" w:rsidRPr="00137FF8" w:rsidRDefault="00ED755D" w:rsidP="00407D30">
            <w:pPr>
              <w:jc w:val="center"/>
              <w:rPr>
                <w:rFonts w:ascii="Garamond" w:hAnsi="Garamond"/>
                <w:sz w:val="20"/>
                <w:szCs w:val="20"/>
              </w:rPr>
            </w:pPr>
            <w:r w:rsidRPr="00137FF8">
              <w:rPr>
                <w:rFonts w:ascii="Garamond" w:hAnsi="Garamond"/>
                <w:sz w:val="20"/>
                <w:szCs w:val="20"/>
              </w:rPr>
              <w:t>2501,28</w:t>
            </w:r>
          </w:p>
        </w:tc>
        <w:tc>
          <w:tcPr>
            <w:tcW w:w="3240" w:type="dxa"/>
            <w:tcBorders>
              <w:top w:val="nil"/>
              <w:left w:val="nil"/>
              <w:right w:val="nil"/>
            </w:tcBorders>
            <w:shd w:val="clear" w:color="auto" w:fill="auto"/>
          </w:tcPr>
          <w:p w14:paraId="0485D933" w14:textId="77777777" w:rsidR="00114592" w:rsidRPr="00137FF8" w:rsidRDefault="00114592" w:rsidP="00407D30">
            <w:pPr>
              <w:jc w:val="center"/>
              <w:rPr>
                <w:rFonts w:ascii="Garamond" w:hAnsi="Garamond"/>
                <w:sz w:val="20"/>
                <w:szCs w:val="20"/>
              </w:rPr>
            </w:pPr>
            <w:r w:rsidRPr="00137FF8">
              <w:rPr>
                <w:rFonts w:ascii="Garamond" w:hAnsi="Garamond"/>
                <w:sz w:val="20"/>
                <w:szCs w:val="20"/>
              </w:rPr>
              <w:t>2414,54</w:t>
            </w:r>
          </w:p>
          <w:p w14:paraId="1DEA27C3"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2462,77</w:t>
            </w:r>
          </w:p>
          <w:p w14:paraId="3B041A17"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2512,11</w:t>
            </w:r>
          </w:p>
          <w:p w14:paraId="2769AB50"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2531,55</w:t>
            </w:r>
          </w:p>
          <w:p w14:paraId="1124ACFE" w14:textId="77777777" w:rsidR="008233C4" w:rsidRPr="00137FF8" w:rsidRDefault="008233C4" w:rsidP="00407D30">
            <w:pPr>
              <w:jc w:val="center"/>
              <w:rPr>
                <w:rFonts w:ascii="Garamond" w:hAnsi="Garamond"/>
                <w:sz w:val="20"/>
                <w:szCs w:val="20"/>
              </w:rPr>
            </w:pPr>
            <w:r w:rsidRPr="00137FF8">
              <w:rPr>
                <w:rFonts w:ascii="Garamond" w:hAnsi="Garamond"/>
                <w:sz w:val="20"/>
                <w:szCs w:val="20"/>
              </w:rPr>
              <w:t>2582,00</w:t>
            </w:r>
          </w:p>
          <w:p w14:paraId="1BDDF66E" w14:textId="4CF23564" w:rsidR="00ED755D" w:rsidRPr="00137FF8" w:rsidRDefault="00ED755D" w:rsidP="00407D30">
            <w:pPr>
              <w:jc w:val="center"/>
              <w:rPr>
                <w:rFonts w:ascii="Garamond" w:hAnsi="Garamond"/>
                <w:sz w:val="20"/>
                <w:szCs w:val="20"/>
              </w:rPr>
            </w:pPr>
            <w:r w:rsidRPr="00137FF8">
              <w:rPr>
                <w:rFonts w:ascii="Garamond" w:hAnsi="Garamond"/>
                <w:sz w:val="20"/>
                <w:szCs w:val="20"/>
              </w:rPr>
              <w:t>2582,00</w:t>
            </w:r>
          </w:p>
        </w:tc>
      </w:tr>
    </w:tbl>
    <w:p w14:paraId="07124729" w14:textId="77777777" w:rsidR="00ED755D" w:rsidRPr="00137FF8" w:rsidRDefault="00ED755D" w:rsidP="00ED755D">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21"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22"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438E3DE3" w14:textId="63E357F5" w:rsidR="00ED755D" w:rsidRPr="00137FF8" w:rsidRDefault="00ED755D" w:rsidP="00ED755D">
      <w:pPr>
        <w:jc w:val="both"/>
        <w:rPr>
          <w:rFonts w:ascii="Garamond" w:hAnsi="Garamond"/>
          <w:sz w:val="20"/>
          <w:szCs w:val="20"/>
        </w:rPr>
      </w:pPr>
      <w:r w:rsidRPr="00137FF8">
        <w:rPr>
          <w:rFonts w:ascii="Garamond" w:hAnsi="Garamond"/>
          <w:sz w:val="20"/>
          <w:szCs w:val="20"/>
        </w:rPr>
        <w:t>(*) Enkel voor Brussel en Waals gewest.</w:t>
      </w:r>
    </w:p>
    <w:p w14:paraId="621AB288" w14:textId="77777777" w:rsidR="004065A3" w:rsidRPr="00137FF8" w:rsidRDefault="004065A3" w:rsidP="004065A3">
      <w:pPr>
        <w:jc w:val="both"/>
        <w:rPr>
          <w:rFonts w:ascii="Garamond" w:hAnsi="Garamond"/>
          <w:lang w:val="nl-BE"/>
        </w:rPr>
      </w:pPr>
    </w:p>
    <w:p w14:paraId="353FE4DF" w14:textId="77777777" w:rsidR="004065A3" w:rsidRPr="00137FF8" w:rsidRDefault="004065A3" w:rsidP="004065A3">
      <w:pPr>
        <w:jc w:val="both"/>
        <w:rPr>
          <w:rFonts w:ascii="Garamond" w:hAnsi="Garamond"/>
        </w:rPr>
      </w:pPr>
      <w:r w:rsidRPr="00137FF8">
        <w:rPr>
          <w:rFonts w:ascii="Garamond" w:hAnsi="Garamond"/>
        </w:rPr>
        <w:t>D</w:t>
      </w:r>
      <w:r w:rsidRPr="00137FF8">
        <w:rPr>
          <w:rFonts w:ascii="Garamond" w:hAnsi="Garamond"/>
          <w:lang w:val="nl-BE"/>
        </w:rPr>
        <w:t>e rechthebbenden van wie het (</w:t>
      </w:r>
      <w:proofErr w:type="spellStart"/>
      <w:r w:rsidRPr="00137FF8">
        <w:rPr>
          <w:rFonts w:ascii="Garamond" w:hAnsi="Garamond"/>
          <w:lang w:val="nl-BE"/>
        </w:rPr>
        <w:t>gezins</w:t>
      </w:r>
      <w:proofErr w:type="spellEnd"/>
      <w:r w:rsidRPr="00137FF8">
        <w:rPr>
          <w:rFonts w:ascii="Garamond" w:hAnsi="Garamond"/>
          <w:lang w:val="nl-BE"/>
        </w:rPr>
        <w:t>)inkomen het grensbedrag (</w:t>
      </w:r>
      <w:r w:rsidR="00114592" w:rsidRPr="00137FF8">
        <w:rPr>
          <w:rFonts w:ascii="Garamond" w:hAnsi="Garamond"/>
          <w:lang w:val="nl-BE"/>
        </w:rPr>
        <w:fldChar w:fldCharType="begin"/>
      </w:r>
      <w:r w:rsidR="00114592" w:rsidRPr="00137FF8">
        <w:rPr>
          <w:rFonts w:ascii="Garamond" w:hAnsi="Garamond"/>
          <w:lang w:val="nl-BE"/>
        </w:rPr>
        <w:instrText xml:space="preserve"> REF _Ref300309556 \h  \* MERGEFORMAT </w:instrText>
      </w:r>
      <w:r w:rsidR="00114592" w:rsidRPr="00137FF8">
        <w:rPr>
          <w:rFonts w:ascii="Garamond" w:hAnsi="Garamond"/>
          <w:lang w:val="nl-BE"/>
        </w:rPr>
      </w:r>
      <w:r w:rsidR="00114592" w:rsidRPr="00137FF8">
        <w:rPr>
          <w:rFonts w:ascii="Garamond" w:hAnsi="Garamond"/>
          <w:lang w:val="nl-BE"/>
        </w:rPr>
        <w:fldChar w:fldCharType="separate"/>
      </w:r>
      <w:r w:rsidR="00114592" w:rsidRPr="00137FF8">
        <w:rPr>
          <w:rFonts w:ascii="Garamond" w:hAnsi="Garamond"/>
        </w:rPr>
        <w:t xml:space="preserve">Tabel </w:t>
      </w:r>
      <w:r w:rsidR="00114592" w:rsidRPr="00137FF8">
        <w:rPr>
          <w:rFonts w:ascii="Garamond" w:hAnsi="Garamond"/>
          <w:noProof/>
        </w:rPr>
        <w:t>8</w:t>
      </w:r>
      <w:r w:rsidR="00114592" w:rsidRPr="00137FF8">
        <w:rPr>
          <w:rFonts w:ascii="Garamond" w:hAnsi="Garamond"/>
          <w:lang w:val="nl-BE"/>
        </w:rPr>
        <w:fldChar w:fldCharType="end"/>
      </w:r>
      <w:r w:rsidRPr="00137FF8">
        <w:rPr>
          <w:rFonts w:ascii="Garamond" w:hAnsi="Garamond"/>
          <w:lang w:val="nl-BE"/>
        </w:rPr>
        <w:t xml:space="preserve">) overschrijdt worden niet weerhouden voor de bepaling van de sociale toeslag na werkhervatting en krijgen een waarde 0 voor de variabele </w:t>
      </w:r>
      <w:proofErr w:type="spellStart"/>
      <w:r w:rsidRPr="00137FF8">
        <w:rPr>
          <w:rFonts w:ascii="Garamond" w:hAnsi="Garamond"/>
          <w:smallCaps/>
          <w:lang w:val="nl-BE"/>
        </w:rPr>
        <w:t>rechthebbende_gwkb_her_ink</w:t>
      </w:r>
      <w:proofErr w:type="spellEnd"/>
      <w:r w:rsidRPr="00137FF8">
        <w:rPr>
          <w:rStyle w:val="FootnoteReference"/>
          <w:rFonts w:ascii="Garamond" w:hAnsi="Garamond"/>
          <w:smallCaps/>
          <w:lang w:val="nl-BE"/>
        </w:rPr>
        <w:footnoteReference w:id="79"/>
      </w:r>
      <w:r w:rsidRPr="00137FF8">
        <w:rPr>
          <w:rFonts w:ascii="Garamond" w:hAnsi="Garamond"/>
          <w:smallCaps/>
          <w:lang w:val="nl-BE"/>
        </w:rPr>
        <w:t xml:space="preserve">. </w:t>
      </w:r>
      <w:r w:rsidRPr="00137FF8">
        <w:rPr>
          <w:rFonts w:ascii="Garamond" w:hAnsi="Garamond"/>
          <w:lang w:val="nl-BE"/>
        </w:rPr>
        <w:t>De overige records krijgen een waarde 1 voor deze variabele.</w:t>
      </w:r>
    </w:p>
    <w:p w14:paraId="6F3C1434" w14:textId="77777777" w:rsidR="004065A3" w:rsidRPr="00137FF8" w:rsidRDefault="004065A3" w:rsidP="004065A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Pr="00137FF8">
        <w:rPr>
          <w:rFonts w:ascii="Garamond" w:hAnsi="Garamond"/>
          <w:smallCaps/>
          <w:lang w:val="nl-BE"/>
        </w:rPr>
        <w:t>rechthebbende_gwkb_her_ink</w:t>
      </w:r>
      <w:proofErr w:type="spellEnd"/>
      <w:r w:rsidRPr="00137FF8">
        <w:rPr>
          <w:rFonts w:ascii="Garamond" w:hAnsi="Garamond"/>
        </w:rPr>
        <w:t xml:space="preserve"> en waarvoor geldt</w:t>
      </w:r>
      <w:r w:rsidRPr="00137FF8">
        <w:rPr>
          <w:rFonts w:ascii="Garamond" w:hAnsi="Garamond"/>
          <w:smallCaps/>
        </w:rPr>
        <w:t xml:space="preserve"> </w:t>
      </w:r>
      <w:proofErr w:type="spellStart"/>
      <w:r w:rsidRPr="00137FF8">
        <w:rPr>
          <w:rFonts w:ascii="Garamond" w:hAnsi="Garamond"/>
          <w:smallCaps/>
        </w:rPr>
        <w:t>leeftijd_rg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toeslag_gwkb_her</w:t>
      </w:r>
      <w:proofErr w:type="spellEnd"/>
      <w:r w:rsidRPr="00137FF8">
        <w:rPr>
          <w:rFonts w:ascii="Garamond" w:hAnsi="Garamond"/>
          <w:lang w:val="nl-BE"/>
        </w:rPr>
        <w:t xml:space="preserve"> gecreëerd. Deze nieuwe variabele wordt bepaald op basis van </w:t>
      </w:r>
      <w:r w:rsidR="002524FE" w:rsidRPr="00137FF8">
        <w:rPr>
          <w:rFonts w:ascii="Garamond" w:hAnsi="Garamond"/>
          <w:lang w:val="nl-BE"/>
        </w:rPr>
        <w:fldChar w:fldCharType="begin"/>
      </w:r>
      <w:r w:rsidR="002524FE" w:rsidRPr="00137FF8">
        <w:rPr>
          <w:rFonts w:ascii="Garamond" w:hAnsi="Garamond"/>
          <w:lang w:val="nl-BE"/>
        </w:rPr>
        <w:instrText xml:space="preserve"> REF _Ref339892758 \h  \* MERGEFORMAT </w:instrText>
      </w:r>
      <w:r w:rsidR="002524FE" w:rsidRPr="00137FF8">
        <w:rPr>
          <w:rFonts w:ascii="Garamond" w:hAnsi="Garamond"/>
          <w:lang w:val="nl-BE"/>
        </w:rPr>
      </w:r>
      <w:r w:rsidR="002524FE" w:rsidRPr="00137FF8">
        <w:rPr>
          <w:rFonts w:ascii="Garamond" w:hAnsi="Garamond"/>
          <w:lang w:val="nl-BE"/>
        </w:rPr>
        <w:fldChar w:fldCharType="separate"/>
      </w:r>
      <w:r w:rsidR="002524FE" w:rsidRPr="00137FF8">
        <w:rPr>
          <w:rFonts w:ascii="Garamond" w:hAnsi="Garamond"/>
        </w:rPr>
        <w:t xml:space="preserve">Tabel </w:t>
      </w:r>
      <w:r w:rsidR="002524FE" w:rsidRPr="00137FF8">
        <w:rPr>
          <w:rFonts w:ascii="Garamond" w:hAnsi="Garamond"/>
          <w:noProof/>
        </w:rPr>
        <w:t>7</w:t>
      </w:r>
      <w:r w:rsidR="002524FE" w:rsidRPr="00137FF8">
        <w:rPr>
          <w:rFonts w:ascii="Garamond" w:hAnsi="Garamond"/>
          <w:lang w:val="nl-BE"/>
        </w:rPr>
        <w:fldChar w:fldCharType="end"/>
      </w:r>
      <w:r w:rsidR="002524FE" w:rsidRPr="00137FF8">
        <w:rPr>
          <w:rFonts w:ascii="Garamond" w:hAnsi="Garamond"/>
          <w:lang w:val="nl-BE"/>
        </w:rPr>
        <w:t xml:space="preserve"> </w:t>
      </w:r>
      <w:r w:rsidRPr="00137FF8">
        <w:rPr>
          <w:rFonts w:ascii="Garamond" w:hAnsi="Garamond"/>
          <w:lang w:val="nl-BE"/>
        </w:rPr>
        <w:t xml:space="preserve">en de volgende formule: </w:t>
      </w:r>
    </w:p>
    <w:p w14:paraId="6EDFFCE2" w14:textId="77777777" w:rsidR="004065A3" w:rsidRPr="00137FF8" w:rsidRDefault="004065A3" w:rsidP="004065A3">
      <w:pPr>
        <w:jc w:val="both"/>
        <w:rPr>
          <w:rFonts w:ascii="Garamond" w:hAnsi="Garamond"/>
          <w:lang w:val="nl-BE"/>
        </w:rPr>
      </w:pPr>
      <w:proofErr w:type="spellStart"/>
      <w:r w:rsidRPr="00137FF8">
        <w:rPr>
          <w:rFonts w:ascii="Garamond" w:hAnsi="Garamond"/>
          <w:smallCaps/>
          <w:lang w:val="nl-BE"/>
        </w:rPr>
        <w:t>toeslag_gwkb_her</w:t>
      </w:r>
      <w:proofErr w:type="spellEnd"/>
      <w:r w:rsidR="00847D4F" w:rsidRPr="00137FF8">
        <w:rPr>
          <w:rStyle w:val="FootnoteReference"/>
          <w:rFonts w:ascii="Garamond" w:hAnsi="Garamond"/>
          <w:smallCaps/>
          <w:lang w:val="nl-BE"/>
        </w:rPr>
        <w:footnoteReference w:id="80"/>
      </w:r>
      <w:r w:rsidRPr="00137FF8">
        <w:rPr>
          <w:rFonts w:ascii="Garamond" w:hAnsi="Garamond"/>
          <w:lang w:val="nl-BE"/>
        </w:rPr>
        <w:t xml:space="preserve"> </w:t>
      </w:r>
      <w:r w:rsidRPr="00137FF8">
        <w:rPr>
          <w:rFonts w:ascii="Garamond" w:hAnsi="Garamond"/>
          <w:smallCaps/>
          <w:lang w:val="nl-BE"/>
        </w:rPr>
        <w:t xml:space="preserve">= </w:t>
      </w:r>
      <w:proofErr w:type="spellStart"/>
      <w:r w:rsidRPr="00137FF8">
        <w:rPr>
          <w:rFonts w:ascii="Garamond" w:hAnsi="Garamond"/>
          <w:smallCaps/>
          <w:lang w:val="nl-BE"/>
        </w:rPr>
        <w:t>aantal_maanden</w:t>
      </w:r>
      <w:proofErr w:type="spellEnd"/>
      <w:r w:rsidRPr="00137FF8">
        <w:rPr>
          <w:rFonts w:ascii="Garamond" w:hAnsi="Garamond"/>
          <w:smallCaps/>
          <w:lang w:val="nl-BE"/>
        </w:rPr>
        <w:t xml:space="preserve"> * </w:t>
      </w:r>
      <w:proofErr w:type="spellStart"/>
      <w:r w:rsidRPr="00137FF8">
        <w:rPr>
          <w:rFonts w:ascii="Garamond" w:hAnsi="Garamond"/>
          <w:smallCaps/>
        </w:rPr>
        <w:t>maandbedrag_toeslag_gwkb</w:t>
      </w:r>
      <w:proofErr w:type="spellEnd"/>
    </w:p>
    <w:p w14:paraId="21F55CD2" w14:textId="77777777" w:rsidR="000F7D4C" w:rsidRPr="00137FF8" w:rsidRDefault="004065A3" w:rsidP="003E5C2F">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5CF69B5C" w14:textId="77777777" w:rsidR="00C134E2" w:rsidRPr="00137FF8" w:rsidRDefault="00C134E2" w:rsidP="000D3C43">
      <w:pPr>
        <w:jc w:val="both"/>
        <w:rPr>
          <w:rFonts w:ascii="Garamond" w:hAnsi="Garamond"/>
          <w:lang w:val="nl-BE"/>
        </w:rPr>
      </w:pPr>
    </w:p>
    <w:p w14:paraId="7BB305AA" w14:textId="77777777" w:rsidR="000D3C43" w:rsidRPr="00137FF8" w:rsidRDefault="000D3C43" w:rsidP="000D3C43">
      <w:pPr>
        <w:jc w:val="both"/>
        <w:rPr>
          <w:rFonts w:ascii="Garamond" w:hAnsi="Garamond"/>
          <w:u w:val="single"/>
        </w:rPr>
      </w:pPr>
      <w:r w:rsidRPr="00137FF8">
        <w:rPr>
          <w:rFonts w:ascii="Garamond" w:hAnsi="Garamond"/>
          <w:u w:val="single"/>
          <w:lang w:val="nl-BE"/>
        </w:rPr>
        <w:t>Stap 3</w:t>
      </w:r>
      <w:r w:rsidR="000E1268" w:rsidRPr="00137FF8">
        <w:rPr>
          <w:rFonts w:ascii="Garamond" w:hAnsi="Garamond"/>
          <w:u w:val="single"/>
          <w:lang w:val="nl-BE"/>
        </w:rPr>
        <w:t>.</w:t>
      </w:r>
      <w:r w:rsidR="00C43C15" w:rsidRPr="00137FF8">
        <w:rPr>
          <w:rFonts w:ascii="Garamond" w:hAnsi="Garamond"/>
          <w:u w:val="single"/>
          <w:lang w:val="nl-BE"/>
        </w:rPr>
        <w:t>5</w:t>
      </w:r>
      <w:r w:rsidR="000E1268" w:rsidRPr="00137FF8">
        <w:rPr>
          <w:rFonts w:ascii="Garamond" w:hAnsi="Garamond"/>
          <w:u w:val="single"/>
          <w:lang w:val="nl-BE"/>
        </w:rPr>
        <w:t>:</w:t>
      </w:r>
      <w:r w:rsidRPr="00137FF8">
        <w:rPr>
          <w:rFonts w:ascii="Garamond" w:hAnsi="Garamond"/>
          <w:u w:val="single"/>
          <w:lang w:val="nl-BE"/>
        </w:rPr>
        <w:t xml:space="preserve"> </w:t>
      </w:r>
      <w:r w:rsidR="000E1268" w:rsidRPr="00137FF8">
        <w:rPr>
          <w:rFonts w:ascii="Garamond" w:hAnsi="Garamond"/>
          <w:u w:val="single"/>
        </w:rPr>
        <w:t>b</w:t>
      </w:r>
      <w:r w:rsidRPr="00137FF8">
        <w:rPr>
          <w:rFonts w:ascii="Garamond" w:hAnsi="Garamond"/>
          <w:u w:val="single"/>
        </w:rPr>
        <w:t>epalen van de sociale toeslag</w:t>
      </w:r>
      <w:r w:rsidRPr="00137FF8">
        <w:rPr>
          <w:rFonts w:ascii="Garamond" w:hAnsi="Garamond"/>
          <w:u w:val="single"/>
          <w:lang w:val="nl-BE"/>
        </w:rPr>
        <w:t xml:space="preserve"> voor de zieke, door een ongeval getroffen</w:t>
      </w:r>
      <w:r w:rsidR="00606EF1" w:rsidRPr="00137FF8">
        <w:rPr>
          <w:rFonts w:ascii="Garamond" w:hAnsi="Garamond"/>
          <w:u w:val="single"/>
          <w:lang w:val="nl-BE"/>
        </w:rPr>
        <w:t>e</w:t>
      </w:r>
      <w:r w:rsidRPr="00137FF8">
        <w:rPr>
          <w:rFonts w:ascii="Garamond" w:hAnsi="Garamond"/>
          <w:u w:val="single"/>
          <w:lang w:val="nl-BE"/>
        </w:rPr>
        <w:t xml:space="preserve"> of invalide </w:t>
      </w:r>
    </w:p>
    <w:p w14:paraId="1DED4485" w14:textId="77777777" w:rsidR="000D3C43" w:rsidRPr="00137FF8" w:rsidRDefault="000D3C43" w:rsidP="000D3C43">
      <w:pPr>
        <w:jc w:val="both"/>
        <w:rPr>
          <w:rFonts w:ascii="Garamond" w:hAnsi="Garamond"/>
          <w:lang w:val="nl-BE"/>
        </w:rPr>
      </w:pPr>
    </w:p>
    <w:p w14:paraId="326A5C3D" w14:textId="77777777" w:rsidR="000D3C43" w:rsidRPr="00137FF8" w:rsidRDefault="000D3C43" w:rsidP="000D3C43">
      <w:pPr>
        <w:jc w:val="both"/>
        <w:rPr>
          <w:rFonts w:ascii="Garamond" w:hAnsi="Garamond"/>
          <w:lang w:val="nl-BE"/>
        </w:rPr>
      </w:pPr>
      <w:r w:rsidRPr="00137FF8">
        <w:rPr>
          <w:rFonts w:ascii="Garamond" w:hAnsi="Garamond"/>
          <w:lang w:val="nl-BE"/>
        </w:rPr>
        <w:t>De zieke, door een ongeval getroffene of invalide kan naast de gewone kinderbijslag recht hebben op een sociale toeslag. De rechthebbende moet hiervoor voldoen aan een van volgende voorwaarden:</w:t>
      </w:r>
      <w:r w:rsidRPr="00137FF8">
        <w:rPr>
          <w:rStyle w:val="FootnoteReference"/>
          <w:rFonts w:ascii="Garamond" w:hAnsi="Garamond"/>
          <w:lang w:val="nl-BE"/>
        </w:rPr>
        <w:t xml:space="preserve"> </w:t>
      </w:r>
      <w:r w:rsidRPr="00137FF8">
        <w:rPr>
          <w:rStyle w:val="FootnoteReference"/>
          <w:rFonts w:ascii="Garamond" w:hAnsi="Garamond"/>
          <w:lang w:val="nl-BE"/>
        </w:rPr>
        <w:footnoteReference w:id="81"/>
      </w:r>
    </w:p>
    <w:p w14:paraId="3561534C"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zes maanden primair arbeidsongeschikt zijn</w:t>
      </w:r>
    </w:p>
    <w:p w14:paraId="71C55ADB"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zich in de periode van invaliditeit bevinden</w:t>
      </w:r>
    </w:p>
    <w:p w14:paraId="3B3B7201"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 xml:space="preserve">zes maanden minstens 66% arbeidsongeschikt zijn wegens een beroepsziekte </w:t>
      </w:r>
    </w:p>
    <w:p w14:paraId="7291604F"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zes maanden minstens 66% arbeidsongeschikt zijn wegens een arbeidsongeval</w:t>
      </w:r>
    </w:p>
    <w:p w14:paraId="4E28AFA2"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lastRenderedPageBreak/>
        <w:t>een vermindering van het verdienvermogen hebben tot één derde of minder in het kader van tegemoetkomingen aan personen met een handicap</w:t>
      </w:r>
    </w:p>
    <w:p w14:paraId="09E6BA4A"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getroffen zijn door een vermindering van zelfredzaamheid van minstens 9 punten in het kader van tegemoetkomingen aan personen met een handicap</w:t>
      </w:r>
    </w:p>
    <w:p w14:paraId="73855397" w14:textId="77777777" w:rsidR="00380623" w:rsidRPr="00137FF8" w:rsidRDefault="00380623" w:rsidP="000D3C43">
      <w:pPr>
        <w:numPr>
          <w:ilvl w:val="0"/>
          <w:numId w:val="48"/>
        </w:numPr>
        <w:jc w:val="both"/>
        <w:rPr>
          <w:rFonts w:ascii="Garamond" w:hAnsi="Garamond"/>
          <w:lang w:val="nl-BE"/>
        </w:rPr>
      </w:pPr>
      <w:r w:rsidRPr="00137FF8">
        <w:rPr>
          <w:rFonts w:ascii="Garamond" w:hAnsi="Garamond"/>
          <w:lang w:val="nl-BE"/>
        </w:rPr>
        <w:t>op pensioen zijn om lichamelijke ongeschiktheid in de periode voor de wettelijke pensioenleeftijd</w:t>
      </w:r>
    </w:p>
    <w:p w14:paraId="5CE4B639" w14:textId="77777777" w:rsidR="007F5F3F" w:rsidRPr="00137FF8" w:rsidRDefault="007F5F3F" w:rsidP="007F5F3F">
      <w:pPr>
        <w:ind w:left="360"/>
        <w:jc w:val="both"/>
        <w:rPr>
          <w:rFonts w:ascii="Garamond" w:hAnsi="Garamond"/>
          <w:lang w:val="nl-BE"/>
        </w:rPr>
      </w:pPr>
    </w:p>
    <w:p w14:paraId="4D2F97FA" w14:textId="77777777" w:rsidR="000D3C43" w:rsidRPr="00137FF8" w:rsidRDefault="000D3C43" w:rsidP="00E41054">
      <w:pPr>
        <w:jc w:val="both"/>
        <w:rPr>
          <w:rFonts w:ascii="Garamond" w:hAnsi="Garamond"/>
          <w:lang w:val="nl-BE"/>
        </w:rPr>
      </w:pPr>
      <w:r w:rsidRPr="00137FF8">
        <w:rPr>
          <w:rFonts w:ascii="Garamond" w:hAnsi="Garamond"/>
          <w:lang w:val="nl-BE"/>
        </w:rPr>
        <w:t>Daarnaast mag het bruto (</w:t>
      </w:r>
      <w:proofErr w:type="spellStart"/>
      <w:r w:rsidRPr="00137FF8">
        <w:rPr>
          <w:rFonts w:ascii="Garamond" w:hAnsi="Garamond"/>
          <w:lang w:val="nl-BE"/>
        </w:rPr>
        <w:t>gezins</w:t>
      </w:r>
      <w:proofErr w:type="spellEnd"/>
      <w:r w:rsidRPr="00137FF8">
        <w:rPr>
          <w:rFonts w:ascii="Garamond" w:hAnsi="Garamond"/>
          <w:lang w:val="nl-BE"/>
        </w:rPr>
        <w:t>)inkomen niet boven een bepaald grensbedrag liggen. Voor de rechthebbenden (</w:t>
      </w:r>
      <w:proofErr w:type="spellStart"/>
      <w:r w:rsidRPr="00137FF8">
        <w:rPr>
          <w:rFonts w:ascii="Garamond" w:hAnsi="Garamond"/>
          <w:smallCaps/>
          <w:lang w:val="nl-BE"/>
        </w:rPr>
        <w:t>insz_rh</w:t>
      </w:r>
      <w:proofErr w:type="spellEnd"/>
      <w:r w:rsidRPr="00137FF8">
        <w:rPr>
          <w:rFonts w:ascii="Garamond" w:hAnsi="Garamond"/>
          <w:lang w:val="nl-BE"/>
        </w:rPr>
        <w:t>) uit het basisbestand wordt voor het betrokken kwartaal aan de hand van de nomenclatuur</w:t>
      </w:r>
      <w:r w:rsidR="009D6827" w:rsidRPr="00137FF8">
        <w:rPr>
          <w:rFonts w:ascii="Garamond" w:hAnsi="Garamond"/>
          <w:lang w:val="nl-BE"/>
        </w:rPr>
        <w:t xml:space="preserve"> (</w:t>
      </w:r>
      <w:proofErr w:type="spellStart"/>
      <w:r w:rsidR="009D6827" w:rsidRPr="00137FF8">
        <w:rPr>
          <w:rFonts w:ascii="Garamond" w:hAnsi="Garamond"/>
          <w:lang w:val="nl-BE"/>
        </w:rPr>
        <w:t>DWH_BCSS_NomenclatureVarDer</w:t>
      </w:r>
      <w:proofErr w:type="spellEnd"/>
      <w:r w:rsidR="009D6827" w:rsidRPr="00137FF8">
        <w:rPr>
          <w:rFonts w:ascii="Garamond" w:hAnsi="Garamond"/>
          <w:lang w:val="nl-BE"/>
        </w:rPr>
        <w:t>)</w:t>
      </w:r>
      <w:r w:rsidRPr="00137FF8">
        <w:rPr>
          <w:rFonts w:ascii="Garamond" w:hAnsi="Garamond"/>
          <w:lang w:val="nl-BE"/>
        </w:rPr>
        <w:t xml:space="preserve">, het bestand </w:t>
      </w:r>
      <w:r w:rsidR="009D6827" w:rsidRPr="00137FF8">
        <w:rPr>
          <w:rFonts w:ascii="Garamond" w:hAnsi="Garamond"/>
          <w:lang w:val="nl-BE"/>
        </w:rPr>
        <w:t>DWH_FMP</w:t>
      </w:r>
      <w:r w:rsidR="00310D73" w:rsidRPr="00137FF8">
        <w:rPr>
          <w:rFonts w:ascii="Garamond" w:hAnsi="Garamond"/>
          <w:lang w:val="nl-BE"/>
        </w:rPr>
        <w:t xml:space="preserve">, het bestand DWH_CIN, het bestand </w:t>
      </w:r>
      <w:proofErr w:type="spellStart"/>
      <w:r w:rsidR="00310D73" w:rsidRPr="00137FF8">
        <w:rPr>
          <w:rFonts w:ascii="Garamond" w:hAnsi="Garamond"/>
          <w:lang w:val="nl-BE"/>
        </w:rPr>
        <w:t>DWH_SPFSS_VarDer</w:t>
      </w:r>
      <w:proofErr w:type="spellEnd"/>
      <w:r w:rsidRPr="00137FF8">
        <w:rPr>
          <w:rFonts w:ascii="Garamond" w:hAnsi="Garamond"/>
          <w:lang w:val="nl-BE"/>
        </w:rPr>
        <w:t xml:space="preserve"> en het </w:t>
      </w:r>
      <w:r w:rsidR="009D6827" w:rsidRPr="00137FF8">
        <w:rPr>
          <w:rFonts w:ascii="Garamond" w:hAnsi="Garamond"/>
          <w:lang w:val="nl-BE"/>
        </w:rPr>
        <w:t>bestand DWH_</w:t>
      </w:r>
      <w:r w:rsidRPr="00137FF8">
        <w:rPr>
          <w:rFonts w:ascii="Garamond" w:hAnsi="Garamond"/>
          <w:lang w:val="nl-BE"/>
        </w:rPr>
        <w:t>FAT</w:t>
      </w:r>
      <w:r w:rsidR="009D6827" w:rsidRPr="00137FF8">
        <w:rPr>
          <w:rFonts w:ascii="Garamond" w:hAnsi="Garamond"/>
          <w:lang w:val="nl-BE"/>
        </w:rPr>
        <w:t>_</w:t>
      </w:r>
      <w:r w:rsidRPr="00137FF8">
        <w:rPr>
          <w:rFonts w:ascii="Garamond" w:hAnsi="Garamond"/>
          <w:lang w:val="nl-BE"/>
        </w:rPr>
        <w:t xml:space="preserve">SINPERIT een nieuwe variabele </w:t>
      </w:r>
      <w:proofErr w:type="spellStart"/>
      <w:r w:rsidRPr="00137FF8">
        <w:rPr>
          <w:rFonts w:ascii="Garamond" w:hAnsi="Garamond"/>
          <w:smallCaps/>
          <w:lang w:val="nl-BE"/>
        </w:rPr>
        <w:t>rechthebbende</w:t>
      </w:r>
      <w:r w:rsidR="000A268C" w:rsidRPr="00137FF8">
        <w:rPr>
          <w:rFonts w:ascii="Garamond" w:hAnsi="Garamond"/>
          <w:smallCaps/>
          <w:lang w:val="nl-BE"/>
        </w:rPr>
        <w:t>_oa</w:t>
      </w:r>
      <w:proofErr w:type="spellEnd"/>
      <w:r w:rsidRPr="00137FF8">
        <w:rPr>
          <w:rFonts w:ascii="Garamond" w:hAnsi="Garamond"/>
          <w:smallCaps/>
          <w:lang w:val="nl-BE"/>
        </w:rPr>
        <w:t xml:space="preserve"> </w:t>
      </w:r>
      <w:r w:rsidRPr="00137FF8">
        <w:rPr>
          <w:rFonts w:ascii="Garamond" w:hAnsi="Garamond"/>
          <w:lang w:val="nl-BE"/>
        </w:rPr>
        <w:t>gecreëerd. Dit gebeurt als volgt</w:t>
      </w:r>
      <w:r w:rsidR="006E4AD2" w:rsidRPr="00137FF8">
        <w:rPr>
          <w:rStyle w:val="FootnoteReference"/>
          <w:rFonts w:ascii="Garamond" w:hAnsi="Garamond"/>
          <w:lang w:val="nl-BE"/>
        </w:rPr>
        <w:footnoteReference w:id="82"/>
      </w:r>
      <w:r w:rsidRPr="00137FF8">
        <w:rPr>
          <w:rFonts w:ascii="Garamond" w:hAnsi="Garamond"/>
          <w:lang w:val="nl-BE"/>
        </w:rPr>
        <w:t>:</w:t>
      </w:r>
    </w:p>
    <w:p w14:paraId="35E6218C" w14:textId="77777777" w:rsidR="007E0C7F" w:rsidRPr="00137FF8" w:rsidRDefault="007E0C7F" w:rsidP="000D3C43">
      <w:pPr>
        <w:numPr>
          <w:ilvl w:val="0"/>
          <w:numId w:val="43"/>
        </w:numPr>
        <w:jc w:val="both"/>
        <w:rPr>
          <w:rFonts w:ascii="Garamond" w:hAnsi="Garamond"/>
          <w:lang w:val="nl-BE"/>
        </w:rPr>
      </w:pPr>
      <w:r w:rsidRPr="00137FF8">
        <w:rPr>
          <w:rFonts w:ascii="Garamond" w:hAnsi="Garamond"/>
          <w:lang w:val="nl-BE"/>
        </w:rPr>
        <w:t xml:space="preserve">in het huidige kwartaal: </w:t>
      </w:r>
      <w:proofErr w:type="spellStart"/>
      <w:r w:rsidRPr="00137FF8">
        <w:rPr>
          <w:rFonts w:ascii="Garamond" w:hAnsi="Garamond" w:cs="Courier New"/>
          <w:smallCaps/>
          <w:shd w:val="clear" w:color="auto" w:fill="FFFFFF"/>
          <w:lang w:val="nl-BE" w:eastAsia="nl-BE"/>
        </w:rPr>
        <w:t>werklozen_rechthebbende_ink</w:t>
      </w:r>
      <w:proofErr w:type="spellEnd"/>
      <w:r w:rsidRPr="00137FF8">
        <w:rPr>
          <w:rFonts w:ascii="Garamond" w:hAnsi="Garamond" w:cs="Courier New"/>
          <w:smallCaps/>
          <w:shd w:val="clear" w:color="auto" w:fill="FFFFFF"/>
          <w:lang w:val="nl-BE" w:eastAsia="nl-BE"/>
        </w:rPr>
        <w:t xml:space="preserve"> ≠ 1 </w:t>
      </w:r>
      <w:r w:rsidRPr="00137FF8">
        <w:rPr>
          <w:rFonts w:ascii="Garamond" w:hAnsi="Garamond" w:cs="Courier New"/>
          <w:shd w:val="clear" w:color="auto" w:fill="FFFFFF"/>
          <w:lang w:val="nl-BE" w:eastAsia="nl-BE"/>
        </w:rPr>
        <w:t>en</w:t>
      </w:r>
      <w:r w:rsidRPr="00137FF8">
        <w:rPr>
          <w:rFonts w:ascii="Garamond" w:hAnsi="Garamond" w:cs="Courier New"/>
          <w:smallCaps/>
          <w:shd w:val="clear" w:color="auto" w:fill="FFFFFF"/>
          <w:lang w:val="nl-BE" w:eastAsia="nl-BE"/>
        </w:rPr>
        <w:t xml:space="preserve"> </w:t>
      </w:r>
      <w:proofErr w:type="spellStart"/>
      <w:r w:rsidRPr="00137FF8">
        <w:rPr>
          <w:rFonts w:ascii="Garamond" w:hAnsi="Garamond" w:cs="Courier New"/>
          <w:smallCaps/>
          <w:color w:val="000000"/>
          <w:shd w:val="clear" w:color="auto" w:fill="FFFFFF"/>
          <w:lang w:val="nl-BE" w:eastAsia="nl-BE"/>
        </w:rPr>
        <w:t>rechthebbende_werkl_her_ink</w:t>
      </w:r>
      <w:proofErr w:type="spellEnd"/>
      <w:r w:rsidRPr="00137FF8">
        <w:rPr>
          <w:rFonts w:ascii="Garamond" w:hAnsi="Garamond" w:cs="Courier New"/>
          <w:smallCaps/>
          <w:color w:val="000000"/>
          <w:shd w:val="clear" w:color="auto" w:fill="FFFFFF"/>
          <w:lang w:val="nl-BE" w:eastAsia="nl-BE"/>
        </w:rPr>
        <w:t xml:space="preserve"> ≠ 1 </w:t>
      </w:r>
      <w:r w:rsidRPr="00137FF8">
        <w:rPr>
          <w:rFonts w:ascii="Garamond" w:hAnsi="Garamond" w:cs="Courier New"/>
          <w:color w:val="000000"/>
          <w:shd w:val="clear" w:color="auto" w:fill="FFFFFF"/>
          <w:lang w:val="nl-BE" w:eastAsia="nl-BE"/>
        </w:rPr>
        <w:t xml:space="preserve">en </w:t>
      </w:r>
      <w:proofErr w:type="spellStart"/>
      <w:r w:rsidRPr="00137FF8">
        <w:rPr>
          <w:rFonts w:ascii="Garamond" w:hAnsi="Garamond" w:cs="Courier New"/>
          <w:smallCaps/>
          <w:color w:val="000000"/>
          <w:shd w:val="clear" w:color="auto" w:fill="FFFFFF"/>
          <w:lang w:val="nl-BE" w:eastAsia="nl-BE"/>
        </w:rPr>
        <w:t>penstr_rechthebbende_ink</w:t>
      </w:r>
      <w:proofErr w:type="spellEnd"/>
      <w:r w:rsidRPr="00137FF8">
        <w:rPr>
          <w:rFonts w:ascii="Garamond" w:hAnsi="Garamond" w:cs="Courier New"/>
          <w:smallCaps/>
          <w:color w:val="000000"/>
          <w:shd w:val="clear" w:color="auto" w:fill="FFFFFF"/>
          <w:lang w:val="nl-BE" w:eastAsia="nl-BE"/>
        </w:rPr>
        <w:t xml:space="preserve"> ≠ 1</w:t>
      </w:r>
    </w:p>
    <w:p w14:paraId="58A1B586" w14:textId="77777777" w:rsidR="000D3C43" w:rsidRPr="00137FF8" w:rsidRDefault="000D3C43" w:rsidP="000D3C43">
      <w:pPr>
        <w:numPr>
          <w:ilvl w:val="0"/>
          <w:numId w:val="43"/>
        </w:numPr>
        <w:jc w:val="both"/>
        <w:rPr>
          <w:rFonts w:ascii="Garamond" w:hAnsi="Garamond"/>
          <w:lang w:val="nl-BE"/>
        </w:rPr>
      </w:pPr>
      <w:r w:rsidRPr="00137FF8">
        <w:rPr>
          <w:rFonts w:ascii="Garamond" w:hAnsi="Garamond"/>
        </w:rPr>
        <w:t xml:space="preserve">in het huidige en in de twee voorafgaande kwartalen </w:t>
      </w:r>
      <w:proofErr w:type="spellStart"/>
      <w:r w:rsidRPr="00137FF8">
        <w:rPr>
          <w:rFonts w:ascii="Garamond" w:hAnsi="Garamond"/>
          <w:smallCaps/>
        </w:rPr>
        <w:t>nomenc</w:t>
      </w:r>
      <w:proofErr w:type="spellEnd"/>
      <w:r w:rsidRPr="00137FF8">
        <w:rPr>
          <w:rFonts w:ascii="Garamond" w:hAnsi="Garamond"/>
          <w:smallCaps/>
        </w:rPr>
        <w:t xml:space="preserve"> = </w:t>
      </w:r>
      <w:r w:rsidR="007D1920" w:rsidRPr="00137FF8">
        <w:rPr>
          <w:rFonts w:ascii="Garamond" w:hAnsi="Garamond"/>
          <w:smallCaps/>
        </w:rPr>
        <w:t>n</w:t>
      </w:r>
      <w:r w:rsidRPr="00137FF8">
        <w:rPr>
          <w:rFonts w:ascii="Garamond" w:hAnsi="Garamond"/>
          <w:smallCaps/>
        </w:rPr>
        <w:t xml:space="preserve">371 </w:t>
      </w:r>
      <w:r w:rsidRPr="00137FF8">
        <w:rPr>
          <w:rFonts w:ascii="Garamond" w:hAnsi="Garamond"/>
        </w:rPr>
        <w:t>of</w:t>
      </w:r>
      <w:r w:rsidRPr="00137FF8">
        <w:rPr>
          <w:rFonts w:ascii="Garamond" w:hAnsi="Garamond"/>
          <w:smallCaps/>
        </w:rPr>
        <w:t xml:space="preserve"> </w:t>
      </w:r>
      <w:proofErr w:type="spellStart"/>
      <w:r w:rsidRPr="00137FF8">
        <w:rPr>
          <w:rFonts w:ascii="Garamond" w:hAnsi="Garamond"/>
          <w:smallCaps/>
        </w:rPr>
        <w:t>nic_travailleur</w:t>
      </w:r>
      <w:proofErr w:type="spellEnd"/>
      <w:r w:rsidRPr="00137FF8">
        <w:rPr>
          <w:rFonts w:ascii="Garamond" w:hAnsi="Garamond"/>
          <w:smallCaps/>
        </w:rPr>
        <w:t xml:space="preserve"> = 1</w:t>
      </w:r>
      <w:r w:rsidR="00094E24" w:rsidRPr="00137FF8">
        <w:rPr>
          <w:rFonts w:ascii="Garamond" w:hAnsi="Garamond"/>
          <w:smallCaps/>
        </w:rPr>
        <w:t xml:space="preserve"> </w:t>
      </w:r>
      <w:r w:rsidR="00094E24" w:rsidRPr="00137FF8">
        <w:rPr>
          <w:rFonts w:ascii="Garamond" w:hAnsi="Garamond" w:cs="Courier New"/>
          <w:shd w:val="clear" w:color="auto" w:fill="FFFFFF"/>
          <w:lang w:val="nl-BE"/>
        </w:rPr>
        <w:t xml:space="preserve">of </w:t>
      </w:r>
      <w:r w:rsidR="00094E24" w:rsidRPr="00137FF8">
        <w:rPr>
          <w:rFonts w:ascii="Garamond" w:hAnsi="Garamond" w:cs="Courier New"/>
          <w:sz w:val="20"/>
          <w:szCs w:val="20"/>
          <w:shd w:val="clear" w:color="auto" w:fill="FFFFFF"/>
          <w:lang w:val="nl-BE"/>
        </w:rPr>
        <w:t>NIC_LEEFLONER</w:t>
      </w:r>
      <w:r w:rsidR="00094E24" w:rsidRPr="00137FF8">
        <w:rPr>
          <w:rFonts w:ascii="Garamond" w:hAnsi="Garamond" w:cs="Courier New"/>
          <w:shd w:val="clear" w:color="auto" w:fill="FFFFFF"/>
          <w:lang w:val="nl-BE"/>
        </w:rPr>
        <w:t xml:space="preserve"> = 1 of </w:t>
      </w:r>
      <w:r w:rsidR="00094E24" w:rsidRPr="00137FF8">
        <w:rPr>
          <w:rFonts w:ascii="Garamond" w:hAnsi="Garamond" w:cs="Courier New"/>
          <w:sz w:val="20"/>
          <w:szCs w:val="20"/>
          <w:shd w:val="clear" w:color="auto" w:fill="FFFFFF"/>
          <w:lang w:val="nl-BE"/>
        </w:rPr>
        <w:t>NIC_PENSION_COMPLETE</w:t>
      </w:r>
      <w:r w:rsidR="00094E24" w:rsidRPr="00137FF8">
        <w:rPr>
          <w:rFonts w:ascii="Garamond" w:hAnsi="Garamond" w:cs="Courier New"/>
          <w:shd w:val="clear" w:color="auto" w:fill="FFFFFF"/>
          <w:lang w:val="nl-BE"/>
        </w:rPr>
        <w:t xml:space="preserve"> = 1 of </w:t>
      </w:r>
      <w:r w:rsidR="00094E24" w:rsidRPr="00137FF8">
        <w:rPr>
          <w:rFonts w:ascii="Garamond" w:hAnsi="Garamond" w:cs="Courier New"/>
          <w:sz w:val="20"/>
          <w:szCs w:val="20"/>
          <w:shd w:val="clear" w:color="auto" w:fill="FFFFFF"/>
          <w:lang w:val="nl-BE"/>
        </w:rPr>
        <w:t>NIC_RECHTGEVEND_KIND</w:t>
      </w:r>
      <w:r w:rsidR="00094E24" w:rsidRPr="00137FF8">
        <w:rPr>
          <w:rFonts w:ascii="Garamond" w:hAnsi="Garamond" w:cs="Courier New"/>
          <w:shd w:val="clear" w:color="auto" w:fill="FFFFFF"/>
          <w:lang w:val="nl-BE"/>
        </w:rPr>
        <w:t xml:space="preserve"> = 1</w:t>
      </w:r>
      <w:r w:rsidRPr="00137FF8">
        <w:rPr>
          <w:rFonts w:ascii="Garamond" w:hAnsi="Garamond"/>
          <w:smallCaps/>
        </w:rPr>
        <w:t xml:space="preserve">,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srt_dagen</w:t>
      </w:r>
      <w:proofErr w:type="spellEnd"/>
      <w:r w:rsidRPr="00137FF8">
        <w:rPr>
          <w:rFonts w:ascii="Garamond" w:hAnsi="Garamond"/>
          <w:smallCaps/>
        </w:rPr>
        <w:t xml:space="preserve"> = 01:</w:t>
      </w:r>
      <w:r w:rsidRPr="00137FF8">
        <w:rPr>
          <w:rFonts w:ascii="Garamond" w:hAnsi="Garamond"/>
        </w:rPr>
        <w:t xml:space="preserve"> </w:t>
      </w:r>
      <w:proofErr w:type="spellStart"/>
      <w:r w:rsidRPr="00137FF8">
        <w:rPr>
          <w:rFonts w:ascii="Garamond" w:hAnsi="Garamond"/>
          <w:smallCaps/>
          <w:lang w:val="nl-BE"/>
        </w:rPr>
        <w:t>rechthebbende</w:t>
      </w:r>
      <w:r w:rsidR="000A268C" w:rsidRPr="00137FF8">
        <w:rPr>
          <w:rFonts w:ascii="Garamond" w:hAnsi="Garamond"/>
          <w:smallCaps/>
          <w:lang w:val="nl-BE"/>
        </w:rPr>
        <w:t>_oa</w:t>
      </w:r>
      <w:proofErr w:type="spellEnd"/>
      <w:r w:rsidRPr="00137FF8">
        <w:rPr>
          <w:rFonts w:ascii="Garamond" w:hAnsi="Garamond"/>
          <w:smallCaps/>
        </w:rPr>
        <w:t xml:space="preserve"> = 1</w:t>
      </w:r>
    </w:p>
    <w:p w14:paraId="4EBDC253" w14:textId="77777777" w:rsidR="000D3C43" w:rsidRPr="00137FF8" w:rsidRDefault="000D3C43" w:rsidP="000D3C43">
      <w:pPr>
        <w:numPr>
          <w:ilvl w:val="0"/>
          <w:numId w:val="43"/>
        </w:numPr>
        <w:jc w:val="both"/>
        <w:rPr>
          <w:rFonts w:ascii="Garamond" w:hAnsi="Garamond"/>
          <w:lang w:val="en-US"/>
        </w:rPr>
      </w:pPr>
      <w:proofErr w:type="spellStart"/>
      <w:r w:rsidRPr="00137FF8">
        <w:rPr>
          <w:rFonts w:ascii="Garamond" w:hAnsi="Garamond"/>
          <w:smallCaps/>
          <w:lang w:val="en-US"/>
        </w:rPr>
        <w:t>nomenc</w:t>
      </w:r>
      <w:proofErr w:type="spellEnd"/>
      <w:r w:rsidRPr="00137FF8">
        <w:rPr>
          <w:rFonts w:ascii="Garamond" w:hAnsi="Garamond"/>
          <w:smallCaps/>
          <w:lang w:val="en-US"/>
        </w:rPr>
        <w:t xml:space="preserve"> = </w:t>
      </w:r>
      <w:r w:rsidR="007D1920" w:rsidRPr="00137FF8">
        <w:rPr>
          <w:rFonts w:ascii="Garamond" w:hAnsi="Garamond"/>
          <w:smallCaps/>
          <w:lang w:val="en-US"/>
        </w:rPr>
        <w:t>n</w:t>
      </w:r>
      <w:r w:rsidRPr="00137FF8">
        <w:rPr>
          <w:rFonts w:ascii="Garamond" w:hAnsi="Garamond"/>
          <w:smallCaps/>
          <w:lang w:val="en-US"/>
        </w:rPr>
        <w:t xml:space="preserve">372 </w:t>
      </w:r>
      <w:r w:rsidRPr="00137FF8">
        <w:rPr>
          <w:rFonts w:ascii="Garamond" w:hAnsi="Garamond"/>
          <w:lang w:val="en-US"/>
        </w:rPr>
        <w:t>of</w:t>
      </w:r>
      <w:r w:rsidRPr="00137FF8">
        <w:rPr>
          <w:rFonts w:ascii="Garamond" w:hAnsi="Garamond"/>
          <w:smallCaps/>
          <w:lang w:val="en-US"/>
        </w:rPr>
        <w:t xml:space="preserve"> </w:t>
      </w:r>
      <w:proofErr w:type="spellStart"/>
      <w:r w:rsidRPr="00137FF8">
        <w:rPr>
          <w:rFonts w:ascii="Garamond" w:hAnsi="Garamond"/>
          <w:smallCaps/>
          <w:lang w:val="en-US"/>
        </w:rPr>
        <w:t>riziv_traivailleur</w:t>
      </w:r>
      <w:proofErr w:type="spellEnd"/>
      <w:r w:rsidRPr="00137FF8">
        <w:rPr>
          <w:rFonts w:ascii="Garamond" w:hAnsi="Garamond"/>
          <w:smallCaps/>
          <w:lang w:val="en-US"/>
        </w:rPr>
        <w:t xml:space="preserve"> = 1</w:t>
      </w:r>
      <w:r w:rsidR="00094E24" w:rsidRPr="00137FF8">
        <w:rPr>
          <w:rFonts w:ascii="Garamond" w:hAnsi="Garamond"/>
          <w:smallCaps/>
          <w:lang w:val="en-US"/>
        </w:rPr>
        <w:t xml:space="preserve"> </w:t>
      </w:r>
      <w:r w:rsidR="00094E24" w:rsidRPr="00137FF8">
        <w:rPr>
          <w:rFonts w:ascii="Garamond" w:hAnsi="Garamond"/>
          <w:lang w:val="en-US"/>
        </w:rPr>
        <w:t xml:space="preserve">of </w:t>
      </w:r>
      <w:r w:rsidR="00094E24" w:rsidRPr="00137FF8">
        <w:rPr>
          <w:rFonts w:ascii="Garamond" w:hAnsi="Garamond"/>
          <w:sz w:val="20"/>
          <w:szCs w:val="20"/>
          <w:lang w:val="en-US"/>
        </w:rPr>
        <w:t>RIZIV_LEEFLONER</w:t>
      </w:r>
      <w:r w:rsidR="00094E24" w:rsidRPr="00137FF8">
        <w:rPr>
          <w:rFonts w:ascii="Garamond" w:hAnsi="Garamond"/>
          <w:lang w:val="en-US"/>
        </w:rPr>
        <w:t xml:space="preserve"> = 1 of </w:t>
      </w:r>
      <w:r w:rsidR="00094E24" w:rsidRPr="00137FF8">
        <w:rPr>
          <w:rFonts w:ascii="Garamond" w:hAnsi="Garamond"/>
          <w:sz w:val="20"/>
          <w:szCs w:val="20"/>
          <w:lang w:val="en-US"/>
        </w:rPr>
        <w:t>RIZIV_PENSION_COMPLETE</w:t>
      </w:r>
      <w:r w:rsidR="00094E24" w:rsidRPr="00137FF8">
        <w:rPr>
          <w:rFonts w:ascii="Garamond" w:hAnsi="Garamond"/>
          <w:lang w:val="en-US"/>
        </w:rPr>
        <w:t xml:space="preserve"> = 1 of </w:t>
      </w:r>
      <w:r w:rsidR="00094E24" w:rsidRPr="00137FF8">
        <w:rPr>
          <w:rFonts w:ascii="Garamond" w:hAnsi="Garamond"/>
          <w:sz w:val="20"/>
          <w:szCs w:val="20"/>
          <w:lang w:val="en-US"/>
        </w:rPr>
        <w:t>RIZIV_ALLOC_FAM</w:t>
      </w:r>
      <w:r w:rsidR="00094E24" w:rsidRPr="00137FF8">
        <w:rPr>
          <w:rFonts w:ascii="Garamond" w:hAnsi="Garamond"/>
          <w:lang w:val="en-US"/>
        </w:rPr>
        <w:t xml:space="preserve"> = 1</w:t>
      </w:r>
      <w:r w:rsidR="00094E24" w:rsidRPr="00137FF8">
        <w:rPr>
          <w:rFonts w:ascii="Garamond" w:hAnsi="Garamond"/>
          <w:smallCaps/>
          <w:lang w:val="en-US"/>
        </w:rPr>
        <w:t xml:space="preserve"> </w:t>
      </w:r>
      <w:r w:rsidRPr="00137FF8">
        <w:rPr>
          <w:rFonts w:ascii="Garamond" w:hAnsi="Garamond"/>
          <w:smallCaps/>
          <w:lang w:val="en-US"/>
        </w:rPr>
        <w:t>:</w:t>
      </w:r>
      <w:r w:rsidRPr="00137FF8">
        <w:rPr>
          <w:rFonts w:ascii="Garamond" w:hAnsi="Garamond"/>
          <w:lang w:val="en-US"/>
        </w:rPr>
        <w:t xml:space="preserve"> </w:t>
      </w:r>
      <w:proofErr w:type="spellStart"/>
      <w:r w:rsidRPr="00137FF8">
        <w:rPr>
          <w:rFonts w:ascii="Garamond" w:hAnsi="Garamond"/>
          <w:smallCaps/>
          <w:lang w:val="en-US"/>
        </w:rPr>
        <w:t>rechthebbende</w:t>
      </w:r>
      <w:r w:rsidR="000A268C" w:rsidRPr="00137FF8">
        <w:rPr>
          <w:rFonts w:ascii="Garamond" w:hAnsi="Garamond"/>
          <w:smallCaps/>
          <w:lang w:val="en-US"/>
        </w:rPr>
        <w:t>_oa</w:t>
      </w:r>
      <w:proofErr w:type="spellEnd"/>
      <w:r w:rsidRPr="00137FF8">
        <w:rPr>
          <w:rFonts w:ascii="Garamond" w:hAnsi="Garamond"/>
          <w:smallCaps/>
          <w:lang w:val="en-US"/>
        </w:rPr>
        <w:t xml:space="preserve"> = 1</w:t>
      </w:r>
    </w:p>
    <w:p w14:paraId="60D4D287" w14:textId="77777777" w:rsidR="000D3C43" w:rsidRPr="00137FF8" w:rsidRDefault="000D3C43" w:rsidP="000D3C43">
      <w:pPr>
        <w:numPr>
          <w:ilvl w:val="0"/>
          <w:numId w:val="43"/>
        </w:numPr>
        <w:jc w:val="both"/>
        <w:rPr>
          <w:rFonts w:ascii="Garamond" w:hAnsi="Garamond"/>
          <w:lang w:val="en-US"/>
        </w:rPr>
      </w:pPr>
      <w:r w:rsidRPr="00137FF8">
        <w:rPr>
          <w:rFonts w:ascii="Garamond" w:hAnsi="Garamond"/>
          <w:lang w:val="en-US"/>
        </w:rPr>
        <w:t xml:space="preserve">in het </w:t>
      </w:r>
      <w:proofErr w:type="spellStart"/>
      <w:r w:rsidRPr="00137FF8">
        <w:rPr>
          <w:rFonts w:ascii="Garamond" w:hAnsi="Garamond"/>
          <w:lang w:val="en-US"/>
        </w:rPr>
        <w:t>huidige</w:t>
      </w:r>
      <w:proofErr w:type="spellEnd"/>
      <w:r w:rsidRPr="00137FF8">
        <w:rPr>
          <w:rFonts w:ascii="Garamond" w:hAnsi="Garamond"/>
          <w:lang w:val="en-US"/>
        </w:rPr>
        <w:t xml:space="preserve"> </w:t>
      </w:r>
      <w:proofErr w:type="spellStart"/>
      <w:r w:rsidRPr="00137FF8">
        <w:rPr>
          <w:rFonts w:ascii="Garamond" w:hAnsi="Garamond"/>
          <w:lang w:val="en-US"/>
        </w:rPr>
        <w:t>en</w:t>
      </w:r>
      <w:proofErr w:type="spellEnd"/>
      <w:r w:rsidRPr="00137FF8">
        <w:rPr>
          <w:rFonts w:ascii="Garamond" w:hAnsi="Garamond"/>
          <w:lang w:val="en-US"/>
        </w:rPr>
        <w:t xml:space="preserve"> in de twee </w:t>
      </w:r>
      <w:proofErr w:type="spellStart"/>
      <w:r w:rsidRPr="00137FF8">
        <w:rPr>
          <w:rFonts w:ascii="Garamond" w:hAnsi="Garamond"/>
          <w:lang w:val="en-US"/>
        </w:rPr>
        <w:t>voorafgaande</w:t>
      </w:r>
      <w:proofErr w:type="spellEnd"/>
      <w:r w:rsidRPr="00137FF8">
        <w:rPr>
          <w:rFonts w:ascii="Garamond" w:hAnsi="Garamond"/>
          <w:lang w:val="en-US"/>
        </w:rPr>
        <w:t xml:space="preserve"> </w:t>
      </w:r>
      <w:proofErr w:type="spellStart"/>
      <w:r w:rsidRPr="00137FF8">
        <w:rPr>
          <w:rFonts w:ascii="Garamond" w:hAnsi="Garamond"/>
          <w:lang w:val="en-US"/>
        </w:rPr>
        <w:t>kwartalen</w:t>
      </w:r>
      <w:proofErr w:type="spellEnd"/>
      <w:r w:rsidRPr="00137FF8">
        <w:rPr>
          <w:rFonts w:ascii="Garamond" w:hAnsi="Garamond"/>
          <w:lang w:val="en-US"/>
        </w:rPr>
        <w:t xml:space="preserve"> </w:t>
      </w:r>
      <w:proofErr w:type="spellStart"/>
      <w:r w:rsidRPr="00137FF8">
        <w:rPr>
          <w:rFonts w:ascii="Garamond" w:hAnsi="Garamond"/>
          <w:smallCaps/>
          <w:lang w:val="en-US"/>
        </w:rPr>
        <w:t>nomenc</w:t>
      </w:r>
      <w:proofErr w:type="spellEnd"/>
      <w:r w:rsidRPr="00137FF8">
        <w:rPr>
          <w:rFonts w:ascii="Garamond" w:hAnsi="Garamond"/>
          <w:smallCaps/>
          <w:lang w:val="en-US"/>
        </w:rPr>
        <w:t xml:space="preserve"> = </w:t>
      </w:r>
      <w:r w:rsidR="007D1920" w:rsidRPr="00137FF8">
        <w:rPr>
          <w:rFonts w:ascii="Garamond" w:hAnsi="Garamond"/>
          <w:smallCaps/>
          <w:lang w:val="en-US"/>
        </w:rPr>
        <w:t>n</w:t>
      </w:r>
      <w:r w:rsidRPr="00137FF8">
        <w:rPr>
          <w:rFonts w:ascii="Garamond" w:hAnsi="Garamond"/>
          <w:smallCaps/>
          <w:lang w:val="en-US"/>
        </w:rPr>
        <w:t>373</w:t>
      </w:r>
      <w:r w:rsidRPr="00137FF8">
        <w:rPr>
          <w:rFonts w:ascii="Garamond" w:hAnsi="Garamond"/>
          <w:lang w:val="en-US"/>
        </w:rPr>
        <w:t xml:space="preserve"> of </w:t>
      </w:r>
      <w:proofErr w:type="spellStart"/>
      <w:r w:rsidRPr="00137FF8">
        <w:rPr>
          <w:rFonts w:ascii="Garamond" w:hAnsi="Garamond"/>
          <w:smallCaps/>
          <w:lang w:val="en-US"/>
        </w:rPr>
        <w:t>fbz_travailleur</w:t>
      </w:r>
      <w:proofErr w:type="spellEnd"/>
      <w:r w:rsidRPr="00137FF8">
        <w:rPr>
          <w:rFonts w:ascii="Garamond" w:hAnsi="Garamond"/>
          <w:smallCaps/>
          <w:lang w:val="en-US"/>
        </w:rPr>
        <w:t xml:space="preserve"> = 1</w:t>
      </w:r>
      <w:r w:rsidRPr="00137FF8">
        <w:rPr>
          <w:rFonts w:ascii="Garamond" w:hAnsi="Garamond"/>
          <w:lang w:val="en-US"/>
        </w:rPr>
        <w:t xml:space="preserve"> of </w:t>
      </w:r>
      <w:proofErr w:type="spellStart"/>
      <w:r w:rsidRPr="00137FF8">
        <w:rPr>
          <w:rFonts w:ascii="Garamond" w:hAnsi="Garamond" w:cs="Courier New"/>
          <w:shd w:val="clear" w:color="auto" w:fill="FFFFFF"/>
          <w:lang w:val="en-US"/>
        </w:rPr>
        <w:t>of</w:t>
      </w:r>
      <w:proofErr w:type="spellEnd"/>
      <w:r w:rsidRPr="00137FF8">
        <w:rPr>
          <w:rFonts w:ascii="Garamond" w:hAnsi="Garamond" w:cs="Courier New"/>
          <w:shd w:val="clear" w:color="auto" w:fill="FFFFFF"/>
          <w:lang w:val="en-US"/>
        </w:rPr>
        <w:t xml:space="preserve"> </w:t>
      </w:r>
      <w:proofErr w:type="spellStart"/>
      <w:r w:rsidRPr="00137FF8">
        <w:rPr>
          <w:rFonts w:ascii="Garamond" w:hAnsi="Garamond" w:cs="Courier New"/>
          <w:smallCaps/>
          <w:shd w:val="clear" w:color="auto" w:fill="FFFFFF"/>
          <w:lang w:val="en-US"/>
        </w:rPr>
        <w:t>fbz_chomeur</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fbz_interruption_de_carriere</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fbz_disp</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hd w:val="clear" w:color="auto" w:fill="FFFFFF"/>
          <w:lang w:val="en-US"/>
        </w:rPr>
        <w:t xml:space="preserve"> of </w:t>
      </w:r>
      <w:proofErr w:type="spellStart"/>
      <w:r w:rsidRPr="00137FF8">
        <w:rPr>
          <w:rFonts w:ascii="Garamond" w:hAnsi="Garamond" w:cs="Courier New"/>
          <w:smallCaps/>
          <w:shd w:val="clear" w:color="auto" w:fill="FFFFFF"/>
          <w:lang w:val="en-US"/>
        </w:rPr>
        <w:t>fbz_leefloner</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fbz_pension_complete</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fbz_prepension_complete</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fbz_alloc_fam</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fbz_incap_prim</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fbz_inv</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00094E24" w:rsidRPr="00137FF8">
        <w:rPr>
          <w:rFonts w:ascii="Garamond" w:hAnsi="Garamond" w:cs="Courier New"/>
          <w:bCs/>
          <w:smallCaps/>
          <w:shd w:val="clear" w:color="auto" w:fill="FFFFFF"/>
          <w:lang w:val="en-US"/>
        </w:rPr>
        <w:t xml:space="preserve"> of </w:t>
      </w:r>
      <w:r w:rsidR="00094E24" w:rsidRPr="00137FF8">
        <w:rPr>
          <w:rFonts w:ascii="Garamond" w:hAnsi="Garamond" w:cs="Courier New"/>
          <w:bCs/>
          <w:smallCaps/>
          <w:sz w:val="20"/>
          <w:szCs w:val="20"/>
          <w:shd w:val="clear" w:color="auto" w:fill="FFFFFF"/>
          <w:lang w:val="en-US"/>
        </w:rPr>
        <w:t>FBZ_TBS</w:t>
      </w:r>
      <w:r w:rsidR="00094E24" w:rsidRPr="00137FF8">
        <w:rPr>
          <w:rFonts w:ascii="Garamond" w:hAnsi="Garamond" w:cs="Courier New"/>
          <w:bCs/>
          <w:smallCaps/>
          <w:shd w:val="clear" w:color="auto" w:fill="FFFFFF"/>
          <w:lang w:val="en-US"/>
        </w:rPr>
        <w:t xml:space="preserve"> = 1</w:t>
      </w:r>
      <w:r w:rsidRPr="00137FF8">
        <w:rPr>
          <w:rFonts w:ascii="Garamond" w:hAnsi="Garamond"/>
          <w:smallCaps/>
          <w:lang w:val="en-US"/>
        </w:rPr>
        <w:t xml:space="preserve"> , </w:t>
      </w:r>
      <w:proofErr w:type="spellStart"/>
      <w:r w:rsidRPr="00137FF8">
        <w:rPr>
          <w:rFonts w:ascii="Garamond" w:hAnsi="Garamond"/>
          <w:lang w:val="en-US"/>
        </w:rPr>
        <w:t>en</w:t>
      </w:r>
      <w:proofErr w:type="spellEnd"/>
      <w:r w:rsidRPr="00137FF8">
        <w:rPr>
          <w:rFonts w:ascii="Garamond" w:hAnsi="Garamond"/>
          <w:smallCaps/>
          <w:lang w:val="en-US"/>
        </w:rPr>
        <w:t xml:space="preserve"> </w:t>
      </w:r>
      <w:proofErr w:type="spellStart"/>
      <w:r w:rsidRPr="00137FF8">
        <w:rPr>
          <w:rFonts w:ascii="Garamond" w:hAnsi="Garamond"/>
          <w:smallCaps/>
          <w:lang w:val="en-US"/>
        </w:rPr>
        <w:t>percentage_c</w:t>
      </w:r>
      <w:proofErr w:type="spellEnd"/>
      <w:r w:rsidRPr="00137FF8">
        <w:rPr>
          <w:rFonts w:ascii="Garamond" w:hAnsi="Garamond"/>
          <w:smallCaps/>
          <w:lang w:val="en-US"/>
        </w:rPr>
        <w:t xml:space="preserve"> ≥ 66 </w:t>
      </w:r>
      <w:proofErr w:type="spellStart"/>
      <w:r w:rsidRPr="00137FF8">
        <w:rPr>
          <w:rFonts w:ascii="Garamond" w:hAnsi="Garamond"/>
          <w:lang w:val="en-US"/>
        </w:rPr>
        <w:t>en</w:t>
      </w:r>
      <w:proofErr w:type="spellEnd"/>
      <w:r w:rsidRPr="00137FF8">
        <w:rPr>
          <w:rFonts w:ascii="Garamond" w:hAnsi="Garamond"/>
          <w:smallCaps/>
          <w:lang w:val="en-US"/>
        </w:rPr>
        <w:t xml:space="preserve"> </w:t>
      </w:r>
      <w:proofErr w:type="spellStart"/>
      <w:r w:rsidRPr="00137FF8">
        <w:rPr>
          <w:rFonts w:ascii="Garamond" w:hAnsi="Garamond"/>
          <w:smallCaps/>
          <w:lang w:val="en-US"/>
        </w:rPr>
        <w:t>srt_uitkering</w:t>
      </w:r>
      <w:proofErr w:type="spellEnd"/>
      <w:r w:rsidRPr="00137FF8">
        <w:rPr>
          <w:rFonts w:ascii="Garamond" w:hAnsi="Garamond"/>
          <w:smallCaps/>
          <w:lang w:val="en-US"/>
        </w:rPr>
        <w:t xml:space="preserve"> </w:t>
      </w:r>
      <w:r w:rsidR="00F01771" w:rsidRPr="00137FF8">
        <w:rPr>
          <w:rFonts w:ascii="Garamond" w:hAnsi="Garamond"/>
          <w:smallCaps/>
          <w:lang w:val="en-US"/>
        </w:rPr>
        <w:t>≠</w:t>
      </w:r>
      <w:r w:rsidRPr="00137FF8">
        <w:rPr>
          <w:rFonts w:ascii="Garamond" w:hAnsi="Garamond"/>
          <w:smallCaps/>
          <w:lang w:val="en-US"/>
        </w:rPr>
        <w:t xml:space="preserve"> 5:</w:t>
      </w:r>
      <w:r w:rsidRPr="00137FF8">
        <w:rPr>
          <w:rFonts w:ascii="Garamond" w:hAnsi="Garamond"/>
          <w:lang w:val="en-US"/>
        </w:rPr>
        <w:t xml:space="preserve"> </w:t>
      </w:r>
      <w:proofErr w:type="spellStart"/>
      <w:r w:rsidRPr="00137FF8">
        <w:rPr>
          <w:rFonts w:ascii="Garamond" w:hAnsi="Garamond"/>
          <w:smallCaps/>
          <w:lang w:val="en-US"/>
        </w:rPr>
        <w:t>rechthebbende</w:t>
      </w:r>
      <w:r w:rsidR="000A268C" w:rsidRPr="00137FF8">
        <w:rPr>
          <w:rFonts w:ascii="Garamond" w:hAnsi="Garamond"/>
          <w:smallCaps/>
          <w:lang w:val="en-US"/>
        </w:rPr>
        <w:t>_oa</w:t>
      </w:r>
      <w:proofErr w:type="spellEnd"/>
      <w:r w:rsidRPr="00137FF8">
        <w:rPr>
          <w:rFonts w:ascii="Garamond" w:hAnsi="Garamond"/>
          <w:smallCaps/>
          <w:lang w:val="en-US"/>
        </w:rPr>
        <w:t xml:space="preserve"> = 1</w:t>
      </w:r>
    </w:p>
    <w:p w14:paraId="5F9D5FDB" w14:textId="77777777" w:rsidR="000D3C43" w:rsidRPr="00137FF8" w:rsidRDefault="000D3C43" w:rsidP="000D3C43">
      <w:pPr>
        <w:numPr>
          <w:ilvl w:val="0"/>
          <w:numId w:val="43"/>
        </w:numPr>
        <w:jc w:val="both"/>
        <w:rPr>
          <w:rFonts w:ascii="Garamond" w:hAnsi="Garamond"/>
          <w:lang w:val="nl-BE"/>
        </w:rPr>
      </w:pPr>
      <w:r w:rsidRPr="00137FF8">
        <w:rPr>
          <w:rFonts w:ascii="Garamond" w:hAnsi="Garamond"/>
        </w:rPr>
        <w:t xml:space="preserve">in het huidige en in de twee voorafgaande kwartalen </w:t>
      </w:r>
      <w:proofErr w:type="spellStart"/>
      <w:r w:rsidRPr="00137FF8">
        <w:rPr>
          <w:rFonts w:ascii="Garamond" w:hAnsi="Garamond"/>
          <w:smallCaps/>
        </w:rPr>
        <w:t>r_exclus</w:t>
      </w:r>
      <w:proofErr w:type="spellEnd"/>
      <w:r w:rsidRPr="00137FF8">
        <w:rPr>
          <w:rFonts w:ascii="Garamond" w:hAnsi="Garamond"/>
          <w:smallCaps/>
        </w:rPr>
        <w:t xml:space="preserve"> = i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color w:val="000000"/>
          <w:lang w:val="nl-BE"/>
        </w:rPr>
        <w:t>tauxit</w:t>
      </w:r>
      <w:proofErr w:type="spellEnd"/>
      <w:r w:rsidRPr="00137FF8">
        <w:rPr>
          <w:rFonts w:ascii="Garamond" w:hAnsi="Garamond"/>
          <w:smallCaps/>
          <w:color w:val="000000"/>
          <w:lang w:val="nl-BE"/>
        </w:rPr>
        <w:t xml:space="preserve"> ≥ 66</w:t>
      </w:r>
      <w:r w:rsidRPr="00137FF8">
        <w:rPr>
          <w:rFonts w:ascii="Garamond" w:hAnsi="Garamond"/>
          <w:smallCaps/>
        </w:rPr>
        <w:t>:</w:t>
      </w:r>
      <w:r w:rsidRPr="00137FF8">
        <w:rPr>
          <w:rFonts w:ascii="Garamond" w:hAnsi="Garamond"/>
        </w:rPr>
        <w:t xml:space="preserve"> </w:t>
      </w:r>
      <w:proofErr w:type="spellStart"/>
      <w:r w:rsidRPr="00137FF8">
        <w:rPr>
          <w:rFonts w:ascii="Garamond" w:hAnsi="Garamond"/>
          <w:smallCaps/>
          <w:lang w:val="nl-BE"/>
        </w:rPr>
        <w:t>rechthebbende</w:t>
      </w:r>
      <w:r w:rsidR="000A268C" w:rsidRPr="00137FF8">
        <w:rPr>
          <w:rFonts w:ascii="Garamond" w:hAnsi="Garamond"/>
          <w:smallCaps/>
          <w:lang w:val="nl-BE"/>
        </w:rPr>
        <w:t>_oa</w:t>
      </w:r>
      <w:proofErr w:type="spellEnd"/>
      <w:r w:rsidRPr="00137FF8">
        <w:rPr>
          <w:rFonts w:ascii="Garamond" w:hAnsi="Garamond"/>
          <w:smallCaps/>
        </w:rPr>
        <w:t xml:space="preserve"> = 1</w:t>
      </w:r>
      <w:r w:rsidRPr="00137FF8">
        <w:rPr>
          <w:rStyle w:val="FootnoteReference"/>
          <w:rFonts w:ascii="Garamond" w:hAnsi="Garamond"/>
          <w:smallCaps/>
        </w:rPr>
        <w:footnoteReference w:id="83"/>
      </w:r>
    </w:p>
    <w:p w14:paraId="33733418" w14:textId="77777777" w:rsidR="000D3C43" w:rsidRPr="00137FF8" w:rsidRDefault="000D3C43" w:rsidP="000D3C43">
      <w:pPr>
        <w:numPr>
          <w:ilvl w:val="0"/>
          <w:numId w:val="43"/>
        </w:numPr>
        <w:jc w:val="both"/>
        <w:rPr>
          <w:rFonts w:ascii="Garamond" w:hAnsi="Garamond"/>
          <w:lang w:val="nl-BE"/>
        </w:rPr>
      </w:pPr>
      <w:proofErr w:type="spellStart"/>
      <w:r w:rsidRPr="00137FF8">
        <w:rPr>
          <w:rFonts w:ascii="Garamond" w:hAnsi="Garamond"/>
          <w:smallCaps/>
          <w:lang w:val="nl-BE"/>
        </w:rPr>
        <w:t>it_type_pc</w:t>
      </w:r>
      <w:proofErr w:type="spellEnd"/>
      <w:r w:rsidRPr="00137FF8">
        <w:rPr>
          <w:rFonts w:ascii="Garamond" w:hAnsi="Garamond"/>
          <w:smallCaps/>
          <w:lang w:val="nl-BE"/>
        </w:rPr>
        <w:t xml:space="preserve"> = 2, 3:  </w:t>
      </w:r>
      <w:proofErr w:type="spellStart"/>
      <w:r w:rsidRPr="00137FF8">
        <w:rPr>
          <w:rFonts w:ascii="Garamond" w:hAnsi="Garamond"/>
          <w:smallCaps/>
          <w:lang w:val="nl-BE"/>
        </w:rPr>
        <w:t>rechthebbende</w:t>
      </w:r>
      <w:r w:rsidR="000A268C" w:rsidRPr="00137FF8">
        <w:rPr>
          <w:rFonts w:ascii="Garamond" w:hAnsi="Garamond"/>
          <w:smallCaps/>
          <w:lang w:val="nl-BE"/>
        </w:rPr>
        <w:t>_oa</w:t>
      </w:r>
      <w:proofErr w:type="spellEnd"/>
      <w:r w:rsidRPr="00137FF8">
        <w:rPr>
          <w:rFonts w:ascii="Garamond" w:hAnsi="Garamond"/>
          <w:smallCaps/>
        </w:rPr>
        <w:t xml:space="preserve"> = 1</w:t>
      </w:r>
    </w:p>
    <w:p w14:paraId="65A246E5" w14:textId="77777777" w:rsidR="00FE65DB" w:rsidRPr="00137FF8" w:rsidRDefault="00FE65DB" w:rsidP="00FE65DB">
      <w:pPr>
        <w:numPr>
          <w:ilvl w:val="0"/>
          <w:numId w:val="43"/>
        </w:numPr>
        <w:jc w:val="both"/>
        <w:rPr>
          <w:rFonts w:ascii="Garamond" w:hAnsi="Garamond"/>
          <w:lang w:val="en-US"/>
        </w:rPr>
      </w:pPr>
      <w:r w:rsidRPr="00137FF8">
        <w:rPr>
          <w:rFonts w:ascii="Garamond" w:hAnsi="Garamond"/>
          <w:sz w:val="20"/>
          <w:szCs w:val="20"/>
          <w:lang w:val="en-US"/>
        </w:rPr>
        <w:t>TOTAL_PARAM_ANC_LEGIS</w:t>
      </w:r>
      <w:r w:rsidRPr="00137FF8">
        <w:rPr>
          <w:rFonts w:ascii="Garamond" w:hAnsi="Garamond"/>
          <w:lang w:val="en-US"/>
        </w:rPr>
        <w:t xml:space="preserve"> ≥ 9: </w:t>
      </w:r>
      <w:proofErr w:type="spellStart"/>
      <w:r w:rsidRPr="00137FF8">
        <w:rPr>
          <w:rFonts w:ascii="Garamond" w:hAnsi="Garamond"/>
          <w:smallCaps/>
          <w:lang w:val="nl-BE"/>
        </w:rPr>
        <w:t>rechthebbende_oa</w:t>
      </w:r>
      <w:proofErr w:type="spellEnd"/>
      <w:r w:rsidRPr="00137FF8">
        <w:rPr>
          <w:rFonts w:ascii="Garamond" w:hAnsi="Garamond"/>
          <w:smallCaps/>
        </w:rPr>
        <w:t xml:space="preserve"> = 1</w:t>
      </w:r>
    </w:p>
    <w:p w14:paraId="1D86B8A7" w14:textId="77777777" w:rsidR="00C84F49" w:rsidRPr="00137FF8" w:rsidRDefault="00095577" w:rsidP="000D3C43">
      <w:pPr>
        <w:numPr>
          <w:ilvl w:val="0"/>
          <w:numId w:val="43"/>
        </w:numPr>
        <w:jc w:val="both"/>
        <w:rPr>
          <w:rFonts w:ascii="Garamond" w:hAnsi="Garamond"/>
          <w:lang w:val="nl-BE"/>
        </w:rPr>
      </w:pPr>
      <w:proofErr w:type="spellStart"/>
      <w:r w:rsidRPr="00137FF8">
        <w:rPr>
          <w:rFonts w:ascii="Garamond" w:hAnsi="Garamond" w:cs="Courier New"/>
          <w:smallCaps/>
          <w:shd w:val="clear" w:color="auto" w:fill="FFFFFF"/>
          <w:lang w:val="nl-BE" w:eastAsia="nl-BE"/>
        </w:rPr>
        <w:t>reden_pensioen</w:t>
      </w:r>
      <w:proofErr w:type="spellEnd"/>
      <w:r w:rsidRPr="00137FF8">
        <w:rPr>
          <w:rFonts w:ascii="Garamond" w:hAnsi="Garamond" w:cs="Courier New"/>
          <w:smallCaps/>
          <w:shd w:val="clear" w:color="auto" w:fill="FFFFFF"/>
          <w:lang w:val="nl-BE" w:eastAsia="nl-BE"/>
        </w:rPr>
        <w:t xml:space="preserve"> </w:t>
      </w:r>
      <w:r w:rsidRPr="00137FF8">
        <w:rPr>
          <w:rFonts w:ascii="Garamond" w:hAnsi="Garamond"/>
          <w:smallCaps/>
        </w:rPr>
        <w:t xml:space="preserve">= </w:t>
      </w:r>
      <w:r w:rsidRPr="00137FF8">
        <w:rPr>
          <w:rFonts w:ascii="Garamond" w:hAnsi="Garamond" w:cs="Courier New"/>
          <w:smallCaps/>
          <w:shd w:val="clear" w:color="auto" w:fill="FFFFFF"/>
          <w:lang w:val="nl-BE" w:eastAsia="nl-BE"/>
        </w:rPr>
        <w:t>lichamelijke ongeschiktheid</w:t>
      </w:r>
      <w:r w:rsidRPr="00137FF8">
        <w:rPr>
          <w:rStyle w:val="FootnoteReference"/>
          <w:rFonts w:ascii="Garamond" w:hAnsi="Garamond" w:cs="Courier New"/>
          <w:smallCaps/>
          <w:shd w:val="clear" w:color="auto" w:fill="FFFFFF"/>
          <w:lang w:val="nl-BE" w:eastAsia="nl-BE"/>
        </w:rPr>
        <w:footnoteReference w:id="84"/>
      </w:r>
      <w:r w:rsidRPr="00137FF8">
        <w:rPr>
          <w:rFonts w:ascii="Garamond" w:hAnsi="Garamond" w:cs="Courier New"/>
          <w:smallCaps/>
          <w:shd w:val="clear" w:color="auto" w:fill="FFFFFF"/>
          <w:lang w:val="nl-BE" w:eastAsia="nl-BE"/>
        </w:rPr>
        <w:t xml:space="preserve"> </w:t>
      </w:r>
      <w:r w:rsidRPr="00137FF8">
        <w:rPr>
          <w:rFonts w:ascii="Garamond" w:hAnsi="Garamond" w:cs="Courier New"/>
          <w:shd w:val="clear" w:color="auto" w:fill="FFFFFF"/>
          <w:lang w:val="nl-BE" w:eastAsia="nl-BE"/>
        </w:rPr>
        <w:t>en</w:t>
      </w:r>
      <w:r w:rsidRPr="00137FF8">
        <w:rPr>
          <w:rFonts w:ascii="Garamond" w:hAnsi="Garamond" w:cs="Courier New"/>
          <w:smallCaps/>
          <w:shd w:val="clear" w:color="auto" w:fill="FFFFFF"/>
          <w:lang w:val="nl-BE" w:eastAsia="nl-BE"/>
        </w:rPr>
        <w:t xml:space="preserve"> leeftijd &lt; 65</w:t>
      </w:r>
      <w:r w:rsidR="00C84F49" w:rsidRPr="00137FF8">
        <w:rPr>
          <w:rFonts w:ascii="Garamond" w:hAnsi="Garamond"/>
          <w:smallCaps/>
          <w:lang w:val="nl-BE"/>
        </w:rPr>
        <w:t xml:space="preserve">:  </w:t>
      </w:r>
      <w:proofErr w:type="spellStart"/>
      <w:r w:rsidR="00C84F49" w:rsidRPr="00137FF8">
        <w:rPr>
          <w:rFonts w:ascii="Garamond" w:hAnsi="Garamond"/>
          <w:smallCaps/>
          <w:lang w:val="nl-BE"/>
        </w:rPr>
        <w:t>rechthebbende_oa</w:t>
      </w:r>
      <w:proofErr w:type="spellEnd"/>
      <w:r w:rsidR="00C84F49" w:rsidRPr="00137FF8">
        <w:rPr>
          <w:rFonts w:ascii="Garamond" w:hAnsi="Garamond"/>
          <w:smallCaps/>
        </w:rPr>
        <w:t xml:space="preserve"> = 1</w:t>
      </w:r>
    </w:p>
    <w:p w14:paraId="5466A300" w14:textId="77777777" w:rsidR="000D3C43" w:rsidRPr="00137FF8" w:rsidRDefault="000D3C43" w:rsidP="000D3C43">
      <w:pPr>
        <w:numPr>
          <w:ilvl w:val="0"/>
          <w:numId w:val="43"/>
        </w:numPr>
        <w:jc w:val="both"/>
        <w:rPr>
          <w:rFonts w:ascii="Garamond" w:hAnsi="Garamond"/>
          <w:lang w:val="nl-BE"/>
        </w:rPr>
      </w:pPr>
      <w:r w:rsidRPr="00137FF8">
        <w:rPr>
          <w:rFonts w:ascii="Garamond" w:hAnsi="Garamond"/>
          <w:lang w:val="nl-BE"/>
        </w:rPr>
        <w:t>overige records:</w:t>
      </w:r>
      <w:r w:rsidRPr="00137FF8">
        <w:rPr>
          <w:rFonts w:ascii="Garamond" w:hAnsi="Garamond"/>
          <w:smallCaps/>
          <w:lang w:val="nl-BE"/>
        </w:rPr>
        <w:t xml:space="preserve">  </w:t>
      </w:r>
      <w:proofErr w:type="spellStart"/>
      <w:r w:rsidRPr="00137FF8">
        <w:rPr>
          <w:rFonts w:ascii="Garamond" w:hAnsi="Garamond"/>
          <w:smallCaps/>
          <w:lang w:val="nl-BE"/>
        </w:rPr>
        <w:t>rechthebbende</w:t>
      </w:r>
      <w:r w:rsidR="000A268C" w:rsidRPr="00137FF8">
        <w:rPr>
          <w:rFonts w:ascii="Garamond" w:hAnsi="Garamond"/>
          <w:smallCaps/>
          <w:lang w:val="nl-BE"/>
        </w:rPr>
        <w:t>_oa</w:t>
      </w:r>
      <w:proofErr w:type="spellEnd"/>
      <w:r w:rsidRPr="00137FF8">
        <w:rPr>
          <w:rFonts w:ascii="Garamond" w:hAnsi="Garamond"/>
          <w:smallCaps/>
        </w:rPr>
        <w:t xml:space="preserve"> = 0</w:t>
      </w:r>
    </w:p>
    <w:p w14:paraId="00882A05" w14:textId="77777777" w:rsidR="000D3C43" w:rsidRPr="00137FF8" w:rsidRDefault="000D3C43" w:rsidP="000D3C43">
      <w:pPr>
        <w:jc w:val="both"/>
        <w:rPr>
          <w:rFonts w:ascii="Garamond" w:hAnsi="Garamond"/>
          <w:u w:val="single"/>
          <w:lang w:val="nl-BE"/>
        </w:rPr>
      </w:pPr>
    </w:p>
    <w:p w14:paraId="02C0AE54" w14:textId="77777777" w:rsidR="000D3C43" w:rsidRPr="00137FF8" w:rsidRDefault="000D3C43" w:rsidP="000D3C43">
      <w:pPr>
        <w:jc w:val="both"/>
        <w:rPr>
          <w:rFonts w:ascii="Garamond" w:hAnsi="Garamond"/>
        </w:rPr>
      </w:pPr>
      <w:r w:rsidRPr="00137FF8">
        <w:rPr>
          <w:rFonts w:ascii="Garamond" w:hAnsi="Garamond"/>
          <w:lang w:val="nl-BE"/>
        </w:rPr>
        <w:t>Vervolgens wordt bepaald v</w:t>
      </w:r>
      <w:r w:rsidR="00DA11CF" w:rsidRPr="00137FF8">
        <w:rPr>
          <w:rFonts w:ascii="Garamond" w:hAnsi="Garamond"/>
          <w:lang w:val="nl-BE"/>
        </w:rPr>
        <w:t>an welke invalide rechthebbende</w:t>
      </w:r>
      <w:r w:rsidRPr="00137FF8">
        <w:rPr>
          <w:rFonts w:ascii="Garamond" w:hAnsi="Garamond"/>
          <w:lang w:val="nl-BE"/>
        </w:rPr>
        <w:t xml:space="preserve"> (</w:t>
      </w:r>
      <w:proofErr w:type="spellStart"/>
      <w:r w:rsidRPr="00137FF8">
        <w:rPr>
          <w:rFonts w:ascii="Garamond" w:hAnsi="Garamond"/>
          <w:smallCaps/>
          <w:lang w:val="nl-BE"/>
        </w:rPr>
        <w:t>rechthebbend</w:t>
      </w:r>
      <w:r w:rsidR="000A268C" w:rsidRPr="00137FF8">
        <w:rPr>
          <w:rFonts w:ascii="Garamond" w:hAnsi="Garamond"/>
          <w:smallCaps/>
          <w:lang w:val="nl-BE"/>
        </w:rPr>
        <w:t>e_oa</w:t>
      </w:r>
      <w:proofErr w:type="spellEnd"/>
      <w:r w:rsidRPr="00137FF8">
        <w:rPr>
          <w:rFonts w:ascii="Garamond" w:hAnsi="Garamond"/>
          <w:smallCaps/>
        </w:rPr>
        <w:t xml:space="preserve"> =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)inkomen beneden het grensbedra</w:t>
      </w:r>
      <w:r w:rsidR="00DA11CF" w:rsidRPr="00137FF8">
        <w:rPr>
          <w:rFonts w:ascii="Garamond" w:hAnsi="Garamond"/>
        </w:rPr>
        <w:t>g ligt en bijgevolg recht heeft</w:t>
      </w:r>
      <w:r w:rsidRPr="00137FF8">
        <w:rPr>
          <w:rFonts w:ascii="Garamond" w:hAnsi="Garamond"/>
        </w:rPr>
        <w:t xml:space="preserve"> op een sociale toeslag.</w:t>
      </w:r>
    </w:p>
    <w:p w14:paraId="34EC7BF3" w14:textId="77777777" w:rsidR="007F1544" w:rsidRPr="00137FF8" w:rsidRDefault="000D3C43" w:rsidP="000D3C43">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85"/>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0A268C"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0A268C"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86"/>
      </w:r>
    </w:p>
    <w:p w14:paraId="6F5BD76D" w14:textId="77777777" w:rsidR="000D3C43" w:rsidRPr="00137FF8" w:rsidRDefault="000D3C43" w:rsidP="000D3C43">
      <w:pPr>
        <w:jc w:val="both"/>
        <w:rPr>
          <w:rFonts w:ascii="Garamond" w:hAnsi="Garamond"/>
          <w:lang w:val="nl-BE"/>
        </w:rPr>
      </w:pPr>
      <w:r w:rsidRPr="00137FF8">
        <w:rPr>
          <w:rFonts w:ascii="Garamond" w:hAnsi="Garamond"/>
          <w:lang w:val="nl-BE"/>
        </w:rPr>
        <w:lastRenderedPageBreak/>
        <w:t>De gezinnen worden aan de hand van het type huishouden van de bijslagtrekkende als volgt onderscheiden:</w:t>
      </w:r>
    </w:p>
    <w:p w14:paraId="3164605B"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361B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72D14691"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361B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618D1BC4" w14:textId="77777777" w:rsidR="000D3C43" w:rsidRPr="00137FF8" w:rsidRDefault="000D3C43" w:rsidP="000D3C43">
      <w:pPr>
        <w:jc w:val="both"/>
        <w:rPr>
          <w:rFonts w:ascii="Garamond" w:hAnsi="Garamond"/>
          <w:lang w:val="nl-BE"/>
        </w:rPr>
      </w:pPr>
    </w:p>
    <w:p w14:paraId="7D6F080A" w14:textId="77777777" w:rsidR="000D3C43" w:rsidRPr="00137FF8" w:rsidRDefault="000D3C43" w:rsidP="000D3C43">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361B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361B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27945FAB" w14:textId="77777777" w:rsidR="000B008C" w:rsidRPr="00137FF8" w:rsidRDefault="000D3C43" w:rsidP="00E41054">
      <w:pPr>
        <w:jc w:val="both"/>
        <w:rPr>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87"/>
      </w:r>
      <w:r w:rsidRPr="00137FF8">
        <w:rPr>
          <w:rFonts w:ascii="Garamond" w:hAnsi="Garamond"/>
          <w:lang w:val="nl-BE"/>
        </w:rPr>
        <w:t xml:space="preserve"> als de vervangingsinkomens.</w:t>
      </w:r>
      <w:r w:rsidRPr="00137FF8">
        <w:rPr>
          <w:rStyle w:val="FootnoteReference"/>
          <w:rFonts w:ascii="Garamond" w:hAnsi="Garamond"/>
          <w:lang w:val="nl-BE"/>
        </w:rPr>
        <w:footnoteReference w:id="88"/>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89"/>
      </w:r>
      <w:r w:rsidRPr="00137FF8">
        <w:rPr>
          <w:rFonts w:ascii="Garamond" w:hAnsi="Garamond"/>
          <w:lang w:val="nl-BE"/>
        </w:rPr>
        <w:t xml:space="preserve"> Dit inkomen wordt bepaald door de som van volgende variabelen van de bijslagtrekkende en zijn echtgenoot of partner, gedeeld door 12</w:t>
      </w:r>
      <w:r w:rsidR="007518F3" w:rsidRPr="00137FF8">
        <w:rPr>
          <w:rStyle w:val="FootnoteReference"/>
          <w:rFonts w:ascii="Garamond" w:hAnsi="Garamond"/>
          <w:lang w:val="nl-BE"/>
        </w:rPr>
        <w:footnoteReference w:id="90"/>
      </w:r>
      <w:r w:rsidRPr="00137FF8">
        <w:rPr>
          <w:rFonts w:ascii="Garamond" w:hAnsi="Garamond"/>
          <w:lang w:val="nl-BE"/>
        </w:rPr>
        <w:t xml:space="preserve">: </w:t>
      </w:r>
      <w:proofErr w:type="spellStart"/>
      <w:r w:rsidRPr="00137FF8">
        <w:rPr>
          <w:rFonts w:ascii="Garamond" w:hAnsi="Garamond"/>
          <w:smallCaps/>
          <w:lang w:val="nl-BE"/>
        </w:rPr>
        <w:t>brutoloon_rsz</w:t>
      </w:r>
      <w:proofErr w:type="spellEnd"/>
      <w:r w:rsidRPr="00137FF8">
        <w:rPr>
          <w:rFonts w:ascii="Garamond" w:hAnsi="Garamond"/>
          <w:smallCaps/>
          <w:lang w:val="nl-BE"/>
        </w:rPr>
        <w:t xml:space="preserve">, </w:t>
      </w:r>
      <w:proofErr w:type="spellStart"/>
      <w:r w:rsidRPr="00137FF8">
        <w:rPr>
          <w:rFonts w:ascii="Garamond" w:hAnsi="Garamond"/>
          <w:smallCaps/>
          <w:lang w:val="nl-BE"/>
        </w:rPr>
        <w:t>brutoloon_rszppo</w:t>
      </w:r>
      <w:proofErr w:type="spellEnd"/>
      <w:r w:rsidRPr="00137FF8">
        <w:rPr>
          <w:rFonts w:ascii="Garamond" w:hAnsi="Garamond"/>
          <w:smallCaps/>
          <w:lang w:val="nl-BE"/>
        </w:rPr>
        <w:t>,</w:t>
      </w:r>
      <w:r w:rsidRPr="00137FF8">
        <w:rPr>
          <w:rFonts w:ascii="Garamond" w:hAnsi="Garamond"/>
          <w:lang w:val="nl-BE"/>
        </w:rPr>
        <w:t xml:space="preserve"> 100/80 * </w:t>
      </w:r>
      <w:proofErr w:type="spellStart"/>
      <w:r w:rsidR="00B72DA1" w:rsidRPr="00137FF8">
        <w:rPr>
          <w:rFonts w:ascii="Garamond" w:hAnsi="Garamond"/>
          <w:smallCaps/>
          <w:lang w:val="nl-BE"/>
        </w:rPr>
        <w:t>inkomen</w:t>
      </w:r>
      <w:r w:rsidRPr="00137FF8">
        <w:rPr>
          <w:rFonts w:ascii="Garamond" w:hAnsi="Garamond"/>
          <w:smallCaps/>
          <w:lang w:val="nl-BE"/>
        </w:rPr>
        <w:t>_rsvz</w:t>
      </w:r>
      <w:proofErr w:type="spellEnd"/>
      <w:r w:rsidRPr="00137FF8">
        <w:rPr>
          <w:rFonts w:ascii="Garamond" w:hAnsi="Garamond"/>
          <w:lang w:val="nl-BE"/>
        </w:rPr>
        <w:t xml:space="preserve">, </w:t>
      </w:r>
      <w:proofErr w:type="spellStart"/>
      <w:r w:rsidR="00361BB3" w:rsidRPr="00137FF8">
        <w:rPr>
          <w:rFonts w:ascii="Garamond" w:hAnsi="Garamond"/>
          <w:smallCaps/>
          <w:lang w:val="nl-BE"/>
        </w:rPr>
        <w:t>uitkering</w:t>
      </w:r>
      <w:r w:rsidRPr="00137FF8">
        <w:rPr>
          <w:rFonts w:ascii="Garamond" w:hAnsi="Garamond"/>
          <w:smallCaps/>
          <w:lang w:val="nl-BE"/>
        </w:rPr>
        <w:t>_fao</w:t>
      </w:r>
      <w:proofErr w:type="spellEnd"/>
      <w:r w:rsidRPr="00137FF8">
        <w:rPr>
          <w:rStyle w:val="FootnoteReference"/>
          <w:rFonts w:ascii="Garamond" w:hAnsi="Garamond"/>
          <w:smallCaps/>
          <w:lang w:val="nl-BE"/>
        </w:rPr>
        <w:footnoteReference w:id="91"/>
      </w:r>
      <w:r w:rsidR="00BA48D7" w:rsidRPr="00137FF8">
        <w:rPr>
          <w:rFonts w:ascii="Garamond" w:hAnsi="Garamond"/>
          <w:smallCaps/>
          <w:lang w:val="nl-BE"/>
        </w:rPr>
        <w:t xml:space="preserve">, </w:t>
      </w:r>
      <w:proofErr w:type="spellStart"/>
      <w:r w:rsidR="00361BB3" w:rsidRPr="00137FF8">
        <w:rPr>
          <w:rFonts w:ascii="Garamond" w:hAnsi="Garamond"/>
          <w:smallCaps/>
          <w:lang w:val="nl-BE"/>
        </w:rPr>
        <w:t>uitkering</w:t>
      </w:r>
      <w:r w:rsidRPr="00137FF8">
        <w:rPr>
          <w:rFonts w:ascii="Garamond" w:hAnsi="Garamond"/>
          <w:smallCaps/>
          <w:lang w:val="nl-BE"/>
        </w:rPr>
        <w:t>_fbz</w:t>
      </w:r>
      <w:proofErr w:type="spellEnd"/>
      <w:r w:rsidRPr="00137FF8">
        <w:rPr>
          <w:rFonts w:ascii="Garamond" w:hAnsi="Garamond"/>
          <w:smallCaps/>
          <w:lang w:val="nl-BE"/>
        </w:rPr>
        <w:t xml:space="preserve">, </w:t>
      </w:r>
      <w:proofErr w:type="spellStart"/>
      <w:r w:rsidR="00361BB3"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361BB3"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361BB3"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361BB3"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361BB3"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361BB3" w:rsidRPr="00137FF8">
        <w:rPr>
          <w:rFonts w:ascii="Garamond" w:hAnsi="Garamond"/>
          <w:smallCaps/>
          <w:lang w:val="nl-BE"/>
        </w:rPr>
        <w:t>uitkering</w:t>
      </w:r>
      <w:r w:rsidRPr="00137FF8">
        <w:rPr>
          <w:rFonts w:ascii="Garamond" w:hAnsi="Garamond"/>
          <w:smallCaps/>
          <w:lang w:val="nl-BE"/>
        </w:rPr>
        <w:t>_pod_mi</w:t>
      </w:r>
      <w:proofErr w:type="spellEnd"/>
      <w:r w:rsidRPr="00137FF8">
        <w:rPr>
          <w:rFonts w:ascii="Garamond" w:hAnsi="Garamond"/>
          <w:smallCaps/>
          <w:lang w:val="nl-BE"/>
        </w:rPr>
        <w:t>.</w:t>
      </w:r>
    </w:p>
    <w:p w14:paraId="0226FCAA" w14:textId="77777777" w:rsidR="000D3C43" w:rsidRPr="00137FF8" w:rsidRDefault="000D3C43" w:rsidP="000D3C43">
      <w:pPr>
        <w:jc w:val="both"/>
        <w:rPr>
          <w:rFonts w:ascii="Garamond" w:hAnsi="Garamond"/>
        </w:rPr>
      </w:pPr>
    </w:p>
    <w:p w14:paraId="2CB7BB8F" w14:textId="77777777" w:rsidR="000D3C43" w:rsidRPr="00137FF8" w:rsidRDefault="000D3C43" w:rsidP="000D3C43">
      <w:pPr>
        <w:jc w:val="both"/>
        <w:rPr>
          <w:rFonts w:ascii="Garamond" w:hAnsi="Garamond"/>
        </w:rPr>
      </w:pPr>
      <w:r w:rsidRPr="00137FF8">
        <w:rPr>
          <w:rFonts w:ascii="Garamond" w:hAnsi="Garamond"/>
          <w:lang w:val="nl-BE"/>
        </w:rPr>
        <w:t>De rechthebbenden van wie het (</w:t>
      </w:r>
      <w:proofErr w:type="spellStart"/>
      <w:r w:rsidRPr="00137FF8">
        <w:rPr>
          <w:rFonts w:ascii="Garamond" w:hAnsi="Garamond"/>
          <w:lang w:val="nl-BE"/>
        </w:rPr>
        <w:t>gezins</w:t>
      </w:r>
      <w:proofErr w:type="spellEnd"/>
      <w:r w:rsidRPr="00137FF8">
        <w:rPr>
          <w:rFonts w:ascii="Garamond" w:hAnsi="Garamond"/>
          <w:lang w:val="nl-BE"/>
        </w:rPr>
        <w:t xml:space="preserve">)inkomen van de bijslagtrekkende het grensbedrag </w:t>
      </w:r>
      <w:r w:rsidR="00361BB3" w:rsidRPr="00137FF8">
        <w:rPr>
          <w:rFonts w:ascii="Garamond" w:hAnsi="Garamond"/>
          <w:lang w:val="nl-BE"/>
        </w:rPr>
        <w:t>(</w:t>
      </w:r>
      <w:r w:rsidR="00361BB3" w:rsidRPr="00137FF8">
        <w:rPr>
          <w:rFonts w:ascii="Garamond" w:hAnsi="Garamond"/>
          <w:smallCaps/>
          <w:sz w:val="20"/>
          <w:szCs w:val="20"/>
        </w:rPr>
        <w:t xml:space="preserve">maandinkomen) </w:t>
      </w:r>
      <w:r w:rsidRPr="00137FF8">
        <w:rPr>
          <w:rFonts w:ascii="Garamond" w:hAnsi="Garamond"/>
          <w:lang w:val="nl-BE"/>
        </w:rPr>
        <w:t xml:space="preserve">overschrijdt (zie </w:t>
      </w:r>
      <w:r w:rsidR="00EE2C70" w:rsidRPr="00137FF8">
        <w:rPr>
          <w:rFonts w:ascii="Garamond" w:hAnsi="Garamond"/>
          <w:lang w:val="nl-BE"/>
        </w:rPr>
        <w:fldChar w:fldCharType="begin"/>
      </w:r>
      <w:r w:rsidR="00EE2C70" w:rsidRPr="00137FF8">
        <w:rPr>
          <w:rFonts w:ascii="Garamond" w:hAnsi="Garamond"/>
          <w:lang w:val="nl-BE"/>
        </w:rPr>
        <w:instrText xml:space="preserve"> REF _Ref300309556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8</w:t>
      </w:r>
      <w:r w:rsidR="00EE2C70" w:rsidRPr="00137FF8">
        <w:rPr>
          <w:rFonts w:ascii="Garamond" w:hAnsi="Garamond"/>
          <w:lang w:val="nl-BE"/>
        </w:rPr>
        <w:fldChar w:fldCharType="end"/>
      </w:r>
      <w:r w:rsidRPr="00137FF8">
        <w:rPr>
          <w:rFonts w:ascii="Garamond" w:hAnsi="Garamond"/>
          <w:lang w:val="nl-BE"/>
        </w:rPr>
        <w:t xml:space="preserve">) worden niet weerhouden voor de bepaling van de sociale toeslag voor de zieke, door een ongeval getroffene of invalide en krijgen een waarde 0 voor de variabele </w:t>
      </w:r>
      <w:proofErr w:type="spellStart"/>
      <w:r w:rsidR="00361BB3" w:rsidRPr="00137FF8">
        <w:rPr>
          <w:rFonts w:ascii="Garamond" w:hAnsi="Garamond"/>
          <w:smallCaps/>
          <w:lang w:val="nl-BE"/>
        </w:rPr>
        <w:t>ao_r</w:t>
      </w:r>
      <w:r w:rsidRPr="00137FF8">
        <w:rPr>
          <w:rFonts w:ascii="Garamond" w:hAnsi="Garamond"/>
          <w:smallCaps/>
          <w:lang w:val="nl-BE"/>
        </w:rPr>
        <w:t>echthebbende</w:t>
      </w:r>
      <w:r w:rsidR="00361BB3" w:rsidRPr="00137FF8">
        <w:rPr>
          <w:rFonts w:ascii="Garamond" w:hAnsi="Garamond"/>
          <w:smallCaps/>
          <w:lang w:val="nl-BE"/>
        </w:rPr>
        <w:t>_ink</w:t>
      </w:r>
      <w:proofErr w:type="spellEnd"/>
      <w:r w:rsidR="00C75DEB" w:rsidRPr="00137FF8">
        <w:rPr>
          <w:rStyle w:val="FootnoteReference"/>
          <w:rFonts w:ascii="Garamond" w:hAnsi="Garamond"/>
          <w:smallCaps/>
          <w:lang w:val="nl-BE"/>
        </w:rPr>
        <w:footnoteReference w:id="92"/>
      </w:r>
      <w:r w:rsidRPr="00137FF8">
        <w:rPr>
          <w:rFonts w:ascii="Garamond" w:hAnsi="Garamond"/>
          <w:smallCaps/>
          <w:lang w:val="nl-BE"/>
        </w:rPr>
        <w:t>.</w:t>
      </w:r>
      <w:r w:rsidR="00361BB3" w:rsidRPr="00137FF8">
        <w:rPr>
          <w:rFonts w:ascii="Garamond" w:hAnsi="Garamond"/>
          <w:smallCaps/>
          <w:lang w:val="nl-BE"/>
        </w:rPr>
        <w:t xml:space="preserve"> </w:t>
      </w:r>
      <w:r w:rsidR="00361BB3" w:rsidRPr="00137FF8">
        <w:rPr>
          <w:rFonts w:ascii="Garamond" w:hAnsi="Garamond"/>
          <w:lang w:val="nl-BE"/>
        </w:rPr>
        <w:t>De overige records krijgen een waarde 1 voor deze variabele.</w:t>
      </w:r>
    </w:p>
    <w:p w14:paraId="1FA32077" w14:textId="77777777" w:rsidR="000D3C43" w:rsidRPr="00137FF8" w:rsidRDefault="000D3C43" w:rsidP="000D3C43">
      <w:pPr>
        <w:jc w:val="both"/>
        <w:rPr>
          <w:rFonts w:ascii="Garamond" w:hAnsi="Garamond"/>
        </w:rPr>
      </w:pPr>
    </w:p>
    <w:p w14:paraId="50213299"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AE7A92" w:rsidRPr="00137FF8">
        <w:rPr>
          <w:rFonts w:ascii="Garamond" w:hAnsi="Garamond"/>
          <w:smallCaps/>
        </w:rPr>
        <w:t>ao_re</w:t>
      </w:r>
      <w:r w:rsidRPr="00137FF8">
        <w:rPr>
          <w:rFonts w:ascii="Garamond" w:hAnsi="Garamond"/>
          <w:smallCaps/>
        </w:rPr>
        <w:t>chthebbende</w:t>
      </w:r>
      <w:r w:rsidR="00AE7A92" w:rsidRPr="00137FF8">
        <w:rPr>
          <w:rFonts w:ascii="Garamond" w:hAnsi="Garamond"/>
          <w:smallCaps/>
        </w:rPr>
        <w:t>_ink</w:t>
      </w:r>
      <w:proofErr w:type="spellEnd"/>
      <w:r w:rsidRPr="00137FF8">
        <w:rPr>
          <w:rFonts w:ascii="Garamond" w:hAnsi="Garamond"/>
        </w:rPr>
        <w:t xml:space="preserve"> en waarvoor geldt</w:t>
      </w:r>
      <w:r w:rsidRPr="00137FF8">
        <w:rPr>
          <w:rFonts w:ascii="Garamond" w:hAnsi="Garamond"/>
          <w:smallCaps/>
        </w:rPr>
        <w:t xml:space="preserve"> </w:t>
      </w:r>
      <w:proofErr w:type="spellStart"/>
      <w:r w:rsidRPr="00137FF8">
        <w:rPr>
          <w:rFonts w:ascii="Garamond" w:hAnsi="Garamond"/>
          <w:smallCaps/>
        </w:rPr>
        <w:t>leeftijd</w:t>
      </w:r>
      <w:r w:rsidR="008667AD" w:rsidRPr="00137FF8">
        <w:rPr>
          <w:rFonts w:ascii="Garamond" w:hAnsi="Garamond"/>
          <w:smallCaps/>
        </w:rPr>
        <w:t>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8667AD"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008667AD" w:rsidRPr="00137FF8">
        <w:rPr>
          <w:rFonts w:ascii="Garamond" w:hAnsi="Garamond"/>
          <w:smallCaps/>
          <w:lang w:val="nl-BE"/>
        </w:rPr>
        <w:t>maanbedrag_</w:t>
      </w:r>
      <w:r w:rsidRPr="00137FF8">
        <w:rPr>
          <w:rFonts w:ascii="Garamond" w:hAnsi="Garamond"/>
          <w:smallCaps/>
          <w:lang w:val="nl-BE"/>
        </w:rPr>
        <w:t>toeslag</w:t>
      </w:r>
      <w:r w:rsidR="008667AD" w:rsidRPr="00137FF8">
        <w:rPr>
          <w:rFonts w:ascii="Garamond" w:hAnsi="Garamond"/>
          <w:smallCaps/>
          <w:lang w:val="nl-BE"/>
        </w:rPr>
        <w:t>_ao</w:t>
      </w:r>
      <w:proofErr w:type="spellEnd"/>
      <w:r w:rsidR="008667AD"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_Ref300309664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9</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249EE85B" w14:textId="77777777" w:rsidR="00E766FD" w:rsidRPr="00137FF8" w:rsidRDefault="00E766FD" w:rsidP="000D3C43">
      <w:pPr>
        <w:jc w:val="both"/>
        <w:rPr>
          <w:rFonts w:ascii="Garamond" w:hAnsi="Garamond"/>
          <w:lang w:val="nl-BE"/>
        </w:rPr>
      </w:pPr>
    </w:p>
    <w:p w14:paraId="7F44BD8D" w14:textId="77777777" w:rsidR="000D3C43" w:rsidRPr="00137FF8" w:rsidRDefault="000D3C43" w:rsidP="000D3C43">
      <w:pPr>
        <w:jc w:val="both"/>
        <w:rPr>
          <w:rFonts w:ascii="Garamond" w:hAnsi="Garamond"/>
          <w:lang w:val="nl-BE"/>
        </w:rPr>
      </w:pPr>
      <w:proofErr w:type="spellStart"/>
      <w:r w:rsidRPr="00137FF8">
        <w:rPr>
          <w:rFonts w:ascii="Garamond" w:hAnsi="Garamond"/>
          <w:smallCaps/>
          <w:lang w:val="nl-BE"/>
        </w:rPr>
        <w:t>toeslag</w:t>
      </w:r>
      <w:r w:rsidR="008667AD" w:rsidRPr="00137FF8">
        <w:rPr>
          <w:rFonts w:ascii="Garamond" w:hAnsi="Garamond"/>
          <w:smallCaps/>
          <w:lang w:val="nl-BE"/>
        </w:rPr>
        <w:t>_ao</w:t>
      </w:r>
      <w:proofErr w:type="spellEnd"/>
      <w:r w:rsidRPr="00137FF8">
        <w:rPr>
          <w:rFonts w:ascii="Garamond" w:hAnsi="Garamond"/>
          <w:smallCaps/>
          <w:lang w:val="nl-BE"/>
        </w:rPr>
        <w:t xml:space="preserve"> =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008667AD" w:rsidRPr="00137FF8">
        <w:rPr>
          <w:rFonts w:ascii="Garamond" w:hAnsi="Garamond"/>
          <w:smallCaps/>
          <w:lang w:val="nl-BE"/>
        </w:rPr>
        <w:t>maanbedrag_toeslag_ao</w:t>
      </w:r>
      <w:proofErr w:type="spellEnd"/>
    </w:p>
    <w:p w14:paraId="0B28C9E7"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36D66A2D" w14:textId="77777777" w:rsidR="000D3C43" w:rsidRPr="00137FF8" w:rsidRDefault="000D3C43" w:rsidP="000D3C43">
      <w:pPr>
        <w:rPr>
          <w:rFonts w:ascii="Garamond" w:hAnsi="Garamond"/>
          <w:lang w:val="nl-BE"/>
        </w:rPr>
      </w:pPr>
    </w:p>
    <w:p w14:paraId="5AB41038" w14:textId="77777777" w:rsidR="000D3C43" w:rsidRPr="00137FF8" w:rsidRDefault="000D3C43" w:rsidP="0017546E">
      <w:pPr>
        <w:pStyle w:val="Caption"/>
        <w:keepNext/>
        <w:jc w:val="both"/>
        <w:rPr>
          <w:rFonts w:ascii="Garamond" w:hAnsi="Garamond"/>
          <w:b w:val="0"/>
          <w:sz w:val="22"/>
          <w:szCs w:val="22"/>
        </w:rPr>
      </w:pPr>
      <w:bookmarkStart w:id="364" w:name="_Ref300309664"/>
      <w:bookmarkStart w:id="365" w:name="_Toc304899977"/>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9</w:t>
      </w:r>
      <w:r w:rsidR="002D7198" w:rsidRPr="00137FF8">
        <w:rPr>
          <w:rFonts w:ascii="Garamond" w:hAnsi="Garamond"/>
          <w:b w:val="0"/>
          <w:sz w:val="22"/>
          <w:szCs w:val="22"/>
        </w:rPr>
        <w:fldChar w:fldCharType="end"/>
      </w:r>
      <w:bookmarkEnd w:id="364"/>
      <w:r w:rsidR="0017546E" w:rsidRPr="00137FF8">
        <w:rPr>
          <w:rFonts w:ascii="Garamond" w:hAnsi="Garamond"/>
          <w:b w:val="0"/>
          <w:sz w:val="22"/>
          <w:szCs w:val="22"/>
        </w:rPr>
        <w:t>: o</w:t>
      </w:r>
      <w:r w:rsidRPr="00137FF8">
        <w:rPr>
          <w:rFonts w:ascii="Garamond" w:hAnsi="Garamond"/>
          <w:b w:val="0"/>
          <w:sz w:val="22"/>
          <w:szCs w:val="22"/>
        </w:rPr>
        <w:t xml:space="preserve">verzicht bedragen sociale toeslag invaliden volgens de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6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94"/>
        <w:gridCol w:w="2160"/>
        <w:gridCol w:w="2160"/>
      </w:tblGrid>
      <w:tr w:rsidR="000D3C43" w:rsidRPr="00137FF8" w14:paraId="6F119391" w14:textId="77777777" w:rsidTr="00647212">
        <w:tc>
          <w:tcPr>
            <w:tcW w:w="2586" w:type="dxa"/>
            <w:tcBorders>
              <w:left w:val="nil"/>
              <w:bottom w:val="nil"/>
            </w:tcBorders>
            <w:shd w:val="clear" w:color="auto" w:fill="auto"/>
          </w:tcPr>
          <w:p w14:paraId="48DF264F"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33CD891B" w14:textId="77777777" w:rsidR="000D3C43" w:rsidRPr="00137FF8" w:rsidRDefault="008667AD" w:rsidP="00486BF6">
            <w:pPr>
              <w:jc w:val="center"/>
              <w:rPr>
                <w:rFonts w:ascii="Garamond" w:hAnsi="Garamond"/>
                <w:smallCaps/>
                <w:sz w:val="20"/>
                <w:szCs w:val="20"/>
              </w:rPr>
            </w:pPr>
            <w:proofErr w:type="spellStart"/>
            <w:r w:rsidRPr="00137FF8">
              <w:rPr>
                <w:rFonts w:ascii="Garamond" w:hAnsi="Garamond"/>
                <w:smallCaps/>
                <w:sz w:val="20"/>
                <w:szCs w:val="20"/>
                <w:lang w:val="nl-BE"/>
              </w:rPr>
              <w:t>maanbedrag_toeslag_ao</w:t>
            </w:r>
            <w:proofErr w:type="spellEnd"/>
          </w:p>
        </w:tc>
      </w:tr>
      <w:tr w:rsidR="000D3C43" w:rsidRPr="00137FF8" w14:paraId="3872B9A6" w14:textId="77777777" w:rsidTr="00647212">
        <w:tc>
          <w:tcPr>
            <w:tcW w:w="2586" w:type="dxa"/>
            <w:tcBorders>
              <w:top w:val="nil"/>
              <w:left w:val="nil"/>
              <w:bottom w:val="single" w:sz="4" w:space="0" w:color="auto"/>
            </w:tcBorders>
            <w:shd w:val="clear" w:color="auto" w:fill="auto"/>
          </w:tcPr>
          <w:p w14:paraId="10571BD0" w14:textId="77777777" w:rsidR="000D3C43" w:rsidRPr="00137FF8" w:rsidRDefault="000D3C43" w:rsidP="00486BF6">
            <w:pPr>
              <w:jc w:val="both"/>
              <w:rPr>
                <w:rFonts w:ascii="Garamond" w:hAnsi="Garamond"/>
                <w:sz w:val="20"/>
                <w:szCs w:val="20"/>
                <w:lang w:val="en-GB"/>
              </w:rPr>
            </w:pPr>
          </w:p>
        </w:tc>
        <w:tc>
          <w:tcPr>
            <w:tcW w:w="2094" w:type="dxa"/>
            <w:tcBorders>
              <w:top w:val="nil"/>
              <w:bottom w:val="single" w:sz="4" w:space="0" w:color="auto"/>
              <w:right w:val="nil"/>
            </w:tcBorders>
            <w:shd w:val="clear" w:color="auto" w:fill="auto"/>
          </w:tcPr>
          <w:p w14:paraId="78D2B108" w14:textId="77777777" w:rsidR="000D3C43" w:rsidRPr="00137FF8" w:rsidRDefault="000D3C43" w:rsidP="00150188">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45DE8222" w14:textId="77777777" w:rsidR="000D3C43" w:rsidRPr="00137FF8" w:rsidRDefault="000D3C43" w:rsidP="00CB017A">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04332081" w14:textId="77777777" w:rsidR="000D3C43" w:rsidRPr="00137FF8" w:rsidRDefault="000D3C43" w:rsidP="00145843">
            <w:pPr>
              <w:jc w:val="center"/>
              <w:rPr>
                <w:rFonts w:ascii="Garamond" w:hAnsi="Garamond"/>
                <w:smallCaps/>
                <w:sz w:val="20"/>
                <w:szCs w:val="20"/>
              </w:rPr>
            </w:pPr>
            <w:r w:rsidRPr="00137FF8">
              <w:rPr>
                <w:rFonts w:ascii="Garamond" w:hAnsi="Garamond"/>
                <w:smallCaps/>
                <w:sz w:val="20"/>
                <w:szCs w:val="20"/>
              </w:rPr>
              <w:t>rang = 3</w:t>
            </w:r>
          </w:p>
        </w:tc>
      </w:tr>
      <w:tr w:rsidR="000D3C43" w:rsidRPr="00137FF8" w14:paraId="298A10F0" w14:textId="77777777" w:rsidTr="00647212">
        <w:tc>
          <w:tcPr>
            <w:tcW w:w="2586" w:type="dxa"/>
            <w:tcBorders>
              <w:top w:val="single" w:sz="4" w:space="0" w:color="auto"/>
              <w:left w:val="nil"/>
              <w:bottom w:val="nil"/>
              <w:right w:val="single" w:sz="4" w:space="0" w:color="auto"/>
            </w:tcBorders>
            <w:shd w:val="clear" w:color="auto" w:fill="auto"/>
          </w:tcPr>
          <w:p w14:paraId="2448E56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094" w:type="dxa"/>
            <w:tcBorders>
              <w:top w:val="single" w:sz="4" w:space="0" w:color="auto"/>
              <w:left w:val="single" w:sz="4" w:space="0" w:color="auto"/>
              <w:bottom w:val="nil"/>
              <w:right w:val="nil"/>
            </w:tcBorders>
            <w:shd w:val="clear" w:color="auto" w:fill="auto"/>
          </w:tcPr>
          <w:p w14:paraId="1B9580E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82,74</w:t>
            </w:r>
          </w:p>
        </w:tc>
        <w:tc>
          <w:tcPr>
            <w:tcW w:w="2160" w:type="dxa"/>
            <w:tcBorders>
              <w:top w:val="single" w:sz="4" w:space="0" w:color="auto"/>
              <w:left w:val="nil"/>
              <w:bottom w:val="nil"/>
              <w:right w:val="nil"/>
            </w:tcBorders>
            <w:shd w:val="clear" w:color="auto" w:fill="auto"/>
          </w:tcPr>
          <w:p w14:paraId="517FDC2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23,84</w:t>
            </w:r>
          </w:p>
        </w:tc>
        <w:tc>
          <w:tcPr>
            <w:tcW w:w="2160" w:type="dxa"/>
            <w:tcBorders>
              <w:top w:val="single" w:sz="4" w:space="0" w:color="auto"/>
              <w:left w:val="nil"/>
              <w:bottom w:val="nil"/>
              <w:right w:val="nil"/>
            </w:tcBorders>
            <w:shd w:val="clear" w:color="auto" w:fill="auto"/>
          </w:tcPr>
          <w:p w14:paraId="312D14F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4,18</w:t>
            </w:r>
          </w:p>
        </w:tc>
      </w:tr>
      <w:tr w:rsidR="000D3C43" w:rsidRPr="00137FF8" w14:paraId="5D723BF0" w14:textId="77777777" w:rsidTr="00647212">
        <w:tc>
          <w:tcPr>
            <w:tcW w:w="2586" w:type="dxa"/>
            <w:tcBorders>
              <w:top w:val="nil"/>
              <w:left w:val="nil"/>
              <w:bottom w:val="nil"/>
            </w:tcBorders>
            <w:shd w:val="clear" w:color="auto" w:fill="auto"/>
          </w:tcPr>
          <w:p w14:paraId="30B88C6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094" w:type="dxa"/>
            <w:tcBorders>
              <w:top w:val="nil"/>
              <w:bottom w:val="nil"/>
              <w:right w:val="nil"/>
            </w:tcBorders>
            <w:shd w:val="clear" w:color="auto" w:fill="auto"/>
          </w:tcPr>
          <w:p w14:paraId="32EFDEC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84,40</w:t>
            </w:r>
          </w:p>
        </w:tc>
        <w:tc>
          <w:tcPr>
            <w:tcW w:w="2160" w:type="dxa"/>
            <w:tcBorders>
              <w:top w:val="nil"/>
              <w:left w:val="nil"/>
              <w:bottom w:val="nil"/>
              <w:right w:val="nil"/>
            </w:tcBorders>
            <w:shd w:val="clear" w:color="auto" w:fill="auto"/>
          </w:tcPr>
          <w:p w14:paraId="3742667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24,31</w:t>
            </w:r>
          </w:p>
        </w:tc>
        <w:tc>
          <w:tcPr>
            <w:tcW w:w="2160" w:type="dxa"/>
            <w:tcBorders>
              <w:top w:val="nil"/>
              <w:left w:val="nil"/>
              <w:bottom w:val="nil"/>
              <w:right w:val="nil"/>
            </w:tcBorders>
            <w:shd w:val="clear" w:color="auto" w:fill="auto"/>
          </w:tcPr>
          <w:p w14:paraId="0960B0F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4,27</w:t>
            </w:r>
          </w:p>
        </w:tc>
      </w:tr>
      <w:tr w:rsidR="000D3C43" w:rsidRPr="00137FF8" w14:paraId="55C3EEA7" w14:textId="77777777" w:rsidTr="00647212">
        <w:tc>
          <w:tcPr>
            <w:tcW w:w="2586" w:type="dxa"/>
            <w:tcBorders>
              <w:top w:val="nil"/>
              <w:left w:val="nil"/>
              <w:bottom w:val="nil"/>
            </w:tcBorders>
            <w:shd w:val="clear" w:color="auto" w:fill="auto"/>
          </w:tcPr>
          <w:p w14:paraId="02724D38" w14:textId="77777777" w:rsidR="000D3C43" w:rsidRPr="00137FF8" w:rsidRDefault="000D3C43" w:rsidP="00486BF6">
            <w:pPr>
              <w:jc w:val="both"/>
              <w:rPr>
                <w:rFonts w:ascii="Garamond" w:hAnsi="Garamond"/>
                <w:sz w:val="20"/>
                <w:szCs w:val="20"/>
              </w:rPr>
            </w:pPr>
            <w:r w:rsidRPr="00137FF8">
              <w:rPr>
                <w:rFonts w:ascii="Garamond" w:hAnsi="Garamond"/>
                <w:sz w:val="20"/>
                <w:szCs w:val="20"/>
              </w:rPr>
              <w:lastRenderedPageBreak/>
              <w:t>01/10/2006-31/12/2007</w:t>
            </w:r>
          </w:p>
        </w:tc>
        <w:tc>
          <w:tcPr>
            <w:tcW w:w="2094" w:type="dxa"/>
            <w:tcBorders>
              <w:top w:val="nil"/>
              <w:bottom w:val="nil"/>
              <w:right w:val="nil"/>
            </w:tcBorders>
            <w:shd w:val="clear" w:color="auto" w:fill="auto"/>
          </w:tcPr>
          <w:p w14:paraId="7609077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86,08</w:t>
            </w:r>
          </w:p>
        </w:tc>
        <w:tc>
          <w:tcPr>
            <w:tcW w:w="2160" w:type="dxa"/>
            <w:tcBorders>
              <w:top w:val="nil"/>
              <w:left w:val="nil"/>
              <w:bottom w:val="nil"/>
              <w:right w:val="nil"/>
            </w:tcBorders>
            <w:shd w:val="clear" w:color="auto" w:fill="auto"/>
          </w:tcPr>
          <w:p w14:paraId="536FCA2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24,80</w:t>
            </w:r>
          </w:p>
        </w:tc>
        <w:tc>
          <w:tcPr>
            <w:tcW w:w="2160" w:type="dxa"/>
            <w:tcBorders>
              <w:top w:val="nil"/>
              <w:left w:val="nil"/>
              <w:bottom w:val="nil"/>
              <w:right w:val="nil"/>
            </w:tcBorders>
            <w:shd w:val="clear" w:color="auto" w:fill="auto"/>
          </w:tcPr>
          <w:p w14:paraId="02AA2E6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4,35</w:t>
            </w:r>
          </w:p>
        </w:tc>
      </w:tr>
      <w:tr w:rsidR="000D3C43" w:rsidRPr="00137FF8" w14:paraId="3FFBF170" w14:textId="77777777" w:rsidTr="00647212">
        <w:tc>
          <w:tcPr>
            <w:tcW w:w="2586" w:type="dxa"/>
            <w:tcBorders>
              <w:top w:val="nil"/>
              <w:left w:val="nil"/>
              <w:bottom w:val="nil"/>
            </w:tcBorders>
            <w:shd w:val="clear" w:color="auto" w:fill="auto"/>
          </w:tcPr>
          <w:p w14:paraId="58A75B74"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94" w:type="dxa"/>
            <w:tcBorders>
              <w:top w:val="nil"/>
              <w:bottom w:val="nil"/>
              <w:right w:val="nil"/>
            </w:tcBorders>
            <w:shd w:val="clear" w:color="auto" w:fill="auto"/>
          </w:tcPr>
          <w:p w14:paraId="276C595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87,81</w:t>
            </w:r>
          </w:p>
        </w:tc>
        <w:tc>
          <w:tcPr>
            <w:tcW w:w="2160" w:type="dxa"/>
            <w:tcBorders>
              <w:top w:val="nil"/>
              <w:left w:val="nil"/>
              <w:bottom w:val="nil"/>
              <w:right w:val="nil"/>
            </w:tcBorders>
            <w:shd w:val="clear" w:color="auto" w:fill="auto"/>
          </w:tcPr>
          <w:p w14:paraId="02AD380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4A4B25F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4,44</w:t>
            </w:r>
          </w:p>
        </w:tc>
      </w:tr>
      <w:tr w:rsidR="000D3C43" w:rsidRPr="00137FF8" w14:paraId="473B53BF" w14:textId="77777777" w:rsidTr="00647212">
        <w:tc>
          <w:tcPr>
            <w:tcW w:w="2586" w:type="dxa"/>
            <w:tcBorders>
              <w:top w:val="nil"/>
              <w:left w:val="nil"/>
              <w:bottom w:val="nil"/>
            </w:tcBorders>
            <w:shd w:val="clear" w:color="auto" w:fill="auto"/>
          </w:tcPr>
          <w:p w14:paraId="3F6A207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94" w:type="dxa"/>
            <w:tcBorders>
              <w:top w:val="nil"/>
              <w:bottom w:val="nil"/>
              <w:right w:val="nil"/>
            </w:tcBorders>
            <w:shd w:val="clear" w:color="auto" w:fill="auto"/>
          </w:tcPr>
          <w:p w14:paraId="656C59B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89,56</w:t>
            </w:r>
          </w:p>
        </w:tc>
        <w:tc>
          <w:tcPr>
            <w:tcW w:w="2160" w:type="dxa"/>
            <w:tcBorders>
              <w:top w:val="nil"/>
              <w:left w:val="nil"/>
              <w:bottom w:val="nil"/>
              <w:right w:val="nil"/>
            </w:tcBorders>
            <w:shd w:val="clear" w:color="auto" w:fill="auto"/>
          </w:tcPr>
          <w:p w14:paraId="08BA64D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71BBA87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4,53</w:t>
            </w:r>
          </w:p>
        </w:tc>
      </w:tr>
      <w:tr w:rsidR="000D3C43" w:rsidRPr="00137FF8" w14:paraId="55EAD4C6" w14:textId="77777777" w:rsidTr="00647212">
        <w:tc>
          <w:tcPr>
            <w:tcW w:w="2586" w:type="dxa"/>
            <w:tcBorders>
              <w:top w:val="nil"/>
              <w:left w:val="nil"/>
              <w:bottom w:val="nil"/>
            </w:tcBorders>
            <w:shd w:val="clear" w:color="auto" w:fill="auto"/>
          </w:tcPr>
          <w:p w14:paraId="4A0890F1"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094" w:type="dxa"/>
            <w:tcBorders>
              <w:top w:val="nil"/>
              <w:bottom w:val="nil"/>
              <w:right w:val="nil"/>
            </w:tcBorders>
            <w:shd w:val="clear" w:color="auto" w:fill="auto"/>
          </w:tcPr>
          <w:p w14:paraId="45AD3D2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91,35</w:t>
            </w:r>
          </w:p>
        </w:tc>
        <w:tc>
          <w:tcPr>
            <w:tcW w:w="2160" w:type="dxa"/>
            <w:tcBorders>
              <w:top w:val="nil"/>
              <w:left w:val="nil"/>
              <w:bottom w:val="nil"/>
              <w:right w:val="nil"/>
            </w:tcBorders>
            <w:shd w:val="clear" w:color="auto" w:fill="auto"/>
          </w:tcPr>
          <w:p w14:paraId="220ECAB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2C83C35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4,62</w:t>
            </w:r>
          </w:p>
        </w:tc>
      </w:tr>
      <w:tr w:rsidR="000D3C43" w:rsidRPr="00137FF8" w14:paraId="584E1003" w14:textId="77777777" w:rsidTr="00647212">
        <w:tc>
          <w:tcPr>
            <w:tcW w:w="2586" w:type="dxa"/>
            <w:tcBorders>
              <w:top w:val="nil"/>
              <w:left w:val="nil"/>
              <w:bottom w:val="nil"/>
            </w:tcBorders>
            <w:shd w:val="clear" w:color="auto" w:fill="auto"/>
          </w:tcPr>
          <w:p w14:paraId="2CF191C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094" w:type="dxa"/>
            <w:tcBorders>
              <w:top w:val="nil"/>
              <w:bottom w:val="nil"/>
              <w:right w:val="nil"/>
            </w:tcBorders>
            <w:shd w:val="clear" w:color="auto" w:fill="auto"/>
          </w:tcPr>
          <w:p w14:paraId="4A72AE6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93,18</w:t>
            </w:r>
          </w:p>
        </w:tc>
        <w:tc>
          <w:tcPr>
            <w:tcW w:w="2160" w:type="dxa"/>
            <w:tcBorders>
              <w:top w:val="nil"/>
              <w:left w:val="nil"/>
              <w:bottom w:val="nil"/>
              <w:right w:val="nil"/>
            </w:tcBorders>
            <w:shd w:val="clear" w:color="auto" w:fill="auto"/>
          </w:tcPr>
          <w:p w14:paraId="2C996BD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14CB5A2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4,71</w:t>
            </w:r>
          </w:p>
        </w:tc>
      </w:tr>
      <w:tr w:rsidR="000A6B7C" w:rsidRPr="00137FF8" w14:paraId="22F108BD" w14:textId="77777777" w:rsidTr="00647212">
        <w:tc>
          <w:tcPr>
            <w:tcW w:w="2586" w:type="dxa"/>
            <w:tcBorders>
              <w:top w:val="nil"/>
              <w:left w:val="nil"/>
              <w:bottom w:val="nil"/>
            </w:tcBorders>
            <w:shd w:val="clear" w:color="auto" w:fill="auto"/>
          </w:tcPr>
          <w:p w14:paraId="45C9235F" w14:textId="77777777" w:rsidR="000A6B7C" w:rsidRPr="00137FF8" w:rsidRDefault="000A6B7C" w:rsidP="00486BF6">
            <w:pPr>
              <w:jc w:val="both"/>
              <w:rPr>
                <w:rFonts w:ascii="Garamond" w:hAnsi="Garamond"/>
                <w:sz w:val="20"/>
                <w:szCs w:val="20"/>
              </w:rPr>
            </w:pPr>
            <w:r w:rsidRPr="00137FF8">
              <w:rPr>
                <w:rFonts w:ascii="Garamond" w:hAnsi="Garamond"/>
                <w:sz w:val="20"/>
                <w:szCs w:val="20"/>
              </w:rPr>
              <w:t>01/05/2011-31/01/2012</w:t>
            </w:r>
          </w:p>
        </w:tc>
        <w:tc>
          <w:tcPr>
            <w:tcW w:w="2094" w:type="dxa"/>
            <w:tcBorders>
              <w:top w:val="nil"/>
              <w:bottom w:val="nil"/>
              <w:right w:val="nil"/>
            </w:tcBorders>
            <w:shd w:val="clear" w:color="auto" w:fill="auto"/>
          </w:tcPr>
          <w:p w14:paraId="505EDD03" w14:textId="77777777" w:rsidR="000A6B7C" w:rsidRPr="00137FF8" w:rsidRDefault="009D3E56" w:rsidP="00486BF6">
            <w:pPr>
              <w:jc w:val="center"/>
              <w:rPr>
                <w:rFonts w:ascii="Garamond" w:hAnsi="Garamond"/>
                <w:sz w:val="20"/>
                <w:szCs w:val="20"/>
              </w:rPr>
            </w:pPr>
            <w:r w:rsidRPr="00137FF8">
              <w:rPr>
                <w:rFonts w:ascii="Garamond" w:hAnsi="Garamond"/>
                <w:sz w:val="20"/>
                <w:szCs w:val="20"/>
              </w:rPr>
              <w:t>95,04</w:t>
            </w:r>
          </w:p>
        </w:tc>
        <w:tc>
          <w:tcPr>
            <w:tcW w:w="2160" w:type="dxa"/>
            <w:tcBorders>
              <w:top w:val="nil"/>
              <w:left w:val="nil"/>
              <w:bottom w:val="nil"/>
              <w:right w:val="nil"/>
            </w:tcBorders>
            <w:shd w:val="clear" w:color="auto" w:fill="auto"/>
          </w:tcPr>
          <w:p w14:paraId="62518C56" w14:textId="77777777" w:rsidR="000A6B7C" w:rsidRPr="00137FF8" w:rsidRDefault="009D3E56"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6D81ADAF" w14:textId="77777777" w:rsidR="000A6B7C" w:rsidRPr="00137FF8" w:rsidRDefault="009D3E56" w:rsidP="00486BF6">
            <w:pPr>
              <w:jc w:val="center"/>
              <w:rPr>
                <w:rFonts w:ascii="Garamond" w:hAnsi="Garamond"/>
                <w:sz w:val="20"/>
                <w:szCs w:val="20"/>
              </w:rPr>
            </w:pPr>
            <w:r w:rsidRPr="00137FF8">
              <w:rPr>
                <w:rFonts w:ascii="Garamond" w:hAnsi="Garamond"/>
                <w:sz w:val="20"/>
                <w:szCs w:val="20"/>
              </w:rPr>
              <w:t>4,81</w:t>
            </w:r>
          </w:p>
        </w:tc>
      </w:tr>
      <w:tr w:rsidR="000A6B7C" w:rsidRPr="00137FF8" w14:paraId="2BB32D03" w14:textId="77777777" w:rsidTr="00647212">
        <w:tc>
          <w:tcPr>
            <w:tcW w:w="2586" w:type="dxa"/>
            <w:tcBorders>
              <w:top w:val="nil"/>
              <w:left w:val="nil"/>
              <w:bottom w:val="nil"/>
            </w:tcBorders>
            <w:shd w:val="clear" w:color="auto" w:fill="auto"/>
          </w:tcPr>
          <w:p w14:paraId="13E8FF5F" w14:textId="77777777" w:rsidR="000A6B7C" w:rsidRPr="00137FF8" w:rsidRDefault="000A6B7C" w:rsidP="00486BF6">
            <w:pPr>
              <w:jc w:val="both"/>
              <w:rPr>
                <w:rFonts w:ascii="Garamond" w:hAnsi="Garamond"/>
                <w:sz w:val="20"/>
                <w:szCs w:val="20"/>
              </w:rPr>
            </w:pPr>
            <w:r w:rsidRPr="00137FF8">
              <w:rPr>
                <w:rFonts w:ascii="Garamond" w:hAnsi="Garamond"/>
                <w:sz w:val="20"/>
                <w:szCs w:val="20"/>
              </w:rPr>
              <w:t>01/02/2012-30/11/2012</w:t>
            </w:r>
          </w:p>
        </w:tc>
        <w:tc>
          <w:tcPr>
            <w:tcW w:w="2094" w:type="dxa"/>
            <w:tcBorders>
              <w:top w:val="nil"/>
              <w:bottom w:val="nil"/>
              <w:right w:val="nil"/>
            </w:tcBorders>
            <w:shd w:val="clear" w:color="auto" w:fill="auto"/>
          </w:tcPr>
          <w:p w14:paraId="6C99A8A4" w14:textId="77777777" w:rsidR="000A6B7C" w:rsidRPr="00137FF8" w:rsidRDefault="009D3E56" w:rsidP="00486BF6">
            <w:pPr>
              <w:jc w:val="center"/>
              <w:rPr>
                <w:rFonts w:ascii="Garamond" w:hAnsi="Garamond"/>
                <w:sz w:val="20"/>
                <w:szCs w:val="20"/>
              </w:rPr>
            </w:pPr>
            <w:r w:rsidRPr="00137FF8">
              <w:rPr>
                <w:rFonts w:ascii="Garamond" w:hAnsi="Garamond"/>
                <w:sz w:val="20"/>
                <w:szCs w:val="20"/>
              </w:rPr>
              <w:t>96,94</w:t>
            </w:r>
          </w:p>
        </w:tc>
        <w:tc>
          <w:tcPr>
            <w:tcW w:w="2160" w:type="dxa"/>
            <w:tcBorders>
              <w:top w:val="nil"/>
              <w:left w:val="nil"/>
              <w:bottom w:val="nil"/>
              <w:right w:val="nil"/>
            </w:tcBorders>
            <w:shd w:val="clear" w:color="auto" w:fill="auto"/>
          </w:tcPr>
          <w:p w14:paraId="5DE78035" w14:textId="77777777" w:rsidR="000A6B7C" w:rsidRPr="00137FF8" w:rsidRDefault="009D3E56"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152E48FF" w14:textId="77777777" w:rsidR="000A6B7C" w:rsidRPr="00137FF8" w:rsidRDefault="009D3E56" w:rsidP="00486BF6">
            <w:pPr>
              <w:jc w:val="center"/>
              <w:rPr>
                <w:rFonts w:ascii="Garamond" w:hAnsi="Garamond"/>
                <w:sz w:val="20"/>
                <w:szCs w:val="20"/>
              </w:rPr>
            </w:pPr>
            <w:r w:rsidRPr="00137FF8">
              <w:rPr>
                <w:rFonts w:ascii="Garamond" w:hAnsi="Garamond"/>
                <w:sz w:val="20"/>
                <w:szCs w:val="20"/>
              </w:rPr>
              <w:t>4,90</w:t>
            </w:r>
          </w:p>
        </w:tc>
      </w:tr>
      <w:tr w:rsidR="000A6B7C" w:rsidRPr="00137FF8" w14:paraId="17A6C9FC" w14:textId="77777777" w:rsidTr="00647212">
        <w:tc>
          <w:tcPr>
            <w:tcW w:w="2586" w:type="dxa"/>
            <w:tcBorders>
              <w:top w:val="nil"/>
              <w:left w:val="nil"/>
            </w:tcBorders>
            <w:shd w:val="clear" w:color="auto" w:fill="auto"/>
          </w:tcPr>
          <w:p w14:paraId="13D2A5C8" w14:textId="77777777" w:rsidR="000A6B7C" w:rsidRPr="00137FF8" w:rsidRDefault="000A6B7C" w:rsidP="00486BF6">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BE3808" w:rsidRPr="00137FF8">
              <w:rPr>
                <w:rFonts w:ascii="Garamond" w:hAnsi="Garamond"/>
                <w:sz w:val="20"/>
                <w:szCs w:val="20"/>
              </w:rPr>
              <w:t>5</w:t>
            </w:r>
            <w:r w:rsidRPr="00137FF8">
              <w:rPr>
                <w:rFonts w:ascii="Garamond" w:hAnsi="Garamond"/>
                <w:sz w:val="20"/>
                <w:szCs w:val="20"/>
              </w:rPr>
              <w:t>/201</w:t>
            </w:r>
            <w:r w:rsidR="00BE3808" w:rsidRPr="00137FF8">
              <w:rPr>
                <w:rFonts w:ascii="Garamond" w:hAnsi="Garamond"/>
                <w:sz w:val="20"/>
                <w:szCs w:val="20"/>
              </w:rPr>
              <w:t>6</w:t>
            </w:r>
          </w:p>
          <w:p w14:paraId="132EAD65" w14:textId="77777777" w:rsidR="00BE3808" w:rsidRPr="00137FF8" w:rsidRDefault="00BE3808" w:rsidP="00BE3808">
            <w:pPr>
              <w:jc w:val="both"/>
              <w:rPr>
                <w:rFonts w:ascii="Garamond" w:hAnsi="Garamond"/>
                <w:sz w:val="20"/>
                <w:szCs w:val="20"/>
              </w:rPr>
            </w:pPr>
            <w:r w:rsidRPr="00137FF8">
              <w:rPr>
                <w:rFonts w:ascii="Garamond" w:hAnsi="Garamond"/>
                <w:sz w:val="20"/>
                <w:szCs w:val="20"/>
              </w:rPr>
              <w:t>01/06/2016-31/05/2017</w:t>
            </w:r>
          </w:p>
          <w:p w14:paraId="00BEB6F7" w14:textId="77777777" w:rsidR="00BE3808" w:rsidRPr="00137FF8" w:rsidRDefault="00BE3808" w:rsidP="00BE3808">
            <w:pPr>
              <w:jc w:val="both"/>
              <w:rPr>
                <w:rFonts w:ascii="Garamond" w:hAnsi="Garamond"/>
                <w:sz w:val="20"/>
                <w:szCs w:val="20"/>
              </w:rPr>
            </w:pPr>
            <w:r w:rsidRPr="00137FF8">
              <w:rPr>
                <w:rFonts w:ascii="Garamond" w:hAnsi="Garamond"/>
                <w:sz w:val="20"/>
                <w:szCs w:val="20"/>
              </w:rPr>
              <w:t>01/06/2017-31/08/2018(*)</w:t>
            </w:r>
          </w:p>
          <w:p w14:paraId="2F7DC8D8" w14:textId="77777777" w:rsidR="00BE3808" w:rsidRPr="00137FF8" w:rsidRDefault="005B32B2" w:rsidP="00BE3808">
            <w:pPr>
              <w:jc w:val="both"/>
              <w:rPr>
                <w:rFonts w:ascii="Garamond" w:hAnsi="Garamond"/>
                <w:sz w:val="20"/>
                <w:szCs w:val="20"/>
              </w:rPr>
            </w:pPr>
            <w:r w:rsidRPr="00137FF8">
              <w:rPr>
                <w:rFonts w:ascii="Garamond" w:hAnsi="Garamond"/>
                <w:sz w:val="20"/>
                <w:szCs w:val="20"/>
              </w:rPr>
              <w:t>01/09/2018-31/12</w:t>
            </w:r>
            <w:r w:rsidR="00BE3808" w:rsidRPr="00137FF8">
              <w:rPr>
                <w:rFonts w:ascii="Garamond" w:hAnsi="Garamond"/>
                <w:sz w:val="20"/>
                <w:szCs w:val="20"/>
              </w:rPr>
              <w:t>/2018(*)</w:t>
            </w:r>
          </w:p>
          <w:p w14:paraId="078ED945" w14:textId="77777777" w:rsidR="00BE3808" w:rsidRPr="00137FF8" w:rsidRDefault="00BE3808" w:rsidP="00BE3808">
            <w:pPr>
              <w:jc w:val="both"/>
              <w:rPr>
                <w:rFonts w:ascii="Garamond" w:hAnsi="Garamond"/>
                <w:sz w:val="20"/>
                <w:szCs w:val="20"/>
              </w:rPr>
            </w:pPr>
            <w:r w:rsidRPr="00137FF8">
              <w:rPr>
                <w:rFonts w:ascii="Garamond" w:hAnsi="Garamond"/>
                <w:sz w:val="20"/>
                <w:szCs w:val="20"/>
              </w:rPr>
              <w:t>01/06/2017-31/08/2018(**)</w:t>
            </w:r>
          </w:p>
          <w:p w14:paraId="6B6BFFF4" w14:textId="77777777" w:rsidR="00BE3808" w:rsidRPr="00137FF8" w:rsidRDefault="005B32B2" w:rsidP="00486BF6">
            <w:pPr>
              <w:jc w:val="both"/>
              <w:rPr>
                <w:rFonts w:ascii="Garamond" w:hAnsi="Garamond"/>
                <w:sz w:val="20"/>
                <w:szCs w:val="20"/>
              </w:rPr>
            </w:pPr>
            <w:r w:rsidRPr="00137FF8">
              <w:rPr>
                <w:rFonts w:ascii="Garamond" w:hAnsi="Garamond"/>
                <w:sz w:val="20"/>
                <w:szCs w:val="20"/>
              </w:rPr>
              <w:t>01/09/2018-31/12</w:t>
            </w:r>
            <w:r w:rsidR="00BE3808" w:rsidRPr="00137FF8">
              <w:rPr>
                <w:rFonts w:ascii="Garamond" w:hAnsi="Garamond"/>
                <w:sz w:val="20"/>
                <w:szCs w:val="20"/>
              </w:rPr>
              <w:t>/2018(**)</w:t>
            </w:r>
          </w:p>
          <w:p w14:paraId="0E31E008" w14:textId="724553BC" w:rsidR="0097544E" w:rsidRPr="00137FF8" w:rsidRDefault="0097544E" w:rsidP="00486BF6">
            <w:pPr>
              <w:jc w:val="both"/>
              <w:rPr>
                <w:rFonts w:ascii="Garamond" w:hAnsi="Garamond"/>
                <w:sz w:val="20"/>
                <w:szCs w:val="20"/>
              </w:rPr>
            </w:pPr>
            <w:r w:rsidRPr="00137FF8">
              <w:rPr>
                <w:rFonts w:ascii="Garamond" w:hAnsi="Garamond"/>
                <w:sz w:val="20"/>
                <w:szCs w:val="20"/>
              </w:rPr>
              <w:t>01/01/2019-31/12/2019(***)</w:t>
            </w:r>
          </w:p>
        </w:tc>
        <w:tc>
          <w:tcPr>
            <w:tcW w:w="2094" w:type="dxa"/>
            <w:tcBorders>
              <w:top w:val="nil"/>
              <w:right w:val="nil"/>
            </w:tcBorders>
            <w:shd w:val="clear" w:color="auto" w:fill="auto"/>
          </w:tcPr>
          <w:p w14:paraId="2A6C5854" w14:textId="77777777" w:rsidR="000A6B7C" w:rsidRPr="00137FF8" w:rsidRDefault="009D3E56" w:rsidP="00486BF6">
            <w:pPr>
              <w:jc w:val="center"/>
              <w:rPr>
                <w:rFonts w:ascii="Garamond" w:hAnsi="Garamond"/>
                <w:sz w:val="20"/>
                <w:szCs w:val="20"/>
              </w:rPr>
            </w:pPr>
            <w:r w:rsidRPr="00137FF8">
              <w:rPr>
                <w:rFonts w:ascii="Garamond" w:hAnsi="Garamond"/>
                <w:sz w:val="20"/>
                <w:szCs w:val="20"/>
              </w:rPr>
              <w:t>98,88</w:t>
            </w:r>
          </w:p>
          <w:p w14:paraId="1985604D" w14:textId="77777777" w:rsidR="00BE3808" w:rsidRPr="00137FF8" w:rsidRDefault="00BE3808" w:rsidP="00486BF6">
            <w:pPr>
              <w:jc w:val="center"/>
              <w:rPr>
                <w:rFonts w:ascii="Garamond" w:hAnsi="Garamond"/>
                <w:sz w:val="20"/>
                <w:szCs w:val="20"/>
              </w:rPr>
            </w:pPr>
            <w:r w:rsidRPr="00137FF8">
              <w:rPr>
                <w:rFonts w:ascii="Garamond" w:hAnsi="Garamond"/>
                <w:sz w:val="20"/>
                <w:szCs w:val="20"/>
              </w:rPr>
              <w:t>100,86</w:t>
            </w:r>
          </w:p>
          <w:p w14:paraId="2CCC3AA2" w14:textId="77777777" w:rsidR="00BE3808" w:rsidRPr="00137FF8" w:rsidRDefault="00BE3808" w:rsidP="00486BF6">
            <w:pPr>
              <w:jc w:val="center"/>
              <w:rPr>
                <w:rFonts w:ascii="Garamond" w:hAnsi="Garamond"/>
                <w:sz w:val="20"/>
                <w:szCs w:val="20"/>
              </w:rPr>
            </w:pPr>
            <w:r w:rsidRPr="00137FF8">
              <w:rPr>
                <w:rFonts w:ascii="Garamond" w:hAnsi="Garamond"/>
                <w:sz w:val="20"/>
                <w:szCs w:val="20"/>
              </w:rPr>
              <w:t>102,88</w:t>
            </w:r>
          </w:p>
          <w:p w14:paraId="31F23414" w14:textId="77777777" w:rsidR="00BE3808" w:rsidRPr="00137FF8" w:rsidRDefault="00BE3808" w:rsidP="00486BF6">
            <w:pPr>
              <w:jc w:val="center"/>
              <w:rPr>
                <w:rFonts w:ascii="Garamond" w:hAnsi="Garamond"/>
                <w:sz w:val="20"/>
                <w:szCs w:val="20"/>
              </w:rPr>
            </w:pPr>
            <w:r w:rsidRPr="00137FF8">
              <w:rPr>
                <w:rFonts w:ascii="Garamond" w:hAnsi="Garamond"/>
                <w:sz w:val="20"/>
                <w:szCs w:val="20"/>
              </w:rPr>
              <w:t>104,93</w:t>
            </w:r>
          </w:p>
          <w:p w14:paraId="33C4AF95" w14:textId="77777777" w:rsidR="00BE3808" w:rsidRPr="00137FF8" w:rsidRDefault="00BE3808" w:rsidP="00486BF6">
            <w:pPr>
              <w:jc w:val="center"/>
              <w:rPr>
                <w:rFonts w:ascii="Garamond" w:hAnsi="Garamond"/>
                <w:sz w:val="20"/>
                <w:szCs w:val="20"/>
              </w:rPr>
            </w:pPr>
            <w:r w:rsidRPr="00137FF8">
              <w:rPr>
                <w:rFonts w:ascii="Garamond" w:hAnsi="Garamond"/>
                <w:sz w:val="20"/>
                <w:szCs w:val="20"/>
              </w:rPr>
              <w:t>100,86</w:t>
            </w:r>
          </w:p>
          <w:p w14:paraId="4E3C39F0" w14:textId="77777777" w:rsidR="00BE3808" w:rsidRPr="00137FF8" w:rsidRDefault="00BE3808" w:rsidP="00486BF6">
            <w:pPr>
              <w:jc w:val="center"/>
              <w:rPr>
                <w:rFonts w:ascii="Garamond" w:hAnsi="Garamond"/>
                <w:sz w:val="20"/>
                <w:szCs w:val="20"/>
              </w:rPr>
            </w:pPr>
            <w:r w:rsidRPr="00137FF8">
              <w:rPr>
                <w:rFonts w:ascii="Garamond" w:hAnsi="Garamond"/>
                <w:sz w:val="20"/>
                <w:szCs w:val="20"/>
              </w:rPr>
              <w:t>102,88</w:t>
            </w:r>
          </w:p>
          <w:p w14:paraId="1B90ADD4" w14:textId="02C2CB86" w:rsidR="0097544E" w:rsidRPr="00137FF8" w:rsidRDefault="0097544E" w:rsidP="00486BF6">
            <w:pPr>
              <w:jc w:val="center"/>
              <w:rPr>
                <w:rFonts w:ascii="Garamond" w:hAnsi="Garamond"/>
                <w:sz w:val="20"/>
                <w:szCs w:val="20"/>
              </w:rPr>
            </w:pPr>
            <w:r w:rsidRPr="00137FF8">
              <w:rPr>
                <w:rFonts w:ascii="Garamond" w:hAnsi="Garamond"/>
                <w:sz w:val="20"/>
                <w:szCs w:val="20"/>
              </w:rPr>
              <w:t>104,93</w:t>
            </w:r>
          </w:p>
        </w:tc>
        <w:tc>
          <w:tcPr>
            <w:tcW w:w="2160" w:type="dxa"/>
            <w:tcBorders>
              <w:top w:val="nil"/>
              <w:left w:val="nil"/>
              <w:right w:val="nil"/>
            </w:tcBorders>
            <w:shd w:val="clear" w:color="auto" w:fill="auto"/>
          </w:tcPr>
          <w:p w14:paraId="18694CD0" w14:textId="77777777" w:rsidR="000A6B7C" w:rsidRPr="00137FF8" w:rsidRDefault="009D3E56" w:rsidP="00486BF6">
            <w:pPr>
              <w:jc w:val="center"/>
              <w:rPr>
                <w:rFonts w:ascii="Garamond" w:hAnsi="Garamond"/>
                <w:sz w:val="20"/>
                <w:szCs w:val="20"/>
              </w:rPr>
            </w:pPr>
            <w:r w:rsidRPr="00137FF8">
              <w:rPr>
                <w:rFonts w:ascii="Garamond" w:hAnsi="Garamond"/>
                <w:sz w:val="20"/>
                <w:szCs w:val="20"/>
              </w:rPr>
              <w:t>28,49</w:t>
            </w:r>
          </w:p>
          <w:p w14:paraId="1AB47888" w14:textId="77777777" w:rsidR="00BE3808" w:rsidRPr="00137FF8" w:rsidRDefault="00BE3808" w:rsidP="00486BF6">
            <w:pPr>
              <w:jc w:val="center"/>
              <w:rPr>
                <w:rFonts w:ascii="Garamond" w:hAnsi="Garamond"/>
                <w:sz w:val="20"/>
                <w:szCs w:val="20"/>
              </w:rPr>
            </w:pPr>
            <w:r w:rsidRPr="00137FF8">
              <w:rPr>
                <w:rFonts w:ascii="Garamond" w:hAnsi="Garamond"/>
                <w:sz w:val="20"/>
                <w:szCs w:val="20"/>
              </w:rPr>
              <w:t>29,06</w:t>
            </w:r>
          </w:p>
          <w:p w14:paraId="1880B4A4" w14:textId="77777777" w:rsidR="00BE3808" w:rsidRPr="00137FF8" w:rsidRDefault="00BE3808" w:rsidP="00486BF6">
            <w:pPr>
              <w:jc w:val="center"/>
              <w:rPr>
                <w:rFonts w:ascii="Garamond" w:hAnsi="Garamond"/>
                <w:sz w:val="20"/>
                <w:szCs w:val="20"/>
              </w:rPr>
            </w:pPr>
            <w:r w:rsidRPr="00137FF8">
              <w:rPr>
                <w:rFonts w:ascii="Garamond" w:hAnsi="Garamond"/>
                <w:sz w:val="20"/>
                <w:szCs w:val="20"/>
              </w:rPr>
              <w:t>29,64</w:t>
            </w:r>
          </w:p>
          <w:p w14:paraId="1C9EAE64" w14:textId="77777777" w:rsidR="00BE3808" w:rsidRPr="00137FF8" w:rsidRDefault="00BE3808" w:rsidP="00486BF6">
            <w:pPr>
              <w:jc w:val="center"/>
              <w:rPr>
                <w:rFonts w:ascii="Garamond" w:hAnsi="Garamond"/>
                <w:sz w:val="20"/>
                <w:szCs w:val="20"/>
              </w:rPr>
            </w:pPr>
            <w:r w:rsidRPr="00137FF8">
              <w:rPr>
                <w:rFonts w:ascii="Garamond" w:hAnsi="Garamond"/>
                <w:sz w:val="20"/>
                <w:szCs w:val="20"/>
              </w:rPr>
              <w:t>30,23</w:t>
            </w:r>
          </w:p>
          <w:p w14:paraId="0E94F402" w14:textId="77777777" w:rsidR="00BE3808" w:rsidRPr="00137FF8" w:rsidRDefault="00BE3808" w:rsidP="00486BF6">
            <w:pPr>
              <w:jc w:val="center"/>
              <w:rPr>
                <w:rFonts w:ascii="Garamond" w:hAnsi="Garamond"/>
                <w:sz w:val="20"/>
                <w:szCs w:val="20"/>
              </w:rPr>
            </w:pPr>
            <w:r w:rsidRPr="00137FF8">
              <w:rPr>
                <w:rFonts w:ascii="Garamond" w:hAnsi="Garamond"/>
                <w:sz w:val="20"/>
                <w:szCs w:val="20"/>
              </w:rPr>
              <w:t>29,06</w:t>
            </w:r>
          </w:p>
          <w:p w14:paraId="44C94C34" w14:textId="77777777" w:rsidR="00BE3808" w:rsidRPr="00137FF8" w:rsidRDefault="00BE3808" w:rsidP="00486BF6">
            <w:pPr>
              <w:jc w:val="center"/>
              <w:rPr>
                <w:rFonts w:ascii="Garamond" w:hAnsi="Garamond"/>
                <w:sz w:val="20"/>
                <w:szCs w:val="20"/>
              </w:rPr>
            </w:pPr>
            <w:r w:rsidRPr="00137FF8">
              <w:rPr>
                <w:rFonts w:ascii="Garamond" w:hAnsi="Garamond"/>
                <w:sz w:val="20"/>
                <w:szCs w:val="20"/>
              </w:rPr>
              <w:t>29,64</w:t>
            </w:r>
          </w:p>
          <w:p w14:paraId="03619901" w14:textId="7C8DC43E" w:rsidR="0097544E" w:rsidRPr="00137FF8" w:rsidRDefault="0097544E" w:rsidP="00486BF6">
            <w:pPr>
              <w:jc w:val="center"/>
              <w:rPr>
                <w:rFonts w:ascii="Garamond" w:hAnsi="Garamond"/>
                <w:sz w:val="20"/>
                <w:szCs w:val="20"/>
              </w:rPr>
            </w:pPr>
            <w:r w:rsidRPr="00137FF8">
              <w:rPr>
                <w:rFonts w:ascii="Garamond" w:hAnsi="Garamond"/>
                <w:sz w:val="20"/>
                <w:szCs w:val="20"/>
              </w:rPr>
              <w:t>30,23</w:t>
            </w:r>
          </w:p>
        </w:tc>
        <w:tc>
          <w:tcPr>
            <w:tcW w:w="2160" w:type="dxa"/>
            <w:tcBorders>
              <w:top w:val="nil"/>
              <w:left w:val="nil"/>
              <w:right w:val="nil"/>
            </w:tcBorders>
            <w:shd w:val="clear" w:color="auto" w:fill="auto"/>
          </w:tcPr>
          <w:p w14:paraId="523773E5" w14:textId="77777777" w:rsidR="000A6B7C" w:rsidRPr="00137FF8" w:rsidRDefault="009D3E56" w:rsidP="00486BF6">
            <w:pPr>
              <w:jc w:val="center"/>
              <w:rPr>
                <w:rFonts w:ascii="Garamond" w:hAnsi="Garamond"/>
                <w:sz w:val="20"/>
                <w:szCs w:val="20"/>
              </w:rPr>
            </w:pPr>
            <w:r w:rsidRPr="00137FF8">
              <w:rPr>
                <w:rFonts w:ascii="Garamond" w:hAnsi="Garamond"/>
                <w:sz w:val="20"/>
                <w:szCs w:val="20"/>
              </w:rPr>
              <w:t>5,00</w:t>
            </w:r>
          </w:p>
          <w:p w14:paraId="3466070D" w14:textId="77777777" w:rsidR="00BE3808" w:rsidRPr="00137FF8" w:rsidRDefault="00BE3808" w:rsidP="00486BF6">
            <w:pPr>
              <w:jc w:val="center"/>
              <w:rPr>
                <w:rFonts w:ascii="Garamond" w:hAnsi="Garamond"/>
                <w:sz w:val="20"/>
                <w:szCs w:val="20"/>
              </w:rPr>
            </w:pPr>
            <w:r w:rsidRPr="00137FF8">
              <w:rPr>
                <w:rFonts w:ascii="Garamond" w:hAnsi="Garamond"/>
                <w:sz w:val="20"/>
                <w:szCs w:val="20"/>
              </w:rPr>
              <w:t>5,10</w:t>
            </w:r>
          </w:p>
          <w:p w14:paraId="49293A44" w14:textId="77777777" w:rsidR="00BE3808" w:rsidRPr="00137FF8" w:rsidRDefault="00BE3808" w:rsidP="00486BF6">
            <w:pPr>
              <w:jc w:val="center"/>
              <w:rPr>
                <w:rFonts w:ascii="Garamond" w:hAnsi="Garamond"/>
                <w:sz w:val="20"/>
                <w:szCs w:val="20"/>
              </w:rPr>
            </w:pPr>
            <w:r w:rsidRPr="00137FF8">
              <w:rPr>
                <w:rFonts w:ascii="Garamond" w:hAnsi="Garamond"/>
                <w:sz w:val="20"/>
                <w:szCs w:val="20"/>
              </w:rPr>
              <w:t>5,20</w:t>
            </w:r>
          </w:p>
          <w:p w14:paraId="4DAD138D" w14:textId="77777777" w:rsidR="00BE3808" w:rsidRPr="00137FF8" w:rsidRDefault="00BE3808" w:rsidP="00486BF6">
            <w:pPr>
              <w:jc w:val="center"/>
              <w:rPr>
                <w:rFonts w:ascii="Garamond" w:hAnsi="Garamond"/>
                <w:sz w:val="20"/>
                <w:szCs w:val="20"/>
              </w:rPr>
            </w:pPr>
            <w:r w:rsidRPr="00137FF8">
              <w:rPr>
                <w:rFonts w:ascii="Garamond" w:hAnsi="Garamond"/>
                <w:sz w:val="20"/>
                <w:szCs w:val="20"/>
              </w:rPr>
              <w:t>5,31</w:t>
            </w:r>
          </w:p>
          <w:p w14:paraId="03D3E1B1" w14:textId="77777777" w:rsidR="00BE3808" w:rsidRPr="00137FF8" w:rsidRDefault="00BE3808" w:rsidP="00486BF6">
            <w:pPr>
              <w:jc w:val="center"/>
              <w:rPr>
                <w:rFonts w:ascii="Garamond" w:hAnsi="Garamond"/>
                <w:sz w:val="20"/>
                <w:szCs w:val="20"/>
              </w:rPr>
            </w:pPr>
            <w:r w:rsidRPr="00137FF8">
              <w:rPr>
                <w:rFonts w:ascii="Garamond" w:hAnsi="Garamond"/>
                <w:sz w:val="20"/>
                <w:szCs w:val="20"/>
              </w:rPr>
              <w:t>5,10</w:t>
            </w:r>
          </w:p>
          <w:p w14:paraId="6F29FACE" w14:textId="77777777" w:rsidR="00BE3808" w:rsidRPr="00137FF8" w:rsidRDefault="00BE3808" w:rsidP="00486BF6">
            <w:pPr>
              <w:jc w:val="center"/>
              <w:rPr>
                <w:rFonts w:ascii="Garamond" w:hAnsi="Garamond"/>
                <w:sz w:val="20"/>
                <w:szCs w:val="20"/>
              </w:rPr>
            </w:pPr>
            <w:r w:rsidRPr="00137FF8">
              <w:rPr>
                <w:rFonts w:ascii="Garamond" w:hAnsi="Garamond"/>
                <w:sz w:val="20"/>
                <w:szCs w:val="20"/>
              </w:rPr>
              <w:t>5,20</w:t>
            </w:r>
          </w:p>
          <w:p w14:paraId="7285F221" w14:textId="1816D3B6" w:rsidR="0097544E" w:rsidRPr="00137FF8" w:rsidRDefault="0097544E" w:rsidP="00486BF6">
            <w:pPr>
              <w:jc w:val="center"/>
              <w:rPr>
                <w:rFonts w:ascii="Garamond" w:hAnsi="Garamond"/>
                <w:sz w:val="20"/>
                <w:szCs w:val="20"/>
              </w:rPr>
            </w:pPr>
            <w:r w:rsidRPr="00137FF8">
              <w:rPr>
                <w:rFonts w:ascii="Garamond" w:hAnsi="Garamond"/>
                <w:sz w:val="20"/>
                <w:szCs w:val="20"/>
              </w:rPr>
              <w:t>5,31</w:t>
            </w:r>
          </w:p>
        </w:tc>
      </w:tr>
    </w:tbl>
    <w:p w14:paraId="70E1A923" w14:textId="77777777" w:rsidR="0097544E" w:rsidRPr="00137FF8" w:rsidRDefault="0097544E" w:rsidP="0097544E">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23"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24"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292018EB" w14:textId="77777777" w:rsidR="00BE3808" w:rsidRPr="00137FF8" w:rsidRDefault="00BE3808" w:rsidP="00BE3808">
      <w:pPr>
        <w:jc w:val="both"/>
        <w:rPr>
          <w:rFonts w:ascii="Garamond" w:hAnsi="Garamond"/>
          <w:sz w:val="20"/>
          <w:szCs w:val="20"/>
        </w:rPr>
      </w:pPr>
      <w:r w:rsidRPr="00137FF8">
        <w:rPr>
          <w:rFonts w:ascii="Garamond" w:hAnsi="Garamond"/>
          <w:sz w:val="20"/>
          <w:szCs w:val="20"/>
        </w:rPr>
        <w:t>(*) Enkel voor het Waals gewest, Brussel en de Duitstalige gemeenschap</w:t>
      </w:r>
    </w:p>
    <w:p w14:paraId="4F68AF6F" w14:textId="62889C1F" w:rsidR="000D3C43" w:rsidRPr="00137FF8" w:rsidRDefault="00BE3808" w:rsidP="00BE3808">
      <w:pPr>
        <w:rPr>
          <w:rFonts w:ascii="Garamond" w:hAnsi="Garamond"/>
          <w:sz w:val="20"/>
          <w:szCs w:val="20"/>
        </w:rPr>
      </w:pPr>
      <w:r w:rsidRPr="00137FF8">
        <w:rPr>
          <w:rFonts w:ascii="Garamond" w:hAnsi="Garamond"/>
          <w:sz w:val="20"/>
          <w:szCs w:val="20"/>
        </w:rPr>
        <w:t>(**) Enkel voor het Vlaams gewest</w:t>
      </w:r>
    </w:p>
    <w:p w14:paraId="2786012B" w14:textId="01D523F6" w:rsidR="0097544E" w:rsidRPr="00137FF8" w:rsidRDefault="0097544E" w:rsidP="0097544E">
      <w:pPr>
        <w:jc w:val="both"/>
        <w:rPr>
          <w:rFonts w:ascii="Garamond" w:hAnsi="Garamond"/>
          <w:sz w:val="20"/>
          <w:szCs w:val="20"/>
        </w:rPr>
      </w:pPr>
      <w:r w:rsidRPr="00137FF8">
        <w:rPr>
          <w:rFonts w:ascii="Garamond" w:hAnsi="Garamond"/>
          <w:sz w:val="20"/>
          <w:szCs w:val="20"/>
        </w:rPr>
        <w:t>(***) Enkel voor Brussel en Waals gewest.</w:t>
      </w:r>
    </w:p>
    <w:p w14:paraId="7E1F1AC6" w14:textId="77777777" w:rsidR="005F09BD" w:rsidRPr="00137FF8" w:rsidRDefault="005F09BD" w:rsidP="00BE3808">
      <w:pPr>
        <w:rPr>
          <w:rFonts w:ascii="Garamond" w:hAnsi="Garamond"/>
        </w:rPr>
      </w:pPr>
    </w:p>
    <w:p w14:paraId="0A531BE3" w14:textId="77777777" w:rsidR="000D3C43" w:rsidRPr="00137FF8" w:rsidRDefault="000D3C43" w:rsidP="000D3C43">
      <w:pPr>
        <w:jc w:val="both"/>
        <w:rPr>
          <w:rFonts w:ascii="Garamond" w:hAnsi="Garamond"/>
          <w:lang w:val="nl-BE"/>
        </w:rPr>
      </w:pPr>
      <w:r w:rsidRPr="00137FF8">
        <w:rPr>
          <w:rFonts w:ascii="Garamond" w:hAnsi="Garamond"/>
          <w:lang w:val="nl-BE"/>
        </w:rPr>
        <w:t xml:space="preserve">Vanaf 1 januari 2007 is het mogelijk om de </w:t>
      </w:r>
      <w:r w:rsidRPr="00137FF8">
        <w:rPr>
          <w:rFonts w:ascii="Garamond" w:hAnsi="Garamond"/>
        </w:rPr>
        <w:t>sociale toeslag</w:t>
      </w:r>
      <w:r w:rsidRPr="00137FF8">
        <w:rPr>
          <w:rFonts w:ascii="Garamond" w:hAnsi="Garamond"/>
          <w:lang w:val="nl-BE"/>
        </w:rPr>
        <w:t xml:space="preserve"> voor de zieke, door een ongeval getroffen</w:t>
      </w:r>
      <w:r w:rsidR="000C3ECE" w:rsidRPr="00137FF8">
        <w:rPr>
          <w:rFonts w:ascii="Garamond" w:hAnsi="Garamond"/>
          <w:lang w:val="nl-BE"/>
        </w:rPr>
        <w:t>e</w:t>
      </w:r>
      <w:r w:rsidRPr="00137FF8">
        <w:rPr>
          <w:rFonts w:ascii="Garamond" w:hAnsi="Garamond"/>
          <w:lang w:val="nl-BE"/>
        </w:rPr>
        <w:t xml:space="preserve"> of invalide te behouden indien het werk wordt hervat.</w:t>
      </w:r>
      <w:r w:rsidRPr="00137FF8">
        <w:rPr>
          <w:rStyle w:val="FootnoteReference"/>
          <w:rFonts w:ascii="Garamond" w:hAnsi="Garamond"/>
          <w:lang w:val="nl-BE"/>
        </w:rPr>
        <w:footnoteReference w:id="93"/>
      </w:r>
      <w:r w:rsidRPr="00137FF8">
        <w:rPr>
          <w:rFonts w:ascii="Garamond" w:hAnsi="Garamond"/>
          <w:lang w:val="nl-BE"/>
        </w:rPr>
        <w:t xml:space="preserve"> Hiervoor moet voldaan worden aan de volgende voorwaarden:</w:t>
      </w:r>
    </w:p>
    <w:p w14:paraId="316193FB" w14:textId="77777777" w:rsidR="000D3C43" w:rsidRPr="00137FF8" w:rsidRDefault="000D3C43" w:rsidP="000D3C43">
      <w:pPr>
        <w:numPr>
          <w:ilvl w:val="0"/>
          <w:numId w:val="53"/>
        </w:numPr>
        <w:jc w:val="both"/>
        <w:rPr>
          <w:rFonts w:ascii="Garamond" w:hAnsi="Garamond"/>
        </w:rPr>
      </w:pPr>
      <w:r w:rsidRPr="00137FF8">
        <w:rPr>
          <w:rFonts w:ascii="Garamond" w:hAnsi="Garamond"/>
          <w:lang w:val="nl-BE"/>
        </w:rPr>
        <w:t xml:space="preserve">de zieke, door een ongeval getroffene of invalide </w:t>
      </w:r>
      <w:r w:rsidRPr="00137FF8">
        <w:rPr>
          <w:rFonts w:ascii="Garamond" w:hAnsi="Garamond"/>
        </w:rPr>
        <w:t>moet een activiteit, die minstens 27 opeenvolgende kalenderdagen duurt, als werknemer of ambtenaar hebben aangevat</w:t>
      </w:r>
    </w:p>
    <w:p w14:paraId="0776C6B9" w14:textId="77777777" w:rsidR="000D3C43" w:rsidRPr="00137FF8" w:rsidRDefault="000D3C43" w:rsidP="000D3C43">
      <w:pPr>
        <w:numPr>
          <w:ilvl w:val="0"/>
          <w:numId w:val="52"/>
        </w:numPr>
        <w:jc w:val="both"/>
        <w:rPr>
          <w:rFonts w:ascii="Garamond" w:hAnsi="Garamond"/>
        </w:rPr>
      </w:pPr>
      <w:r w:rsidRPr="00137FF8">
        <w:rPr>
          <w:rFonts w:ascii="Garamond" w:hAnsi="Garamond"/>
        </w:rPr>
        <w:t>de rechthebbende moet vlak voor de werkhervatting het recht hebben geopend op de sociale toeslag</w:t>
      </w:r>
    </w:p>
    <w:p w14:paraId="72B26612" w14:textId="77777777" w:rsidR="000D3C43" w:rsidRPr="00137FF8" w:rsidRDefault="000D3C43" w:rsidP="000D3C43">
      <w:pPr>
        <w:numPr>
          <w:ilvl w:val="0"/>
          <w:numId w:val="52"/>
        </w:numPr>
        <w:jc w:val="both"/>
        <w:rPr>
          <w:rFonts w:ascii="Garamond" w:hAnsi="Garamond"/>
        </w:rPr>
      </w:pPr>
      <w:r w:rsidRPr="00137FF8">
        <w:rPr>
          <w:rFonts w:ascii="Garamond" w:hAnsi="Garamond"/>
        </w:rPr>
        <w:t>het inkomen van het gezin moet onder het grensbedrag blijven</w:t>
      </w:r>
    </w:p>
    <w:p w14:paraId="4102A997" w14:textId="77777777" w:rsidR="00EE2C70" w:rsidRPr="00137FF8" w:rsidRDefault="000D3C43" w:rsidP="00CC6D78">
      <w:pPr>
        <w:numPr>
          <w:ilvl w:val="0"/>
          <w:numId w:val="52"/>
        </w:numPr>
        <w:jc w:val="both"/>
        <w:rPr>
          <w:rFonts w:ascii="Garamond" w:hAnsi="Garamond"/>
        </w:rPr>
      </w:pPr>
      <w:r w:rsidRPr="00137FF8">
        <w:rPr>
          <w:rFonts w:ascii="Garamond" w:hAnsi="Garamond"/>
        </w:rPr>
        <w:t>het recht op de sociale toeslag wordt maximaal 2 jaar na de werkhervatting toegekend</w:t>
      </w:r>
    </w:p>
    <w:p w14:paraId="1E30D2CF" w14:textId="77777777" w:rsidR="00EE2C70" w:rsidRPr="00137FF8" w:rsidRDefault="00EE2C70" w:rsidP="00E41054">
      <w:pPr>
        <w:jc w:val="both"/>
        <w:rPr>
          <w:rFonts w:ascii="Garamond" w:hAnsi="Garamond"/>
        </w:rPr>
      </w:pPr>
    </w:p>
    <w:p w14:paraId="52141794" w14:textId="77777777" w:rsidR="000D3C43" w:rsidRPr="00137FF8" w:rsidRDefault="000D3C43" w:rsidP="000D3C43">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xml:space="preserve">) uit het basisbestand wordt een nieuwe variabele </w:t>
      </w:r>
      <w:proofErr w:type="spellStart"/>
      <w:r w:rsidRPr="00137FF8">
        <w:rPr>
          <w:rFonts w:ascii="Garamond" w:hAnsi="Garamond"/>
          <w:smallCaps/>
          <w:lang w:val="nl-BE"/>
        </w:rPr>
        <w:t>rechthebbende</w:t>
      </w:r>
      <w:r w:rsidR="002614FA" w:rsidRPr="00137FF8">
        <w:rPr>
          <w:rFonts w:ascii="Garamond" w:hAnsi="Garamond"/>
          <w:smallCaps/>
          <w:lang w:val="nl-BE"/>
        </w:rPr>
        <w:t>_ao_her</w:t>
      </w:r>
      <w:proofErr w:type="spellEnd"/>
      <w:r w:rsidRPr="00137FF8">
        <w:rPr>
          <w:rFonts w:ascii="Garamond" w:hAnsi="Garamond"/>
          <w:smallCaps/>
          <w:lang w:val="nl-BE"/>
        </w:rPr>
        <w:t xml:space="preserve"> </w:t>
      </w:r>
      <w:r w:rsidRPr="00137FF8">
        <w:rPr>
          <w:rFonts w:ascii="Garamond" w:hAnsi="Garamond"/>
          <w:lang w:val="nl-BE"/>
        </w:rPr>
        <w:t>gecreëerd. Dit gebeurt aan de hand van volgende voorwaarden:</w:t>
      </w:r>
    </w:p>
    <w:p w14:paraId="67D9746F" w14:textId="77777777" w:rsidR="000D3C43" w:rsidRPr="00137FF8" w:rsidRDefault="000D3C43" w:rsidP="000D3C43">
      <w:pPr>
        <w:numPr>
          <w:ilvl w:val="0"/>
          <w:numId w:val="51"/>
        </w:numPr>
        <w:jc w:val="both"/>
        <w:rPr>
          <w:rFonts w:ascii="Garamond" w:hAnsi="Garamond"/>
          <w:lang w:val="nl-BE"/>
        </w:rPr>
      </w:pPr>
      <w:r w:rsidRPr="00137FF8">
        <w:rPr>
          <w:rFonts w:ascii="Garamond" w:hAnsi="Garamond"/>
          <w:lang w:val="nl-BE"/>
        </w:rPr>
        <w:t>in kwartaal X-8</w:t>
      </w:r>
      <w:r w:rsidRPr="00137FF8">
        <w:rPr>
          <w:rStyle w:val="FootnoteReference"/>
          <w:rFonts w:ascii="Garamond" w:hAnsi="Garamond"/>
          <w:lang w:val="nl-BE"/>
        </w:rPr>
        <w:footnoteReference w:id="94"/>
      </w:r>
      <w:r w:rsidRPr="00137FF8">
        <w:rPr>
          <w:rFonts w:ascii="Garamond" w:hAnsi="Garamond"/>
          <w:lang w:val="nl-BE"/>
        </w:rPr>
        <w:t xml:space="preserve">, X-7, X-6, X-5, X-4, X-3, X-2 of X-1: </w:t>
      </w:r>
      <w:proofErr w:type="spellStart"/>
      <w:r w:rsidR="00A34789" w:rsidRPr="00137FF8">
        <w:rPr>
          <w:rFonts w:ascii="Garamond" w:hAnsi="Garamond"/>
          <w:smallCaps/>
          <w:lang w:val="nl-BE"/>
        </w:rPr>
        <w:t>ao_r</w:t>
      </w:r>
      <w:r w:rsidRPr="00137FF8">
        <w:rPr>
          <w:rFonts w:ascii="Garamond" w:hAnsi="Garamond"/>
          <w:smallCaps/>
          <w:lang w:val="nl-BE"/>
        </w:rPr>
        <w:t>echthebbende</w:t>
      </w:r>
      <w:r w:rsidR="00A34789" w:rsidRPr="00137FF8">
        <w:rPr>
          <w:rFonts w:ascii="Garamond" w:hAnsi="Garamond"/>
          <w:smallCaps/>
          <w:lang w:val="nl-BE"/>
        </w:rPr>
        <w:t>_ink</w:t>
      </w:r>
      <w:proofErr w:type="spellEnd"/>
      <w:r w:rsidRPr="00137FF8">
        <w:rPr>
          <w:rFonts w:ascii="Garamond" w:hAnsi="Garamond"/>
          <w:smallCaps/>
        </w:rPr>
        <w:t xml:space="preserve"> = 1 </w:t>
      </w:r>
      <w:r w:rsidRPr="00137FF8">
        <w:rPr>
          <w:rFonts w:ascii="Garamond" w:hAnsi="Garamond"/>
        </w:rPr>
        <w:t>en</w:t>
      </w:r>
    </w:p>
    <w:p w14:paraId="1C54C734" w14:textId="77777777" w:rsidR="00003488" w:rsidRPr="00137FF8" w:rsidRDefault="00003488" w:rsidP="000D3C43">
      <w:pPr>
        <w:numPr>
          <w:ilvl w:val="0"/>
          <w:numId w:val="51"/>
        </w:numPr>
        <w:jc w:val="both"/>
        <w:rPr>
          <w:rFonts w:ascii="Garamond" w:hAnsi="Garamond"/>
          <w:lang w:val="nl-BE"/>
        </w:rPr>
      </w:pPr>
      <w:r w:rsidRPr="00137FF8">
        <w:rPr>
          <w:rFonts w:ascii="Garamond" w:hAnsi="Garamond"/>
        </w:rPr>
        <w:t xml:space="preserve">in kwartaal X: </w:t>
      </w:r>
      <w:proofErr w:type="spellStart"/>
      <w:r w:rsidRPr="00137FF8">
        <w:rPr>
          <w:rFonts w:ascii="Garamond" w:hAnsi="Garamond"/>
          <w:smallCaps/>
          <w:lang w:val="nl-BE"/>
        </w:rPr>
        <w:t>ao_rechthebbende_ink</w:t>
      </w:r>
      <w:proofErr w:type="spellEnd"/>
      <w:r w:rsidRPr="00137FF8">
        <w:rPr>
          <w:rFonts w:ascii="Garamond" w:hAnsi="Garamond"/>
          <w:smallCaps/>
        </w:rPr>
        <w:t xml:space="preserve"> ≠ 1 </w:t>
      </w:r>
      <w:r w:rsidR="007E0C7F" w:rsidRPr="00137FF8">
        <w:rPr>
          <w:rFonts w:ascii="Garamond" w:hAnsi="Garamond"/>
        </w:rPr>
        <w:t>en</w:t>
      </w:r>
      <w:r w:rsidR="007E0C7F" w:rsidRPr="00137FF8">
        <w:rPr>
          <w:rFonts w:ascii="Garamond" w:hAnsi="Garamond" w:cs="Courier New"/>
          <w:smallCaps/>
          <w:shd w:val="clear" w:color="auto" w:fill="FFFFFF"/>
          <w:lang w:val="nl-BE" w:eastAsia="nl-BE"/>
        </w:rPr>
        <w:t xml:space="preserve">  </w:t>
      </w:r>
      <w:proofErr w:type="spellStart"/>
      <w:r w:rsidR="007E0C7F" w:rsidRPr="00137FF8">
        <w:rPr>
          <w:rFonts w:ascii="Garamond" w:hAnsi="Garamond" w:cs="Courier New"/>
          <w:smallCaps/>
          <w:shd w:val="clear" w:color="auto" w:fill="FFFFFF"/>
          <w:lang w:val="nl-BE" w:eastAsia="nl-BE"/>
        </w:rPr>
        <w:t>werklozen_rechthebbende_ink</w:t>
      </w:r>
      <w:proofErr w:type="spellEnd"/>
      <w:r w:rsidR="007E0C7F" w:rsidRPr="00137FF8">
        <w:rPr>
          <w:rFonts w:ascii="Garamond" w:hAnsi="Garamond" w:cs="Courier New"/>
          <w:smallCaps/>
          <w:shd w:val="clear" w:color="auto" w:fill="FFFFFF"/>
          <w:lang w:val="nl-BE" w:eastAsia="nl-BE"/>
        </w:rPr>
        <w:t xml:space="preserve"> ≠ 1 </w:t>
      </w:r>
      <w:r w:rsidR="007E0C7F" w:rsidRPr="00137FF8">
        <w:rPr>
          <w:rFonts w:ascii="Garamond" w:hAnsi="Garamond" w:cs="Courier New"/>
          <w:shd w:val="clear" w:color="auto" w:fill="FFFFFF"/>
          <w:lang w:val="nl-BE" w:eastAsia="nl-BE"/>
        </w:rPr>
        <w:t>en</w:t>
      </w:r>
      <w:r w:rsidR="007E0C7F" w:rsidRPr="00137FF8">
        <w:rPr>
          <w:rFonts w:ascii="Garamond" w:hAnsi="Garamond" w:cs="Courier New"/>
          <w:smallCaps/>
          <w:shd w:val="clear" w:color="auto" w:fill="FFFFFF"/>
          <w:lang w:val="nl-BE" w:eastAsia="nl-BE"/>
        </w:rPr>
        <w:t xml:space="preserve"> </w:t>
      </w:r>
      <w:proofErr w:type="spellStart"/>
      <w:r w:rsidR="007E0C7F" w:rsidRPr="00137FF8">
        <w:rPr>
          <w:rFonts w:ascii="Garamond" w:hAnsi="Garamond" w:cs="Courier New"/>
          <w:smallCaps/>
          <w:color w:val="000000"/>
          <w:shd w:val="clear" w:color="auto" w:fill="FFFFFF"/>
          <w:lang w:val="nl-BE" w:eastAsia="nl-BE"/>
        </w:rPr>
        <w:t>rechthebbende_werkl_her_ink</w:t>
      </w:r>
      <w:proofErr w:type="spellEnd"/>
      <w:r w:rsidR="007E0C7F" w:rsidRPr="00137FF8">
        <w:rPr>
          <w:rFonts w:ascii="Garamond" w:hAnsi="Garamond" w:cs="Courier New"/>
          <w:smallCaps/>
          <w:color w:val="000000"/>
          <w:shd w:val="clear" w:color="auto" w:fill="FFFFFF"/>
          <w:lang w:val="nl-BE" w:eastAsia="nl-BE"/>
        </w:rPr>
        <w:t xml:space="preserve"> ≠ 1 </w:t>
      </w:r>
      <w:r w:rsidR="007E0C7F" w:rsidRPr="00137FF8">
        <w:rPr>
          <w:rFonts w:ascii="Garamond" w:hAnsi="Garamond" w:cs="Courier New"/>
          <w:color w:val="000000"/>
          <w:shd w:val="clear" w:color="auto" w:fill="FFFFFF"/>
          <w:lang w:val="nl-BE" w:eastAsia="nl-BE"/>
        </w:rPr>
        <w:t xml:space="preserve">en </w:t>
      </w:r>
      <w:proofErr w:type="spellStart"/>
      <w:r w:rsidR="007E0C7F" w:rsidRPr="00137FF8">
        <w:rPr>
          <w:rFonts w:ascii="Garamond" w:hAnsi="Garamond" w:cs="Courier New"/>
          <w:smallCaps/>
          <w:color w:val="000000"/>
          <w:shd w:val="clear" w:color="auto" w:fill="FFFFFF"/>
          <w:lang w:val="nl-BE" w:eastAsia="nl-BE"/>
        </w:rPr>
        <w:t>penstr_rechthebbende_ink</w:t>
      </w:r>
      <w:proofErr w:type="spellEnd"/>
      <w:r w:rsidR="007E0C7F" w:rsidRPr="00137FF8">
        <w:rPr>
          <w:rFonts w:ascii="Garamond" w:hAnsi="Garamond" w:cs="Courier New"/>
          <w:smallCaps/>
          <w:color w:val="000000"/>
          <w:shd w:val="clear" w:color="auto" w:fill="FFFFFF"/>
          <w:lang w:val="nl-BE" w:eastAsia="nl-BE"/>
        </w:rPr>
        <w:t xml:space="preserve"> ≠ 1</w:t>
      </w:r>
      <w:r w:rsidRPr="00137FF8">
        <w:rPr>
          <w:rFonts w:ascii="Garamond" w:hAnsi="Garamond"/>
        </w:rPr>
        <w:t>en</w:t>
      </w:r>
    </w:p>
    <w:p w14:paraId="7B6AD98C" w14:textId="77777777" w:rsidR="000D3C43" w:rsidRPr="00137FF8" w:rsidRDefault="000D3C43" w:rsidP="000D3C43">
      <w:pPr>
        <w:numPr>
          <w:ilvl w:val="0"/>
          <w:numId w:val="51"/>
        </w:numPr>
        <w:jc w:val="both"/>
        <w:rPr>
          <w:rFonts w:ascii="Garamond" w:hAnsi="Garamond"/>
          <w:lang w:val="nl-BE"/>
        </w:rPr>
      </w:pPr>
      <w:r w:rsidRPr="00137FF8">
        <w:rPr>
          <w:rFonts w:ascii="Garamond" w:hAnsi="Garamond"/>
        </w:rPr>
        <w:t xml:space="preserve">van het kwartaal waarin </w:t>
      </w:r>
      <w:proofErr w:type="spellStart"/>
      <w:r w:rsidR="00A34789" w:rsidRPr="00137FF8">
        <w:rPr>
          <w:rFonts w:ascii="Garamond" w:hAnsi="Garamond"/>
          <w:smallCaps/>
          <w:lang w:val="nl-BE"/>
        </w:rPr>
        <w:t>ao_rechthebbende_ink</w:t>
      </w:r>
      <w:proofErr w:type="spellEnd"/>
      <w:r w:rsidR="00A34789" w:rsidRPr="00137FF8">
        <w:rPr>
          <w:rFonts w:ascii="Garamond" w:hAnsi="Garamond"/>
          <w:smallCaps/>
        </w:rPr>
        <w:t xml:space="preserve"> </w:t>
      </w:r>
      <w:r w:rsidRPr="00137FF8">
        <w:rPr>
          <w:rFonts w:ascii="Garamond" w:hAnsi="Garamond"/>
          <w:smallCaps/>
        </w:rPr>
        <w:t xml:space="preserve">= 1 </w:t>
      </w:r>
      <w:r w:rsidRPr="00137FF8">
        <w:rPr>
          <w:rFonts w:ascii="Garamond" w:hAnsi="Garamond"/>
        </w:rPr>
        <w:t>tot</w:t>
      </w:r>
      <w:r w:rsidRPr="00137FF8">
        <w:rPr>
          <w:rFonts w:ascii="Garamond" w:hAnsi="Garamond"/>
          <w:smallCaps/>
        </w:rPr>
        <w:t xml:space="preserve"> </w:t>
      </w:r>
      <w:r w:rsidRPr="00137FF8">
        <w:rPr>
          <w:rFonts w:ascii="Garamond" w:hAnsi="Garamond"/>
        </w:rPr>
        <w:t>kwartaal X</w:t>
      </w:r>
      <w:r w:rsidRPr="00137FF8">
        <w:rPr>
          <w:rFonts w:ascii="Garamond" w:hAnsi="Garamond"/>
          <w:smallCaps/>
        </w:rPr>
        <w:t xml:space="preserve">: </w:t>
      </w:r>
    </w:p>
    <w:p w14:paraId="4D28D0E3" w14:textId="77777777" w:rsidR="000D3C43" w:rsidRPr="00137FF8" w:rsidRDefault="000D3C43" w:rsidP="000D3C43">
      <w:pPr>
        <w:numPr>
          <w:ilvl w:val="1"/>
          <w:numId w:val="51"/>
        </w:numPr>
        <w:jc w:val="both"/>
        <w:rPr>
          <w:rFonts w:ascii="Garamond" w:hAnsi="Garamond"/>
          <w:smallCaps/>
          <w:lang w:val="en-GB"/>
        </w:rPr>
      </w:pPr>
      <w:proofErr w:type="spellStart"/>
      <w:r w:rsidRPr="00137FF8">
        <w:rPr>
          <w:rFonts w:ascii="Garamond" w:hAnsi="Garamond"/>
          <w:smallCaps/>
          <w:lang w:val="en-GB"/>
        </w:rPr>
        <w:t>nomenc</w:t>
      </w:r>
      <w:proofErr w:type="spellEnd"/>
      <w:r w:rsidRPr="00137FF8">
        <w:rPr>
          <w:rFonts w:ascii="Garamond" w:hAnsi="Garamond"/>
          <w:smallCaps/>
          <w:lang w:val="en-GB"/>
        </w:rPr>
        <w:t xml:space="preserve"> = </w:t>
      </w:r>
      <w:r w:rsidR="007D1920" w:rsidRPr="00137FF8">
        <w:rPr>
          <w:rFonts w:ascii="Garamond" w:hAnsi="Garamond"/>
          <w:smallCaps/>
          <w:lang w:val="en-GB"/>
        </w:rPr>
        <w:t>n</w:t>
      </w:r>
      <w:r w:rsidRPr="00137FF8">
        <w:rPr>
          <w:rFonts w:ascii="Garamond" w:hAnsi="Garamond"/>
          <w:smallCaps/>
          <w:lang w:val="en-GB"/>
        </w:rPr>
        <w:t xml:space="preserve">111 </w:t>
      </w:r>
      <w:proofErr w:type="spellStart"/>
      <w:r w:rsidRPr="00137FF8">
        <w:rPr>
          <w:rFonts w:ascii="Garamond" w:hAnsi="Garamond"/>
          <w:lang w:val="en-GB"/>
        </w:rPr>
        <w:t>en</w:t>
      </w:r>
      <w:proofErr w:type="spellEnd"/>
      <w:r w:rsidRPr="00137FF8">
        <w:rPr>
          <w:rFonts w:ascii="Garamond" w:hAnsi="Garamond"/>
          <w:smallCaps/>
          <w:lang w:val="en-GB"/>
        </w:rPr>
        <w:t xml:space="preserve"> (</w:t>
      </w:r>
      <w:proofErr w:type="spellStart"/>
      <w:r w:rsidRPr="00137FF8">
        <w:rPr>
          <w:rFonts w:ascii="Garamond" w:hAnsi="Garamond"/>
          <w:smallCaps/>
          <w:lang w:val="en-GB"/>
        </w:rPr>
        <w:t>eqtpsp_paid</w:t>
      </w:r>
      <w:proofErr w:type="spellEnd"/>
      <w:r w:rsidRPr="00137FF8">
        <w:rPr>
          <w:rFonts w:ascii="Garamond" w:hAnsi="Garamond"/>
          <w:smallCaps/>
          <w:lang w:val="en-GB"/>
        </w:rPr>
        <w:t xml:space="preserve"> + </w:t>
      </w:r>
      <w:proofErr w:type="spellStart"/>
      <w:r w:rsidRPr="00137FF8">
        <w:rPr>
          <w:rFonts w:ascii="Garamond" w:hAnsi="Garamond"/>
          <w:smallCaps/>
          <w:lang w:val="en-GB"/>
        </w:rPr>
        <w:t>eqtpsp</w:t>
      </w:r>
      <w:proofErr w:type="spellEnd"/>
      <w:r w:rsidRPr="00137FF8">
        <w:rPr>
          <w:rFonts w:ascii="Garamond" w:hAnsi="Garamond"/>
          <w:smallCaps/>
          <w:lang w:val="en-GB"/>
        </w:rPr>
        <w:t>)</w:t>
      </w:r>
      <w:r w:rsidR="008B2B93" w:rsidRPr="00137FF8">
        <w:rPr>
          <w:rStyle w:val="FootnoteReference"/>
          <w:rFonts w:ascii="Garamond" w:hAnsi="Garamond"/>
          <w:smallCaps/>
          <w:lang w:val="en-GB"/>
        </w:rPr>
        <w:footnoteReference w:id="95"/>
      </w:r>
      <w:r w:rsidRPr="00137FF8">
        <w:rPr>
          <w:rFonts w:ascii="Garamond" w:hAnsi="Garamond"/>
          <w:lang w:val="en-GB"/>
        </w:rPr>
        <w:t xml:space="preserve"> &gt; 0 of </w:t>
      </w:r>
    </w:p>
    <w:p w14:paraId="31E26636" w14:textId="77777777" w:rsidR="000D3C43" w:rsidRPr="00137FF8" w:rsidRDefault="000D3C43" w:rsidP="000D3C43">
      <w:pPr>
        <w:numPr>
          <w:ilvl w:val="1"/>
          <w:numId w:val="51"/>
        </w:numPr>
        <w:jc w:val="both"/>
        <w:rPr>
          <w:rFonts w:ascii="Garamond" w:hAnsi="Garamond"/>
          <w:smallCaps/>
          <w:lang w:val="en-GB"/>
        </w:rPr>
      </w:pPr>
      <w:proofErr w:type="spellStart"/>
      <w:r w:rsidRPr="00137FF8">
        <w:rPr>
          <w:rFonts w:ascii="Garamond" w:hAnsi="Garamond"/>
          <w:smallCaps/>
          <w:lang w:val="en-GB"/>
        </w:rPr>
        <w:t>nomenc</w:t>
      </w:r>
      <w:proofErr w:type="spellEnd"/>
      <w:r w:rsidRPr="00137FF8">
        <w:rPr>
          <w:rFonts w:ascii="Garamond" w:hAnsi="Garamond"/>
          <w:smallCaps/>
          <w:lang w:val="en-GB"/>
        </w:rPr>
        <w:t xml:space="preserve"> = </w:t>
      </w:r>
      <w:r w:rsidR="007D1920" w:rsidRPr="00137FF8">
        <w:rPr>
          <w:rFonts w:ascii="Garamond" w:hAnsi="Garamond"/>
          <w:smallCaps/>
          <w:lang w:val="en-GB"/>
        </w:rPr>
        <w:t>n</w:t>
      </w:r>
      <w:r w:rsidRPr="00137FF8">
        <w:rPr>
          <w:rFonts w:ascii="Garamond" w:hAnsi="Garamond"/>
          <w:smallCaps/>
          <w:lang w:val="en-GB"/>
        </w:rPr>
        <w:t>112</w:t>
      </w:r>
      <w:r w:rsidRPr="00137FF8">
        <w:rPr>
          <w:rFonts w:ascii="Garamond" w:hAnsi="Garamond"/>
          <w:lang w:val="en-GB"/>
        </w:rPr>
        <w:t xml:space="preserve"> </w:t>
      </w:r>
      <w:proofErr w:type="spellStart"/>
      <w:r w:rsidRPr="00137FF8">
        <w:rPr>
          <w:rFonts w:ascii="Garamond" w:hAnsi="Garamond"/>
          <w:lang w:val="en-GB"/>
        </w:rPr>
        <w:t>en</w:t>
      </w:r>
      <w:proofErr w:type="spellEnd"/>
      <w:r w:rsidRPr="00137FF8">
        <w:rPr>
          <w:rFonts w:ascii="Garamond" w:hAnsi="Garamond"/>
          <w:smallCaps/>
          <w:lang w:val="en-GB"/>
        </w:rPr>
        <w:t xml:space="preserve"> (</w:t>
      </w:r>
      <w:proofErr w:type="spellStart"/>
      <w:r w:rsidRPr="00137FF8">
        <w:rPr>
          <w:rFonts w:ascii="Garamond" w:hAnsi="Garamond"/>
          <w:smallCaps/>
          <w:lang w:val="en-GB"/>
        </w:rPr>
        <w:t>eqtpsp_paid</w:t>
      </w:r>
      <w:proofErr w:type="spellEnd"/>
      <w:r w:rsidRPr="00137FF8">
        <w:rPr>
          <w:rFonts w:ascii="Garamond" w:hAnsi="Garamond"/>
          <w:smallCaps/>
          <w:lang w:val="en-GB"/>
        </w:rPr>
        <w:t xml:space="preserve"> + </w:t>
      </w:r>
      <w:proofErr w:type="spellStart"/>
      <w:r w:rsidRPr="00137FF8">
        <w:rPr>
          <w:rFonts w:ascii="Garamond" w:hAnsi="Garamond"/>
          <w:smallCaps/>
          <w:lang w:val="en-GB"/>
        </w:rPr>
        <w:t>eqtpsp</w:t>
      </w:r>
      <w:proofErr w:type="spellEnd"/>
      <w:r w:rsidRPr="00137FF8">
        <w:rPr>
          <w:rFonts w:ascii="Garamond" w:hAnsi="Garamond"/>
          <w:smallCaps/>
          <w:lang w:val="en-GB"/>
        </w:rPr>
        <w:t>)</w:t>
      </w:r>
      <w:r w:rsidRPr="00137FF8">
        <w:rPr>
          <w:rFonts w:ascii="Garamond" w:hAnsi="Garamond"/>
          <w:lang w:val="en-GB"/>
        </w:rPr>
        <w:t xml:space="preserve"> &gt; 0 of</w:t>
      </w:r>
    </w:p>
    <w:p w14:paraId="557805F9" w14:textId="77777777" w:rsidR="000D3C43" w:rsidRPr="00137FF8" w:rsidRDefault="000D3C43" w:rsidP="000D3C43">
      <w:pPr>
        <w:numPr>
          <w:ilvl w:val="1"/>
          <w:numId w:val="51"/>
        </w:numPr>
        <w:jc w:val="both"/>
        <w:rPr>
          <w:rFonts w:ascii="Garamond" w:hAnsi="Garamond"/>
          <w:smallCaps/>
          <w:lang w:val="en-GB"/>
        </w:rPr>
      </w:pPr>
      <w:proofErr w:type="spellStart"/>
      <w:r w:rsidRPr="00137FF8">
        <w:rPr>
          <w:rFonts w:ascii="Garamond" w:hAnsi="Garamond"/>
          <w:smallCaps/>
          <w:lang w:val="en-GB"/>
        </w:rPr>
        <w:t>nomenc</w:t>
      </w:r>
      <w:proofErr w:type="spellEnd"/>
      <w:r w:rsidRPr="00137FF8">
        <w:rPr>
          <w:rFonts w:ascii="Garamond" w:hAnsi="Garamond"/>
          <w:smallCaps/>
          <w:lang w:val="en-GB"/>
        </w:rPr>
        <w:t xml:space="preserve"> = </w:t>
      </w:r>
      <w:r w:rsidR="007D1920" w:rsidRPr="00137FF8">
        <w:rPr>
          <w:rFonts w:ascii="Garamond" w:hAnsi="Garamond"/>
          <w:smallCaps/>
          <w:lang w:val="en-GB"/>
        </w:rPr>
        <w:t>n</w:t>
      </w:r>
      <w:r w:rsidRPr="00137FF8">
        <w:rPr>
          <w:rFonts w:ascii="Garamond" w:hAnsi="Garamond"/>
          <w:smallCaps/>
          <w:lang w:val="en-GB"/>
        </w:rPr>
        <w:t>141</w:t>
      </w:r>
      <w:r w:rsidRPr="00137FF8">
        <w:rPr>
          <w:rFonts w:ascii="Garamond" w:hAnsi="Garamond"/>
          <w:lang w:val="en-GB"/>
        </w:rPr>
        <w:t xml:space="preserve"> </w:t>
      </w:r>
      <w:proofErr w:type="spellStart"/>
      <w:r w:rsidRPr="00137FF8">
        <w:rPr>
          <w:rFonts w:ascii="Garamond" w:hAnsi="Garamond"/>
          <w:lang w:val="en-GB"/>
        </w:rPr>
        <w:t>en</w:t>
      </w:r>
      <w:proofErr w:type="spellEnd"/>
      <w:r w:rsidRPr="00137FF8">
        <w:rPr>
          <w:rFonts w:ascii="Garamond" w:hAnsi="Garamond"/>
          <w:smallCaps/>
          <w:lang w:val="en-GB"/>
        </w:rPr>
        <w:t xml:space="preserve"> (</w:t>
      </w:r>
      <w:proofErr w:type="spellStart"/>
      <w:r w:rsidRPr="00137FF8">
        <w:rPr>
          <w:rFonts w:ascii="Garamond" w:hAnsi="Garamond"/>
          <w:smallCaps/>
          <w:lang w:val="en-GB"/>
        </w:rPr>
        <w:t>eqtpsp_paid</w:t>
      </w:r>
      <w:proofErr w:type="spellEnd"/>
      <w:r w:rsidRPr="00137FF8">
        <w:rPr>
          <w:rFonts w:ascii="Garamond" w:hAnsi="Garamond"/>
          <w:smallCaps/>
          <w:lang w:val="en-GB"/>
        </w:rPr>
        <w:t xml:space="preserve"> + </w:t>
      </w:r>
      <w:proofErr w:type="spellStart"/>
      <w:r w:rsidRPr="00137FF8">
        <w:rPr>
          <w:rFonts w:ascii="Garamond" w:hAnsi="Garamond"/>
          <w:smallCaps/>
          <w:lang w:val="en-GB"/>
        </w:rPr>
        <w:t>eqtpsp</w:t>
      </w:r>
      <w:proofErr w:type="spellEnd"/>
      <w:r w:rsidRPr="00137FF8">
        <w:rPr>
          <w:rFonts w:ascii="Garamond" w:hAnsi="Garamond"/>
          <w:smallCaps/>
          <w:lang w:val="en-GB"/>
        </w:rPr>
        <w:t>)</w:t>
      </w:r>
      <w:r w:rsidRPr="00137FF8">
        <w:rPr>
          <w:rFonts w:ascii="Garamond" w:hAnsi="Garamond"/>
          <w:lang w:val="en-GB"/>
        </w:rPr>
        <w:t xml:space="preserve"> &gt; 0 of</w:t>
      </w:r>
    </w:p>
    <w:p w14:paraId="788A11EC" w14:textId="77777777" w:rsidR="000D3C43" w:rsidRPr="00137FF8" w:rsidRDefault="000D3C43" w:rsidP="000D3C43">
      <w:pPr>
        <w:numPr>
          <w:ilvl w:val="1"/>
          <w:numId w:val="51"/>
        </w:numPr>
        <w:jc w:val="both"/>
        <w:rPr>
          <w:rFonts w:ascii="Garamond" w:hAnsi="Garamond"/>
          <w:smallCaps/>
          <w:lang w:val="en-GB"/>
        </w:rPr>
      </w:pPr>
      <w:proofErr w:type="spellStart"/>
      <w:r w:rsidRPr="00137FF8">
        <w:rPr>
          <w:rFonts w:ascii="Garamond" w:hAnsi="Garamond"/>
          <w:smallCaps/>
          <w:lang w:val="en-GB"/>
        </w:rPr>
        <w:t>nomenc</w:t>
      </w:r>
      <w:proofErr w:type="spellEnd"/>
      <w:r w:rsidRPr="00137FF8">
        <w:rPr>
          <w:rFonts w:ascii="Garamond" w:hAnsi="Garamond"/>
          <w:smallCaps/>
          <w:lang w:val="en-GB"/>
        </w:rPr>
        <w:t xml:space="preserve"> = </w:t>
      </w:r>
      <w:r w:rsidR="007D1920" w:rsidRPr="00137FF8">
        <w:rPr>
          <w:rFonts w:ascii="Garamond" w:hAnsi="Garamond"/>
          <w:smallCaps/>
          <w:lang w:val="en-GB"/>
        </w:rPr>
        <w:t>n</w:t>
      </w:r>
      <w:r w:rsidRPr="00137FF8">
        <w:rPr>
          <w:rFonts w:ascii="Garamond" w:hAnsi="Garamond"/>
          <w:smallCaps/>
          <w:lang w:val="en-GB"/>
        </w:rPr>
        <w:t xml:space="preserve">142 </w:t>
      </w:r>
      <w:proofErr w:type="spellStart"/>
      <w:r w:rsidRPr="00137FF8">
        <w:rPr>
          <w:rFonts w:ascii="Garamond" w:hAnsi="Garamond"/>
          <w:lang w:val="en-GB"/>
        </w:rPr>
        <w:t>en</w:t>
      </w:r>
      <w:proofErr w:type="spellEnd"/>
      <w:r w:rsidRPr="00137FF8">
        <w:rPr>
          <w:rFonts w:ascii="Garamond" w:hAnsi="Garamond"/>
          <w:smallCaps/>
          <w:lang w:val="en-GB"/>
        </w:rPr>
        <w:t xml:space="preserve"> (</w:t>
      </w:r>
      <w:proofErr w:type="spellStart"/>
      <w:r w:rsidRPr="00137FF8">
        <w:rPr>
          <w:rFonts w:ascii="Garamond" w:hAnsi="Garamond"/>
          <w:smallCaps/>
          <w:lang w:val="en-GB"/>
        </w:rPr>
        <w:t>eqtpsp_paid</w:t>
      </w:r>
      <w:proofErr w:type="spellEnd"/>
      <w:r w:rsidRPr="00137FF8">
        <w:rPr>
          <w:rFonts w:ascii="Garamond" w:hAnsi="Garamond"/>
          <w:smallCaps/>
          <w:lang w:val="en-GB"/>
        </w:rPr>
        <w:t xml:space="preserve"> + </w:t>
      </w:r>
      <w:proofErr w:type="spellStart"/>
      <w:r w:rsidRPr="00137FF8">
        <w:rPr>
          <w:rFonts w:ascii="Garamond" w:hAnsi="Garamond"/>
          <w:smallCaps/>
          <w:lang w:val="en-GB"/>
        </w:rPr>
        <w:t>eqtpsp</w:t>
      </w:r>
      <w:proofErr w:type="spellEnd"/>
      <w:r w:rsidRPr="00137FF8">
        <w:rPr>
          <w:rFonts w:ascii="Garamond" w:hAnsi="Garamond"/>
          <w:smallCaps/>
          <w:lang w:val="en-GB"/>
        </w:rPr>
        <w:t>)</w:t>
      </w:r>
      <w:r w:rsidRPr="00137FF8">
        <w:rPr>
          <w:rFonts w:ascii="Garamond" w:hAnsi="Garamond"/>
          <w:lang w:val="en-GB"/>
        </w:rPr>
        <w:t xml:space="preserve"> &gt; 0 of</w:t>
      </w:r>
    </w:p>
    <w:p w14:paraId="63DE7D39" w14:textId="77777777" w:rsidR="000D3C43" w:rsidRPr="00137FF8" w:rsidRDefault="000D3C43" w:rsidP="000D3C43">
      <w:pPr>
        <w:numPr>
          <w:ilvl w:val="1"/>
          <w:numId w:val="51"/>
        </w:numPr>
        <w:jc w:val="both"/>
        <w:rPr>
          <w:rFonts w:ascii="Garamond" w:hAnsi="Garamond"/>
          <w:smallCaps/>
          <w:lang w:val="nl-BE"/>
        </w:rPr>
      </w:pPr>
      <w:proofErr w:type="spellStart"/>
      <w:r w:rsidRPr="00137FF8">
        <w:rPr>
          <w:rFonts w:ascii="Garamond" w:hAnsi="Garamond"/>
          <w:smallCaps/>
        </w:rPr>
        <w:t>nomenc</w:t>
      </w:r>
      <w:proofErr w:type="spellEnd"/>
      <w:r w:rsidRPr="00137FF8">
        <w:rPr>
          <w:rFonts w:ascii="Garamond" w:hAnsi="Garamond"/>
          <w:smallCaps/>
        </w:rPr>
        <w:t xml:space="preserve"> = </w:t>
      </w:r>
      <w:r w:rsidR="007D1920" w:rsidRPr="00137FF8">
        <w:rPr>
          <w:rFonts w:ascii="Garamond" w:hAnsi="Garamond"/>
          <w:smallCaps/>
        </w:rPr>
        <w:t>n</w:t>
      </w:r>
      <w:r w:rsidRPr="00137FF8">
        <w:rPr>
          <w:rFonts w:ascii="Garamond" w:hAnsi="Garamond"/>
          <w:smallCaps/>
        </w:rPr>
        <w:t>143</w:t>
      </w:r>
      <w:r w:rsidRPr="00137FF8">
        <w:rPr>
          <w:rFonts w:ascii="Garamond" w:hAnsi="Garamond"/>
          <w:lang w:val="en-GB"/>
        </w:rPr>
        <w:t xml:space="preserve"> </w:t>
      </w:r>
      <w:proofErr w:type="spellStart"/>
      <w:r w:rsidRPr="00137FF8">
        <w:rPr>
          <w:rFonts w:ascii="Garamond" w:hAnsi="Garamond"/>
          <w:lang w:val="en-GB"/>
        </w:rPr>
        <w:t>en</w:t>
      </w:r>
      <w:proofErr w:type="spellEnd"/>
      <w:r w:rsidRPr="00137FF8">
        <w:rPr>
          <w:rFonts w:ascii="Garamond" w:hAnsi="Garamond"/>
          <w:smallCaps/>
          <w:lang w:val="en-GB"/>
        </w:rPr>
        <w:t xml:space="preserve"> (</w:t>
      </w:r>
      <w:proofErr w:type="spellStart"/>
      <w:r w:rsidRPr="00137FF8">
        <w:rPr>
          <w:rFonts w:ascii="Garamond" w:hAnsi="Garamond"/>
          <w:smallCaps/>
          <w:lang w:val="en-GB"/>
        </w:rPr>
        <w:t>eqtpsp_paid</w:t>
      </w:r>
      <w:proofErr w:type="spellEnd"/>
      <w:r w:rsidRPr="00137FF8">
        <w:rPr>
          <w:rFonts w:ascii="Garamond" w:hAnsi="Garamond"/>
          <w:smallCaps/>
          <w:lang w:val="en-GB"/>
        </w:rPr>
        <w:t xml:space="preserve"> + </w:t>
      </w:r>
      <w:proofErr w:type="spellStart"/>
      <w:r w:rsidRPr="00137FF8">
        <w:rPr>
          <w:rFonts w:ascii="Garamond" w:hAnsi="Garamond"/>
          <w:smallCaps/>
          <w:lang w:val="en-GB"/>
        </w:rPr>
        <w:t>eqtpsp</w:t>
      </w:r>
      <w:proofErr w:type="spellEnd"/>
      <w:r w:rsidRPr="00137FF8">
        <w:rPr>
          <w:rFonts w:ascii="Garamond" w:hAnsi="Garamond"/>
          <w:smallCaps/>
          <w:lang w:val="en-GB"/>
        </w:rPr>
        <w:t>)</w:t>
      </w:r>
      <w:r w:rsidRPr="00137FF8">
        <w:rPr>
          <w:rFonts w:ascii="Garamond" w:hAnsi="Garamond"/>
          <w:lang w:val="en-GB"/>
        </w:rPr>
        <w:t xml:space="preserve"> &gt; 0</w:t>
      </w:r>
    </w:p>
    <w:p w14:paraId="6976E286" w14:textId="77777777" w:rsidR="000D3C43" w:rsidRPr="00137FF8" w:rsidRDefault="000D3C43" w:rsidP="000D3C43">
      <w:pPr>
        <w:rPr>
          <w:rFonts w:ascii="Garamond" w:hAnsi="Garamond"/>
          <w:lang w:val="nl-BE"/>
        </w:rPr>
      </w:pPr>
    </w:p>
    <w:p w14:paraId="10DD2153" w14:textId="77777777" w:rsidR="000D3C43" w:rsidRPr="00137FF8" w:rsidRDefault="000D3C43" w:rsidP="000D3C43">
      <w:pPr>
        <w:jc w:val="both"/>
        <w:rPr>
          <w:rFonts w:ascii="Garamond" w:hAnsi="Garamond"/>
          <w:smallCaps/>
          <w:lang w:val="nl-BE"/>
        </w:rPr>
      </w:pPr>
      <w:r w:rsidRPr="00137FF8">
        <w:rPr>
          <w:rFonts w:ascii="Garamond" w:hAnsi="Garamond"/>
          <w:lang w:val="nl-BE"/>
        </w:rPr>
        <w:t xml:space="preserve">De records die voldoen aan deze voorwaarden krijgen een waarde 1 voor de variabele </w:t>
      </w:r>
      <w:proofErr w:type="spellStart"/>
      <w:r w:rsidR="002614FA" w:rsidRPr="00137FF8">
        <w:rPr>
          <w:rFonts w:ascii="Garamond" w:hAnsi="Garamond"/>
          <w:smallCaps/>
          <w:lang w:val="nl-BE"/>
        </w:rPr>
        <w:t>rechthebbende_ao_her</w:t>
      </w:r>
      <w:proofErr w:type="spellEnd"/>
      <w:r w:rsidRPr="00137FF8">
        <w:rPr>
          <w:rFonts w:ascii="Garamond" w:hAnsi="Garamond"/>
          <w:smallCaps/>
          <w:lang w:val="nl-BE"/>
        </w:rPr>
        <w:t>.</w:t>
      </w:r>
    </w:p>
    <w:p w14:paraId="0E541D2F" w14:textId="77777777" w:rsidR="000D3C43" w:rsidRPr="00137FF8" w:rsidRDefault="000D3C43" w:rsidP="000D3C43">
      <w:pPr>
        <w:jc w:val="both"/>
        <w:rPr>
          <w:rFonts w:ascii="Garamond" w:hAnsi="Garamond"/>
          <w:lang w:val="nl-BE"/>
        </w:rPr>
      </w:pPr>
    </w:p>
    <w:p w14:paraId="4BF0581C" w14:textId="77777777" w:rsidR="000D3C43" w:rsidRPr="00137FF8" w:rsidRDefault="000D3C43" w:rsidP="000D3C43">
      <w:pPr>
        <w:jc w:val="both"/>
        <w:rPr>
          <w:rFonts w:ascii="Garamond" w:hAnsi="Garamond"/>
        </w:rPr>
      </w:pPr>
      <w:r w:rsidRPr="00137FF8">
        <w:rPr>
          <w:rFonts w:ascii="Garamond" w:hAnsi="Garamond"/>
          <w:lang w:val="nl-BE"/>
        </w:rPr>
        <w:lastRenderedPageBreak/>
        <w:t>Vervolgens wordt bepaald v</w:t>
      </w:r>
      <w:r w:rsidR="000C3ECE" w:rsidRPr="00137FF8">
        <w:rPr>
          <w:rFonts w:ascii="Garamond" w:hAnsi="Garamond"/>
          <w:lang w:val="nl-BE"/>
        </w:rPr>
        <w:t>an welke invalide rechthebbende</w:t>
      </w:r>
      <w:r w:rsidRPr="00137FF8">
        <w:rPr>
          <w:rFonts w:ascii="Garamond" w:hAnsi="Garamond"/>
          <w:lang w:val="nl-BE"/>
        </w:rPr>
        <w:t xml:space="preserve"> na werkhervatting (</w:t>
      </w:r>
      <w:proofErr w:type="spellStart"/>
      <w:r w:rsidR="002614FA" w:rsidRPr="00137FF8">
        <w:rPr>
          <w:rFonts w:ascii="Garamond" w:hAnsi="Garamond"/>
          <w:smallCaps/>
          <w:lang w:val="nl-BE"/>
        </w:rPr>
        <w:t>rechthebbende_ao_her</w:t>
      </w:r>
      <w:proofErr w:type="spellEnd"/>
      <w:r w:rsidR="002614FA"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0C3ECE" w:rsidRPr="00137FF8">
        <w:rPr>
          <w:rFonts w:ascii="Garamond" w:hAnsi="Garamond"/>
        </w:rPr>
        <w:t>heeft</w:t>
      </w:r>
      <w:r w:rsidRPr="00137FF8">
        <w:rPr>
          <w:rFonts w:ascii="Garamond" w:hAnsi="Garamond"/>
        </w:rPr>
        <w:t xml:space="preserve"> op een sociale toeslag.</w:t>
      </w:r>
      <w:r w:rsidRPr="00137FF8">
        <w:rPr>
          <w:rStyle w:val="FootnoteReference"/>
          <w:rFonts w:ascii="Garamond" w:hAnsi="Garamond"/>
        </w:rPr>
        <w:footnoteReference w:id="96"/>
      </w:r>
    </w:p>
    <w:p w14:paraId="5E710150" w14:textId="77777777" w:rsidR="000D3C43" w:rsidRPr="00137FF8" w:rsidRDefault="000D3C43" w:rsidP="000D3C43">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97"/>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2614F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r w:rsidRPr="00137FF8">
        <w:rPr>
          <w:rFonts w:ascii="Garamond" w:hAnsi="Garamond"/>
          <w:smallCaps/>
          <w:lang w:val="nl-BE"/>
        </w:rPr>
        <w:t xml:space="preserve">type </w:t>
      </w:r>
      <w:r w:rsidR="002614FA" w:rsidRPr="00137FF8">
        <w:rPr>
          <w:rFonts w:ascii="Garamond" w:hAnsi="Garamond"/>
          <w:smallCaps/>
          <w:lang w:val="nl-BE"/>
        </w:rPr>
        <w:t>_</w:t>
      </w:r>
      <w:r w:rsidRPr="00137FF8">
        <w:rPr>
          <w:rFonts w:ascii="Garamond" w:hAnsi="Garamond"/>
          <w:smallCaps/>
          <w:lang w:val="nl-BE"/>
        </w:rPr>
        <w:t>gezin =</w:t>
      </w:r>
      <w:r w:rsidR="002614FA" w:rsidRPr="00137FF8">
        <w:rPr>
          <w:rFonts w:ascii="Garamond" w:hAnsi="Garamond"/>
          <w:smallCaps/>
          <w:lang w:val="nl-BE"/>
        </w:rPr>
        <w:t xml:space="preserve"> </w:t>
      </w:r>
      <w:r w:rsidRPr="00137FF8">
        <w:rPr>
          <w:rFonts w:ascii="Garamond" w:hAnsi="Garamond"/>
          <w:smallCaps/>
          <w:lang w:val="nl-BE"/>
        </w:rPr>
        <w:t>2</w:t>
      </w:r>
      <w:r w:rsidRPr="00137FF8">
        <w:rPr>
          <w:rFonts w:ascii="Garamond" w:hAnsi="Garamond"/>
          <w:lang w:val="nl-BE"/>
        </w:rPr>
        <w:t>).</w:t>
      </w:r>
      <w:r w:rsidRPr="00137FF8">
        <w:rPr>
          <w:rStyle w:val="FootnoteReference"/>
          <w:rFonts w:ascii="Garamond" w:hAnsi="Garamond"/>
          <w:lang w:val="nl-BE"/>
        </w:rPr>
        <w:footnoteReference w:id="98"/>
      </w:r>
    </w:p>
    <w:p w14:paraId="304C3D6B" w14:textId="77777777" w:rsidR="000D3C43" w:rsidRPr="00137FF8" w:rsidRDefault="000D3C43" w:rsidP="000D3C43">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77DD062A"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2614F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7542605B"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2614F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0E7780DE" w14:textId="77777777" w:rsidR="000D3C43" w:rsidRPr="00137FF8" w:rsidRDefault="000D3C43" w:rsidP="000D3C43">
      <w:pPr>
        <w:jc w:val="both"/>
        <w:rPr>
          <w:rFonts w:ascii="Garamond" w:hAnsi="Garamond"/>
          <w:lang w:val="nl-BE"/>
        </w:rPr>
      </w:pPr>
    </w:p>
    <w:p w14:paraId="1997773A" w14:textId="77777777" w:rsidR="000D3C43" w:rsidRPr="00137FF8" w:rsidRDefault="000D3C43" w:rsidP="000D3C43">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2614F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r w:rsidRPr="00137FF8">
        <w:rPr>
          <w:rFonts w:ascii="Garamond" w:hAnsi="Garamond"/>
          <w:smallCaps/>
          <w:lang w:val="nl-BE"/>
        </w:rPr>
        <w:t>type gezin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62C5B6D9" w14:textId="77777777" w:rsidR="000D3C43" w:rsidRPr="00137FF8" w:rsidRDefault="000D3C43" w:rsidP="000D3C43">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99"/>
      </w:r>
      <w:r w:rsidRPr="00137FF8">
        <w:rPr>
          <w:rFonts w:ascii="Garamond" w:hAnsi="Garamond"/>
          <w:lang w:val="nl-BE"/>
        </w:rPr>
        <w:t xml:space="preserve"> als de vervangingsinkomens.</w:t>
      </w:r>
      <w:r w:rsidRPr="00137FF8">
        <w:rPr>
          <w:rStyle w:val="FootnoteReference"/>
          <w:rFonts w:ascii="Garamond" w:hAnsi="Garamond"/>
          <w:lang w:val="nl-BE"/>
        </w:rPr>
        <w:footnoteReference w:id="100"/>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01"/>
      </w:r>
      <w:r w:rsidRPr="00137FF8">
        <w:rPr>
          <w:rFonts w:ascii="Garamond" w:hAnsi="Garamond"/>
          <w:lang w:val="nl-BE"/>
        </w:rPr>
        <w:t xml:space="preserve"> Dit inkomen wordt bepaald door de som van volgende variabelen van de bijslagtrekkende en zijn echtgenoot of partner, gedeeld door 12: </w:t>
      </w:r>
      <w:proofErr w:type="spellStart"/>
      <w:r w:rsidR="00BA48D7" w:rsidRPr="00137FF8">
        <w:rPr>
          <w:rFonts w:ascii="Garamond" w:hAnsi="Garamond"/>
          <w:smallCaps/>
          <w:lang w:val="nl-BE"/>
        </w:rPr>
        <w:t>brutoloon_rsz</w:t>
      </w:r>
      <w:proofErr w:type="spellEnd"/>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brutoloon_rszppo</w:t>
      </w:r>
      <w:proofErr w:type="spellEnd"/>
      <w:r w:rsidR="00BA48D7" w:rsidRPr="00137FF8">
        <w:rPr>
          <w:rFonts w:ascii="Garamond" w:hAnsi="Garamond"/>
          <w:smallCaps/>
          <w:lang w:val="nl-BE"/>
        </w:rPr>
        <w:t>,</w:t>
      </w:r>
      <w:r w:rsidR="00BA48D7" w:rsidRPr="00137FF8">
        <w:rPr>
          <w:rFonts w:ascii="Garamond" w:hAnsi="Garamond"/>
          <w:lang w:val="nl-BE"/>
        </w:rPr>
        <w:t xml:space="preserve"> 100/80 * </w:t>
      </w:r>
      <w:proofErr w:type="spellStart"/>
      <w:r w:rsidR="00BA48D7" w:rsidRPr="00137FF8">
        <w:rPr>
          <w:rFonts w:ascii="Garamond" w:hAnsi="Garamond"/>
          <w:smallCaps/>
          <w:lang w:val="nl-BE"/>
        </w:rPr>
        <w:t>inkomen_rsvz</w:t>
      </w:r>
      <w:proofErr w:type="spellEnd"/>
      <w:r w:rsidR="00BA48D7" w:rsidRPr="00137FF8">
        <w:rPr>
          <w:rFonts w:ascii="Garamond" w:hAnsi="Garamond"/>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_fao</w:t>
      </w:r>
      <w:proofErr w:type="spellEnd"/>
      <w:r w:rsidR="00BA48D7" w:rsidRPr="00137FF8">
        <w:rPr>
          <w:rStyle w:val="FootnoteReference"/>
          <w:rFonts w:ascii="Garamond" w:hAnsi="Garamond"/>
          <w:smallCaps/>
          <w:lang w:val="nl-BE"/>
        </w:rPr>
        <w:footnoteReference w:id="102"/>
      </w:r>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_fbz</w:t>
      </w:r>
      <w:proofErr w:type="spellEnd"/>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2614FA" w:rsidRPr="00137FF8">
        <w:rPr>
          <w:rFonts w:ascii="Garamond" w:hAnsi="Garamond"/>
          <w:smallCaps/>
          <w:lang w:val="nl-BE"/>
        </w:rPr>
        <w:t>uitkering</w:t>
      </w:r>
      <w:r w:rsidR="00BA48D7" w:rsidRPr="00137FF8">
        <w:rPr>
          <w:rFonts w:ascii="Garamond" w:hAnsi="Garamond"/>
          <w:smallCaps/>
          <w:lang w:val="nl-BE"/>
        </w:rPr>
        <w:t>_pod_mi</w:t>
      </w:r>
      <w:proofErr w:type="spellEnd"/>
      <w:r w:rsidR="00BA48D7" w:rsidRPr="00137FF8">
        <w:rPr>
          <w:rFonts w:ascii="Garamond" w:hAnsi="Garamond"/>
          <w:smallCaps/>
          <w:lang w:val="nl-BE"/>
        </w:rPr>
        <w:t>.</w:t>
      </w:r>
    </w:p>
    <w:p w14:paraId="5604874F" w14:textId="77777777" w:rsidR="000D3C43" w:rsidRPr="00137FF8" w:rsidRDefault="000D3C43" w:rsidP="000D3C43">
      <w:pPr>
        <w:jc w:val="both"/>
        <w:rPr>
          <w:rFonts w:ascii="Garamond" w:hAnsi="Garamond"/>
          <w:lang w:val="nl-BE"/>
        </w:rPr>
      </w:pPr>
    </w:p>
    <w:p w14:paraId="06C7D1CC" w14:textId="77777777" w:rsidR="000D3C43" w:rsidRPr="00137FF8" w:rsidRDefault="000D3C43" w:rsidP="000D3C43">
      <w:pPr>
        <w:jc w:val="both"/>
        <w:rPr>
          <w:rFonts w:ascii="Garamond" w:hAnsi="Garamond"/>
        </w:rPr>
      </w:pPr>
      <w:r w:rsidRPr="00137FF8">
        <w:rPr>
          <w:rFonts w:ascii="Garamond" w:hAnsi="Garamond"/>
        </w:rPr>
        <w:t>D</w:t>
      </w:r>
      <w:r w:rsidRPr="00137FF8">
        <w:rPr>
          <w:rFonts w:ascii="Garamond" w:hAnsi="Garamond"/>
          <w:lang w:val="nl-BE"/>
        </w:rPr>
        <w:t>e rechthebbenden van wie het (</w:t>
      </w:r>
      <w:proofErr w:type="spellStart"/>
      <w:r w:rsidRPr="00137FF8">
        <w:rPr>
          <w:rFonts w:ascii="Garamond" w:hAnsi="Garamond"/>
          <w:lang w:val="nl-BE"/>
        </w:rPr>
        <w:t>gezins</w:t>
      </w:r>
      <w:proofErr w:type="spellEnd"/>
      <w:r w:rsidRPr="00137FF8">
        <w:rPr>
          <w:rFonts w:ascii="Garamond" w:hAnsi="Garamond"/>
          <w:lang w:val="nl-BE"/>
        </w:rPr>
        <w:t>)inkomen het grensbedrag (</w:t>
      </w:r>
      <w:r w:rsidR="00EE2C70" w:rsidRPr="00137FF8">
        <w:rPr>
          <w:rFonts w:ascii="Garamond" w:hAnsi="Garamond"/>
          <w:lang w:val="nl-BE"/>
        </w:rPr>
        <w:fldChar w:fldCharType="begin"/>
      </w:r>
      <w:r w:rsidR="00EE2C70" w:rsidRPr="00137FF8">
        <w:rPr>
          <w:rFonts w:ascii="Garamond" w:hAnsi="Garamond"/>
          <w:lang w:val="nl-BE"/>
        </w:rPr>
        <w:instrText xml:space="preserve"> REF _Ref300309556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8</w:t>
      </w:r>
      <w:r w:rsidR="00EE2C70" w:rsidRPr="00137FF8">
        <w:rPr>
          <w:rFonts w:ascii="Garamond" w:hAnsi="Garamond"/>
          <w:lang w:val="nl-BE"/>
        </w:rPr>
        <w:fldChar w:fldCharType="end"/>
      </w:r>
      <w:r w:rsidRPr="00137FF8">
        <w:rPr>
          <w:rFonts w:ascii="Garamond" w:hAnsi="Garamond"/>
          <w:lang w:val="nl-BE"/>
        </w:rPr>
        <w:t xml:space="preserve">) overschrijdt worden niet weerhouden voor de bepaling van de sociale toeslag voor de zieke, door een ongeval getroffene of invalide werknemer na werkhervatting en krijgen een waarde 0 voor de variabele </w:t>
      </w:r>
      <w:proofErr w:type="spellStart"/>
      <w:r w:rsidRPr="00137FF8">
        <w:rPr>
          <w:rFonts w:ascii="Garamond" w:hAnsi="Garamond"/>
          <w:smallCaps/>
          <w:lang w:val="nl-BE"/>
        </w:rPr>
        <w:t>rechthebbende</w:t>
      </w:r>
      <w:r w:rsidR="002614FA" w:rsidRPr="00137FF8">
        <w:rPr>
          <w:rFonts w:ascii="Garamond" w:hAnsi="Garamond"/>
          <w:smallCaps/>
          <w:lang w:val="nl-BE"/>
        </w:rPr>
        <w:t>_ao_her_ink</w:t>
      </w:r>
      <w:proofErr w:type="spellEnd"/>
      <w:r w:rsidR="00C75DEB" w:rsidRPr="00137FF8">
        <w:rPr>
          <w:rStyle w:val="FootnoteReference"/>
          <w:rFonts w:ascii="Garamond" w:hAnsi="Garamond"/>
          <w:smallCaps/>
          <w:lang w:val="nl-BE"/>
        </w:rPr>
        <w:footnoteReference w:id="103"/>
      </w:r>
      <w:r w:rsidR="00C75DEB" w:rsidRPr="00137FF8">
        <w:rPr>
          <w:rFonts w:ascii="Garamond" w:hAnsi="Garamond"/>
          <w:smallCaps/>
          <w:lang w:val="nl-BE"/>
        </w:rPr>
        <w:t xml:space="preserve">. </w:t>
      </w:r>
      <w:r w:rsidR="00C75DEB" w:rsidRPr="00137FF8">
        <w:rPr>
          <w:rFonts w:ascii="Garamond" w:hAnsi="Garamond"/>
          <w:lang w:val="nl-BE"/>
        </w:rPr>
        <w:t>De overige records krijgen een waarde 1 voor deze variabele.</w:t>
      </w:r>
    </w:p>
    <w:p w14:paraId="3AC82865" w14:textId="77777777" w:rsidR="000D3C43" w:rsidRPr="00137FF8" w:rsidRDefault="000D3C43" w:rsidP="000D3C43">
      <w:pPr>
        <w:jc w:val="both"/>
        <w:rPr>
          <w:rFonts w:ascii="Garamond" w:hAnsi="Garamond"/>
        </w:rPr>
      </w:pPr>
    </w:p>
    <w:p w14:paraId="2BC287C1"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2614FA" w:rsidRPr="00137FF8">
        <w:rPr>
          <w:rFonts w:ascii="Garamond" w:hAnsi="Garamond"/>
          <w:smallCaps/>
          <w:lang w:val="nl-BE"/>
        </w:rPr>
        <w:t>rechthebbende_ao_her_ink</w:t>
      </w:r>
      <w:proofErr w:type="spellEnd"/>
      <w:r w:rsidRPr="00137FF8">
        <w:rPr>
          <w:rFonts w:ascii="Garamond" w:hAnsi="Garamond"/>
        </w:rPr>
        <w:t xml:space="preserve"> en waarvoor geldt</w:t>
      </w:r>
      <w:r w:rsidRPr="00137FF8">
        <w:rPr>
          <w:rFonts w:ascii="Garamond" w:hAnsi="Garamond"/>
          <w:smallCaps/>
        </w:rPr>
        <w:t xml:space="preserve"> </w:t>
      </w:r>
      <w:proofErr w:type="spellStart"/>
      <w:r w:rsidRPr="00137FF8">
        <w:rPr>
          <w:rFonts w:ascii="Garamond" w:hAnsi="Garamond"/>
          <w:smallCaps/>
        </w:rPr>
        <w:t>leeftijd</w:t>
      </w:r>
      <w:r w:rsidR="002614FA" w:rsidRPr="00137FF8">
        <w:rPr>
          <w:rFonts w:ascii="Garamond" w:hAnsi="Garamond"/>
          <w:smallCaps/>
        </w:rPr>
        <w:t>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2614FA"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w:t>
      </w:r>
      <w:r w:rsidR="002614FA" w:rsidRPr="00137FF8">
        <w:rPr>
          <w:rFonts w:ascii="Garamond" w:hAnsi="Garamond"/>
          <w:smallCaps/>
          <w:lang w:val="nl-BE"/>
        </w:rPr>
        <w:t>_ao_her</w:t>
      </w:r>
      <w:proofErr w:type="spellEnd"/>
      <w:r w:rsidRPr="00137FF8">
        <w:rPr>
          <w:rFonts w:ascii="Garamond" w:hAnsi="Garamond"/>
          <w:lang w:val="nl-BE"/>
        </w:rPr>
        <w:t xml:space="preserve"> 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_Ref300309664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9</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60DEC184" w14:textId="77777777" w:rsidR="000D3C43" w:rsidRPr="00137FF8" w:rsidRDefault="002614FA" w:rsidP="000D3C43">
      <w:pPr>
        <w:jc w:val="both"/>
        <w:rPr>
          <w:rFonts w:ascii="Garamond" w:hAnsi="Garamond"/>
          <w:lang w:val="nl-BE"/>
        </w:rPr>
      </w:pPr>
      <w:proofErr w:type="spellStart"/>
      <w:r w:rsidRPr="00137FF8">
        <w:rPr>
          <w:rFonts w:ascii="Garamond" w:hAnsi="Garamond"/>
          <w:smallCaps/>
          <w:lang w:val="nl-BE"/>
        </w:rPr>
        <w:t>toeslag_ao_her</w:t>
      </w:r>
      <w:proofErr w:type="spellEnd"/>
      <w:r w:rsidRPr="00137FF8">
        <w:rPr>
          <w:rFonts w:ascii="Garamond" w:hAnsi="Garamond"/>
          <w:lang w:val="nl-BE"/>
        </w:rPr>
        <w:t xml:space="preserve"> </w:t>
      </w:r>
      <w:r w:rsidR="000D3C43" w:rsidRPr="00137FF8">
        <w:rPr>
          <w:rFonts w:ascii="Garamond" w:hAnsi="Garamond"/>
          <w:smallCaps/>
          <w:lang w:val="nl-BE"/>
        </w:rPr>
        <w:t xml:space="preserve">= </w:t>
      </w:r>
      <w:proofErr w:type="spellStart"/>
      <w:r w:rsidR="000D3C43" w:rsidRPr="00137FF8">
        <w:rPr>
          <w:rFonts w:ascii="Garamond" w:hAnsi="Garamond"/>
          <w:smallCaps/>
          <w:lang w:val="nl-BE"/>
        </w:rPr>
        <w:t>aantal</w:t>
      </w:r>
      <w:r w:rsidR="001C0741" w:rsidRPr="00137FF8">
        <w:rPr>
          <w:rFonts w:ascii="Garamond" w:hAnsi="Garamond"/>
          <w:smallCaps/>
          <w:lang w:val="nl-BE"/>
        </w:rPr>
        <w:t>_</w:t>
      </w:r>
      <w:r w:rsidR="000D3C43" w:rsidRPr="00137FF8">
        <w:rPr>
          <w:rFonts w:ascii="Garamond" w:hAnsi="Garamond"/>
          <w:smallCaps/>
          <w:lang w:val="nl-BE"/>
        </w:rPr>
        <w:t>maanden</w:t>
      </w:r>
      <w:proofErr w:type="spellEnd"/>
      <w:r w:rsidR="000D3C43" w:rsidRPr="00137FF8">
        <w:rPr>
          <w:rFonts w:ascii="Garamond" w:hAnsi="Garamond"/>
          <w:smallCaps/>
          <w:lang w:val="nl-BE"/>
        </w:rPr>
        <w:t xml:space="preserve"> * </w:t>
      </w:r>
      <w:proofErr w:type="spellStart"/>
      <w:r w:rsidR="000D3C43" w:rsidRPr="00137FF8">
        <w:rPr>
          <w:rFonts w:ascii="Garamond" w:hAnsi="Garamond"/>
          <w:smallCaps/>
        </w:rPr>
        <w:t>maandbedrag</w:t>
      </w:r>
      <w:r w:rsidRPr="00137FF8">
        <w:rPr>
          <w:rFonts w:ascii="Garamond" w:hAnsi="Garamond"/>
          <w:smallCaps/>
        </w:rPr>
        <w:t>_toesla</w:t>
      </w:r>
      <w:r w:rsidR="00EE2C70" w:rsidRPr="00137FF8">
        <w:rPr>
          <w:rFonts w:ascii="Garamond" w:hAnsi="Garamond"/>
          <w:smallCaps/>
        </w:rPr>
        <w:t>g_</w:t>
      </w:r>
      <w:r w:rsidRPr="00137FF8">
        <w:rPr>
          <w:rFonts w:ascii="Garamond" w:hAnsi="Garamond"/>
          <w:smallCaps/>
        </w:rPr>
        <w:t>ao</w:t>
      </w:r>
      <w:proofErr w:type="spellEnd"/>
    </w:p>
    <w:p w14:paraId="5CB2CCF4"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526D8AF9" w14:textId="77777777" w:rsidR="00E45E3E" w:rsidRPr="00137FF8" w:rsidRDefault="00E45E3E" w:rsidP="000D3C43">
      <w:pPr>
        <w:rPr>
          <w:rFonts w:ascii="Garamond" w:hAnsi="Garamond"/>
          <w:lang w:val="nl-BE"/>
        </w:rPr>
      </w:pPr>
    </w:p>
    <w:p w14:paraId="4F796698" w14:textId="77777777" w:rsidR="000D3C43" w:rsidRPr="00137FF8" w:rsidRDefault="000D3C43" w:rsidP="000D3C43">
      <w:pPr>
        <w:rPr>
          <w:rFonts w:ascii="Garamond" w:hAnsi="Garamond"/>
          <w:u w:val="single"/>
          <w:lang w:val="nl-BE"/>
        </w:rPr>
      </w:pPr>
      <w:r w:rsidRPr="00137FF8">
        <w:rPr>
          <w:rFonts w:ascii="Garamond" w:hAnsi="Garamond"/>
          <w:u w:val="single"/>
          <w:lang w:val="nl-BE"/>
        </w:rPr>
        <w:lastRenderedPageBreak/>
        <w:t>Stap 3</w:t>
      </w:r>
      <w:r w:rsidR="000E1268" w:rsidRPr="00137FF8">
        <w:rPr>
          <w:rFonts w:ascii="Garamond" w:hAnsi="Garamond"/>
          <w:u w:val="single"/>
          <w:lang w:val="nl-BE"/>
        </w:rPr>
        <w:t>.</w:t>
      </w:r>
      <w:r w:rsidR="00C43C15" w:rsidRPr="00137FF8">
        <w:rPr>
          <w:rFonts w:ascii="Garamond" w:hAnsi="Garamond"/>
          <w:u w:val="single"/>
          <w:lang w:val="nl-BE"/>
        </w:rPr>
        <w:t>6</w:t>
      </w:r>
      <w:r w:rsidR="000E1268" w:rsidRPr="00137FF8">
        <w:rPr>
          <w:rFonts w:ascii="Garamond" w:hAnsi="Garamond"/>
          <w:u w:val="single"/>
          <w:lang w:val="nl-BE"/>
        </w:rPr>
        <w:t xml:space="preserve">: </w:t>
      </w:r>
      <w:r w:rsidR="000C3ECE" w:rsidRPr="00137FF8">
        <w:rPr>
          <w:rFonts w:ascii="Garamond" w:hAnsi="Garamond"/>
          <w:u w:val="single"/>
          <w:lang w:val="nl-BE"/>
        </w:rPr>
        <w:t>bepalen</w:t>
      </w:r>
      <w:r w:rsidRPr="00137FF8">
        <w:rPr>
          <w:rFonts w:ascii="Garamond" w:hAnsi="Garamond"/>
          <w:u w:val="single"/>
        </w:rPr>
        <w:t xml:space="preserve"> van de sociale toeslag voor</w:t>
      </w:r>
      <w:r w:rsidRPr="00137FF8">
        <w:rPr>
          <w:rFonts w:ascii="Garamond" w:hAnsi="Garamond"/>
          <w:u w:val="single"/>
          <w:lang w:val="nl-BE"/>
        </w:rPr>
        <w:t xml:space="preserve"> werklozen</w:t>
      </w:r>
    </w:p>
    <w:p w14:paraId="7F61C3E2" w14:textId="77777777" w:rsidR="000D3C43" w:rsidRPr="00137FF8" w:rsidRDefault="000D3C43" w:rsidP="000D3C43">
      <w:pPr>
        <w:rPr>
          <w:rFonts w:ascii="Garamond" w:hAnsi="Garamond"/>
          <w:lang w:val="nl-BE"/>
        </w:rPr>
      </w:pPr>
    </w:p>
    <w:p w14:paraId="64A4C02B" w14:textId="77777777" w:rsidR="000D3C43" w:rsidRPr="00137FF8" w:rsidRDefault="000D3C43" w:rsidP="000D3C43">
      <w:pPr>
        <w:jc w:val="both"/>
        <w:rPr>
          <w:rFonts w:ascii="Garamond" w:hAnsi="Garamond"/>
          <w:lang w:val="nl-BE"/>
        </w:rPr>
      </w:pPr>
      <w:r w:rsidRPr="00137FF8">
        <w:rPr>
          <w:rFonts w:ascii="Garamond" w:hAnsi="Garamond"/>
          <w:lang w:val="nl-BE"/>
        </w:rPr>
        <w:t>De vergoede volledige werkloze of bruggepensioneerde is vanaf de zevende maand werkloosheid</w:t>
      </w:r>
      <w:r w:rsidR="00B73D43" w:rsidRPr="00137FF8">
        <w:rPr>
          <w:rStyle w:val="FootnoteReference"/>
          <w:rFonts w:ascii="Garamond" w:hAnsi="Garamond"/>
          <w:lang w:val="nl-BE"/>
        </w:rPr>
        <w:footnoteReference w:id="104"/>
      </w:r>
      <w:r w:rsidRPr="00137FF8">
        <w:rPr>
          <w:rFonts w:ascii="Garamond" w:hAnsi="Garamond"/>
          <w:lang w:val="nl-BE"/>
        </w:rPr>
        <w:t xml:space="preserve"> gerechtigd op een sociale toeslag indien hij de hoedanigheid van rechthebbende heeft. Daarnaast mag het bruto (</w:t>
      </w:r>
      <w:proofErr w:type="spellStart"/>
      <w:r w:rsidRPr="00137FF8">
        <w:rPr>
          <w:rFonts w:ascii="Garamond" w:hAnsi="Garamond"/>
          <w:lang w:val="nl-BE"/>
        </w:rPr>
        <w:t>gezins</w:t>
      </w:r>
      <w:proofErr w:type="spellEnd"/>
      <w:r w:rsidRPr="00137FF8">
        <w:rPr>
          <w:rFonts w:ascii="Garamond" w:hAnsi="Garamond"/>
          <w:lang w:val="nl-BE"/>
        </w:rPr>
        <w:t>)inkomen niet boven een grensbedrag liggen.</w:t>
      </w:r>
      <w:r w:rsidRPr="00137FF8">
        <w:rPr>
          <w:rStyle w:val="FootnoteReference"/>
          <w:rFonts w:ascii="Garamond" w:hAnsi="Garamond"/>
          <w:lang w:val="nl-BE"/>
        </w:rPr>
        <w:footnoteReference w:id="105"/>
      </w:r>
    </w:p>
    <w:p w14:paraId="1F6D1042" w14:textId="77777777" w:rsidR="000D3C43" w:rsidRPr="00137FF8" w:rsidRDefault="000D3C43" w:rsidP="000D3C43">
      <w:pPr>
        <w:jc w:val="both"/>
        <w:rPr>
          <w:rFonts w:ascii="Garamond" w:hAnsi="Garamond"/>
          <w:lang w:val="nl-BE"/>
        </w:rPr>
      </w:pPr>
    </w:p>
    <w:p w14:paraId="36157743" w14:textId="77777777" w:rsidR="000D3C43" w:rsidRPr="00137FF8" w:rsidRDefault="000D3C43" w:rsidP="000D3C43">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uit het basisbestand wordt aan de hand van de nomenclatuur</w:t>
      </w:r>
      <w:r w:rsidR="007D1920" w:rsidRPr="00137FF8">
        <w:rPr>
          <w:rFonts w:ascii="Garamond" w:hAnsi="Garamond"/>
          <w:lang w:val="nl-BE"/>
        </w:rPr>
        <w:t xml:space="preserve"> (</w:t>
      </w:r>
      <w:proofErr w:type="spellStart"/>
      <w:r w:rsidR="007D1920" w:rsidRPr="00137FF8">
        <w:rPr>
          <w:rFonts w:ascii="Garamond" w:hAnsi="Garamond"/>
          <w:lang w:val="nl-BE"/>
        </w:rPr>
        <w:t>DWH_BCSS_NomenclatureVarDer</w:t>
      </w:r>
      <w:proofErr w:type="spellEnd"/>
      <w:r w:rsidR="007B6EC5" w:rsidRPr="00137FF8">
        <w:rPr>
          <w:rFonts w:ascii="Garamond" w:hAnsi="Garamond"/>
          <w:lang w:val="nl-BE"/>
        </w:rPr>
        <w:t>)</w:t>
      </w:r>
      <w:r w:rsidRPr="00137FF8">
        <w:rPr>
          <w:rFonts w:ascii="Garamond" w:hAnsi="Garamond"/>
          <w:lang w:val="nl-BE"/>
        </w:rPr>
        <w:t xml:space="preserve"> een nieuwe variabele </w:t>
      </w:r>
      <w:proofErr w:type="spellStart"/>
      <w:r w:rsidR="006B2D84" w:rsidRPr="00137FF8">
        <w:rPr>
          <w:rFonts w:ascii="Garamond" w:hAnsi="Garamond"/>
          <w:smallCaps/>
          <w:lang w:val="nl-BE"/>
        </w:rPr>
        <w:t>rechthebbende_werkloze</w:t>
      </w:r>
      <w:proofErr w:type="spellEnd"/>
      <w:r w:rsidRPr="00137FF8">
        <w:rPr>
          <w:rFonts w:ascii="Garamond" w:hAnsi="Garamond"/>
          <w:smallCaps/>
          <w:lang w:val="nl-BE"/>
        </w:rPr>
        <w:t xml:space="preserve"> </w:t>
      </w:r>
      <w:r w:rsidRPr="00137FF8">
        <w:rPr>
          <w:rFonts w:ascii="Garamond" w:hAnsi="Garamond"/>
          <w:lang w:val="nl-BE"/>
        </w:rPr>
        <w:t>gecreëerd. Dit gebeurt als volgt</w:t>
      </w:r>
      <w:r w:rsidR="006E2B0E" w:rsidRPr="00137FF8">
        <w:rPr>
          <w:rStyle w:val="FootnoteReference"/>
          <w:rFonts w:ascii="Garamond" w:hAnsi="Garamond"/>
          <w:lang w:val="nl-BE"/>
        </w:rPr>
        <w:footnoteReference w:id="106"/>
      </w:r>
      <w:r w:rsidRPr="00137FF8">
        <w:rPr>
          <w:rFonts w:ascii="Garamond" w:hAnsi="Garamond"/>
          <w:lang w:val="nl-BE"/>
        </w:rPr>
        <w:t>:</w:t>
      </w:r>
    </w:p>
    <w:p w14:paraId="708D2386" w14:textId="77777777" w:rsidR="000D3C43" w:rsidRPr="00137FF8" w:rsidRDefault="000D3C43" w:rsidP="000D3C43">
      <w:pPr>
        <w:ind w:left="708"/>
        <w:jc w:val="both"/>
        <w:rPr>
          <w:rFonts w:ascii="Garamond" w:hAnsi="Garamond"/>
          <w:lang w:val="nl-BE"/>
        </w:rPr>
      </w:pPr>
    </w:p>
    <w:p w14:paraId="7198B1E1" w14:textId="77777777" w:rsidR="009632B4" w:rsidRPr="00137FF8" w:rsidRDefault="000D3C43" w:rsidP="000D3C43">
      <w:pPr>
        <w:numPr>
          <w:ilvl w:val="0"/>
          <w:numId w:val="44"/>
        </w:numPr>
        <w:jc w:val="both"/>
        <w:rPr>
          <w:rFonts w:ascii="Garamond" w:hAnsi="Garamond"/>
          <w:lang w:val="nl-BE"/>
        </w:rPr>
      </w:pPr>
      <w:r w:rsidRPr="00137FF8">
        <w:rPr>
          <w:rFonts w:ascii="Garamond" w:hAnsi="Garamond"/>
        </w:rPr>
        <w:t>in het huidige en in de twee voorafgaande kwartalen</w:t>
      </w:r>
      <w:r w:rsidR="009632B4" w:rsidRPr="00137FF8">
        <w:rPr>
          <w:rFonts w:ascii="Garamond" w:hAnsi="Garamond"/>
        </w:rPr>
        <w:t>:</w:t>
      </w:r>
      <w:r w:rsidRPr="00137FF8">
        <w:rPr>
          <w:rFonts w:ascii="Garamond" w:hAnsi="Garamond"/>
        </w:rPr>
        <w:t xml:space="preserve"> </w:t>
      </w:r>
    </w:p>
    <w:p w14:paraId="09ECFBA7" w14:textId="77777777" w:rsidR="009632B4" w:rsidRPr="00137FF8" w:rsidRDefault="000D3C43" w:rsidP="0070098B">
      <w:pPr>
        <w:numPr>
          <w:ilvl w:val="1"/>
          <w:numId w:val="44"/>
        </w:numPr>
        <w:jc w:val="both"/>
        <w:rPr>
          <w:rFonts w:ascii="Garamond" w:hAnsi="Garamond"/>
          <w:lang w:val="nl-BE"/>
        </w:rPr>
      </w:pPr>
      <w:proofErr w:type="spellStart"/>
      <w:r w:rsidRPr="00137FF8">
        <w:rPr>
          <w:rFonts w:ascii="Garamond" w:hAnsi="Garamond"/>
          <w:smallCaps/>
        </w:rPr>
        <w:t>nomenc</w:t>
      </w:r>
      <w:proofErr w:type="spellEnd"/>
      <w:r w:rsidRPr="00137FF8">
        <w:rPr>
          <w:rFonts w:ascii="Garamond" w:hAnsi="Garamond"/>
          <w:smallCaps/>
        </w:rPr>
        <w:t xml:space="preserve"> = </w:t>
      </w:r>
      <w:r w:rsidR="008B2B93" w:rsidRPr="00137FF8">
        <w:rPr>
          <w:rFonts w:ascii="Garamond" w:hAnsi="Garamond"/>
          <w:smallCaps/>
        </w:rPr>
        <w:t>n</w:t>
      </w:r>
      <w:r w:rsidRPr="00137FF8">
        <w:rPr>
          <w:rFonts w:ascii="Garamond" w:hAnsi="Garamond"/>
          <w:smallCaps/>
        </w:rPr>
        <w:t xml:space="preserve">21, </w:t>
      </w:r>
      <w:r w:rsidR="008B2B93" w:rsidRPr="00137FF8">
        <w:rPr>
          <w:rFonts w:ascii="Garamond" w:hAnsi="Garamond"/>
          <w:smallCaps/>
        </w:rPr>
        <w:t>n</w:t>
      </w:r>
      <w:r w:rsidRPr="00137FF8">
        <w:rPr>
          <w:rFonts w:ascii="Garamond" w:hAnsi="Garamond"/>
          <w:smallCaps/>
        </w:rPr>
        <w:t xml:space="preserve">22, </w:t>
      </w:r>
      <w:r w:rsidR="008B2B93" w:rsidRPr="00137FF8">
        <w:rPr>
          <w:rFonts w:ascii="Garamond" w:hAnsi="Garamond"/>
          <w:smallCaps/>
        </w:rPr>
        <w:t>n</w:t>
      </w:r>
      <w:r w:rsidR="000B543C" w:rsidRPr="00137FF8">
        <w:rPr>
          <w:rFonts w:ascii="Garamond" w:hAnsi="Garamond"/>
          <w:smallCaps/>
        </w:rPr>
        <w:t xml:space="preserve">23, </w:t>
      </w:r>
      <w:r w:rsidR="008B2B93" w:rsidRPr="00137FF8">
        <w:rPr>
          <w:rFonts w:ascii="Garamond" w:hAnsi="Garamond"/>
          <w:smallCaps/>
        </w:rPr>
        <w:t>n</w:t>
      </w:r>
      <w:r w:rsidR="000B543C" w:rsidRPr="00137FF8">
        <w:rPr>
          <w:rFonts w:ascii="Garamond" w:hAnsi="Garamond"/>
          <w:smallCaps/>
        </w:rPr>
        <w:t xml:space="preserve">24, </w:t>
      </w:r>
      <w:r w:rsidR="008B2B93" w:rsidRPr="00137FF8">
        <w:rPr>
          <w:rFonts w:ascii="Garamond" w:hAnsi="Garamond"/>
          <w:smallCaps/>
        </w:rPr>
        <w:t>n</w:t>
      </w:r>
      <w:r w:rsidR="000B543C" w:rsidRPr="00137FF8">
        <w:rPr>
          <w:rFonts w:ascii="Garamond" w:hAnsi="Garamond"/>
          <w:smallCaps/>
        </w:rPr>
        <w:t xml:space="preserve">32, </w:t>
      </w:r>
      <w:r w:rsidR="008B2B93" w:rsidRPr="00137FF8">
        <w:rPr>
          <w:rFonts w:ascii="Garamond" w:hAnsi="Garamond"/>
          <w:smallCaps/>
        </w:rPr>
        <w:t>n</w:t>
      </w:r>
      <w:r w:rsidRPr="00137FF8">
        <w:rPr>
          <w:rFonts w:ascii="Garamond" w:hAnsi="Garamond"/>
          <w:smallCaps/>
        </w:rPr>
        <w:t>35</w:t>
      </w:r>
      <w:r w:rsidR="00F01771" w:rsidRPr="00137FF8">
        <w:rPr>
          <w:rFonts w:ascii="Garamond" w:hAnsi="Garamond"/>
          <w:smallCaps/>
        </w:rPr>
        <w:t>, n351</w:t>
      </w:r>
      <w:r w:rsidR="00F01771" w:rsidRPr="00137FF8">
        <w:rPr>
          <w:rStyle w:val="FootnoteReference"/>
          <w:rFonts w:ascii="Garamond" w:hAnsi="Garamond"/>
          <w:smallCaps/>
        </w:rPr>
        <w:footnoteReference w:id="107"/>
      </w:r>
      <w:r w:rsidR="009632B4" w:rsidRPr="00137FF8">
        <w:rPr>
          <w:rFonts w:ascii="Garamond" w:hAnsi="Garamond"/>
          <w:smallCaps/>
        </w:rPr>
        <w:t xml:space="preserve"> </w:t>
      </w:r>
      <w:r w:rsidR="009632B4" w:rsidRPr="00137FF8">
        <w:rPr>
          <w:rFonts w:ascii="Garamond" w:hAnsi="Garamond"/>
        </w:rPr>
        <w:t>of</w:t>
      </w:r>
    </w:p>
    <w:p w14:paraId="637EF355" w14:textId="77777777" w:rsidR="009632B4" w:rsidRPr="00137FF8" w:rsidRDefault="00CB017A" w:rsidP="0070098B">
      <w:pPr>
        <w:numPr>
          <w:ilvl w:val="1"/>
          <w:numId w:val="44"/>
        </w:numPr>
        <w:jc w:val="both"/>
        <w:rPr>
          <w:rFonts w:ascii="Garamond" w:hAnsi="Garamond"/>
          <w:lang w:val="nl-BE"/>
        </w:rPr>
      </w:pPr>
      <w:proofErr w:type="spellStart"/>
      <w:r w:rsidRPr="00137FF8">
        <w:rPr>
          <w:rFonts w:ascii="Garamond" w:hAnsi="Garamond" w:cs="Courier New"/>
          <w:smallCaps/>
          <w:color w:val="000000"/>
          <w:shd w:val="clear" w:color="auto" w:fill="FFFFFF"/>
          <w:lang w:val="nl-BE" w:eastAsia="nl-BE"/>
        </w:rPr>
        <w:t>alloc_garantie_rev</w:t>
      </w:r>
      <w:proofErr w:type="spellEnd"/>
      <w:r w:rsidRPr="00137FF8">
        <w:rPr>
          <w:rFonts w:ascii="Garamond" w:hAnsi="Garamond" w:cs="Courier New"/>
          <w:color w:val="000000"/>
          <w:shd w:val="clear" w:color="auto" w:fill="FFFFFF"/>
          <w:lang w:val="nl-BE" w:eastAsia="nl-BE"/>
        </w:rPr>
        <w:t xml:space="preserve"> </w:t>
      </w:r>
      <w:r w:rsidR="009632B4" w:rsidRPr="00137FF8">
        <w:rPr>
          <w:rFonts w:ascii="Garamond" w:hAnsi="Garamond"/>
          <w:smallCaps/>
        </w:rPr>
        <w:t xml:space="preserve">= 1 </w:t>
      </w:r>
      <w:r w:rsidR="009632B4" w:rsidRPr="00137FF8">
        <w:rPr>
          <w:rFonts w:ascii="Garamond" w:hAnsi="Garamond"/>
        </w:rPr>
        <w:t>of</w:t>
      </w:r>
    </w:p>
    <w:p w14:paraId="1849F087" w14:textId="77777777" w:rsidR="009632B4" w:rsidRPr="00137FF8" w:rsidRDefault="00CB017A" w:rsidP="0070098B">
      <w:pPr>
        <w:numPr>
          <w:ilvl w:val="1"/>
          <w:numId w:val="44"/>
        </w:numPr>
        <w:jc w:val="both"/>
        <w:rPr>
          <w:rFonts w:ascii="Garamond" w:hAnsi="Garamond"/>
          <w:lang w:val="nl-BE"/>
        </w:rPr>
      </w:pPr>
      <w:proofErr w:type="spellStart"/>
      <w:r w:rsidRPr="00137FF8">
        <w:rPr>
          <w:rFonts w:ascii="Garamond" w:hAnsi="Garamond" w:cs="Courier New"/>
          <w:smallCaps/>
          <w:color w:val="000000"/>
          <w:shd w:val="clear" w:color="auto" w:fill="FFFFFF"/>
          <w:lang w:val="nl-BE" w:eastAsia="nl-BE"/>
        </w:rPr>
        <w:t>indep_alloc_onem</w:t>
      </w:r>
      <w:proofErr w:type="spellEnd"/>
      <w:r w:rsidRPr="00137FF8">
        <w:rPr>
          <w:rFonts w:ascii="Garamond" w:hAnsi="Garamond" w:cs="Courier New"/>
          <w:color w:val="000000"/>
          <w:shd w:val="clear" w:color="auto" w:fill="FFFFFF"/>
          <w:lang w:val="nl-BE" w:eastAsia="nl-BE"/>
        </w:rPr>
        <w:t xml:space="preserve"> </w:t>
      </w:r>
      <w:r w:rsidR="009632B4" w:rsidRPr="00137FF8">
        <w:rPr>
          <w:rFonts w:ascii="Garamond" w:hAnsi="Garamond"/>
          <w:smallCaps/>
        </w:rPr>
        <w:t xml:space="preserve">= 1 </w:t>
      </w:r>
      <w:r w:rsidR="009632B4" w:rsidRPr="00137FF8">
        <w:rPr>
          <w:rFonts w:ascii="Garamond" w:hAnsi="Garamond"/>
        </w:rPr>
        <w:t>of</w:t>
      </w:r>
    </w:p>
    <w:p w14:paraId="679D2D0D" w14:textId="77777777" w:rsidR="009632B4" w:rsidRPr="00137FF8" w:rsidRDefault="00CB017A" w:rsidP="0070098B">
      <w:pPr>
        <w:numPr>
          <w:ilvl w:val="1"/>
          <w:numId w:val="44"/>
        </w:numPr>
        <w:jc w:val="both"/>
        <w:rPr>
          <w:rFonts w:ascii="Garamond" w:hAnsi="Garamond"/>
          <w:lang w:val="fr-BE"/>
        </w:rPr>
      </w:pPr>
      <w:proofErr w:type="spellStart"/>
      <w:r w:rsidRPr="00137FF8">
        <w:rPr>
          <w:rFonts w:ascii="Garamond" w:hAnsi="Garamond" w:cs="Courier New"/>
          <w:smallCaps/>
          <w:color w:val="000000"/>
          <w:shd w:val="clear" w:color="auto" w:fill="FFFFFF"/>
          <w:lang w:val="fr-BE" w:eastAsia="nl-BE"/>
        </w:rPr>
        <w:t>prepension_complete</w:t>
      </w:r>
      <w:proofErr w:type="spellEnd"/>
      <w:r w:rsidRPr="00137FF8">
        <w:rPr>
          <w:rFonts w:ascii="Garamond" w:hAnsi="Garamond" w:cs="Courier New"/>
          <w:color w:val="000000"/>
          <w:shd w:val="clear" w:color="auto" w:fill="FFFFFF"/>
          <w:lang w:val="fr-BE" w:eastAsia="nl-BE"/>
        </w:rPr>
        <w:t xml:space="preserve"> </w:t>
      </w:r>
      <w:r w:rsidRPr="00137FF8">
        <w:rPr>
          <w:rFonts w:ascii="Garamond" w:hAnsi="Garamond"/>
          <w:smallCaps/>
          <w:lang w:val="fr-BE"/>
        </w:rPr>
        <w:t xml:space="preserve">= 1 </w:t>
      </w:r>
      <w:r w:rsidR="009632B4" w:rsidRPr="00137FF8">
        <w:rPr>
          <w:rFonts w:ascii="Garamond" w:hAnsi="Garamond"/>
          <w:lang w:val="fr-BE"/>
        </w:rPr>
        <w:t>en</w:t>
      </w:r>
      <w:r w:rsidR="009632B4" w:rsidRPr="00137FF8">
        <w:rPr>
          <w:rFonts w:ascii="Garamond" w:hAnsi="Garamond"/>
          <w:smallCaps/>
          <w:lang w:val="fr-BE"/>
        </w:rPr>
        <w:t xml:space="preserve"> </w:t>
      </w:r>
      <w:proofErr w:type="spellStart"/>
      <w:r w:rsidR="009632B4" w:rsidRPr="00137FF8">
        <w:rPr>
          <w:rFonts w:ascii="Garamond" w:hAnsi="Garamond"/>
          <w:smallCaps/>
          <w:lang w:val="fr-BE"/>
        </w:rPr>
        <w:t>nomenc</w:t>
      </w:r>
      <w:proofErr w:type="spellEnd"/>
      <w:r w:rsidR="009632B4" w:rsidRPr="00137FF8">
        <w:rPr>
          <w:rFonts w:ascii="Garamond" w:hAnsi="Garamond"/>
          <w:smallCaps/>
          <w:lang w:val="fr-BE"/>
        </w:rPr>
        <w:t xml:space="preserve"> ≠ </w:t>
      </w:r>
      <w:r w:rsidR="008B2B93" w:rsidRPr="00137FF8">
        <w:rPr>
          <w:rFonts w:ascii="Garamond" w:hAnsi="Garamond"/>
          <w:smallCaps/>
          <w:lang w:val="fr-BE"/>
        </w:rPr>
        <w:t>n</w:t>
      </w:r>
      <w:r w:rsidR="009632B4" w:rsidRPr="00137FF8">
        <w:rPr>
          <w:rFonts w:ascii="Garamond" w:hAnsi="Garamond"/>
          <w:smallCaps/>
          <w:lang w:val="fr-BE"/>
        </w:rPr>
        <w:t>121</w:t>
      </w:r>
      <w:r w:rsidR="00EB500B" w:rsidRPr="00137FF8">
        <w:rPr>
          <w:rFonts w:ascii="Garamond" w:hAnsi="Garamond"/>
          <w:smallCaps/>
          <w:lang w:val="fr-BE"/>
        </w:rPr>
        <w:t>, N131</w:t>
      </w:r>
    </w:p>
    <w:p w14:paraId="13D64CE7" w14:textId="77777777" w:rsidR="000D3C43" w:rsidRPr="00137FF8" w:rsidRDefault="009632B4" w:rsidP="0070098B">
      <w:pPr>
        <w:ind w:left="1440"/>
        <w:jc w:val="both"/>
        <w:rPr>
          <w:rFonts w:ascii="Garamond" w:hAnsi="Garamond"/>
          <w:lang w:val="nl-BE"/>
        </w:rPr>
      </w:pPr>
      <w:r w:rsidRPr="00137FF8">
        <w:rPr>
          <w:rFonts w:ascii="Garamond" w:hAnsi="Garamond"/>
          <w:smallCaps/>
          <w:lang w:val="nl-BE"/>
        </w:rPr>
        <w:t>=</w:t>
      </w:r>
      <w:r w:rsidRPr="00137FF8">
        <w:rPr>
          <w:rFonts w:ascii="Garamond" w:hAnsi="Garamond"/>
          <w:smallCaps/>
        </w:rPr>
        <w:t xml:space="preserve">&gt; </w:t>
      </w:r>
      <w:proofErr w:type="spellStart"/>
      <w:r w:rsidR="006B2D84" w:rsidRPr="00137FF8">
        <w:rPr>
          <w:rFonts w:ascii="Garamond" w:hAnsi="Garamond"/>
          <w:smallCaps/>
          <w:lang w:val="nl-BE"/>
        </w:rPr>
        <w:t>rechthebbende_werkloze</w:t>
      </w:r>
      <w:proofErr w:type="spellEnd"/>
      <w:r w:rsidR="006B2D84" w:rsidRPr="00137FF8" w:rsidDel="006B2D84">
        <w:rPr>
          <w:rFonts w:ascii="Garamond" w:hAnsi="Garamond"/>
          <w:smallCaps/>
          <w:lang w:val="nl-BE"/>
        </w:rPr>
        <w:t xml:space="preserve"> </w:t>
      </w:r>
      <w:r w:rsidR="000D3C43" w:rsidRPr="00137FF8">
        <w:rPr>
          <w:rFonts w:ascii="Garamond" w:hAnsi="Garamond"/>
          <w:smallCaps/>
        </w:rPr>
        <w:t>= 1</w:t>
      </w:r>
    </w:p>
    <w:p w14:paraId="1F50F317" w14:textId="77777777" w:rsidR="000D3C43" w:rsidRPr="00137FF8" w:rsidRDefault="000D3C43" w:rsidP="000D3C43">
      <w:pPr>
        <w:numPr>
          <w:ilvl w:val="0"/>
          <w:numId w:val="44"/>
        </w:numPr>
        <w:jc w:val="both"/>
        <w:rPr>
          <w:rFonts w:ascii="Garamond" w:hAnsi="Garamond"/>
          <w:lang w:val="nl-BE"/>
        </w:rPr>
      </w:pPr>
      <w:r w:rsidRPr="00137FF8">
        <w:rPr>
          <w:rFonts w:ascii="Garamond" w:hAnsi="Garamond"/>
          <w:lang w:val="nl-BE"/>
        </w:rPr>
        <w:t>overige records:</w:t>
      </w:r>
      <w:r w:rsidRPr="00137FF8">
        <w:rPr>
          <w:rFonts w:ascii="Garamond" w:hAnsi="Garamond"/>
          <w:smallCaps/>
          <w:lang w:val="nl-BE"/>
        </w:rPr>
        <w:t xml:space="preserve"> </w:t>
      </w:r>
      <w:proofErr w:type="spellStart"/>
      <w:r w:rsidRPr="00137FF8">
        <w:rPr>
          <w:rFonts w:ascii="Garamond" w:hAnsi="Garamond"/>
          <w:smallCaps/>
          <w:lang w:val="nl-BE"/>
        </w:rPr>
        <w:t>rechthebbende</w:t>
      </w:r>
      <w:r w:rsidR="005130BC" w:rsidRPr="00137FF8">
        <w:rPr>
          <w:rFonts w:ascii="Garamond" w:hAnsi="Garamond"/>
          <w:smallCaps/>
          <w:lang w:val="nl-BE"/>
        </w:rPr>
        <w:t>_werkloze</w:t>
      </w:r>
      <w:proofErr w:type="spellEnd"/>
      <w:r w:rsidRPr="00137FF8">
        <w:rPr>
          <w:rFonts w:ascii="Garamond" w:hAnsi="Garamond"/>
          <w:smallCaps/>
        </w:rPr>
        <w:t xml:space="preserve"> = </w:t>
      </w:r>
      <w:r w:rsidRPr="00137FF8">
        <w:rPr>
          <w:rFonts w:ascii="Garamond" w:hAnsi="Garamond"/>
          <w:smallCaps/>
          <w:lang w:val="nl-BE"/>
        </w:rPr>
        <w:t>0</w:t>
      </w:r>
    </w:p>
    <w:p w14:paraId="7F8A8388" w14:textId="77777777" w:rsidR="000D3C43" w:rsidRPr="00137FF8" w:rsidRDefault="000D3C43" w:rsidP="000D3C43">
      <w:pPr>
        <w:jc w:val="both"/>
        <w:rPr>
          <w:rFonts w:ascii="Garamond" w:hAnsi="Garamond"/>
          <w:lang w:val="nl-BE"/>
        </w:rPr>
      </w:pPr>
    </w:p>
    <w:p w14:paraId="7FE4F1DD" w14:textId="77777777" w:rsidR="000D3C43" w:rsidRPr="00137FF8" w:rsidRDefault="000D3C43" w:rsidP="000D3C43">
      <w:pPr>
        <w:jc w:val="both"/>
        <w:rPr>
          <w:rFonts w:ascii="Garamond" w:hAnsi="Garamond"/>
        </w:rPr>
      </w:pPr>
      <w:r w:rsidRPr="00137FF8">
        <w:rPr>
          <w:rFonts w:ascii="Garamond" w:hAnsi="Garamond"/>
          <w:lang w:val="nl-BE"/>
        </w:rPr>
        <w:t>Vervolgens wordt bepaald van welke werkloze rech</w:t>
      </w:r>
      <w:r w:rsidR="008508DC" w:rsidRPr="00137FF8">
        <w:rPr>
          <w:rFonts w:ascii="Garamond" w:hAnsi="Garamond"/>
          <w:lang w:val="nl-BE"/>
        </w:rPr>
        <w:t>thebbende</w:t>
      </w:r>
      <w:r w:rsidRPr="00137FF8">
        <w:rPr>
          <w:rFonts w:ascii="Garamond" w:hAnsi="Garamond"/>
          <w:lang w:val="nl-BE"/>
        </w:rPr>
        <w:t xml:space="preserve"> (</w:t>
      </w:r>
      <w:proofErr w:type="spellStart"/>
      <w:r w:rsidR="006B2D84" w:rsidRPr="00137FF8">
        <w:rPr>
          <w:rFonts w:ascii="Garamond" w:hAnsi="Garamond"/>
          <w:smallCaps/>
          <w:lang w:val="nl-BE"/>
        </w:rPr>
        <w:t>rechthebbende_werkloze</w:t>
      </w:r>
      <w:proofErr w:type="spellEnd"/>
      <w:r w:rsidRPr="00137FF8">
        <w:rPr>
          <w:rFonts w:ascii="Garamond" w:hAnsi="Garamond"/>
          <w:smallCaps/>
        </w:rPr>
        <w:t xml:space="preserve"> =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8508DC" w:rsidRPr="00137FF8">
        <w:rPr>
          <w:rFonts w:ascii="Garamond" w:hAnsi="Garamond"/>
        </w:rPr>
        <w:t>heeft</w:t>
      </w:r>
      <w:r w:rsidRPr="00137FF8">
        <w:rPr>
          <w:rFonts w:ascii="Garamond" w:hAnsi="Garamond"/>
        </w:rPr>
        <w:t xml:space="preserve"> op een sociale toeslag.</w:t>
      </w:r>
    </w:p>
    <w:p w14:paraId="0D1F9610" w14:textId="77777777" w:rsidR="000D3C43" w:rsidRPr="00137FF8" w:rsidRDefault="000D3C43" w:rsidP="000D3C43">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108"/>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6B2D84"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6B2D84"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109"/>
      </w:r>
    </w:p>
    <w:p w14:paraId="0FCC9126" w14:textId="77777777" w:rsidR="000D3C43" w:rsidRPr="00137FF8" w:rsidRDefault="000D3C43" w:rsidP="000D3C43">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35E90E29"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6B2D84"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48D10CF1"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6B2D84"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16EA4F6C" w14:textId="77777777" w:rsidR="000D3C43" w:rsidRPr="00137FF8" w:rsidRDefault="000D3C43" w:rsidP="000D3C43">
      <w:pPr>
        <w:jc w:val="both"/>
        <w:rPr>
          <w:rFonts w:ascii="Garamond" w:hAnsi="Garamond"/>
          <w:lang w:val="nl-BE"/>
        </w:rPr>
      </w:pPr>
    </w:p>
    <w:p w14:paraId="35F59BDB" w14:textId="77777777" w:rsidR="000D3C43" w:rsidRPr="00137FF8" w:rsidRDefault="000D3C43" w:rsidP="000D3C43">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r w:rsidRPr="00137FF8">
        <w:rPr>
          <w:rFonts w:ascii="Garamond" w:hAnsi="Garamond"/>
          <w:smallCaps/>
          <w:lang w:val="nl-BE"/>
        </w:rPr>
        <w:t xml:space="preserve">type gezin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r w:rsidRPr="00137FF8">
        <w:rPr>
          <w:rFonts w:ascii="Garamond" w:hAnsi="Garamond"/>
          <w:smallCaps/>
          <w:lang w:val="nl-BE"/>
        </w:rPr>
        <w:t>type gezin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2A68EE30" w14:textId="77777777" w:rsidR="000D3C43" w:rsidRPr="00137FF8" w:rsidRDefault="000D3C43" w:rsidP="000D3C43">
      <w:pPr>
        <w:jc w:val="both"/>
        <w:rPr>
          <w:rFonts w:ascii="Garamond" w:hAnsi="Garamond"/>
          <w:lang w:val="nl-BE"/>
        </w:rPr>
      </w:pPr>
      <w:r w:rsidRPr="00137FF8">
        <w:rPr>
          <w:rFonts w:ascii="Garamond" w:hAnsi="Garamond"/>
          <w:lang w:val="nl-BE"/>
        </w:rPr>
        <w:lastRenderedPageBreak/>
        <w:t>Het inkomen dat in rekening wordt genomen is het bruto inkomen en het betreft zowel de inkomens uit arbeid</w:t>
      </w:r>
      <w:r w:rsidRPr="00137FF8">
        <w:rPr>
          <w:rStyle w:val="FootnoteReference"/>
          <w:rFonts w:ascii="Garamond" w:hAnsi="Garamond"/>
          <w:lang w:val="nl-BE"/>
        </w:rPr>
        <w:footnoteReference w:id="110"/>
      </w:r>
      <w:r w:rsidRPr="00137FF8">
        <w:rPr>
          <w:rFonts w:ascii="Garamond" w:hAnsi="Garamond"/>
          <w:lang w:val="nl-BE"/>
        </w:rPr>
        <w:t xml:space="preserve"> als de vervangingsinkomens.</w:t>
      </w:r>
      <w:r w:rsidRPr="00137FF8">
        <w:rPr>
          <w:rStyle w:val="FootnoteReference"/>
          <w:rFonts w:ascii="Garamond" w:hAnsi="Garamond"/>
          <w:lang w:val="nl-BE"/>
        </w:rPr>
        <w:footnoteReference w:id="111"/>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12"/>
      </w:r>
      <w:r w:rsidRPr="00137FF8">
        <w:rPr>
          <w:rFonts w:ascii="Garamond" w:hAnsi="Garamond"/>
          <w:lang w:val="nl-BE"/>
        </w:rPr>
        <w:t xml:space="preserve"> Dit inkomen wordt bepaald door de som van volgende variabelen van de bijslagtrekkende en zijn echtgenoot of partner, gedeeld door 12:</w:t>
      </w:r>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w:t>
      </w:r>
      <w:proofErr w:type="spellEnd"/>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brutoloon_rszppo</w:t>
      </w:r>
      <w:proofErr w:type="spellEnd"/>
      <w:r w:rsidR="00BA48D7" w:rsidRPr="00137FF8">
        <w:rPr>
          <w:rFonts w:ascii="Garamond" w:hAnsi="Garamond"/>
          <w:smallCaps/>
          <w:lang w:val="nl-BE"/>
        </w:rPr>
        <w:t>,</w:t>
      </w:r>
      <w:r w:rsidR="00BA48D7" w:rsidRPr="00137FF8">
        <w:rPr>
          <w:rFonts w:ascii="Garamond" w:hAnsi="Garamond"/>
          <w:lang w:val="nl-BE"/>
        </w:rPr>
        <w:t xml:space="preserve"> 100/80 * </w:t>
      </w:r>
      <w:proofErr w:type="spellStart"/>
      <w:r w:rsidR="00BA48D7" w:rsidRPr="00137FF8">
        <w:rPr>
          <w:rFonts w:ascii="Garamond" w:hAnsi="Garamond"/>
          <w:smallCaps/>
          <w:lang w:val="nl-BE"/>
        </w:rPr>
        <w:t>inkomen_rsvz</w:t>
      </w:r>
      <w:proofErr w:type="spellEnd"/>
      <w:r w:rsidR="00BA48D7" w:rsidRPr="00137FF8">
        <w:rPr>
          <w:rFonts w:ascii="Garamond" w:hAnsi="Garamond"/>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_fao</w:t>
      </w:r>
      <w:proofErr w:type="spellEnd"/>
      <w:r w:rsidR="00BA48D7" w:rsidRPr="00137FF8">
        <w:rPr>
          <w:rStyle w:val="FootnoteReference"/>
          <w:rFonts w:ascii="Garamond" w:hAnsi="Garamond"/>
          <w:smallCaps/>
          <w:lang w:val="nl-BE"/>
        </w:rPr>
        <w:footnoteReference w:id="113"/>
      </w:r>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_fbz</w:t>
      </w:r>
      <w:proofErr w:type="spellEnd"/>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C11558" w:rsidRPr="00137FF8">
        <w:rPr>
          <w:rFonts w:ascii="Garamond" w:hAnsi="Garamond"/>
          <w:smallCaps/>
          <w:lang w:val="nl-BE"/>
        </w:rPr>
        <w:t>uitkering</w:t>
      </w:r>
      <w:r w:rsidR="00BA48D7" w:rsidRPr="00137FF8">
        <w:rPr>
          <w:rFonts w:ascii="Garamond" w:hAnsi="Garamond"/>
          <w:smallCaps/>
          <w:lang w:val="nl-BE"/>
        </w:rPr>
        <w:t>_pod_mi</w:t>
      </w:r>
      <w:proofErr w:type="spellEnd"/>
      <w:r w:rsidR="00BA48D7" w:rsidRPr="00137FF8">
        <w:rPr>
          <w:rFonts w:ascii="Garamond" w:hAnsi="Garamond"/>
          <w:smallCaps/>
          <w:lang w:val="nl-BE"/>
        </w:rPr>
        <w:t>.</w:t>
      </w:r>
    </w:p>
    <w:p w14:paraId="168661CF" w14:textId="77777777" w:rsidR="000D3C43" w:rsidRPr="00137FF8" w:rsidRDefault="000D3C43" w:rsidP="000D3C43">
      <w:pPr>
        <w:jc w:val="both"/>
        <w:rPr>
          <w:rFonts w:ascii="Garamond" w:hAnsi="Garamond"/>
          <w:lang w:val="nl-BE"/>
        </w:rPr>
      </w:pPr>
    </w:p>
    <w:p w14:paraId="3C6308C8" w14:textId="77777777" w:rsidR="00C75DEB" w:rsidRPr="00137FF8" w:rsidRDefault="000D3C43" w:rsidP="00C75DEB">
      <w:pPr>
        <w:jc w:val="both"/>
        <w:rPr>
          <w:rFonts w:ascii="Garamond" w:hAnsi="Garamond"/>
        </w:rPr>
      </w:pPr>
      <w:r w:rsidRPr="00137FF8">
        <w:rPr>
          <w:rFonts w:ascii="Garamond" w:hAnsi="Garamond"/>
        </w:rPr>
        <w:t>D</w:t>
      </w:r>
      <w:r w:rsidRPr="00137FF8">
        <w:rPr>
          <w:rFonts w:ascii="Garamond" w:hAnsi="Garamond"/>
          <w:lang w:val="nl-BE"/>
        </w:rPr>
        <w:t>e rechthebbenden van wie het (</w:t>
      </w:r>
      <w:proofErr w:type="spellStart"/>
      <w:r w:rsidRPr="00137FF8">
        <w:rPr>
          <w:rFonts w:ascii="Garamond" w:hAnsi="Garamond"/>
          <w:lang w:val="nl-BE"/>
        </w:rPr>
        <w:t>gezins</w:t>
      </w:r>
      <w:proofErr w:type="spellEnd"/>
      <w:r w:rsidRPr="00137FF8">
        <w:rPr>
          <w:rFonts w:ascii="Garamond" w:hAnsi="Garamond"/>
          <w:lang w:val="nl-BE"/>
        </w:rPr>
        <w:t>)inkomen het grensbedrag (</w:t>
      </w:r>
      <w:r w:rsidR="00EE2C70" w:rsidRPr="00137FF8">
        <w:rPr>
          <w:rFonts w:ascii="Garamond" w:hAnsi="Garamond"/>
          <w:lang w:val="nl-BE"/>
        </w:rPr>
        <w:fldChar w:fldCharType="begin"/>
      </w:r>
      <w:r w:rsidR="00EE2C70" w:rsidRPr="00137FF8">
        <w:rPr>
          <w:rFonts w:ascii="Garamond" w:hAnsi="Garamond"/>
          <w:lang w:val="nl-BE"/>
        </w:rPr>
        <w:instrText xml:space="preserve"> REF _Ref300309556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8</w:t>
      </w:r>
      <w:r w:rsidR="00EE2C70" w:rsidRPr="00137FF8">
        <w:rPr>
          <w:rFonts w:ascii="Garamond" w:hAnsi="Garamond"/>
          <w:lang w:val="nl-BE"/>
        </w:rPr>
        <w:fldChar w:fldCharType="end"/>
      </w:r>
      <w:r w:rsidRPr="00137FF8">
        <w:rPr>
          <w:rFonts w:ascii="Garamond" w:hAnsi="Garamond"/>
          <w:lang w:val="nl-BE"/>
        </w:rPr>
        <w:t xml:space="preserve">) overschrijdt worden niet weerhouden voor de bepaling van de sociale toeslag voor werklozen en krijgen een waarde 0 voor de variabele </w:t>
      </w:r>
      <w:proofErr w:type="spellStart"/>
      <w:r w:rsidRPr="00137FF8">
        <w:rPr>
          <w:rFonts w:ascii="Garamond" w:hAnsi="Garamond"/>
          <w:smallCaps/>
          <w:lang w:val="nl-BE"/>
        </w:rPr>
        <w:t>werkloze</w:t>
      </w:r>
      <w:r w:rsidR="00C11558" w:rsidRPr="00137FF8">
        <w:rPr>
          <w:rFonts w:ascii="Garamond" w:hAnsi="Garamond"/>
          <w:smallCaps/>
          <w:lang w:val="nl-BE"/>
        </w:rPr>
        <w:t>n_</w:t>
      </w:r>
      <w:r w:rsidRPr="00137FF8">
        <w:rPr>
          <w:rFonts w:ascii="Garamond" w:hAnsi="Garamond"/>
          <w:smallCaps/>
          <w:lang w:val="nl-BE"/>
        </w:rPr>
        <w:t>rechthebbende</w:t>
      </w:r>
      <w:r w:rsidR="00C11558" w:rsidRPr="00137FF8">
        <w:rPr>
          <w:rFonts w:ascii="Garamond" w:hAnsi="Garamond"/>
          <w:smallCaps/>
          <w:lang w:val="nl-BE"/>
        </w:rPr>
        <w:t>_ink</w:t>
      </w:r>
      <w:proofErr w:type="spellEnd"/>
      <w:r w:rsidR="00C75DEB" w:rsidRPr="00137FF8">
        <w:rPr>
          <w:rStyle w:val="FootnoteReference"/>
          <w:rFonts w:ascii="Garamond" w:hAnsi="Garamond"/>
          <w:smallCaps/>
          <w:lang w:val="nl-BE"/>
        </w:rPr>
        <w:footnoteReference w:id="114"/>
      </w:r>
      <w:r w:rsidR="00C75DEB" w:rsidRPr="00137FF8">
        <w:rPr>
          <w:rFonts w:ascii="Garamond" w:hAnsi="Garamond"/>
          <w:smallCaps/>
          <w:lang w:val="nl-BE"/>
        </w:rPr>
        <w:t xml:space="preserve">. </w:t>
      </w:r>
      <w:r w:rsidR="00C75DEB" w:rsidRPr="00137FF8">
        <w:rPr>
          <w:rFonts w:ascii="Garamond" w:hAnsi="Garamond"/>
          <w:lang w:val="nl-BE"/>
        </w:rPr>
        <w:t>De overige records krijgen een waarde 1 voor deze variabele.</w:t>
      </w:r>
    </w:p>
    <w:p w14:paraId="3E54BE8B" w14:textId="77777777" w:rsidR="000D3C43" w:rsidRPr="00137FF8" w:rsidRDefault="000D3C43" w:rsidP="000D3C43">
      <w:pPr>
        <w:jc w:val="both"/>
        <w:rPr>
          <w:rFonts w:ascii="Garamond" w:hAnsi="Garamond"/>
        </w:rPr>
      </w:pPr>
    </w:p>
    <w:p w14:paraId="541EA4D3"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C11558" w:rsidRPr="00137FF8">
        <w:rPr>
          <w:rFonts w:ascii="Garamond" w:hAnsi="Garamond"/>
          <w:smallCaps/>
          <w:lang w:val="nl-BE"/>
        </w:rPr>
        <w:t>werklozen_rechthebbende_ink</w:t>
      </w:r>
      <w:proofErr w:type="spellEnd"/>
      <w:r w:rsidRPr="00137FF8">
        <w:rPr>
          <w:rFonts w:ascii="Garamond" w:hAnsi="Garamond"/>
        </w:rPr>
        <w:t xml:space="preserve"> en waarvoor geldt</w:t>
      </w:r>
      <w:r w:rsidRPr="00137FF8">
        <w:rPr>
          <w:rFonts w:ascii="Garamond" w:hAnsi="Garamond"/>
          <w:smallCaps/>
        </w:rPr>
        <w:t xml:space="preserve"> </w:t>
      </w:r>
      <w:proofErr w:type="spellStart"/>
      <w:r w:rsidRPr="00137FF8">
        <w:rPr>
          <w:rFonts w:ascii="Garamond" w:hAnsi="Garamond"/>
          <w:smallCaps/>
        </w:rPr>
        <w:t>leeftijd</w:t>
      </w:r>
      <w:r w:rsidR="00C11558" w:rsidRPr="00137FF8">
        <w:rPr>
          <w:rFonts w:ascii="Garamond" w:hAnsi="Garamond"/>
          <w:smallCaps/>
        </w:rPr>
        <w:t>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C11558"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w:t>
      </w:r>
      <w:r w:rsidR="00C11558" w:rsidRPr="00137FF8">
        <w:rPr>
          <w:rFonts w:ascii="Garamond" w:hAnsi="Garamond"/>
          <w:smallCaps/>
          <w:lang w:val="nl-BE"/>
        </w:rPr>
        <w:t>_</w:t>
      </w:r>
      <w:r w:rsidRPr="00137FF8">
        <w:rPr>
          <w:rFonts w:ascii="Garamond" w:hAnsi="Garamond"/>
          <w:smallCaps/>
          <w:lang w:val="nl-BE"/>
        </w:rPr>
        <w:t>werkloze</w:t>
      </w:r>
      <w:proofErr w:type="spellEnd"/>
      <w:r w:rsidRPr="00137FF8">
        <w:rPr>
          <w:rFonts w:ascii="Garamond" w:hAnsi="Garamond"/>
          <w:lang w:val="nl-BE"/>
        </w:rPr>
        <w:t xml:space="preserve"> 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_Ref300309973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10</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36A613AF" w14:textId="77777777" w:rsidR="000D3C43" w:rsidRPr="00137FF8" w:rsidRDefault="000D3C43" w:rsidP="000D3C43">
      <w:pPr>
        <w:jc w:val="both"/>
        <w:rPr>
          <w:rFonts w:ascii="Garamond" w:hAnsi="Garamond"/>
          <w:lang w:val="nl-BE"/>
        </w:rPr>
      </w:pPr>
      <w:proofErr w:type="spellStart"/>
      <w:r w:rsidRPr="00137FF8">
        <w:rPr>
          <w:rFonts w:ascii="Garamond" w:hAnsi="Garamond"/>
          <w:smallCaps/>
          <w:lang w:val="nl-BE"/>
        </w:rPr>
        <w:t>toeslag</w:t>
      </w:r>
      <w:r w:rsidR="00C11558" w:rsidRPr="00137FF8">
        <w:rPr>
          <w:rFonts w:ascii="Garamond" w:hAnsi="Garamond"/>
          <w:smallCaps/>
          <w:lang w:val="nl-BE"/>
        </w:rPr>
        <w:t>_</w:t>
      </w:r>
      <w:r w:rsidRPr="00137FF8">
        <w:rPr>
          <w:rFonts w:ascii="Garamond" w:hAnsi="Garamond"/>
          <w:smallCaps/>
          <w:lang w:val="nl-BE"/>
        </w:rPr>
        <w:t>werkloze</w:t>
      </w:r>
      <w:proofErr w:type="spellEnd"/>
      <w:r w:rsidRPr="00137FF8">
        <w:rPr>
          <w:rFonts w:ascii="Garamond" w:hAnsi="Garamond"/>
          <w:smallCaps/>
          <w:lang w:val="nl-BE"/>
        </w:rPr>
        <w:t xml:space="preserve"> =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C11558" w:rsidRPr="00137FF8">
        <w:rPr>
          <w:rFonts w:ascii="Garamond" w:hAnsi="Garamond"/>
          <w:smallCaps/>
        </w:rPr>
        <w:t>_toeslag_</w:t>
      </w:r>
      <w:r w:rsidRPr="00137FF8">
        <w:rPr>
          <w:rFonts w:ascii="Garamond" w:hAnsi="Garamond"/>
          <w:smallCaps/>
        </w:rPr>
        <w:t>werkloze</w:t>
      </w:r>
      <w:proofErr w:type="spellEnd"/>
    </w:p>
    <w:p w14:paraId="1C4E0308" w14:textId="77777777" w:rsidR="00C40812" w:rsidRPr="00137FF8" w:rsidRDefault="000D3C43" w:rsidP="0026316E">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77D7174E" w14:textId="77777777" w:rsidR="00C40812" w:rsidRPr="00137FF8" w:rsidRDefault="00C40812" w:rsidP="00E63396">
      <w:pPr>
        <w:rPr>
          <w:lang w:val="nl-BE"/>
        </w:rPr>
      </w:pPr>
    </w:p>
    <w:p w14:paraId="11A5FD88" w14:textId="77777777" w:rsidR="000D3C43" w:rsidRPr="00137FF8" w:rsidRDefault="000D3C43" w:rsidP="000D3C43">
      <w:pPr>
        <w:pStyle w:val="Caption"/>
        <w:keepNext/>
        <w:jc w:val="both"/>
        <w:rPr>
          <w:rFonts w:ascii="Garamond" w:hAnsi="Garamond"/>
          <w:b w:val="0"/>
          <w:sz w:val="22"/>
          <w:szCs w:val="22"/>
        </w:rPr>
      </w:pPr>
      <w:bookmarkStart w:id="366" w:name="_Ref300309973"/>
      <w:bookmarkStart w:id="367" w:name="_Toc304899978"/>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10</w:t>
      </w:r>
      <w:r w:rsidR="002D7198" w:rsidRPr="00137FF8">
        <w:rPr>
          <w:rFonts w:ascii="Garamond" w:hAnsi="Garamond"/>
          <w:b w:val="0"/>
          <w:sz w:val="22"/>
          <w:szCs w:val="22"/>
        </w:rPr>
        <w:fldChar w:fldCharType="end"/>
      </w:r>
      <w:bookmarkEnd w:id="366"/>
      <w:r w:rsidR="0017546E" w:rsidRPr="00137FF8">
        <w:rPr>
          <w:rFonts w:ascii="Garamond" w:hAnsi="Garamond"/>
          <w:b w:val="0"/>
          <w:sz w:val="22"/>
          <w:szCs w:val="22"/>
        </w:rPr>
        <w:t>: o</w:t>
      </w:r>
      <w:r w:rsidRPr="00137FF8">
        <w:rPr>
          <w:rFonts w:ascii="Garamond" w:hAnsi="Garamond"/>
          <w:b w:val="0"/>
          <w:sz w:val="22"/>
          <w:szCs w:val="22"/>
        </w:rPr>
        <w:t xml:space="preserve">verzicht bedragen </w:t>
      </w:r>
      <w:r w:rsidRPr="00137FF8">
        <w:rPr>
          <w:rFonts w:ascii="Garamond" w:hAnsi="Garamond"/>
          <w:b w:val="0"/>
          <w:sz w:val="22"/>
          <w:szCs w:val="22"/>
          <w:lang w:val="nl-BE"/>
        </w:rPr>
        <w:t xml:space="preserve">sociale toeslag voor </w:t>
      </w:r>
      <w:r w:rsidRPr="00137FF8">
        <w:rPr>
          <w:rFonts w:ascii="Garamond" w:hAnsi="Garamond"/>
          <w:b w:val="0"/>
          <w:sz w:val="22"/>
          <w:szCs w:val="22"/>
        </w:rPr>
        <w:t xml:space="preserve">werklozen volgens de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67"/>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94"/>
        <w:gridCol w:w="2160"/>
        <w:gridCol w:w="2160"/>
      </w:tblGrid>
      <w:tr w:rsidR="000D3C43" w:rsidRPr="00137FF8" w14:paraId="796EAF60" w14:textId="77777777" w:rsidTr="00647212">
        <w:tc>
          <w:tcPr>
            <w:tcW w:w="2586" w:type="dxa"/>
            <w:tcBorders>
              <w:left w:val="nil"/>
              <w:bottom w:val="nil"/>
            </w:tcBorders>
            <w:shd w:val="clear" w:color="auto" w:fill="auto"/>
          </w:tcPr>
          <w:p w14:paraId="27FBF6FE"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083F24AD" w14:textId="77777777" w:rsidR="000D3C43" w:rsidRPr="00137FF8" w:rsidRDefault="00C11558" w:rsidP="00486BF6">
            <w:pPr>
              <w:jc w:val="center"/>
              <w:rPr>
                <w:rFonts w:ascii="Garamond" w:hAnsi="Garamond"/>
                <w:sz w:val="20"/>
                <w:szCs w:val="20"/>
              </w:rPr>
            </w:pPr>
            <w:proofErr w:type="spellStart"/>
            <w:r w:rsidRPr="00137FF8">
              <w:rPr>
                <w:rFonts w:ascii="Garamond" w:hAnsi="Garamond"/>
                <w:smallCaps/>
                <w:sz w:val="20"/>
                <w:szCs w:val="20"/>
              </w:rPr>
              <w:t>maandbedrag_toeslag_werkloze</w:t>
            </w:r>
            <w:proofErr w:type="spellEnd"/>
          </w:p>
        </w:tc>
      </w:tr>
      <w:tr w:rsidR="000D3C43" w:rsidRPr="00137FF8" w14:paraId="0E529A06" w14:textId="77777777" w:rsidTr="00647212">
        <w:tc>
          <w:tcPr>
            <w:tcW w:w="2586" w:type="dxa"/>
            <w:tcBorders>
              <w:top w:val="nil"/>
              <w:left w:val="nil"/>
              <w:bottom w:val="single" w:sz="4" w:space="0" w:color="auto"/>
            </w:tcBorders>
            <w:shd w:val="clear" w:color="auto" w:fill="auto"/>
          </w:tcPr>
          <w:p w14:paraId="264AEE5D" w14:textId="77777777" w:rsidR="000D3C43" w:rsidRPr="00137FF8" w:rsidRDefault="000D3C43" w:rsidP="00486BF6">
            <w:pPr>
              <w:jc w:val="both"/>
              <w:rPr>
                <w:rFonts w:ascii="Garamond" w:hAnsi="Garamond"/>
                <w:sz w:val="20"/>
                <w:szCs w:val="20"/>
                <w:lang w:val="en-GB"/>
              </w:rPr>
            </w:pPr>
          </w:p>
        </w:tc>
        <w:tc>
          <w:tcPr>
            <w:tcW w:w="2094" w:type="dxa"/>
            <w:tcBorders>
              <w:top w:val="nil"/>
              <w:bottom w:val="single" w:sz="4" w:space="0" w:color="auto"/>
              <w:right w:val="nil"/>
            </w:tcBorders>
            <w:shd w:val="clear" w:color="auto" w:fill="auto"/>
          </w:tcPr>
          <w:p w14:paraId="23A71C43" w14:textId="77777777" w:rsidR="000D3C43" w:rsidRPr="00137FF8" w:rsidRDefault="000D3C43" w:rsidP="00150188">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5CF3EBD6" w14:textId="77777777" w:rsidR="000D3C43" w:rsidRPr="00137FF8" w:rsidRDefault="000D3C43" w:rsidP="00CB017A">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14AB651C" w14:textId="77777777" w:rsidR="000D3C43" w:rsidRPr="00137FF8" w:rsidRDefault="000D3C43" w:rsidP="00145843">
            <w:pPr>
              <w:jc w:val="center"/>
              <w:rPr>
                <w:rFonts w:ascii="Garamond" w:hAnsi="Garamond"/>
                <w:smallCaps/>
                <w:sz w:val="20"/>
                <w:szCs w:val="20"/>
              </w:rPr>
            </w:pPr>
            <w:r w:rsidRPr="00137FF8">
              <w:rPr>
                <w:rFonts w:ascii="Garamond" w:hAnsi="Garamond"/>
                <w:smallCaps/>
                <w:sz w:val="20"/>
                <w:szCs w:val="20"/>
              </w:rPr>
              <w:t>rang = 3</w:t>
            </w:r>
          </w:p>
        </w:tc>
      </w:tr>
      <w:tr w:rsidR="000D3C43" w:rsidRPr="00137FF8" w14:paraId="0B41177A" w14:textId="77777777" w:rsidTr="00647212">
        <w:tc>
          <w:tcPr>
            <w:tcW w:w="2586" w:type="dxa"/>
            <w:tcBorders>
              <w:top w:val="single" w:sz="4" w:space="0" w:color="auto"/>
              <w:left w:val="nil"/>
              <w:bottom w:val="nil"/>
              <w:right w:val="single" w:sz="4" w:space="0" w:color="auto"/>
            </w:tcBorders>
            <w:shd w:val="clear" w:color="auto" w:fill="auto"/>
          </w:tcPr>
          <w:p w14:paraId="11EB8A29"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094" w:type="dxa"/>
            <w:tcBorders>
              <w:top w:val="single" w:sz="4" w:space="0" w:color="auto"/>
              <w:left w:val="single" w:sz="4" w:space="0" w:color="auto"/>
              <w:bottom w:val="nil"/>
              <w:right w:val="nil"/>
            </w:tcBorders>
            <w:shd w:val="clear" w:color="auto" w:fill="auto"/>
          </w:tcPr>
          <w:p w14:paraId="1420004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38,46</w:t>
            </w:r>
          </w:p>
        </w:tc>
        <w:tc>
          <w:tcPr>
            <w:tcW w:w="2160" w:type="dxa"/>
            <w:tcBorders>
              <w:top w:val="single" w:sz="4" w:space="0" w:color="auto"/>
              <w:left w:val="nil"/>
              <w:bottom w:val="nil"/>
              <w:right w:val="nil"/>
            </w:tcBorders>
            <w:shd w:val="clear" w:color="auto" w:fill="auto"/>
          </w:tcPr>
          <w:p w14:paraId="2AB7F5F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23,84</w:t>
            </w:r>
          </w:p>
        </w:tc>
        <w:tc>
          <w:tcPr>
            <w:tcW w:w="2160" w:type="dxa"/>
            <w:tcBorders>
              <w:top w:val="single" w:sz="4" w:space="0" w:color="auto"/>
              <w:left w:val="nil"/>
              <w:bottom w:val="nil"/>
              <w:right w:val="nil"/>
            </w:tcBorders>
            <w:shd w:val="clear" w:color="auto" w:fill="auto"/>
          </w:tcPr>
          <w:p w14:paraId="6E63F1D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4,18</w:t>
            </w:r>
          </w:p>
        </w:tc>
      </w:tr>
      <w:tr w:rsidR="000D3C43" w:rsidRPr="00137FF8" w14:paraId="28BA2392" w14:textId="77777777" w:rsidTr="00647212">
        <w:tc>
          <w:tcPr>
            <w:tcW w:w="2586" w:type="dxa"/>
            <w:tcBorders>
              <w:top w:val="nil"/>
              <w:left w:val="nil"/>
              <w:bottom w:val="nil"/>
            </w:tcBorders>
            <w:shd w:val="clear" w:color="auto" w:fill="auto"/>
          </w:tcPr>
          <w:p w14:paraId="5B2E657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094" w:type="dxa"/>
            <w:tcBorders>
              <w:top w:val="nil"/>
              <w:bottom w:val="nil"/>
              <w:right w:val="nil"/>
            </w:tcBorders>
            <w:shd w:val="clear" w:color="auto" w:fill="auto"/>
          </w:tcPr>
          <w:p w14:paraId="1DF8087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39,23</w:t>
            </w:r>
          </w:p>
        </w:tc>
        <w:tc>
          <w:tcPr>
            <w:tcW w:w="2160" w:type="dxa"/>
            <w:tcBorders>
              <w:top w:val="nil"/>
              <w:left w:val="nil"/>
              <w:bottom w:val="nil"/>
              <w:right w:val="nil"/>
            </w:tcBorders>
            <w:shd w:val="clear" w:color="auto" w:fill="auto"/>
          </w:tcPr>
          <w:p w14:paraId="4F68619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24,31</w:t>
            </w:r>
          </w:p>
        </w:tc>
        <w:tc>
          <w:tcPr>
            <w:tcW w:w="2160" w:type="dxa"/>
            <w:tcBorders>
              <w:top w:val="nil"/>
              <w:left w:val="nil"/>
              <w:bottom w:val="nil"/>
              <w:right w:val="nil"/>
            </w:tcBorders>
            <w:shd w:val="clear" w:color="auto" w:fill="auto"/>
          </w:tcPr>
          <w:p w14:paraId="7275B55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4,27</w:t>
            </w:r>
          </w:p>
        </w:tc>
      </w:tr>
      <w:tr w:rsidR="000D3C43" w:rsidRPr="00137FF8" w14:paraId="71F53AD5" w14:textId="77777777" w:rsidTr="00647212">
        <w:tc>
          <w:tcPr>
            <w:tcW w:w="2586" w:type="dxa"/>
            <w:tcBorders>
              <w:top w:val="nil"/>
              <w:left w:val="nil"/>
              <w:bottom w:val="nil"/>
            </w:tcBorders>
            <w:shd w:val="clear" w:color="auto" w:fill="auto"/>
          </w:tcPr>
          <w:p w14:paraId="07F3599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094" w:type="dxa"/>
            <w:tcBorders>
              <w:top w:val="nil"/>
              <w:bottom w:val="nil"/>
              <w:right w:val="nil"/>
            </w:tcBorders>
            <w:shd w:val="clear" w:color="auto" w:fill="auto"/>
          </w:tcPr>
          <w:p w14:paraId="1DC1405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40,01</w:t>
            </w:r>
          </w:p>
        </w:tc>
        <w:tc>
          <w:tcPr>
            <w:tcW w:w="2160" w:type="dxa"/>
            <w:tcBorders>
              <w:top w:val="nil"/>
              <w:left w:val="nil"/>
              <w:bottom w:val="nil"/>
              <w:right w:val="nil"/>
            </w:tcBorders>
            <w:shd w:val="clear" w:color="auto" w:fill="auto"/>
          </w:tcPr>
          <w:p w14:paraId="19CD0EF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24,80</w:t>
            </w:r>
          </w:p>
        </w:tc>
        <w:tc>
          <w:tcPr>
            <w:tcW w:w="2160" w:type="dxa"/>
            <w:tcBorders>
              <w:top w:val="nil"/>
              <w:left w:val="nil"/>
              <w:bottom w:val="nil"/>
              <w:right w:val="nil"/>
            </w:tcBorders>
            <w:shd w:val="clear" w:color="auto" w:fill="auto"/>
          </w:tcPr>
          <w:p w14:paraId="6AC3BB4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4,35</w:t>
            </w:r>
          </w:p>
        </w:tc>
      </w:tr>
      <w:tr w:rsidR="000D3C43" w:rsidRPr="00137FF8" w14:paraId="26751DA8" w14:textId="77777777" w:rsidTr="00647212">
        <w:tc>
          <w:tcPr>
            <w:tcW w:w="2586" w:type="dxa"/>
            <w:tcBorders>
              <w:top w:val="nil"/>
              <w:left w:val="nil"/>
              <w:bottom w:val="nil"/>
            </w:tcBorders>
            <w:shd w:val="clear" w:color="auto" w:fill="auto"/>
          </w:tcPr>
          <w:p w14:paraId="67DEF09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94" w:type="dxa"/>
            <w:tcBorders>
              <w:top w:val="nil"/>
              <w:bottom w:val="nil"/>
              <w:right w:val="nil"/>
            </w:tcBorders>
            <w:shd w:val="clear" w:color="auto" w:fill="auto"/>
          </w:tcPr>
          <w:p w14:paraId="6EC1C55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40,81</w:t>
            </w:r>
          </w:p>
        </w:tc>
        <w:tc>
          <w:tcPr>
            <w:tcW w:w="2160" w:type="dxa"/>
            <w:tcBorders>
              <w:top w:val="nil"/>
              <w:left w:val="nil"/>
              <w:bottom w:val="nil"/>
              <w:right w:val="nil"/>
            </w:tcBorders>
            <w:shd w:val="clear" w:color="auto" w:fill="auto"/>
          </w:tcPr>
          <w:p w14:paraId="1ABBD88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336E385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4,44</w:t>
            </w:r>
          </w:p>
        </w:tc>
      </w:tr>
      <w:tr w:rsidR="000D3C43" w:rsidRPr="00137FF8" w14:paraId="7A11BC16" w14:textId="77777777" w:rsidTr="00647212">
        <w:tc>
          <w:tcPr>
            <w:tcW w:w="2586" w:type="dxa"/>
            <w:tcBorders>
              <w:top w:val="nil"/>
              <w:left w:val="nil"/>
              <w:bottom w:val="nil"/>
            </w:tcBorders>
            <w:shd w:val="clear" w:color="auto" w:fill="auto"/>
          </w:tcPr>
          <w:p w14:paraId="75FF6FA6"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94" w:type="dxa"/>
            <w:tcBorders>
              <w:top w:val="nil"/>
              <w:bottom w:val="nil"/>
              <w:right w:val="nil"/>
            </w:tcBorders>
            <w:shd w:val="clear" w:color="auto" w:fill="auto"/>
          </w:tcPr>
          <w:p w14:paraId="636B274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41,63</w:t>
            </w:r>
          </w:p>
        </w:tc>
        <w:tc>
          <w:tcPr>
            <w:tcW w:w="2160" w:type="dxa"/>
            <w:tcBorders>
              <w:top w:val="nil"/>
              <w:left w:val="nil"/>
              <w:bottom w:val="nil"/>
              <w:right w:val="nil"/>
            </w:tcBorders>
            <w:shd w:val="clear" w:color="auto" w:fill="auto"/>
          </w:tcPr>
          <w:p w14:paraId="20CF48F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4B2F8BC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4,53</w:t>
            </w:r>
          </w:p>
        </w:tc>
      </w:tr>
      <w:tr w:rsidR="000D3C43" w:rsidRPr="00137FF8" w14:paraId="0AF78837" w14:textId="77777777" w:rsidTr="00647212">
        <w:tc>
          <w:tcPr>
            <w:tcW w:w="2586" w:type="dxa"/>
            <w:tcBorders>
              <w:top w:val="nil"/>
              <w:left w:val="nil"/>
              <w:bottom w:val="nil"/>
            </w:tcBorders>
            <w:shd w:val="clear" w:color="auto" w:fill="auto"/>
          </w:tcPr>
          <w:p w14:paraId="156988B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094" w:type="dxa"/>
            <w:tcBorders>
              <w:top w:val="nil"/>
              <w:bottom w:val="nil"/>
              <w:right w:val="nil"/>
            </w:tcBorders>
            <w:shd w:val="clear" w:color="auto" w:fill="auto"/>
          </w:tcPr>
          <w:p w14:paraId="0CAD829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777856C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5EA56A9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4,62</w:t>
            </w:r>
          </w:p>
        </w:tc>
      </w:tr>
      <w:tr w:rsidR="000D3C43" w:rsidRPr="00137FF8" w14:paraId="705D4195" w14:textId="77777777" w:rsidTr="00647212">
        <w:tc>
          <w:tcPr>
            <w:tcW w:w="2586" w:type="dxa"/>
            <w:tcBorders>
              <w:top w:val="nil"/>
              <w:left w:val="nil"/>
              <w:bottom w:val="nil"/>
            </w:tcBorders>
            <w:shd w:val="clear" w:color="auto" w:fill="auto"/>
          </w:tcPr>
          <w:p w14:paraId="5531598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094" w:type="dxa"/>
            <w:tcBorders>
              <w:top w:val="nil"/>
              <w:bottom w:val="nil"/>
              <w:right w:val="nil"/>
            </w:tcBorders>
            <w:shd w:val="clear" w:color="auto" w:fill="auto"/>
          </w:tcPr>
          <w:p w14:paraId="61448F0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1E3094A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48C2B31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4,71</w:t>
            </w:r>
          </w:p>
        </w:tc>
      </w:tr>
      <w:tr w:rsidR="009D3E56" w:rsidRPr="00137FF8" w14:paraId="3843977C" w14:textId="77777777" w:rsidTr="00647212">
        <w:tc>
          <w:tcPr>
            <w:tcW w:w="2586" w:type="dxa"/>
            <w:tcBorders>
              <w:top w:val="nil"/>
              <w:left w:val="nil"/>
              <w:bottom w:val="nil"/>
            </w:tcBorders>
            <w:shd w:val="clear" w:color="auto" w:fill="auto"/>
          </w:tcPr>
          <w:p w14:paraId="44A9F53A" w14:textId="77777777" w:rsidR="009D3E56" w:rsidRPr="00137FF8" w:rsidRDefault="009D3E56" w:rsidP="00486BF6">
            <w:pPr>
              <w:jc w:val="both"/>
              <w:rPr>
                <w:rFonts w:ascii="Garamond" w:hAnsi="Garamond"/>
                <w:sz w:val="20"/>
                <w:szCs w:val="20"/>
              </w:rPr>
            </w:pPr>
            <w:r w:rsidRPr="00137FF8">
              <w:rPr>
                <w:rFonts w:ascii="Garamond" w:hAnsi="Garamond"/>
                <w:sz w:val="20"/>
                <w:szCs w:val="20"/>
              </w:rPr>
              <w:t>01/05/2011-31/01/2012</w:t>
            </w:r>
          </w:p>
        </w:tc>
        <w:tc>
          <w:tcPr>
            <w:tcW w:w="2094" w:type="dxa"/>
            <w:tcBorders>
              <w:top w:val="nil"/>
              <w:bottom w:val="nil"/>
              <w:right w:val="nil"/>
            </w:tcBorders>
            <w:shd w:val="clear" w:color="auto" w:fill="auto"/>
          </w:tcPr>
          <w:p w14:paraId="473194E7" w14:textId="77777777" w:rsidR="009D3E56" w:rsidRPr="00137FF8" w:rsidRDefault="009D3E56" w:rsidP="00486BF6">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542A2BCC" w14:textId="77777777" w:rsidR="009D3E56" w:rsidRPr="00137FF8" w:rsidRDefault="009D3E56"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70DF0EB1" w14:textId="77777777" w:rsidR="009D3E56" w:rsidRPr="00137FF8" w:rsidRDefault="009D3E56" w:rsidP="00486BF6">
            <w:pPr>
              <w:jc w:val="center"/>
              <w:rPr>
                <w:rFonts w:ascii="Garamond" w:hAnsi="Garamond"/>
                <w:sz w:val="20"/>
                <w:szCs w:val="20"/>
              </w:rPr>
            </w:pPr>
            <w:r w:rsidRPr="00137FF8">
              <w:rPr>
                <w:rFonts w:ascii="Garamond" w:hAnsi="Garamond"/>
                <w:sz w:val="20"/>
                <w:szCs w:val="20"/>
              </w:rPr>
              <w:t>4,81</w:t>
            </w:r>
          </w:p>
        </w:tc>
      </w:tr>
      <w:tr w:rsidR="009D3E56" w:rsidRPr="00137FF8" w14:paraId="48CD11B3" w14:textId="77777777" w:rsidTr="00647212">
        <w:tc>
          <w:tcPr>
            <w:tcW w:w="2586" w:type="dxa"/>
            <w:tcBorders>
              <w:top w:val="nil"/>
              <w:left w:val="nil"/>
              <w:bottom w:val="nil"/>
            </w:tcBorders>
            <w:shd w:val="clear" w:color="auto" w:fill="auto"/>
          </w:tcPr>
          <w:p w14:paraId="14173B34" w14:textId="387663A3" w:rsidR="0097544E" w:rsidRPr="00137FF8" w:rsidRDefault="009D3E56" w:rsidP="00486BF6">
            <w:pPr>
              <w:jc w:val="both"/>
              <w:rPr>
                <w:rFonts w:ascii="Garamond" w:hAnsi="Garamond"/>
                <w:sz w:val="20"/>
                <w:szCs w:val="20"/>
              </w:rPr>
            </w:pPr>
            <w:r w:rsidRPr="00137FF8">
              <w:rPr>
                <w:rFonts w:ascii="Garamond" w:hAnsi="Garamond"/>
                <w:sz w:val="20"/>
                <w:szCs w:val="20"/>
              </w:rPr>
              <w:t>01/02/2012-30/11/2012</w:t>
            </w:r>
          </w:p>
        </w:tc>
        <w:tc>
          <w:tcPr>
            <w:tcW w:w="2094" w:type="dxa"/>
            <w:tcBorders>
              <w:top w:val="nil"/>
              <w:bottom w:val="nil"/>
              <w:right w:val="nil"/>
            </w:tcBorders>
            <w:shd w:val="clear" w:color="auto" w:fill="auto"/>
          </w:tcPr>
          <w:p w14:paraId="5A46F47C" w14:textId="77777777" w:rsidR="009D3E56" w:rsidRPr="00137FF8" w:rsidRDefault="009D3E56" w:rsidP="00486BF6">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6F1E1488" w14:textId="77777777" w:rsidR="009D3E56" w:rsidRPr="00137FF8" w:rsidRDefault="009D3E56"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70069D4A" w14:textId="77777777" w:rsidR="009D3E56" w:rsidRPr="00137FF8" w:rsidRDefault="009D3E56" w:rsidP="00486BF6">
            <w:pPr>
              <w:jc w:val="center"/>
              <w:rPr>
                <w:rFonts w:ascii="Garamond" w:hAnsi="Garamond"/>
                <w:sz w:val="20"/>
                <w:szCs w:val="20"/>
              </w:rPr>
            </w:pPr>
            <w:r w:rsidRPr="00137FF8">
              <w:rPr>
                <w:rFonts w:ascii="Garamond" w:hAnsi="Garamond"/>
                <w:sz w:val="20"/>
                <w:szCs w:val="20"/>
              </w:rPr>
              <w:t>4,90</w:t>
            </w:r>
          </w:p>
        </w:tc>
      </w:tr>
      <w:tr w:rsidR="009D3E56" w:rsidRPr="00137FF8" w14:paraId="3BFD53AF" w14:textId="77777777" w:rsidTr="00647212">
        <w:tc>
          <w:tcPr>
            <w:tcW w:w="2586" w:type="dxa"/>
            <w:tcBorders>
              <w:top w:val="nil"/>
              <w:left w:val="nil"/>
            </w:tcBorders>
            <w:shd w:val="clear" w:color="auto" w:fill="auto"/>
          </w:tcPr>
          <w:p w14:paraId="7E2CD691" w14:textId="77777777" w:rsidR="009D3E56" w:rsidRPr="00137FF8" w:rsidRDefault="009D3E56" w:rsidP="00486BF6">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26316E" w:rsidRPr="00137FF8">
              <w:rPr>
                <w:rFonts w:ascii="Garamond" w:hAnsi="Garamond"/>
                <w:sz w:val="20"/>
                <w:szCs w:val="20"/>
              </w:rPr>
              <w:t>5</w:t>
            </w:r>
            <w:r w:rsidRPr="00137FF8">
              <w:rPr>
                <w:rFonts w:ascii="Garamond" w:hAnsi="Garamond"/>
                <w:sz w:val="20"/>
                <w:szCs w:val="20"/>
              </w:rPr>
              <w:t>/201</w:t>
            </w:r>
            <w:r w:rsidR="0026316E" w:rsidRPr="00137FF8">
              <w:rPr>
                <w:rFonts w:ascii="Garamond" w:hAnsi="Garamond"/>
                <w:sz w:val="20"/>
                <w:szCs w:val="20"/>
              </w:rPr>
              <w:t>6</w:t>
            </w:r>
          </w:p>
          <w:p w14:paraId="19307103"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01/06/2016-31/05/2017</w:t>
            </w:r>
          </w:p>
          <w:p w14:paraId="726C4F23"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01/06/2017-31/08/2018(*)</w:t>
            </w:r>
          </w:p>
          <w:p w14:paraId="4024E3C2"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01/09/2018-31/12/2018(*)</w:t>
            </w:r>
          </w:p>
          <w:p w14:paraId="62424EA2"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01/06/2017-31/08/2018(**)</w:t>
            </w:r>
          </w:p>
          <w:p w14:paraId="3E5F4AEC"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01/09/2018-31/12/2018(**)</w:t>
            </w:r>
          </w:p>
          <w:p w14:paraId="24CF8FCB" w14:textId="30D93FC7" w:rsidR="0097544E" w:rsidRPr="00137FF8" w:rsidRDefault="0097544E" w:rsidP="0026316E">
            <w:pPr>
              <w:jc w:val="both"/>
              <w:rPr>
                <w:rFonts w:ascii="Garamond" w:hAnsi="Garamond"/>
                <w:sz w:val="20"/>
                <w:szCs w:val="20"/>
              </w:rPr>
            </w:pPr>
            <w:r w:rsidRPr="00137FF8">
              <w:rPr>
                <w:rFonts w:ascii="Garamond" w:hAnsi="Garamond"/>
                <w:sz w:val="20"/>
                <w:szCs w:val="20"/>
              </w:rPr>
              <w:t>01/01/2019-31/12/2019(***)</w:t>
            </w:r>
          </w:p>
        </w:tc>
        <w:tc>
          <w:tcPr>
            <w:tcW w:w="2094" w:type="dxa"/>
            <w:tcBorders>
              <w:top w:val="nil"/>
              <w:right w:val="nil"/>
            </w:tcBorders>
            <w:shd w:val="clear" w:color="auto" w:fill="auto"/>
          </w:tcPr>
          <w:p w14:paraId="49CC2AA6" w14:textId="77777777" w:rsidR="009D3E56" w:rsidRPr="00137FF8" w:rsidRDefault="009D3E56" w:rsidP="00486BF6">
            <w:pPr>
              <w:jc w:val="center"/>
              <w:rPr>
                <w:rFonts w:ascii="Garamond" w:hAnsi="Garamond"/>
                <w:sz w:val="20"/>
                <w:szCs w:val="20"/>
              </w:rPr>
            </w:pPr>
            <w:r w:rsidRPr="00137FF8">
              <w:rPr>
                <w:rFonts w:ascii="Garamond" w:hAnsi="Garamond"/>
                <w:sz w:val="20"/>
                <w:szCs w:val="20"/>
              </w:rPr>
              <w:t>45,96</w:t>
            </w:r>
          </w:p>
          <w:p w14:paraId="388CFC38" w14:textId="77777777" w:rsidR="0026316E" w:rsidRPr="00137FF8" w:rsidRDefault="0026316E" w:rsidP="0026316E">
            <w:pPr>
              <w:jc w:val="center"/>
              <w:rPr>
                <w:rFonts w:ascii="Garamond" w:hAnsi="Garamond"/>
                <w:sz w:val="20"/>
                <w:szCs w:val="20"/>
              </w:rPr>
            </w:pPr>
            <w:r w:rsidRPr="00137FF8">
              <w:rPr>
                <w:rFonts w:ascii="Garamond" w:hAnsi="Garamond"/>
                <w:sz w:val="20"/>
                <w:szCs w:val="20"/>
              </w:rPr>
              <w:t>46,88</w:t>
            </w:r>
          </w:p>
          <w:p w14:paraId="13B4C8FD" w14:textId="77777777" w:rsidR="0026316E" w:rsidRPr="00137FF8" w:rsidRDefault="0026316E" w:rsidP="0026316E">
            <w:pPr>
              <w:jc w:val="center"/>
              <w:rPr>
                <w:rFonts w:ascii="Garamond" w:hAnsi="Garamond"/>
                <w:sz w:val="20"/>
                <w:szCs w:val="20"/>
              </w:rPr>
            </w:pPr>
            <w:r w:rsidRPr="00137FF8">
              <w:rPr>
                <w:rFonts w:ascii="Garamond" w:hAnsi="Garamond"/>
                <w:sz w:val="20"/>
                <w:szCs w:val="20"/>
              </w:rPr>
              <w:t>47,81</w:t>
            </w:r>
          </w:p>
          <w:p w14:paraId="198F40D1" w14:textId="77777777" w:rsidR="0026316E" w:rsidRPr="00137FF8" w:rsidRDefault="0026316E" w:rsidP="0026316E">
            <w:pPr>
              <w:jc w:val="center"/>
              <w:rPr>
                <w:rFonts w:ascii="Garamond" w:hAnsi="Garamond"/>
                <w:sz w:val="20"/>
                <w:szCs w:val="20"/>
              </w:rPr>
            </w:pPr>
            <w:r w:rsidRPr="00137FF8">
              <w:rPr>
                <w:rFonts w:ascii="Garamond" w:hAnsi="Garamond"/>
                <w:sz w:val="20"/>
                <w:szCs w:val="20"/>
              </w:rPr>
              <w:t>48,77</w:t>
            </w:r>
          </w:p>
          <w:p w14:paraId="27B66087" w14:textId="77777777" w:rsidR="0026316E" w:rsidRPr="00137FF8" w:rsidRDefault="0026316E" w:rsidP="0026316E">
            <w:pPr>
              <w:jc w:val="center"/>
              <w:rPr>
                <w:rFonts w:ascii="Garamond" w:hAnsi="Garamond"/>
                <w:sz w:val="20"/>
                <w:szCs w:val="20"/>
              </w:rPr>
            </w:pPr>
            <w:r w:rsidRPr="00137FF8">
              <w:rPr>
                <w:rFonts w:ascii="Garamond" w:hAnsi="Garamond"/>
                <w:sz w:val="20"/>
                <w:szCs w:val="20"/>
              </w:rPr>
              <w:t>46,88</w:t>
            </w:r>
          </w:p>
          <w:p w14:paraId="1ADAF39E" w14:textId="77777777" w:rsidR="0026316E" w:rsidRPr="00137FF8" w:rsidRDefault="0026316E" w:rsidP="0026316E">
            <w:pPr>
              <w:jc w:val="center"/>
              <w:rPr>
                <w:rFonts w:ascii="Garamond" w:hAnsi="Garamond"/>
                <w:sz w:val="20"/>
                <w:szCs w:val="20"/>
              </w:rPr>
            </w:pPr>
            <w:r w:rsidRPr="00137FF8">
              <w:rPr>
                <w:rFonts w:ascii="Garamond" w:hAnsi="Garamond"/>
                <w:sz w:val="20"/>
                <w:szCs w:val="20"/>
              </w:rPr>
              <w:t>47,81</w:t>
            </w:r>
          </w:p>
          <w:p w14:paraId="1AA1E347" w14:textId="10E35073" w:rsidR="0097544E" w:rsidRPr="00137FF8" w:rsidRDefault="0097544E" w:rsidP="0026316E">
            <w:pPr>
              <w:jc w:val="center"/>
              <w:rPr>
                <w:rFonts w:ascii="Garamond" w:hAnsi="Garamond"/>
                <w:sz w:val="20"/>
                <w:szCs w:val="20"/>
              </w:rPr>
            </w:pPr>
            <w:r w:rsidRPr="00137FF8">
              <w:rPr>
                <w:rFonts w:ascii="Garamond" w:hAnsi="Garamond"/>
                <w:sz w:val="20"/>
                <w:szCs w:val="20"/>
              </w:rPr>
              <w:t>48,77</w:t>
            </w:r>
          </w:p>
        </w:tc>
        <w:tc>
          <w:tcPr>
            <w:tcW w:w="2160" w:type="dxa"/>
            <w:tcBorders>
              <w:top w:val="nil"/>
              <w:left w:val="nil"/>
              <w:right w:val="nil"/>
            </w:tcBorders>
            <w:shd w:val="clear" w:color="auto" w:fill="auto"/>
          </w:tcPr>
          <w:p w14:paraId="4F98D22A" w14:textId="77777777" w:rsidR="009D3E56" w:rsidRPr="00137FF8" w:rsidRDefault="009D3E56" w:rsidP="00486BF6">
            <w:pPr>
              <w:jc w:val="center"/>
              <w:rPr>
                <w:rFonts w:ascii="Garamond" w:hAnsi="Garamond"/>
                <w:sz w:val="20"/>
                <w:szCs w:val="20"/>
              </w:rPr>
            </w:pPr>
            <w:r w:rsidRPr="00137FF8">
              <w:rPr>
                <w:rFonts w:ascii="Garamond" w:hAnsi="Garamond"/>
                <w:sz w:val="20"/>
                <w:szCs w:val="20"/>
              </w:rPr>
              <w:t>28,49</w:t>
            </w:r>
          </w:p>
          <w:p w14:paraId="34C37804" w14:textId="77777777" w:rsidR="0026316E" w:rsidRPr="00137FF8" w:rsidRDefault="0026316E" w:rsidP="0026316E">
            <w:pPr>
              <w:jc w:val="center"/>
              <w:rPr>
                <w:rFonts w:ascii="Garamond" w:hAnsi="Garamond"/>
                <w:sz w:val="20"/>
                <w:szCs w:val="20"/>
              </w:rPr>
            </w:pPr>
            <w:r w:rsidRPr="00137FF8">
              <w:rPr>
                <w:rFonts w:ascii="Garamond" w:hAnsi="Garamond"/>
                <w:sz w:val="20"/>
                <w:szCs w:val="20"/>
              </w:rPr>
              <w:t>29,06</w:t>
            </w:r>
          </w:p>
          <w:p w14:paraId="49DFF45D" w14:textId="77777777" w:rsidR="0026316E" w:rsidRPr="00137FF8" w:rsidRDefault="0026316E" w:rsidP="0026316E">
            <w:pPr>
              <w:jc w:val="center"/>
              <w:rPr>
                <w:rFonts w:ascii="Garamond" w:hAnsi="Garamond"/>
                <w:sz w:val="20"/>
                <w:szCs w:val="20"/>
              </w:rPr>
            </w:pPr>
            <w:r w:rsidRPr="00137FF8">
              <w:rPr>
                <w:rFonts w:ascii="Garamond" w:hAnsi="Garamond"/>
                <w:sz w:val="20"/>
                <w:szCs w:val="20"/>
              </w:rPr>
              <w:t>29,64</w:t>
            </w:r>
          </w:p>
          <w:p w14:paraId="2FAE757E" w14:textId="77777777" w:rsidR="0026316E" w:rsidRPr="00137FF8" w:rsidRDefault="0026316E" w:rsidP="0026316E">
            <w:pPr>
              <w:jc w:val="center"/>
              <w:rPr>
                <w:rFonts w:ascii="Garamond" w:hAnsi="Garamond"/>
                <w:sz w:val="20"/>
                <w:szCs w:val="20"/>
              </w:rPr>
            </w:pPr>
            <w:r w:rsidRPr="00137FF8">
              <w:rPr>
                <w:rFonts w:ascii="Garamond" w:hAnsi="Garamond"/>
                <w:sz w:val="20"/>
                <w:szCs w:val="20"/>
              </w:rPr>
              <w:t>30,23</w:t>
            </w:r>
          </w:p>
          <w:p w14:paraId="52DE3738" w14:textId="77777777" w:rsidR="0026316E" w:rsidRPr="00137FF8" w:rsidRDefault="0026316E" w:rsidP="0026316E">
            <w:pPr>
              <w:jc w:val="center"/>
              <w:rPr>
                <w:rFonts w:ascii="Garamond" w:hAnsi="Garamond"/>
                <w:sz w:val="20"/>
                <w:szCs w:val="20"/>
              </w:rPr>
            </w:pPr>
            <w:r w:rsidRPr="00137FF8">
              <w:rPr>
                <w:rFonts w:ascii="Garamond" w:hAnsi="Garamond"/>
                <w:sz w:val="20"/>
                <w:szCs w:val="20"/>
              </w:rPr>
              <w:t>29,06</w:t>
            </w:r>
          </w:p>
          <w:p w14:paraId="2C3F03AC" w14:textId="77777777" w:rsidR="0026316E" w:rsidRPr="00137FF8" w:rsidRDefault="0026316E" w:rsidP="0026316E">
            <w:pPr>
              <w:jc w:val="center"/>
              <w:rPr>
                <w:rFonts w:ascii="Garamond" w:hAnsi="Garamond"/>
                <w:sz w:val="20"/>
                <w:szCs w:val="20"/>
              </w:rPr>
            </w:pPr>
            <w:r w:rsidRPr="00137FF8">
              <w:rPr>
                <w:rFonts w:ascii="Garamond" w:hAnsi="Garamond"/>
                <w:sz w:val="20"/>
                <w:szCs w:val="20"/>
              </w:rPr>
              <w:t>29,64</w:t>
            </w:r>
          </w:p>
          <w:p w14:paraId="31F92E05" w14:textId="20086E6B" w:rsidR="0097544E" w:rsidRPr="00137FF8" w:rsidRDefault="0097544E" w:rsidP="0026316E">
            <w:pPr>
              <w:jc w:val="center"/>
              <w:rPr>
                <w:rFonts w:ascii="Garamond" w:hAnsi="Garamond"/>
                <w:sz w:val="20"/>
                <w:szCs w:val="20"/>
              </w:rPr>
            </w:pPr>
            <w:r w:rsidRPr="00137FF8">
              <w:rPr>
                <w:rFonts w:ascii="Garamond" w:hAnsi="Garamond"/>
                <w:sz w:val="20"/>
                <w:szCs w:val="20"/>
              </w:rPr>
              <w:t>30,23</w:t>
            </w:r>
          </w:p>
        </w:tc>
        <w:tc>
          <w:tcPr>
            <w:tcW w:w="2160" w:type="dxa"/>
            <w:tcBorders>
              <w:top w:val="nil"/>
              <w:left w:val="nil"/>
              <w:right w:val="nil"/>
            </w:tcBorders>
            <w:shd w:val="clear" w:color="auto" w:fill="auto"/>
          </w:tcPr>
          <w:p w14:paraId="3F674504" w14:textId="77777777" w:rsidR="009D3E56" w:rsidRPr="00137FF8" w:rsidRDefault="009D3E56" w:rsidP="00486BF6">
            <w:pPr>
              <w:jc w:val="center"/>
              <w:rPr>
                <w:rFonts w:ascii="Garamond" w:hAnsi="Garamond"/>
                <w:sz w:val="20"/>
                <w:szCs w:val="20"/>
              </w:rPr>
            </w:pPr>
            <w:r w:rsidRPr="00137FF8">
              <w:rPr>
                <w:rFonts w:ascii="Garamond" w:hAnsi="Garamond"/>
                <w:sz w:val="20"/>
                <w:szCs w:val="20"/>
              </w:rPr>
              <w:t>5,00</w:t>
            </w:r>
          </w:p>
          <w:p w14:paraId="77CF8410" w14:textId="77777777" w:rsidR="0026316E" w:rsidRPr="00137FF8" w:rsidRDefault="0026316E" w:rsidP="0026316E">
            <w:pPr>
              <w:jc w:val="center"/>
              <w:rPr>
                <w:rFonts w:ascii="Garamond" w:hAnsi="Garamond"/>
                <w:sz w:val="20"/>
                <w:szCs w:val="20"/>
              </w:rPr>
            </w:pPr>
            <w:r w:rsidRPr="00137FF8">
              <w:rPr>
                <w:rFonts w:ascii="Garamond" w:hAnsi="Garamond"/>
                <w:sz w:val="20"/>
                <w:szCs w:val="20"/>
              </w:rPr>
              <w:t>5,10</w:t>
            </w:r>
          </w:p>
          <w:p w14:paraId="6F0A634E" w14:textId="77777777" w:rsidR="0026316E" w:rsidRPr="00137FF8" w:rsidRDefault="0026316E" w:rsidP="0026316E">
            <w:pPr>
              <w:jc w:val="center"/>
              <w:rPr>
                <w:rFonts w:ascii="Garamond" w:hAnsi="Garamond"/>
                <w:sz w:val="20"/>
                <w:szCs w:val="20"/>
              </w:rPr>
            </w:pPr>
            <w:r w:rsidRPr="00137FF8">
              <w:rPr>
                <w:rFonts w:ascii="Garamond" w:hAnsi="Garamond"/>
                <w:sz w:val="20"/>
                <w:szCs w:val="20"/>
              </w:rPr>
              <w:t>5,20</w:t>
            </w:r>
          </w:p>
          <w:p w14:paraId="7C908D29" w14:textId="77777777" w:rsidR="0026316E" w:rsidRPr="00137FF8" w:rsidRDefault="0026316E" w:rsidP="0026316E">
            <w:pPr>
              <w:jc w:val="center"/>
              <w:rPr>
                <w:rFonts w:ascii="Garamond" w:hAnsi="Garamond"/>
                <w:sz w:val="20"/>
                <w:szCs w:val="20"/>
              </w:rPr>
            </w:pPr>
            <w:r w:rsidRPr="00137FF8">
              <w:rPr>
                <w:rFonts w:ascii="Garamond" w:hAnsi="Garamond"/>
                <w:sz w:val="20"/>
                <w:szCs w:val="20"/>
              </w:rPr>
              <w:t>5,31</w:t>
            </w:r>
          </w:p>
          <w:p w14:paraId="50845867" w14:textId="77777777" w:rsidR="0026316E" w:rsidRPr="00137FF8" w:rsidRDefault="0026316E" w:rsidP="0026316E">
            <w:pPr>
              <w:jc w:val="center"/>
              <w:rPr>
                <w:rFonts w:ascii="Garamond" w:hAnsi="Garamond"/>
                <w:sz w:val="20"/>
                <w:szCs w:val="20"/>
              </w:rPr>
            </w:pPr>
            <w:r w:rsidRPr="00137FF8">
              <w:rPr>
                <w:rFonts w:ascii="Garamond" w:hAnsi="Garamond"/>
                <w:sz w:val="20"/>
                <w:szCs w:val="20"/>
              </w:rPr>
              <w:t>5,10</w:t>
            </w:r>
          </w:p>
          <w:p w14:paraId="2CED337C" w14:textId="77777777" w:rsidR="0026316E" w:rsidRPr="00137FF8" w:rsidRDefault="0026316E" w:rsidP="0026316E">
            <w:pPr>
              <w:jc w:val="center"/>
              <w:rPr>
                <w:rFonts w:ascii="Garamond" w:hAnsi="Garamond"/>
                <w:sz w:val="20"/>
                <w:szCs w:val="20"/>
              </w:rPr>
            </w:pPr>
            <w:r w:rsidRPr="00137FF8">
              <w:rPr>
                <w:rFonts w:ascii="Garamond" w:hAnsi="Garamond"/>
                <w:sz w:val="20"/>
                <w:szCs w:val="20"/>
              </w:rPr>
              <w:t>5,20</w:t>
            </w:r>
          </w:p>
          <w:p w14:paraId="004040A9" w14:textId="3F2D1C2D" w:rsidR="0097544E" w:rsidRPr="00137FF8" w:rsidRDefault="009A13D6" w:rsidP="0026316E">
            <w:pPr>
              <w:jc w:val="center"/>
              <w:rPr>
                <w:rFonts w:ascii="Garamond" w:hAnsi="Garamond"/>
                <w:sz w:val="20"/>
                <w:szCs w:val="20"/>
              </w:rPr>
            </w:pPr>
            <w:r w:rsidRPr="00137FF8">
              <w:rPr>
                <w:rFonts w:ascii="Garamond" w:hAnsi="Garamond"/>
                <w:sz w:val="20"/>
                <w:szCs w:val="20"/>
              </w:rPr>
              <w:t>5,31</w:t>
            </w:r>
          </w:p>
        </w:tc>
      </w:tr>
    </w:tbl>
    <w:p w14:paraId="1F50608A" w14:textId="77777777" w:rsidR="009A13D6" w:rsidRPr="00137FF8" w:rsidRDefault="009A13D6" w:rsidP="009A13D6">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25"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26"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516D9EA7" w14:textId="77777777" w:rsidR="0026316E" w:rsidRPr="00137FF8" w:rsidRDefault="0026316E" w:rsidP="0026316E">
      <w:pPr>
        <w:jc w:val="both"/>
        <w:rPr>
          <w:rFonts w:ascii="Garamond" w:hAnsi="Garamond"/>
          <w:sz w:val="20"/>
          <w:szCs w:val="20"/>
        </w:rPr>
      </w:pPr>
      <w:r w:rsidRPr="00137FF8">
        <w:rPr>
          <w:rFonts w:ascii="Garamond" w:hAnsi="Garamond"/>
          <w:sz w:val="20"/>
          <w:szCs w:val="20"/>
        </w:rPr>
        <w:t>(*) Enkel voor het Waals gewest, Brussel en de Duitstalige gemeenschap</w:t>
      </w:r>
    </w:p>
    <w:p w14:paraId="756C4FCC" w14:textId="783588E0" w:rsidR="0026316E" w:rsidRPr="00137FF8" w:rsidRDefault="0026316E" w:rsidP="0026316E">
      <w:pPr>
        <w:rPr>
          <w:rFonts w:ascii="Garamond" w:hAnsi="Garamond"/>
          <w:sz w:val="20"/>
          <w:szCs w:val="20"/>
        </w:rPr>
      </w:pPr>
      <w:r w:rsidRPr="00137FF8">
        <w:rPr>
          <w:rFonts w:ascii="Garamond" w:hAnsi="Garamond"/>
          <w:sz w:val="20"/>
          <w:szCs w:val="20"/>
        </w:rPr>
        <w:t>(**) Enkel voor het Vlaams gewest</w:t>
      </w:r>
    </w:p>
    <w:p w14:paraId="38D0EAE4" w14:textId="65B09360" w:rsidR="009A13D6" w:rsidRPr="00137FF8" w:rsidRDefault="009A13D6" w:rsidP="00647212">
      <w:pPr>
        <w:jc w:val="both"/>
        <w:rPr>
          <w:rFonts w:ascii="Garamond" w:hAnsi="Garamond"/>
          <w:sz w:val="20"/>
          <w:szCs w:val="20"/>
        </w:rPr>
      </w:pPr>
      <w:r w:rsidRPr="00137FF8">
        <w:rPr>
          <w:rFonts w:ascii="Garamond" w:hAnsi="Garamond"/>
          <w:sz w:val="20"/>
          <w:szCs w:val="20"/>
        </w:rPr>
        <w:lastRenderedPageBreak/>
        <w:t>(***) Enkel voor Brussel en Waals gewest.</w:t>
      </w:r>
    </w:p>
    <w:p w14:paraId="573E3653" w14:textId="77777777" w:rsidR="000D3C43" w:rsidRPr="00137FF8" w:rsidRDefault="000D3C43" w:rsidP="000D3C43">
      <w:pPr>
        <w:jc w:val="both"/>
        <w:rPr>
          <w:rFonts w:ascii="Garamond" w:hAnsi="Garamond"/>
        </w:rPr>
      </w:pPr>
    </w:p>
    <w:p w14:paraId="08B6F9AE" w14:textId="77777777" w:rsidR="000D3C43" w:rsidRPr="00137FF8" w:rsidRDefault="000D3C43" w:rsidP="000D3C43">
      <w:pPr>
        <w:jc w:val="both"/>
        <w:rPr>
          <w:rFonts w:ascii="Garamond" w:hAnsi="Garamond"/>
          <w:lang w:val="nl-BE"/>
        </w:rPr>
      </w:pPr>
      <w:r w:rsidRPr="00137FF8">
        <w:rPr>
          <w:rFonts w:ascii="Garamond" w:hAnsi="Garamond"/>
          <w:lang w:val="nl-BE"/>
        </w:rPr>
        <w:t>Vanaf 1 januari 2007 is het mogelijk om de sociale toeslag voor werklozen te behouden indien het werk wordt hervat.</w:t>
      </w:r>
      <w:r w:rsidRPr="00137FF8">
        <w:rPr>
          <w:rStyle w:val="FootnoteReference"/>
          <w:rFonts w:ascii="Garamond" w:hAnsi="Garamond"/>
          <w:lang w:val="nl-BE"/>
        </w:rPr>
        <w:footnoteReference w:id="115"/>
      </w:r>
      <w:r w:rsidRPr="00137FF8">
        <w:rPr>
          <w:rFonts w:ascii="Garamond" w:hAnsi="Garamond"/>
          <w:lang w:val="nl-BE"/>
        </w:rPr>
        <w:t xml:space="preserve"> Hiervoor moet voldaan worden aan volgende voorwaarden:</w:t>
      </w:r>
    </w:p>
    <w:p w14:paraId="6E952E6C" w14:textId="77777777" w:rsidR="000D3C43" w:rsidRPr="00137FF8" w:rsidRDefault="000D3C43" w:rsidP="000D3C43">
      <w:pPr>
        <w:numPr>
          <w:ilvl w:val="0"/>
          <w:numId w:val="52"/>
        </w:numPr>
        <w:jc w:val="both"/>
        <w:rPr>
          <w:rFonts w:ascii="Garamond" w:hAnsi="Garamond"/>
        </w:rPr>
      </w:pPr>
      <w:r w:rsidRPr="00137FF8">
        <w:rPr>
          <w:rFonts w:ascii="Garamond" w:hAnsi="Garamond"/>
        </w:rPr>
        <w:t>de werkloze moet een activiteit, die minstens 27 opeenvolgende kalenderdagen duurt, als werknemer of ambtenaar hebben aangevat</w:t>
      </w:r>
    </w:p>
    <w:p w14:paraId="6C22D77F" w14:textId="77777777" w:rsidR="000D3C43" w:rsidRPr="00137FF8" w:rsidRDefault="000D3C43" w:rsidP="000D3C43">
      <w:pPr>
        <w:numPr>
          <w:ilvl w:val="0"/>
          <w:numId w:val="52"/>
        </w:numPr>
        <w:jc w:val="both"/>
        <w:rPr>
          <w:rFonts w:ascii="Garamond" w:hAnsi="Garamond"/>
        </w:rPr>
      </w:pPr>
      <w:r w:rsidRPr="00137FF8">
        <w:rPr>
          <w:rFonts w:ascii="Garamond" w:hAnsi="Garamond"/>
        </w:rPr>
        <w:t xml:space="preserve">de rechthebbende moet op het moment van de werkhervatting recht hebben op de </w:t>
      </w:r>
      <w:r w:rsidRPr="00137FF8">
        <w:rPr>
          <w:rFonts w:ascii="Garamond" w:hAnsi="Garamond"/>
          <w:lang w:val="nl-BE"/>
        </w:rPr>
        <w:t>sociale toeslag</w:t>
      </w:r>
    </w:p>
    <w:p w14:paraId="0FB2237E" w14:textId="77777777" w:rsidR="000D3C43" w:rsidRPr="00137FF8" w:rsidRDefault="000D3C43" w:rsidP="000D3C43">
      <w:pPr>
        <w:numPr>
          <w:ilvl w:val="0"/>
          <w:numId w:val="52"/>
        </w:numPr>
        <w:jc w:val="both"/>
        <w:rPr>
          <w:rFonts w:ascii="Garamond" w:hAnsi="Garamond"/>
        </w:rPr>
      </w:pPr>
      <w:r w:rsidRPr="00137FF8">
        <w:rPr>
          <w:rFonts w:ascii="Garamond" w:hAnsi="Garamond"/>
        </w:rPr>
        <w:t>het inkomen van het gezin moet onder het grensbedrag blijven</w:t>
      </w:r>
    </w:p>
    <w:p w14:paraId="40085218" w14:textId="77777777" w:rsidR="000D3C43" w:rsidRPr="00137FF8" w:rsidRDefault="000D3C43" w:rsidP="00E41054">
      <w:pPr>
        <w:numPr>
          <w:ilvl w:val="0"/>
          <w:numId w:val="52"/>
        </w:numPr>
        <w:jc w:val="both"/>
        <w:rPr>
          <w:rFonts w:ascii="Garamond" w:hAnsi="Garamond"/>
          <w:lang w:val="nl-BE"/>
        </w:rPr>
      </w:pPr>
      <w:r w:rsidRPr="00137FF8">
        <w:rPr>
          <w:rFonts w:ascii="Garamond" w:hAnsi="Garamond"/>
        </w:rPr>
        <w:t>het recht op de sociale toeslag wordt maximaal 2 jaar na de werkhervatting toegekend</w:t>
      </w:r>
    </w:p>
    <w:p w14:paraId="1A423AD6" w14:textId="77777777" w:rsidR="000D3C43" w:rsidRPr="00137FF8" w:rsidRDefault="000D3C43" w:rsidP="000D3C43">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xml:space="preserve">) uit het basisbestand wordt een nieuwe variabele </w:t>
      </w:r>
      <w:proofErr w:type="spellStart"/>
      <w:r w:rsidRPr="00137FF8">
        <w:rPr>
          <w:rFonts w:ascii="Garamond" w:hAnsi="Garamond"/>
          <w:smallCaps/>
          <w:lang w:val="nl-BE"/>
        </w:rPr>
        <w:t>rechthebbende</w:t>
      </w:r>
      <w:r w:rsidR="0023452C" w:rsidRPr="00137FF8">
        <w:rPr>
          <w:rFonts w:ascii="Garamond" w:hAnsi="Garamond"/>
          <w:smallCaps/>
          <w:lang w:val="nl-BE"/>
        </w:rPr>
        <w:t>_werkl_her</w:t>
      </w:r>
      <w:proofErr w:type="spellEnd"/>
      <w:r w:rsidR="0023452C" w:rsidRPr="00137FF8">
        <w:rPr>
          <w:rFonts w:ascii="Garamond" w:hAnsi="Garamond"/>
          <w:smallCaps/>
          <w:lang w:val="nl-BE"/>
        </w:rPr>
        <w:t xml:space="preserve"> </w:t>
      </w:r>
      <w:r w:rsidRPr="00137FF8">
        <w:rPr>
          <w:rFonts w:ascii="Garamond" w:hAnsi="Garamond"/>
          <w:smallCaps/>
          <w:lang w:val="nl-BE"/>
        </w:rPr>
        <w:t xml:space="preserve"> </w:t>
      </w:r>
      <w:r w:rsidRPr="00137FF8">
        <w:rPr>
          <w:rFonts w:ascii="Garamond" w:hAnsi="Garamond"/>
          <w:lang w:val="nl-BE"/>
        </w:rPr>
        <w:t>gecreëerd. Dit gebeurt aan de hand van volgende voorwaarden</w:t>
      </w:r>
      <w:r w:rsidR="006E2B0E" w:rsidRPr="00137FF8">
        <w:rPr>
          <w:rStyle w:val="FootnoteReference"/>
          <w:rFonts w:ascii="Garamond" w:hAnsi="Garamond"/>
          <w:lang w:val="nl-BE"/>
        </w:rPr>
        <w:footnoteReference w:id="116"/>
      </w:r>
      <w:r w:rsidRPr="00137FF8">
        <w:rPr>
          <w:rFonts w:ascii="Garamond" w:hAnsi="Garamond"/>
          <w:lang w:val="nl-BE"/>
        </w:rPr>
        <w:t>:</w:t>
      </w:r>
    </w:p>
    <w:p w14:paraId="79D7EE98" w14:textId="77777777" w:rsidR="000D3C43" w:rsidRPr="00137FF8" w:rsidRDefault="000D3C43" w:rsidP="000D3C43">
      <w:pPr>
        <w:jc w:val="both"/>
        <w:rPr>
          <w:rFonts w:ascii="Garamond" w:hAnsi="Garamond"/>
          <w:lang w:val="nl-BE"/>
        </w:rPr>
      </w:pPr>
    </w:p>
    <w:p w14:paraId="6BE928AA" w14:textId="77777777" w:rsidR="000D3C43" w:rsidRPr="00137FF8" w:rsidRDefault="000D3C43" w:rsidP="000D3C43">
      <w:pPr>
        <w:numPr>
          <w:ilvl w:val="0"/>
          <w:numId w:val="51"/>
        </w:numPr>
        <w:jc w:val="both"/>
        <w:rPr>
          <w:rFonts w:ascii="Garamond" w:hAnsi="Garamond"/>
          <w:lang w:val="nl-BE"/>
        </w:rPr>
      </w:pPr>
      <w:r w:rsidRPr="00137FF8">
        <w:rPr>
          <w:rFonts w:ascii="Garamond" w:hAnsi="Garamond"/>
          <w:lang w:val="nl-BE"/>
        </w:rPr>
        <w:t>in kwartaal X-8</w:t>
      </w:r>
      <w:r w:rsidRPr="00137FF8">
        <w:rPr>
          <w:rStyle w:val="FootnoteReference"/>
          <w:rFonts w:ascii="Garamond" w:hAnsi="Garamond"/>
          <w:lang w:val="nl-BE"/>
        </w:rPr>
        <w:footnoteReference w:id="117"/>
      </w:r>
      <w:r w:rsidRPr="00137FF8">
        <w:rPr>
          <w:rFonts w:ascii="Garamond" w:hAnsi="Garamond"/>
          <w:lang w:val="nl-BE"/>
        </w:rPr>
        <w:t xml:space="preserve">, X-7, X-6, X-5, X-4, X-3, X-2 of X-1: </w:t>
      </w:r>
      <w:proofErr w:type="spellStart"/>
      <w:r w:rsidR="00293A65"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en</w:t>
      </w:r>
    </w:p>
    <w:p w14:paraId="6AC9EDE1" w14:textId="77777777" w:rsidR="00115948" w:rsidRPr="00137FF8" w:rsidRDefault="00115948" w:rsidP="000D3C43">
      <w:pPr>
        <w:numPr>
          <w:ilvl w:val="0"/>
          <w:numId w:val="51"/>
        </w:numPr>
        <w:jc w:val="both"/>
        <w:rPr>
          <w:rFonts w:ascii="Garamond" w:hAnsi="Garamond"/>
          <w:lang w:val="nl-BE"/>
        </w:rPr>
      </w:pPr>
      <w:r w:rsidRPr="00137FF8">
        <w:rPr>
          <w:rFonts w:ascii="Garamond" w:hAnsi="Garamond"/>
        </w:rPr>
        <w:t xml:space="preserve">in kwartaal X: </w:t>
      </w: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en</w:t>
      </w:r>
    </w:p>
    <w:p w14:paraId="5FB7AEC6" w14:textId="77777777" w:rsidR="000D3C43" w:rsidRPr="00137FF8" w:rsidRDefault="000D3C43" w:rsidP="000D3C43">
      <w:pPr>
        <w:numPr>
          <w:ilvl w:val="0"/>
          <w:numId w:val="51"/>
        </w:numPr>
        <w:jc w:val="both"/>
        <w:rPr>
          <w:rFonts w:ascii="Garamond" w:hAnsi="Garamond"/>
          <w:lang w:val="nl-BE"/>
        </w:rPr>
      </w:pPr>
      <w:r w:rsidRPr="00137FF8">
        <w:rPr>
          <w:rFonts w:ascii="Garamond" w:hAnsi="Garamond"/>
        </w:rPr>
        <w:t xml:space="preserve">van het kwartaal waarin </w:t>
      </w:r>
      <w:proofErr w:type="spellStart"/>
      <w:r w:rsidR="00293A65"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tot</w:t>
      </w:r>
      <w:r w:rsidRPr="00137FF8">
        <w:rPr>
          <w:rFonts w:ascii="Garamond" w:hAnsi="Garamond"/>
          <w:smallCaps/>
        </w:rPr>
        <w:t xml:space="preserve"> </w:t>
      </w:r>
      <w:r w:rsidRPr="00137FF8">
        <w:rPr>
          <w:rFonts w:ascii="Garamond" w:hAnsi="Garamond"/>
        </w:rPr>
        <w:t>kwartaal X</w:t>
      </w:r>
      <w:r w:rsidRPr="00137FF8">
        <w:rPr>
          <w:rFonts w:ascii="Garamond" w:hAnsi="Garamond"/>
          <w:smallCaps/>
        </w:rPr>
        <w:t xml:space="preserve">: </w:t>
      </w:r>
    </w:p>
    <w:p w14:paraId="24B8BA46" w14:textId="77777777" w:rsidR="000D3C43" w:rsidRPr="00137FF8" w:rsidRDefault="000D3C43" w:rsidP="000D3C43">
      <w:pPr>
        <w:numPr>
          <w:ilvl w:val="1"/>
          <w:numId w:val="51"/>
        </w:numPr>
        <w:jc w:val="both"/>
        <w:rPr>
          <w:rFonts w:ascii="Garamond" w:hAnsi="Garamond"/>
          <w:smallCaps/>
          <w:lang w:val="es-ES"/>
        </w:rPr>
      </w:pPr>
      <w:proofErr w:type="spellStart"/>
      <w:r w:rsidRPr="00137FF8">
        <w:rPr>
          <w:rFonts w:ascii="Garamond" w:hAnsi="Garamond"/>
          <w:smallCaps/>
          <w:lang w:val="es-ES"/>
        </w:rPr>
        <w:t>nomenc</w:t>
      </w:r>
      <w:proofErr w:type="spellEnd"/>
      <w:r w:rsidRPr="00137FF8">
        <w:rPr>
          <w:rFonts w:ascii="Garamond" w:hAnsi="Garamond"/>
          <w:smallCaps/>
          <w:lang w:val="es-ES"/>
        </w:rPr>
        <w:t xml:space="preserve"> = </w:t>
      </w:r>
      <w:r w:rsidR="007D1920" w:rsidRPr="00137FF8">
        <w:rPr>
          <w:rFonts w:ascii="Garamond" w:hAnsi="Garamond"/>
          <w:smallCaps/>
          <w:lang w:val="es-ES"/>
        </w:rPr>
        <w:t>n</w:t>
      </w:r>
      <w:r w:rsidRPr="00137FF8">
        <w:rPr>
          <w:rFonts w:ascii="Garamond" w:hAnsi="Garamond"/>
          <w:smallCaps/>
          <w:lang w:val="es-ES"/>
        </w:rPr>
        <w:t xml:space="preserve">111 </w:t>
      </w:r>
      <w:r w:rsidRPr="00137FF8">
        <w:rPr>
          <w:rFonts w:ascii="Garamond" w:hAnsi="Garamond"/>
          <w:lang w:val="es-ES"/>
        </w:rPr>
        <w:t>en</w:t>
      </w:r>
      <w:r w:rsidRPr="00137FF8">
        <w:rPr>
          <w:rFonts w:ascii="Garamond" w:hAnsi="Garamond"/>
          <w:smallCaps/>
          <w:lang w:val="es-ES"/>
        </w:rPr>
        <w:t xml:space="preserve"> (</w:t>
      </w:r>
      <w:proofErr w:type="spellStart"/>
      <w:r w:rsidRPr="00137FF8">
        <w:rPr>
          <w:rFonts w:ascii="Garamond" w:hAnsi="Garamond"/>
          <w:smallCaps/>
          <w:lang w:val="es-ES"/>
        </w:rPr>
        <w:t>eqtpsp_paid</w:t>
      </w:r>
      <w:proofErr w:type="spellEnd"/>
      <w:r w:rsidRPr="00137FF8">
        <w:rPr>
          <w:rFonts w:ascii="Garamond" w:hAnsi="Garamond"/>
          <w:smallCaps/>
          <w:lang w:val="es-ES"/>
        </w:rPr>
        <w:t xml:space="preserve"> + </w:t>
      </w:r>
      <w:proofErr w:type="spellStart"/>
      <w:r w:rsidRPr="00137FF8">
        <w:rPr>
          <w:rFonts w:ascii="Garamond" w:hAnsi="Garamond"/>
          <w:smallCaps/>
          <w:lang w:val="es-ES"/>
        </w:rPr>
        <w:t>eqtpsp</w:t>
      </w:r>
      <w:proofErr w:type="spellEnd"/>
      <w:r w:rsidRPr="00137FF8">
        <w:rPr>
          <w:rFonts w:ascii="Garamond" w:hAnsi="Garamond"/>
          <w:smallCaps/>
          <w:lang w:val="es-ES"/>
        </w:rPr>
        <w:t>)</w:t>
      </w:r>
      <w:r w:rsidR="00D157D2" w:rsidRPr="00137FF8">
        <w:rPr>
          <w:rFonts w:ascii="Garamond" w:hAnsi="Garamond"/>
          <w:smallCaps/>
          <w:lang w:val="es-ES"/>
        </w:rPr>
        <w:t xml:space="preserve"> </w:t>
      </w:r>
      <w:r w:rsidR="00D157D2" w:rsidRPr="00137FF8">
        <w:rPr>
          <w:rFonts w:ascii="Garamond" w:hAnsi="Garamond"/>
          <w:lang w:val="es-ES"/>
        </w:rPr>
        <w:t>&gt; 0 en</w:t>
      </w:r>
      <w:r w:rsidR="00D157D2" w:rsidRPr="00137FF8">
        <w:rPr>
          <w:rFonts w:ascii="Garamond" w:hAnsi="Garamond"/>
          <w:color w:val="000000"/>
          <w:shd w:val="clear" w:color="auto" w:fill="FFFFFF"/>
          <w:lang w:val="es-ES"/>
        </w:rPr>
        <w:t xml:space="preserve"> </w:t>
      </w:r>
      <w:proofErr w:type="spellStart"/>
      <w:r w:rsidR="00D157D2" w:rsidRPr="00137FF8">
        <w:rPr>
          <w:rFonts w:ascii="Garamond" w:hAnsi="Garamond"/>
          <w:smallCaps/>
          <w:color w:val="000000"/>
          <w:shd w:val="clear" w:color="auto" w:fill="FFFFFF"/>
          <w:lang w:val="es-ES"/>
        </w:rPr>
        <w:t>r_exclus</w:t>
      </w:r>
      <w:proofErr w:type="spellEnd"/>
      <w:r w:rsidR="00D157D2" w:rsidRPr="00137FF8">
        <w:rPr>
          <w:rFonts w:ascii="Garamond" w:hAnsi="Garamond"/>
          <w:smallCaps/>
          <w:color w:val="000000"/>
          <w:shd w:val="clear" w:color="auto" w:fill="FFFFFF"/>
          <w:lang w:val="es-ES"/>
        </w:rPr>
        <w:t xml:space="preserve"> = I, O</w:t>
      </w:r>
      <w:r w:rsidR="005E4038" w:rsidRPr="00137FF8">
        <w:rPr>
          <w:rStyle w:val="FootnoteReference"/>
          <w:rFonts w:ascii="Garamond" w:hAnsi="Garamond" w:cs="Courier New"/>
          <w:smallCaps/>
          <w:color w:val="000000"/>
          <w:shd w:val="clear" w:color="auto" w:fill="FFFFFF"/>
          <w:lang w:val="nl-BE" w:eastAsia="nl-BE"/>
        </w:rPr>
        <w:footnoteReference w:id="118"/>
      </w:r>
      <w:r w:rsidRPr="00137FF8">
        <w:rPr>
          <w:rFonts w:ascii="Garamond" w:hAnsi="Garamond"/>
          <w:lang w:val="es-ES"/>
        </w:rPr>
        <w:t xml:space="preserve"> </w:t>
      </w:r>
      <w:proofErr w:type="spellStart"/>
      <w:r w:rsidRPr="00137FF8">
        <w:rPr>
          <w:rFonts w:ascii="Garamond" w:hAnsi="Garamond"/>
          <w:lang w:val="es-ES"/>
        </w:rPr>
        <w:t>of</w:t>
      </w:r>
      <w:proofErr w:type="spellEnd"/>
      <w:r w:rsidRPr="00137FF8">
        <w:rPr>
          <w:rFonts w:ascii="Garamond" w:hAnsi="Garamond"/>
          <w:lang w:val="es-ES"/>
        </w:rPr>
        <w:t xml:space="preserve"> </w:t>
      </w:r>
    </w:p>
    <w:p w14:paraId="5DCEC8D3" w14:textId="77777777" w:rsidR="000D3C43" w:rsidRPr="00137FF8" w:rsidRDefault="000D3C43" w:rsidP="000D3C43">
      <w:pPr>
        <w:numPr>
          <w:ilvl w:val="1"/>
          <w:numId w:val="51"/>
        </w:numPr>
        <w:jc w:val="both"/>
        <w:rPr>
          <w:rFonts w:ascii="Garamond" w:hAnsi="Garamond"/>
          <w:smallCaps/>
          <w:lang w:val="es-ES"/>
        </w:rPr>
      </w:pPr>
      <w:proofErr w:type="spellStart"/>
      <w:r w:rsidRPr="00137FF8">
        <w:rPr>
          <w:rFonts w:ascii="Garamond" w:hAnsi="Garamond"/>
          <w:smallCaps/>
          <w:lang w:val="es-ES"/>
        </w:rPr>
        <w:t>nomenc</w:t>
      </w:r>
      <w:proofErr w:type="spellEnd"/>
      <w:r w:rsidRPr="00137FF8">
        <w:rPr>
          <w:rFonts w:ascii="Garamond" w:hAnsi="Garamond"/>
          <w:smallCaps/>
          <w:lang w:val="es-ES"/>
        </w:rPr>
        <w:t xml:space="preserve"> = </w:t>
      </w:r>
      <w:r w:rsidR="007D1920" w:rsidRPr="00137FF8">
        <w:rPr>
          <w:rFonts w:ascii="Garamond" w:hAnsi="Garamond"/>
          <w:smallCaps/>
          <w:lang w:val="es-ES"/>
        </w:rPr>
        <w:t>n</w:t>
      </w:r>
      <w:r w:rsidRPr="00137FF8">
        <w:rPr>
          <w:rFonts w:ascii="Garamond" w:hAnsi="Garamond"/>
          <w:smallCaps/>
          <w:lang w:val="es-ES"/>
        </w:rPr>
        <w:t>112</w:t>
      </w:r>
      <w:r w:rsidRPr="00137FF8">
        <w:rPr>
          <w:rFonts w:ascii="Garamond" w:hAnsi="Garamond"/>
          <w:lang w:val="es-ES"/>
        </w:rPr>
        <w:t xml:space="preserve"> en</w:t>
      </w:r>
      <w:r w:rsidRPr="00137FF8">
        <w:rPr>
          <w:rFonts w:ascii="Garamond" w:hAnsi="Garamond"/>
          <w:smallCaps/>
          <w:lang w:val="es-ES"/>
        </w:rPr>
        <w:t xml:space="preserve"> (</w:t>
      </w:r>
      <w:proofErr w:type="spellStart"/>
      <w:r w:rsidRPr="00137FF8">
        <w:rPr>
          <w:rFonts w:ascii="Garamond" w:hAnsi="Garamond"/>
          <w:smallCaps/>
          <w:lang w:val="es-ES"/>
        </w:rPr>
        <w:t>eqtpsp_paid</w:t>
      </w:r>
      <w:proofErr w:type="spellEnd"/>
      <w:r w:rsidRPr="00137FF8">
        <w:rPr>
          <w:rFonts w:ascii="Garamond" w:hAnsi="Garamond"/>
          <w:smallCaps/>
          <w:lang w:val="es-ES"/>
        </w:rPr>
        <w:t xml:space="preserve"> + </w:t>
      </w:r>
      <w:proofErr w:type="spellStart"/>
      <w:r w:rsidRPr="00137FF8">
        <w:rPr>
          <w:rFonts w:ascii="Garamond" w:hAnsi="Garamond"/>
          <w:smallCaps/>
          <w:lang w:val="es-ES"/>
        </w:rPr>
        <w:t>eqtpsp</w:t>
      </w:r>
      <w:proofErr w:type="spellEnd"/>
      <w:r w:rsidRPr="00137FF8">
        <w:rPr>
          <w:rFonts w:ascii="Garamond" w:hAnsi="Garamond"/>
          <w:smallCaps/>
          <w:lang w:val="es-ES"/>
        </w:rPr>
        <w:t>)</w:t>
      </w:r>
      <w:r w:rsidRPr="00137FF8">
        <w:rPr>
          <w:rFonts w:ascii="Garamond" w:hAnsi="Garamond"/>
          <w:lang w:val="es-ES"/>
        </w:rPr>
        <w:t xml:space="preserve"> &gt; 0 </w:t>
      </w:r>
      <w:r w:rsidR="00D157D2" w:rsidRPr="00137FF8">
        <w:rPr>
          <w:rFonts w:ascii="Garamond" w:hAnsi="Garamond"/>
          <w:lang w:val="es-ES"/>
        </w:rPr>
        <w:t>en</w:t>
      </w:r>
      <w:r w:rsidR="00D157D2" w:rsidRPr="00137FF8">
        <w:rPr>
          <w:rFonts w:ascii="Garamond" w:hAnsi="Garamond"/>
          <w:color w:val="000000"/>
          <w:shd w:val="clear" w:color="auto" w:fill="FFFFFF"/>
          <w:lang w:val="es-ES"/>
        </w:rPr>
        <w:t xml:space="preserve"> </w:t>
      </w:r>
      <w:proofErr w:type="spellStart"/>
      <w:r w:rsidR="00D157D2" w:rsidRPr="00137FF8">
        <w:rPr>
          <w:rFonts w:ascii="Garamond" w:hAnsi="Garamond"/>
          <w:smallCaps/>
          <w:color w:val="000000"/>
          <w:shd w:val="clear" w:color="auto" w:fill="FFFFFF"/>
          <w:lang w:val="es-ES"/>
        </w:rPr>
        <w:t>r_exclus</w:t>
      </w:r>
      <w:proofErr w:type="spellEnd"/>
      <w:r w:rsidR="00D157D2" w:rsidRPr="00137FF8">
        <w:rPr>
          <w:rFonts w:ascii="Garamond" w:hAnsi="Garamond"/>
          <w:smallCaps/>
          <w:color w:val="000000"/>
          <w:shd w:val="clear" w:color="auto" w:fill="FFFFFF"/>
          <w:lang w:val="es-ES"/>
        </w:rPr>
        <w:t xml:space="preserve"> = I, O</w:t>
      </w:r>
      <w:r w:rsidR="00D157D2" w:rsidRPr="00137FF8">
        <w:rPr>
          <w:rFonts w:ascii="Garamond" w:hAnsi="Garamond"/>
          <w:lang w:val="es-ES"/>
        </w:rPr>
        <w:t xml:space="preserve"> </w:t>
      </w:r>
      <w:proofErr w:type="spellStart"/>
      <w:r w:rsidRPr="00137FF8">
        <w:rPr>
          <w:rFonts w:ascii="Garamond" w:hAnsi="Garamond"/>
          <w:lang w:val="es-ES"/>
        </w:rPr>
        <w:t>of</w:t>
      </w:r>
      <w:proofErr w:type="spellEnd"/>
    </w:p>
    <w:p w14:paraId="60FB25BC" w14:textId="77777777" w:rsidR="000D3C43" w:rsidRPr="00137FF8" w:rsidRDefault="000D3C43" w:rsidP="000D3C43">
      <w:pPr>
        <w:numPr>
          <w:ilvl w:val="1"/>
          <w:numId w:val="51"/>
        </w:numPr>
        <w:jc w:val="both"/>
        <w:rPr>
          <w:rFonts w:ascii="Garamond" w:hAnsi="Garamond"/>
          <w:smallCaps/>
          <w:lang w:val="es-ES"/>
        </w:rPr>
      </w:pPr>
      <w:proofErr w:type="spellStart"/>
      <w:r w:rsidRPr="00137FF8">
        <w:rPr>
          <w:rFonts w:ascii="Garamond" w:hAnsi="Garamond"/>
          <w:smallCaps/>
          <w:lang w:val="es-ES"/>
        </w:rPr>
        <w:t>nomenc</w:t>
      </w:r>
      <w:proofErr w:type="spellEnd"/>
      <w:r w:rsidRPr="00137FF8">
        <w:rPr>
          <w:rFonts w:ascii="Garamond" w:hAnsi="Garamond"/>
          <w:smallCaps/>
          <w:lang w:val="es-ES"/>
        </w:rPr>
        <w:t xml:space="preserve"> = </w:t>
      </w:r>
      <w:r w:rsidR="007D1920" w:rsidRPr="00137FF8">
        <w:rPr>
          <w:rFonts w:ascii="Garamond" w:hAnsi="Garamond"/>
          <w:smallCaps/>
          <w:lang w:val="es-ES"/>
        </w:rPr>
        <w:t>n</w:t>
      </w:r>
      <w:r w:rsidRPr="00137FF8">
        <w:rPr>
          <w:rFonts w:ascii="Garamond" w:hAnsi="Garamond"/>
          <w:smallCaps/>
          <w:lang w:val="es-ES"/>
        </w:rPr>
        <w:t>141</w:t>
      </w:r>
      <w:r w:rsidRPr="00137FF8">
        <w:rPr>
          <w:rFonts w:ascii="Garamond" w:hAnsi="Garamond"/>
          <w:lang w:val="es-ES"/>
        </w:rPr>
        <w:t xml:space="preserve"> en</w:t>
      </w:r>
      <w:r w:rsidRPr="00137FF8">
        <w:rPr>
          <w:rFonts w:ascii="Garamond" w:hAnsi="Garamond"/>
          <w:smallCaps/>
          <w:lang w:val="es-ES"/>
        </w:rPr>
        <w:t xml:space="preserve"> (</w:t>
      </w:r>
      <w:proofErr w:type="spellStart"/>
      <w:r w:rsidRPr="00137FF8">
        <w:rPr>
          <w:rFonts w:ascii="Garamond" w:hAnsi="Garamond"/>
          <w:smallCaps/>
          <w:lang w:val="es-ES"/>
        </w:rPr>
        <w:t>eqtpsp_paid</w:t>
      </w:r>
      <w:proofErr w:type="spellEnd"/>
      <w:r w:rsidRPr="00137FF8">
        <w:rPr>
          <w:rFonts w:ascii="Garamond" w:hAnsi="Garamond"/>
          <w:smallCaps/>
          <w:lang w:val="es-ES"/>
        </w:rPr>
        <w:t xml:space="preserve"> + </w:t>
      </w:r>
      <w:proofErr w:type="spellStart"/>
      <w:r w:rsidRPr="00137FF8">
        <w:rPr>
          <w:rFonts w:ascii="Garamond" w:hAnsi="Garamond"/>
          <w:smallCaps/>
          <w:lang w:val="es-ES"/>
        </w:rPr>
        <w:t>eqtpsp</w:t>
      </w:r>
      <w:proofErr w:type="spellEnd"/>
      <w:r w:rsidRPr="00137FF8">
        <w:rPr>
          <w:rFonts w:ascii="Garamond" w:hAnsi="Garamond"/>
          <w:smallCaps/>
          <w:lang w:val="es-ES"/>
        </w:rPr>
        <w:t>)</w:t>
      </w:r>
      <w:r w:rsidRPr="00137FF8">
        <w:rPr>
          <w:rFonts w:ascii="Garamond" w:hAnsi="Garamond"/>
          <w:lang w:val="es-ES"/>
        </w:rPr>
        <w:t xml:space="preserve"> &gt; 0 </w:t>
      </w:r>
      <w:r w:rsidR="00D157D2" w:rsidRPr="00137FF8">
        <w:rPr>
          <w:rFonts w:ascii="Garamond" w:hAnsi="Garamond"/>
          <w:lang w:val="es-ES"/>
        </w:rPr>
        <w:t>en</w:t>
      </w:r>
      <w:r w:rsidR="00D157D2" w:rsidRPr="00137FF8">
        <w:rPr>
          <w:rFonts w:ascii="Garamond" w:hAnsi="Garamond"/>
          <w:color w:val="000000"/>
          <w:shd w:val="clear" w:color="auto" w:fill="FFFFFF"/>
          <w:lang w:val="es-ES"/>
        </w:rPr>
        <w:t xml:space="preserve"> </w:t>
      </w:r>
      <w:proofErr w:type="spellStart"/>
      <w:r w:rsidR="00D157D2" w:rsidRPr="00137FF8">
        <w:rPr>
          <w:rFonts w:ascii="Garamond" w:hAnsi="Garamond"/>
          <w:smallCaps/>
          <w:color w:val="000000"/>
          <w:shd w:val="clear" w:color="auto" w:fill="FFFFFF"/>
          <w:lang w:val="es-ES"/>
        </w:rPr>
        <w:t>r_exclus</w:t>
      </w:r>
      <w:proofErr w:type="spellEnd"/>
      <w:r w:rsidR="00D157D2" w:rsidRPr="00137FF8">
        <w:rPr>
          <w:rFonts w:ascii="Garamond" w:hAnsi="Garamond"/>
          <w:smallCaps/>
          <w:color w:val="000000"/>
          <w:shd w:val="clear" w:color="auto" w:fill="FFFFFF"/>
          <w:lang w:val="es-ES"/>
        </w:rPr>
        <w:t xml:space="preserve"> = I, O</w:t>
      </w:r>
      <w:r w:rsidR="00D157D2" w:rsidRPr="00137FF8">
        <w:rPr>
          <w:rFonts w:ascii="Garamond" w:hAnsi="Garamond"/>
          <w:lang w:val="es-ES"/>
        </w:rPr>
        <w:t xml:space="preserve"> </w:t>
      </w:r>
      <w:proofErr w:type="spellStart"/>
      <w:r w:rsidRPr="00137FF8">
        <w:rPr>
          <w:rFonts w:ascii="Garamond" w:hAnsi="Garamond"/>
          <w:lang w:val="es-ES"/>
        </w:rPr>
        <w:t>of</w:t>
      </w:r>
      <w:proofErr w:type="spellEnd"/>
    </w:p>
    <w:p w14:paraId="1DE38A65" w14:textId="77777777" w:rsidR="000D3C43" w:rsidRPr="00137FF8" w:rsidRDefault="000D3C43" w:rsidP="000D3C43">
      <w:pPr>
        <w:numPr>
          <w:ilvl w:val="1"/>
          <w:numId w:val="51"/>
        </w:numPr>
        <w:jc w:val="both"/>
        <w:rPr>
          <w:rFonts w:ascii="Garamond" w:hAnsi="Garamond"/>
          <w:smallCaps/>
          <w:lang w:val="es-ES"/>
        </w:rPr>
      </w:pPr>
      <w:proofErr w:type="spellStart"/>
      <w:r w:rsidRPr="00137FF8">
        <w:rPr>
          <w:rFonts w:ascii="Garamond" w:hAnsi="Garamond"/>
          <w:smallCaps/>
          <w:lang w:val="es-ES"/>
        </w:rPr>
        <w:t>nomenc</w:t>
      </w:r>
      <w:proofErr w:type="spellEnd"/>
      <w:r w:rsidRPr="00137FF8">
        <w:rPr>
          <w:rFonts w:ascii="Garamond" w:hAnsi="Garamond"/>
          <w:smallCaps/>
          <w:lang w:val="es-ES"/>
        </w:rPr>
        <w:t xml:space="preserve"> = </w:t>
      </w:r>
      <w:r w:rsidR="007D1920" w:rsidRPr="00137FF8">
        <w:rPr>
          <w:rFonts w:ascii="Garamond" w:hAnsi="Garamond"/>
          <w:smallCaps/>
          <w:lang w:val="es-ES"/>
        </w:rPr>
        <w:t>n</w:t>
      </w:r>
      <w:r w:rsidRPr="00137FF8">
        <w:rPr>
          <w:rFonts w:ascii="Garamond" w:hAnsi="Garamond"/>
          <w:smallCaps/>
          <w:lang w:val="es-ES"/>
        </w:rPr>
        <w:t xml:space="preserve">142 </w:t>
      </w:r>
      <w:r w:rsidRPr="00137FF8">
        <w:rPr>
          <w:rFonts w:ascii="Garamond" w:hAnsi="Garamond"/>
          <w:lang w:val="es-ES"/>
        </w:rPr>
        <w:t>en</w:t>
      </w:r>
      <w:r w:rsidRPr="00137FF8">
        <w:rPr>
          <w:rFonts w:ascii="Garamond" w:hAnsi="Garamond"/>
          <w:smallCaps/>
          <w:lang w:val="es-ES"/>
        </w:rPr>
        <w:t xml:space="preserve"> (</w:t>
      </w:r>
      <w:proofErr w:type="spellStart"/>
      <w:r w:rsidRPr="00137FF8">
        <w:rPr>
          <w:rFonts w:ascii="Garamond" w:hAnsi="Garamond"/>
          <w:smallCaps/>
          <w:lang w:val="es-ES"/>
        </w:rPr>
        <w:t>eqtpsp_paid</w:t>
      </w:r>
      <w:proofErr w:type="spellEnd"/>
      <w:r w:rsidRPr="00137FF8">
        <w:rPr>
          <w:rFonts w:ascii="Garamond" w:hAnsi="Garamond"/>
          <w:smallCaps/>
          <w:lang w:val="es-ES"/>
        </w:rPr>
        <w:t xml:space="preserve"> + </w:t>
      </w:r>
      <w:proofErr w:type="spellStart"/>
      <w:r w:rsidRPr="00137FF8">
        <w:rPr>
          <w:rFonts w:ascii="Garamond" w:hAnsi="Garamond"/>
          <w:smallCaps/>
          <w:lang w:val="es-ES"/>
        </w:rPr>
        <w:t>eqtpsp</w:t>
      </w:r>
      <w:proofErr w:type="spellEnd"/>
      <w:r w:rsidRPr="00137FF8">
        <w:rPr>
          <w:rFonts w:ascii="Garamond" w:hAnsi="Garamond"/>
          <w:smallCaps/>
          <w:lang w:val="es-ES"/>
        </w:rPr>
        <w:t>)</w:t>
      </w:r>
      <w:r w:rsidRPr="00137FF8">
        <w:rPr>
          <w:rFonts w:ascii="Garamond" w:hAnsi="Garamond"/>
          <w:lang w:val="es-ES"/>
        </w:rPr>
        <w:t xml:space="preserve"> &gt; 0 </w:t>
      </w:r>
      <w:r w:rsidR="00D157D2" w:rsidRPr="00137FF8">
        <w:rPr>
          <w:rFonts w:ascii="Garamond" w:hAnsi="Garamond"/>
          <w:lang w:val="es-ES"/>
        </w:rPr>
        <w:t>en</w:t>
      </w:r>
      <w:r w:rsidR="00D157D2" w:rsidRPr="00137FF8">
        <w:rPr>
          <w:rFonts w:ascii="Garamond" w:hAnsi="Garamond"/>
          <w:color w:val="000000"/>
          <w:shd w:val="clear" w:color="auto" w:fill="FFFFFF"/>
          <w:lang w:val="es-ES"/>
        </w:rPr>
        <w:t xml:space="preserve"> </w:t>
      </w:r>
      <w:proofErr w:type="spellStart"/>
      <w:r w:rsidR="00D157D2" w:rsidRPr="00137FF8">
        <w:rPr>
          <w:rFonts w:ascii="Garamond" w:hAnsi="Garamond"/>
          <w:smallCaps/>
          <w:color w:val="000000"/>
          <w:shd w:val="clear" w:color="auto" w:fill="FFFFFF"/>
          <w:lang w:val="es-ES"/>
        </w:rPr>
        <w:t>r_exclus</w:t>
      </w:r>
      <w:proofErr w:type="spellEnd"/>
      <w:r w:rsidR="00D157D2" w:rsidRPr="00137FF8">
        <w:rPr>
          <w:rFonts w:ascii="Garamond" w:hAnsi="Garamond"/>
          <w:smallCaps/>
          <w:color w:val="000000"/>
          <w:shd w:val="clear" w:color="auto" w:fill="FFFFFF"/>
          <w:lang w:val="es-ES"/>
        </w:rPr>
        <w:t xml:space="preserve"> = I, O</w:t>
      </w:r>
      <w:r w:rsidR="00D157D2" w:rsidRPr="00137FF8">
        <w:rPr>
          <w:rFonts w:ascii="Garamond" w:hAnsi="Garamond"/>
          <w:lang w:val="es-ES"/>
        </w:rPr>
        <w:t xml:space="preserve"> </w:t>
      </w:r>
      <w:proofErr w:type="spellStart"/>
      <w:r w:rsidRPr="00137FF8">
        <w:rPr>
          <w:rFonts w:ascii="Garamond" w:hAnsi="Garamond"/>
          <w:lang w:val="es-ES"/>
        </w:rPr>
        <w:t>of</w:t>
      </w:r>
      <w:proofErr w:type="spellEnd"/>
    </w:p>
    <w:p w14:paraId="3D410A27" w14:textId="77777777" w:rsidR="000D3C43" w:rsidRPr="00137FF8" w:rsidRDefault="000D3C43" w:rsidP="000D3C43">
      <w:pPr>
        <w:numPr>
          <w:ilvl w:val="1"/>
          <w:numId w:val="51"/>
        </w:numPr>
        <w:jc w:val="both"/>
        <w:rPr>
          <w:rFonts w:ascii="Garamond" w:hAnsi="Garamond"/>
          <w:smallCaps/>
          <w:lang w:val="es-ES"/>
        </w:rPr>
      </w:pPr>
      <w:proofErr w:type="spellStart"/>
      <w:r w:rsidRPr="00137FF8">
        <w:rPr>
          <w:rFonts w:ascii="Garamond" w:hAnsi="Garamond"/>
          <w:smallCaps/>
          <w:lang w:val="es-ES"/>
        </w:rPr>
        <w:t>nomenc</w:t>
      </w:r>
      <w:proofErr w:type="spellEnd"/>
      <w:r w:rsidRPr="00137FF8">
        <w:rPr>
          <w:rFonts w:ascii="Garamond" w:hAnsi="Garamond"/>
          <w:smallCaps/>
          <w:lang w:val="es-ES"/>
        </w:rPr>
        <w:t xml:space="preserve"> = </w:t>
      </w:r>
      <w:r w:rsidR="007D1920" w:rsidRPr="00137FF8">
        <w:rPr>
          <w:rFonts w:ascii="Garamond" w:hAnsi="Garamond"/>
          <w:smallCaps/>
          <w:lang w:val="es-ES"/>
        </w:rPr>
        <w:t>n</w:t>
      </w:r>
      <w:r w:rsidRPr="00137FF8">
        <w:rPr>
          <w:rFonts w:ascii="Garamond" w:hAnsi="Garamond"/>
          <w:smallCaps/>
          <w:lang w:val="es-ES"/>
        </w:rPr>
        <w:t>143</w:t>
      </w:r>
      <w:r w:rsidRPr="00137FF8">
        <w:rPr>
          <w:rFonts w:ascii="Garamond" w:hAnsi="Garamond"/>
          <w:lang w:val="es-ES"/>
        </w:rPr>
        <w:t xml:space="preserve"> en</w:t>
      </w:r>
      <w:r w:rsidRPr="00137FF8">
        <w:rPr>
          <w:rFonts w:ascii="Garamond" w:hAnsi="Garamond"/>
          <w:smallCaps/>
          <w:lang w:val="es-ES"/>
        </w:rPr>
        <w:t xml:space="preserve"> (</w:t>
      </w:r>
      <w:proofErr w:type="spellStart"/>
      <w:r w:rsidRPr="00137FF8">
        <w:rPr>
          <w:rFonts w:ascii="Garamond" w:hAnsi="Garamond"/>
          <w:smallCaps/>
          <w:lang w:val="es-ES"/>
        </w:rPr>
        <w:t>eqtpsp_paid</w:t>
      </w:r>
      <w:proofErr w:type="spellEnd"/>
      <w:r w:rsidRPr="00137FF8">
        <w:rPr>
          <w:rFonts w:ascii="Garamond" w:hAnsi="Garamond"/>
          <w:smallCaps/>
          <w:lang w:val="es-ES"/>
        </w:rPr>
        <w:t xml:space="preserve"> + </w:t>
      </w:r>
      <w:proofErr w:type="spellStart"/>
      <w:r w:rsidRPr="00137FF8">
        <w:rPr>
          <w:rFonts w:ascii="Garamond" w:hAnsi="Garamond"/>
          <w:smallCaps/>
          <w:lang w:val="es-ES"/>
        </w:rPr>
        <w:t>eqtpsp</w:t>
      </w:r>
      <w:proofErr w:type="spellEnd"/>
      <w:r w:rsidRPr="00137FF8">
        <w:rPr>
          <w:rFonts w:ascii="Garamond" w:hAnsi="Garamond"/>
          <w:smallCaps/>
          <w:lang w:val="es-ES"/>
        </w:rPr>
        <w:t>)</w:t>
      </w:r>
      <w:r w:rsidRPr="00137FF8">
        <w:rPr>
          <w:rFonts w:ascii="Garamond" w:hAnsi="Garamond"/>
          <w:lang w:val="es-ES"/>
        </w:rPr>
        <w:t xml:space="preserve"> &gt; 0</w:t>
      </w:r>
      <w:r w:rsidR="00D157D2" w:rsidRPr="00137FF8">
        <w:rPr>
          <w:rFonts w:ascii="Garamond" w:hAnsi="Garamond"/>
          <w:lang w:val="es-ES"/>
        </w:rPr>
        <w:t xml:space="preserve"> en</w:t>
      </w:r>
      <w:r w:rsidR="00D157D2" w:rsidRPr="00137FF8">
        <w:rPr>
          <w:rFonts w:ascii="Garamond" w:hAnsi="Garamond" w:cs="Courier New"/>
          <w:color w:val="000000"/>
          <w:shd w:val="clear" w:color="auto" w:fill="FFFFFF"/>
          <w:lang w:val="es-ES" w:eastAsia="nl-BE"/>
        </w:rPr>
        <w:t xml:space="preserve"> </w:t>
      </w:r>
      <w:proofErr w:type="spellStart"/>
      <w:r w:rsidR="00D157D2" w:rsidRPr="00137FF8">
        <w:rPr>
          <w:rFonts w:ascii="Garamond" w:hAnsi="Garamond" w:cs="Courier New"/>
          <w:smallCaps/>
          <w:color w:val="000000"/>
          <w:shd w:val="clear" w:color="auto" w:fill="FFFFFF"/>
          <w:lang w:val="es-ES" w:eastAsia="nl-BE"/>
        </w:rPr>
        <w:t>r_exclus</w:t>
      </w:r>
      <w:proofErr w:type="spellEnd"/>
      <w:r w:rsidR="00D157D2" w:rsidRPr="00137FF8">
        <w:rPr>
          <w:rFonts w:ascii="Garamond" w:hAnsi="Garamond" w:cs="Courier New"/>
          <w:smallCaps/>
          <w:color w:val="000000"/>
          <w:shd w:val="clear" w:color="auto" w:fill="FFFFFF"/>
          <w:lang w:val="es-ES" w:eastAsia="nl-BE"/>
        </w:rPr>
        <w:t xml:space="preserve"> = I, O</w:t>
      </w:r>
    </w:p>
    <w:p w14:paraId="032F3C42" w14:textId="77777777" w:rsidR="000D3C43" w:rsidRPr="00137FF8" w:rsidRDefault="000D3C43" w:rsidP="000D3C43">
      <w:pPr>
        <w:jc w:val="both"/>
        <w:rPr>
          <w:rFonts w:ascii="Garamond" w:hAnsi="Garamond"/>
          <w:lang w:val="es-ES"/>
        </w:rPr>
      </w:pPr>
    </w:p>
    <w:p w14:paraId="46276B65" w14:textId="77777777" w:rsidR="000D3C43" w:rsidRPr="00137FF8" w:rsidRDefault="000D3C43" w:rsidP="000D3C43">
      <w:pPr>
        <w:jc w:val="both"/>
        <w:rPr>
          <w:rFonts w:ascii="Garamond" w:hAnsi="Garamond"/>
          <w:smallCaps/>
          <w:lang w:val="nl-BE"/>
        </w:rPr>
      </w:pPr>
      <w:r w:rsidRPr="00137FF8">
        <w:rPr>
          <w:rFonts w:ascii="Garamond" w:hAnsi="Garamond"/>
          <w:lang w:val="nl-BE"/>
        </w:rPr>
        <w:t xml:space="preserve">De records die voldoen aan deze voorwaarden krijgen een waarde 1 voor de variabele </w:t>
      </w:r>
      <w:proofErr w:type="spellStart"/>
      <w:r w:rsidR="0023452C" w:rsidRPr="00137FF8">
        <w:rPr>
          <w:rFonts w:ascii="Garamond" w:hAnsi="Garamond"/>
          <w:smallCaps/>
          <w:lang w:val="nl-BE"/>
        </w:rPr>
        <w:t>rechthebbende_werkl_her</w:t>
      </w:r>
      <w:proofErr w:type="spellEnd"/>
      <w:r w:rsidR="0023452C" w:rsidRPr="00137FF8">
        <w:rPr>
          <w:rFonts w:ascii="Garamond" w:hAnsi="Garamond"/>
          <w:smallCaps/>
          <w:lang w:val="nl-BE"/>
        </w:rPr>
        <w:t xml:space="preserve">  </w:t>
      </w:r>
      <w:r w:rsidRPr="00137FF8">
        <w:rPr>
          <w:rFonts w:ascii="Garamond" w:hAnsi="Garamond"/>
          <w:smallCaps/>
          <w:lang w:val="nl-BE"/>
        </w:rPr>
        <w:t>.</w:t>
      </w:r>
    </w:p>
    <w:p w14:paraId="714FDD1B" w14:textId="77777777" w:rsidR="000D3C43" w:rsidRPr="00137FF8" w:rsidRDefault="000D3C43" w:rsidP="000D3C43">
      <w:pPr>
        <w:jc w:val="both"/>
        <w:rPr>
          <w:rFonts w:ascii="Garamond" w:hAnsi="Garamond"/>
        </w:rPr>
      </w:pPr>
      <w:r w:rsidRPr="00137FF8">
        <w:rPr>
          <w:rFonts w:ascii="Garamond" w:hAnsi="Garamond"/>
          <w:lang w:val="nl-BE"/>
        </w:rPr>
        <w:t>Vervolgens wordt bepaald van welke werkloze</w:t>
      </w:r>
      <w:r w:rsidR="00E71191" w:rsidRPr="00137FF8">
        <w:rPr>
          <w:rFonts w:ascii="Garamond" w:hAnsi="Garamond"/>
          <w:lang w:val="nl-BE"/>
        </w:rPr>
        <w:t xml:space="preserve"> rechthebbende</w:t>
      </w:r>
      <w:r w:rsidRPr="00137FF8">
        <w:rPr>
          <w:rFonts w:ascii="Garamond" w:hAnsi="Garamond"/>
          <w:lang w:val="nl-BE"/>
        </w:rPr>
        <w:t xml:space="preserve"> (</w:t>
      </w:r>
      <w:proofErr w:type="spellStart"/>
      <w:r w:rsidR="0023452C" w:rsidRPr="00137FF8">
        <w:rPr>
          <w:rFonts w:ascii="Garamond" w:hAnsi="Garamond"/>
          <w:smallCaps/>
          <w:lang w:val="nl-BE"/>
        </w:rPr>
        <w:t>rechthebbende_werkl_her</w:t>
      </w:r>
      <w:proofErr w:type="spellEnd"/>
      <w:r w:rsidR="0023452C"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E71191" w:rsidRPr="00137FF8">
        <w:rPr>
          <w:rFonts w:ascii="Garamond" w:hAnsi="Garamond"/>
        </w:rPr>
        <w:t>heeft</w:t>
      </w:r>
      <w:r w:rsidRPr="00137FF8">
        <w:rPr>
          <w:rFonts w:ascii="Garamond" w:hAnsi="Garamond"/>
        </w:rPr>
        <w:t xml:space="preserve"> op een sociale toeslag.</w:t>
      </w:r>
    </w:p>
    <w:p w14:paraId="1FE2365E" w14:textId="77777777" w:rsidR="000D3C43" w:rsidRPr="00137FF8" w:rsidRDefault="000D3C43" w:rsidP="000D3C43">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119"/>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5860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5860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120"/>
      </w:r>
    </w:p>
    <w:p w14:paraId="444C7ACE" w14:textId="77777777" w:rsidR="000D3C43" w:rsidRPr="00137FF8" w:rsidRDefault="000D3C43" w:rsidP="000D3C43">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451015B0"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5860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151CED83"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5860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11D075A3" w14:textId="77777777" w:rsidR="000D3C43" w:rsidRPr="00137FF8" w:rsidRDefault="000D3C43" w:rsidP="000D3C43">
      <w:pPr>
        <w:jc w:val="both"/>
        <w:rPr>
          <w:rFonts w:ascii="Garamond" w:hAnsi="Garamond"/>
          <w:lang w:val="nl-BE"/>
        </w:rPr>
      </w:pPr>
    </w:p>
    <w:p w14:paraId="053DA6CA" w14:textId="77777777" w:rsidR="000D3C43" w:rsidRPr="00137FF8" w:rsidRDefault="000D3C43" w:rsidP="000D3C43">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5860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5860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29344C2E" w14:textId="77777777" w:rsidR="000D3C43" w:rsidRPr="00137FF8" w:rsidRDefault="000D3C43" w:rsidP="000D3C43">
      <w:pPr>
        <w:jc w:val="both"/>
        <w:rPr>
          <w:rFonts w:ascii="Garamond" w:hAnsi="Garamond"/>
          <w:lang w:val="nl-BE"/>
        </w:rPr>
      </w:pPr>
      <w:r w:rsidRPr="00137FF8">
        <w:rPr>
          <w:rFonts w:ascii="Garamond" w:hAnsi="Garamond"/>
          <w:lang w:val="nl-BE"/>
        </w:rPr>
        <w:lastRenderedPageBreak/>
        <w:t>Het inkomen dat in rekening wordt genomen is het bruto inkomen en het betreft zowel de inkomens uit arbeid</w:t>
      </w:r>
      <w:r w:rsidRPr="00137FF8">
        <w:rPr>
          <w:rStyle w:val="FootnoteReference"/>
          <w:rFonts w:ascii="Garamond" w:hAnsi="Garamond"/>
          <w:lang w:val="nl-BE"/>
        </w:rPr>
        <w:footnoteReference w:id="121"/>
      </w:r>
      <w:r w:rsidRPr="00137FF8">
        <w:rPr>
          <w:rFonts w:ascii="Garamond" w:hAnsi="Garamond"/>
          <w:lang w:val="nl-BE"/>
        </w:rPr>
        <w:t xml:space="preserve"> als de vervangingsinkomens.</w:t>
      </w:r>
      <w:r w:rsidRPr="00137FF8">
        <w:rPr>
          <w:rStyle w:val="FootnoteReference"/>
          <w:rFonts w:ascii="Garamond" w:hAnsi="Garamond"/>
          <w:lang w:val="nl-BE"/>
        </w:rPr>
        <w:footnoteReference w:id="122"/>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23"/>
      </w:r>
      <w:r w:rsidRPr="00137FF8">
        <w:rPr>
          <w:rFonts w:ascii="Garamond" w:hAnsi="Garamond"/>
          <w:lang w:val="nl-BE"/>
        </w:rPr>
        <w:t xml:space="preserve"> Dit inkomen wordt bepaald door de som van volgende variabelen van de bijslagtrekkende en zijn echtgenoot of partner, gedeeld door 12: </w:t>
      </w:r>
      <w:proofErr w:type="spellStart"/>
      <w:r w:rsidR="00BA48D7" w:rsidRPr="00137FF8">
        <w:rPr>
          <w:rFonts w:ascii="Garamond" w:hAnsi="Garamond"/>
          <w:smallCaps/>
          <w:lang w:val="nl-BE"/>
        </w:rPr>
        <w:t>brutoloon_rsz</w:t>
      </w:r>
      <w:proofErr w:type="spellEnd"/>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brutoloon_rszppo</w:t>
      </w:r>
      <w:proofErr w:type="spellEnd"/>
      <w:r w:rsidR="00BA48D7" w:rsidRPr="00137FF8">
        <w:rPr>
          <w:rFonts w:ascii="Garamond" w:hAnsi="Garamond"/>
          <w:smallCaps/>
          <w:lang w:val="nl-BE"/>
        </w:rPr>
        <w:t>,</w:t>
      </w:r>
      <w:r w:rsidR="00BA48D7" w:rsidRPr="00137FF8">
        <w:rPr>
          <w:rFonts w:ascii="Garamond" w:hAnsi="Garamond"/>
          <w:lang w:val="nl-BE"/>
        </w:rPr>
        <w:t xml:space="preserve"> 100/80 * </w:t>
      </w:r>
      <w:proofErr w:type="spellStart"/>
      <w:r w:rsidR="00BA48D7" w:rsidRPr="00137FF8">
        <w:rPr>
          <w:rFonts w:ascii="Garamond" w:hAnsi="Garamond"/>
          <w:smallCaps/>
          <w:lang w:val="nl-BE"/>
        </w:rPr>
        <w:t>inkomen_rsvz</w:t>
      </w:r>
      <w:proofErr w:type="spellEnd"/>
      <w:r w:rsidR="00BA48D7" w:rsidRPr="00137FF8">
        <w:rPr>
          <w:rFonts w:ascii="Garamond" w:hAnsi="Garamond"/>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_fao</w:t>
      </w:r>
      <w:proofErr w:type="spellEnd"/>
      <w:r w:rsidR="00BA48D7" w:rsidRPr="00137FF8">
        <w:rPr>
          <w:rStyle w:val="FootnoteReference"/>
          <w:rFonts w:ascii="Garamond" w:hAnsi="Garamond"/>
          <w:smallCaps/>
          <w:lang w:val="nl-BE"/>
        </w:rPr>
        <w:footnoteReference w:id="124"/>
      </w:r>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_fbz</w:t>
      </w:r>
      <w:proofErr w:type="spellEnd"/>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586073" w:rsidRPr="00137FF8">
        <w:rPr>
          <w:rFonts w:ascii="Garamond" w:hAnsi="Garamond"/>
          <w:smallCaps/>
          <w:lang w:val="nl-BE"/>
        </w:rPr>
        <w:t>uitkering</w:t>
      </w:r>
      <w:r w:rsidR="00BA48D7" w:rsidRPr="00137FF8">
        <w:rPr>
          <w:rFonts w:ascii="Garamond" w:hAnsi="Garamond"/>
          <w:smallCaps/>
          <w:lang w:val="nl-BE"/>
        </w:rPr>
        <w:t>_pod_mi</w:t>
      </w:r>
      <w:proofErr w:type="spellEnd"/>
      <w:r w:rsidR="00BA48D7" w:rsidRPr="00137FF8">
        <w:rPr>
          <w:rFonts w:ascii="Garamond" w:hAnsi="Garamond"/>
          <w:smallCaps/>
          <w:lang w:val="nl-BE"/>
        </w:rPr>
        <w:t>.</w:t>
      </w:r>
      <w:r w:rsidRPr="00137FF8">
        <w:rPr>
          <w:rFonts w:ascii="Garamond" w:hAnsi="Garamond"/>
          <w:smallCaps/>
          <w:lang w:val="nl-BE"/>
        </w:rPr>
        <w:t>.</w:t>
      </w:r>
    </w:p>
    <w:p w14:paraId="565B4E69" w14:textId="77777777" w:rsidR="000D3C43" w:rsidRPr="00137FF8" w:rsidRDefault="000D3C43" w:rsidP="000D3C43">
      <w:pPr>
        <w:jc w:val="both"/>
        <w:rPr>
          <w:rFonts w:ascii="Garamond" w:hAnsi="Garamond"/>
          <w:lang w:val="nl-BE"/>
        </w:rPr>
      </w:pPr>
    </w:p>
    <w:p w14:paraId="07DBF9D9" w14:textId="77777777" w:rsidR="00C75DEB" w:rsidRPr="00137FF8" w:rsidRDefault="000D3C43" w:rsidP="00C75DEB">
      <w:pPr>
        <w:jc w:val="both"/>
        <w:rPr>
          <w:rFonts w:ascii="Garamond" w:hAnsi="Garamond"/>
        </w:rPr>
      </w:pPr>
      <w:r w:rsidRPr="00137FF8">
        <w:rPr>
          <w:rFonts w:ascii="Garamond" w:hAnsi="Garamond"/>
        </w:rPr>
        <w:t>D</w:t>
      </w:r>
      <w:r w:rsidRPr="00137FF8">
        <w:rPr>
          <w:rFonts w:ascii="Garamond" w:hAnsi="Garamond"/>
          <w:lang w:val="nl-BE"/>
        </w:rPr>
        <w:t>e rechthebbenden van wie het (</w:t>
      </w:r>
      <w:proofErr w:type="spellStart"/>
      <w:r w:rsidRPr="00137FF8">
        <w:rPr>
          <w:rFonts w:ascii="Garamond" w:hAnsi="Garamond"/>
          <w:lang w:val="nl-BE"/>
        </w:rPr>
        <w:t>gezins</w:t>
      </w:r>
      <w:proofErr w:type="spellEnd"/>
      <w:r w:rsidRPr="00137FF8">
        <w:rPr>
          <w:rFonts w:ascii="Garamond" w:hAnsi="Garamond"/>
          <w:lang w:val="nl-BE"/>
        </w:rPr>
        <w:t>)inkomen het grensbedrag (</w:t>
      </w:r>
      <w:r w:rsidR="00EE2C70" w:rsidRPr="00137FF8">
        <w:rPr>
          <w:rFonts w:ascii="Garamond" w:hAnsi="Garamond"/>
          <w:lang w:val="nl-BE"/>
        </w:rPr>
        <w:fldChar w:fldCharType="begin"/>
      </w:r>
      <w:r w:rsidR="00EE2C70" w:rsidRPr="00137FF8">
        <w:rPr>
          <w:rFonts w:ascii="Garamond" w:hAnsi="Garamond"/>
          <w:lang w:val="nl-BE"/>
        </w:rPr>
        <w:instrText xml:space="preserve"> REF _Ref300309556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8</w:t>
      </w:r>
      <w:r w:rsidR="00EE2C70" w:rsidRPr="00137FF8">
        <w:rPr>
          <w:rFonts w:ascii="Garamond" w:hAnsi="Garamond"/>
          <w:lang w:val="nl-BE"/>
        </w:rPr>
        <w:fldChar w:fldCharType="end"/>
      </w:r>
      <w:r w:rsidRPr="00137FF8">
        <w:rPr>
          <w:rFonts w:ascii="Garamond" w:hAnsi="Garamond"/>
          <w:lang w:val="nl-BE"/>
        </w:rPr>
        <w:t xml:space="preserve">) overschrijdt worden niet weerhouden voor de bepaling van de sociale toeslag voor werklozen en krijgen een waarde 0 voor de variabele </w:t>
      </w:r>
      <w:proofErr w:type="spellStart"/>
      <w:r w:rsidR="00586073" w:rsidRPr="00137FF8">
        <w:rPr>
          <w:rFonts w:ascii="Garamond" w:hAnsi="Garamond"/>
          <w:smallCaps/>
          <w:lang w:val="nl-BE"/>
        </w:rPr>
        <w:t>rechthebbende_werkl_her</w:t>
      </w:r>
      <w:proofErr w:type="spellEnd"/>
      <w:r w:rsidR="00586073" w:rsidRPr="00137FF8">
        <w:rPr>
          <w:rFonts w:ascii="Garamond" w:hAnsi="Garamond"/>
          <w:smallCaps/>
          <w:lang w:val="nl-BE"/>
        </w:rPr>
        <w:t xml:space="preserve"> _</w:t>
      </w:r>
      <w:proofErr w:type="spellStart"/>
      <w:r w:rsidR="00586073" w:rsidRPr="00137FF8">
        <w:rPr>
          <w:rFonts w:ascii="Garamond" w:hAnsi="Garamond"/>
          <w:smallCaps/>
          <w:lang w:val="nl-BE"/>
        </w:rPr>
        <w:t>ink</w:t>
      </w:r>
      <w:proofErr w:type="spellEnd"/>
      <w:r w:rsidR="00C75DEB" w:rsidRPr="00137FF8">
        <w:rPr>
          <w:rStyle w:val="FootnoteReference"/>
          <w:rFonts w:ascii="Garamond" w:hAnsi="Garamond"/>
          <w:smallCaps/>
          <w:lang w:val="nl-BE"/>
        </w:rPr>
        <w:footnoteReference w:id="125"/>
      </w:r>
      <w:r w:rsidR="00C75DEB" w:rsidRPr="00137FF8">
        <w:rPr>
          <w:rFonts w:ascii="Garamond" w:hAnsi="Garamond"/>
          <w:smallCaps/>
          <w:lang w:val="nl-BE"/>
        </w:rPr>
        <w:t xml:space="preserve">. </w:t>
      </w:r>
      <w:r w:rsidR="00C75DEB" w:rsidRPr="00137FF8">
        <w:rPr>
          <w:rFonts w:ascii="Garamond" w:hAnsi="Garamond"/>
          <w:lang w:val="nl-BE"/>
        </w:rPr>
        <w:t>De overige records krijgen een waarde 1 voor deze variabele.</w:t>
      </w:r>
    </w:p>
    <w:p w14:paraId="1D0CBC4C" w14:textId="77777777" w:rsidR="00C75DEB" w:rsidRPr="00137FF8" w:rsidRDefault="00C75DEB" w:rsidP="000D3C43">
      <w:pPr>
        <w:jc w:val="both"/>
        <w:rPr>
          <w:rFonts w:ascii="Garamond" w:hAnsi="Garamond"/>
          <w:lang w:val="nl-BE"/>
        </w:rPr>
      </w:pPr>
    </w:p>
    <w:p w14:paraId="0CA06782"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586073" w:rsidRPr="00137FF8">
        <w:rPr>
          <w:rFonts w:ascii="Garamond" w:hAnsi="Garamond"/>
          <w:smallCaps/>
          <w:lang w:val="nl-BE"/>
        </w:rPr>
        <w:t>rechthebbende_werkl_her_ink</w:t>
      </w:r>
      <w:proofErr w:type="spellEnd"/>
      <w:r w:rsidRPr="00137FF8">
        <w:rPr>
          <w:rFonts w:ascii="Garamond" w:hAnsi="Garamond"/>
        </w:rPr>
        <w:t xml:space="preserve"> en waarvoor geldt</w:t>
      </w:r>
      <w:r w:rsidRPr="00137FF8">
        <w:rPr>
          <w:rFonts w:ascii="Garamond" w:hAnsi="Garamond"/>
          <w:smallCaps/>
        </w:rPr>
        <w:t xml:space="preserve"> </w:t>
      </w:r>
      <w:proofErr w:type="spellStart"/>
      <w:r w:rsidRPr="00137FF8">
        <w:rPr>
          <w:rFonts w:ascii="Garamond" w:hAnsi="Garamond"/>
          <w:smallCaps/>
        </w:rPr>
        <w:t>leeftijd</w:t>
      </w:r>
      <w:r w:rsidR="00586073" w:rsidRPr="00137FF8">
        <w:rPr>
          <w:rFonts w:ascii="Garamond" w:hAnsi="Garamond"/>
          <w:smallCaps/>
        </w:rPr>
        <w:t>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586073"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007D7E40" w:rsidRPr="00137FF8">
        <w:rPr>
          <w:rFonts w:ascii="Garamond" w:hAnsi="Garamond"/>
          <w:smallCaps/>
          <w:lang w:val="nl-BE"/>
        </w:rPr>
        <w:t>toeslag_werkl_her</w:t>
      </w:r>
      <w:proofErr w:type="spellEnd"/>
      <w:r w:rsidR="007D7E40"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_Ref300309973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10</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00AFAD0A" w14:textId="77777777" w:rsidR="000D3C43" w:rsidRPr="00137FF8" w:rsidRDefault="000D3C43" w:rsidP="000D3C43">
      <w:pPr>
        <w:jc w:val="both"/>
        <w:rPr>
          <w:rFonts w:ascii="Garamond" w:hAnsi="Garamond"/>
          <w:lang w:val="nl-BE"/>
        </w:rPr>
      </w:pPr>
      <w:proofErr w:type="spellStart"/>
      <w:r w:rsidRPr="00137FF8">
        <w:rPr>
          <w:rFonts w:ascii="Garamond" w:hAnsi="Garamond"/>
          <w:smallCaps/>
          <w:lang w:val="nl-BE"/>
        </w:rPr>
        <w:t>toeslag</w:t>
      </w:r>
      <w:r w:rsidR="007D7E40" w:rsidRPr="00137FF8">
        <w:rPr>
          <w:rFonts w:ascii="Garamond" w:hAnsi="Garamond"/>
          <w:smallCaps/>
          <w:lang w:val="nl-BE"/>
        </w:rPr>
        <w:t>_</w:t>
      </w:r>
      <w:r w:rsidRPr="00137FF8">
        <w:rPr>
          <w:rFonts w:ascii="Garamond" w:hAnsi="Garamond"/>
          <w:smallCaps/>
          <w:lang w:val="nl-BE"/>
        </w:rPr>
        <w:t>werk</w:t>
      </w:r>
      <w:r w:rsidR="007D7E40" w:rsidRPr="00137FF8">
        <w:rPr>
          <w:rFonts w:ascii="Garamond" w:hAnsi="Garamond"/>
          <w:smallCaps/>
          <w:lang w:val="nl-BE"/>
        </w:rPr>
        <w:t>l_her</w:t>
      </w:r>
      <w:proofErr w:type="spellEnd"/>
      <w:r w:rsidRPr="00137FF8">
        <w:rPr>
          <w:rFonts w:ascii="Garamond" w:hAnsi="Garamond"/>
          <w:smallCaps/>
          <w:lang w:val="nl-BE"/>
        </w:rPr>
        <w:t xml:space="preserve"> =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7D7E40" w:rsidRPr="00137FF8">
        <w:rPr>
          <w:rFonts w:ascii="Garamond" w:hAnsi="Garamond"/>
          <w:smallCaps/>
        </w:rPr>
        <w:t>_toeslag_werkloze</w:t>
      </w:r>
      <w:proofErr w:type="spellEnd"/>
    </w:p>
    <w:p w14:paraId="6E8DFEB2"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5870D6FE" w14:textId="77777777" w:rsidR="00C40812" w:rsidRPr="00137FF8" w:rsidRDefault="00C40812" w:rsidP="000D3C43">
      <w:pPr>
        <w:jc w:val="both"/>
        <w:rPr>
          <w:rFonts w:ascii="Garamond" w:hAnsi="Garamond"/>
          <w:u w:val="single"/>
          <w:lang w:val="nl-BE"/>
        </w:rPr>
      </w:pPr>
    </w:p>
    <w:p w14:paraId="7BF4BC0A" w14:textId="77777777" w:rsidR="000D3C43" w:rsidRPr="00137FF8" w:rsidRDefault="000D3C43" w:rsidP="000D3C43">
      <w:pPr>
        <w:jc w:val="both"/>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w:t>
      </w:r>
      <w:r w:rsidR="00C43C15" w:rsidRPr="00137FF8">
        <w:rPr>
          <w:rFonts w:ascii="Garamond" w:hAnsi="Garamond"/>
          <w:u w:val="single"/>
          <w:lang w:val="nl-BE"/>
        </w:rPr>
        <w:t>7</w:t>
      </w:r>
      <w:r w:rsidR="000E1268" w:rsidRPr="00137FF8">
        <w:rPr>
          <w:rFonts w:ascii="Garamond" w:hAnsi="Garamond"/>
          <w:u w:val="single"/>
          <w:lang w:val="nl-BE"/>
        </w:rPr>
        <w:t xml:space="preserve">: </w:t>
      </w:r>
      <w:r w:rsidR="005C4C4C" w:rsidRPr="00137FF8">
        <w:rPr>
          <w:rFonts w:ascii="Garamond" w:hAnsi="Garamond"/>
          <w:u w:val="single"/>
          <w:lang w:val="nl-BE"/>
        </w:rPr>
        <w:t>bepalen</w:t>
      </w:r>
      <w:r w:rsidRPr="00137FF8">
        <w:rPr>
          <w:rFonts w:ascii="Garamond" w:hAnsi="Garamond"/>
          <w:u w:val="single"/>
        </w:rPr>
        <w:t xml:space="preserve"> van de </w:t>
      </w:r>
      <w:r w:rsidRPr="00137FF8">
        <w:rPr>
          <w:rFonts w:ascii="Garamond" w:hAnsi="Garamond"/>
          <w:u w:val="single"/>
          <w:lang w:val="nl-BE"/>
        </w:rPr>
        <w:t>sociale toeslag voor gepensioneerden</w:t>
      </w:r>
    </w:p>
    <w:p w14:paraId="76DECFCE" w14:textId="77777777" w:rsidR="000D3C43" w:rsidRPr="00137FF8" w:rsidRDefault="000D3C43" w:rsidP="000D3C43">
      <w:pPr>
        <w:ind w:left="708"/>
        <w:rPr>
          <w:rFonts w:ascii="Garamond" w:hAnsi="Garamond"/>
          <w:lang w:val="nl-BE"/>
        </w:rPr>
      </w:pPr>
    </w:p>
    <w:p w14:paraId="5CD6FB8F" w14:textId="77777777" w:rsidR="000D3C43" w:rsidRPr="00137FF8" w:rsidRDefault="000D3C43" w:rsidP="000D3C43">
      <w:pPr>
        <w:jc w:val="both"/>
        <w:rPr>
          <w:rFonts w:ascii="Garamond" w:hAnsi="Garamond"/>
          <w:lang w:val="nl-BE"/>
        </w:rPr>
      </w:pPr>
      <w:r w:rsidRPr="00137FF8">
        <w:rPr>
          <w:rFonts w:ascii="Garamond" w:hAnsi="Garamond"/>
          <w:lang w:val="nl-BE"/>
        </w:rPr>
        <w:t>De gepensioneerde werknemer en ambtenaar heeft recht op een sociale toeslag indien hij de hoedanigheid van rechthebbende heeft. Daarnaast mag het bruto (</w:t>
      </w:r>
      <w:proofErr w:type="spellStart"/>
      <w:r w:rsidRPr="00137FF8">
        <w:rPr>
          <w:rFonts w:ascii="Garamond" w:hAnsi="Garamond"/>
          <w:lang w:val="nl-BE"/>
        </w:rPr>
        <w:t>gezins</w:t>
      </w:r>
      <w:proofErr w:type="spellEnd"/>
      <w:r w:rsidRPr="00137FF8">
        <w:rPr>
          <w:rFonts w:ascii="Garamond" w:hAnsi="Garamond"/>
          <w:lang w:val="nl-BE"/>
        </w:rPr>
        <w:t>)inkomen niet boven een grensbedrag liggen.</w:t>
      </w:r>
      <w:r w:rsidRPr="00137FF8">
        <w:rPr>
          <w:rStyle w:val="FootnoteReference"/>
          <w:rFonts w:ascii="Garamond" w:hAnsi="Garamond"/>
          <w:lang w:val="nl-BE"/>
        </w:rPr>
        <w:footnoteReference w:id="126"/>
      </w:r>
    </w:p>
    <w:p w14:paraId="3E7D822E" w14:textId="77777777" w:rsidR="000D3C43" w:rsidRPr="00137FF8" w:rsidRDefault="000D3C43" w:rsidP="000D3C43">
      <w:pPr>
        <w:jc w:val="both"/>
        <w:rPr>
          <w:rFonts w:ascii="Garamond" w:hAnsi="Garamond"/>
          <w:lang w:val="nl-BE"/>
        </w:rPr>
      </w:pPr>
    </w:p>
    <w:p w14:paraId="6FF7E165" w14:textId="77777777" w:rsidR="000D3C43" w:rsidRPr="00137FF8" w:rsidRDefault="000D3C43" w:rsidP="000D3C43">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xml:space="preserve">) uit het basisbestand wordt aan de hand van de nomenclatuur </w:t>
      </w:r>
      <w:r w:rsidR="009856DD" w:rsidRPr="00137FF8">
        <w:rPr>
          <w:rFonts w:ascii="Garamond" w:hAnsi="Garamond"/>
          <w:lang w:val="nl-BE"/>
        </w:rPr>
        <w:t>(</w:t>
      </w:r>
      <w:proofErr w:type="spellStart"/>
      <w:r w:rsidR="009856DD" w:rsidRPr="00137FF8">
        <w:rPr>
          <w:rFonts w:ascii="Garamond" w:hAnsi="Garamond"/>
          <w:lang w:val="nl-BE"/>
        </w:rPr>
        <w:t>DWH_BCSS_NomenclatureVarDer</w:t>
      </w:r>
      <w:proofErr w:type="spellEnd"/>
      <w:r w:rsidR="009856DD" w:rsidRPr="00137FF8">
        <w:rPr>
          <w:rFonts w:ascii="Garamond" w:hAnsi="Garamond"/>
          <w:lang w:val="nl-BE"/>
        </w:rPr>
        <w:t xml:space="preserve">) </w:t>
      </w:r>
      <w:r w:rsidRPr="00137FF8">
        <w:rPr>
          <w:rFonts w:ascii="Garamond" w:hAnsi="Garamond"/>
          <w:lang w:val="nl-BE"/>
        </w:rPr>
        <w:t xml:space="preserve">een nieuwe variabele </w:t>
      </w:r>
      <w:proofErr w:type="spellStart"/>
      <w:r w:rsidR="00D01C56" w:rsidRPr="00137FF8">
        <w:rPr>
          <w:rFonts w:ascii="Garamond" w:hAnsi="Garamond"/>
          <w:smallCaps/>
          <w:lang w:val="nl-BE"/>
        </w:rPr>
        <w:t>rechthebbende_penstr</w:t>
      </w:r>
      <w:proofErr w:type="spellEnd"/>
      <w:r w:rsidR="00D01C56" w:rsidRPr="00137FF8">
        <w:rPr>
          <w:rFonts w:ascii="Garamond" w:hAnsi="Garamond"/>
          <w:smallCaps/>
        </w:rPr>
        <w:t xml:space="preserve"> </w:t>
      </w:r>
      <w:r w:rsidRPr="00137FF8">
        <w:rPr>
          <w:rFonts w:ascii="Garamond" w:hAnsi="Garamond"/>
          <w:lang w:val="nl-BE"/>
        </w:rPr>
        <w:t>gecreëerd. Dit gebeurt als volgt</w:t>
      </w:r>
      <w:r w:rsidR="00125927" w:rsidRPr="00137FF8">
        <w:rPr>
          <w:rStyle w:val="FootnoteReference"/>
          <w:rFonts w:ascii="Garamond" w:hAnsi="Garamond"/>
          <w:lang w:val="nl-BE"/>
        </w:rPr>
        <w:footnoteReference w:id="127"/>
      </w:r>
      <w:r w:rsidRPr="00137FF8">
        <w:rPr>
          <w:rFonts w:ascii="Garamond" w:hAnsi="Garamond"/>
          <w:lang w:val="nl-BE"/>
        </w:rPr>
        <w:t>:</w:t>
      </w:r>
    </w:p>
    <w:p w14:paraId="138ED2DC" w14:textId="77777777" w:rsidR="000D3C43" w:rsidRPr="00137FF8" w:rsidRDefault="000D3C43" w:rsidP="000D3C43">
      <w:pPr>
        <w:ind w:left="708"/>
        <w:jc w:val="both"/>
        <w:rPr>
          <w:rFonts w:ascii="Garamond" w:hAnsi="Garamond"/>
          <w:lang w:val="nl-BE"/>
        </w:rPr>
      </w:pPr>
    </w:p>
    <w:p w14:paraId="693BFC70" w14:textId="77777777" w:rsidR="000D3C43" w:rsidRPr="00137FF8" w:rsidRDefault="00E064EE" w:rsidP="000D3C43">
      <w:pPr>
        <w:numPr>
          <w:ilvl w:val="0"/>
          <w:numId w:val="45"/>
        </w:numPr>
        <w:jc w:val="both"/>
        <w:rPr>
          <w:rFonts w:ascii="Garamond" w:hAnsi="Garamond"/>
          <w:smallCaps/>
          <w:lang w:val="nl-BE"/>
        </w:rPr>
      </w:pPr>
      <w:r w:rsidRPr="00137FF8">
        <w:rPr>
          <w:rFonts w:ascii="Garamond" w:hAnsi="Garamond"/>
        </w:rPr>
        <w:t>in het huidige kwartaal</w:t>
      </w:r>
      <w:r w:rsidRPr="00137FF8">
        <w:rPr>
          <w:rFonts w:ascii="Garamond" w:hAnsi="Garamond"/>
          <w:smallCaps/>
        </w:rPr>
        <w:t xml:space="preserve"> </w:t>
      </w: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w:t>
      </w:r>
      <w:r w:rsidR="001F0E33" w:rsidRPr="00137FF8">
        <w:rPr>
          <w:rFonts w:ascii="Garamond" w:hAnsi="Garamond"/>
          <w:smallCaps/>
        </w:rPr>
        <w:t xml:space="preserve"> </w:t>
      </w:r>
      <w:r w:rsidR="001F0E33" w:rsidRPr="00137FF8">
        <w:rPr>
          <w:rFonts w:ascii="Garamond" w:hAnsi="Garamond"/>
        </w:rPr>
        <w:t xml:space="preserve">en </w:t>
      </w:r>
      <w:r w:rsidRPr="00137FF8">
        <w:rPr>
          <w:rFonts w:ascii="Garamond" w:hAnsi="Garamond"/>
          <w:smallCaps/>
        </w:rPr>
        <w:t xml:space="preserve"> </w:t>
      </w:r>
      <w:proofErr w:type="spellStart"/>
      <w:r w:rsidRPr="00137FF8">
        <w:rPr>
          <w:rFonts w:ascii="Garamond" w:hAnsi="Garamond"/>
          <w:smallCaps/>
          <w:lang w:val="nl-BE"/>
        </w:rPr>
        <w:t>rechthebbende_werkl_her_ink</w:t>
      </w:r>
      <w:proofErr w:type="spellEnd"/>
      <w:r w:rsidRPr="00137FF8">
        <w:rPr>
          <w:rFonts w:ascii="Garamond" w:hAnsi="Garamond"/>
          <w:smallCaps/>
          <w:lang w:val="nl-BE"/>
        </w:rPr>
        <w:t xml:space="preserve"> </w:t>
      </w:r>
      <w:r w:rsidRPr="00137FF8">
        <w:rPr>
          <w:rFonts w:ascii="Garamond" w:hAnsi="Garamond"/>
          <w:smallCaps/>
        </w:rPr>
        <w:t xml:space="preserve">≠ 1 </w:t>
      </w:r>
      <w:r w:rsidR="000D3C43" w:rsidRPr="00137FF8">
        <w:rPr>
          <w:rFonts w:ascii="Garamond" w:hAnsi="Garamond"/>
        </w:rPr>
        <w:t>en</w:t>
      </w:r>
      <w:r w:rsidR="000D3C43" w:rsidRPr="00137FF8">
        <w:rPr>
          <w:rFonts w:ascii="Garamond" w:hAnsi="Garamond"/>
          <w:smallCaps/>
        </w:rPr>
        <w:t xml:space="preserve"> </w:t>
      </w:r>
      <w:proofErr w:type="spellStart"/>
      <w:r w:rsidR="000D3C43" w:rsidRPr="00137FF8">
        <w:rPr>
          <w:rFonts w:ascii="Garamond" w:hAnsi="Garamond"/>
          <w:smallCaps/>
        </w:rPr>
        <w:t>rustpensio</w:t>
      </w:r>
      <w:r w:rsidR="002E05D0" w:rsidRPr="00137FF8">
        <w:rPr>
          <w:rFonts w:ascii="Garamond" w:hAnsi="Garamond"/>
          <w:smallCaps/>
        </w:rPr>
        <w:t>en_werknemer</w:t>
      </w:r>
      <w:proofErr w:type="spellEnd"/>
      <w:r w:rsidR="000D3C43" w:rsidRPr="00137FF8">
        <w:rPr>
          <w:rFonts w:ascii="Garamond" w:hAnsi="Garamond"/>
          <w:smallCaps/>
        </w:rPr>
        <w:t xml:space="preserve"> = 1</w:t>
      </w:r>
      <w:r w:rsidR="005C7C98" w:rsidRPr="00137FF8">
        <w:rPr>
          <w:rFonts w:ascii="Garamond" w:hAnsi="Garamond"/>
          <w:smallCaps/>
        </w:rPr>
        <w:t xml:space="preserve"> </w:t>
      </w:r>
      <w:r w:rsidR="005C7C98" w:rsidRPr="00137FF8">
        <w:rPr>
          <w:rFonts w:ascii="Garamond" w:hAnsi="Garamond"/>
        </w:rPr>
        <w:t>en</w:t>
      </w:r>
      <w:r w:rsidR="005C7C98" w:rsidRPr="00137FF8">
        <w:rPr>
          <w:rFonts w:ascii="Garamond" w:hAnsi="Garamond"/>
          <w:smallCaps/>
        </w:rPr>
        <w:t xml:space="preserve"> </w:t>
      </w:r>
      <w:proofErr w:type="spellStart"/>
      <w:r w:rsidR="005C7C98" w:rsidRPr="00137FF8">
        <w:rPr>
          <w:rFonts w:ascii="Garamond" w:hAnsi="Garamond" w:cs="Courier New"/>
          <w:smallCaps/>
          <w:shd w:val="clear" w:color="auto" w:fill="FFFFFF"/>
          <w:lang w:val="nl-BE" w:eastAsia="nl-BE"/>
        </w:rPr>
        <w:t>reden_pensioen</w:t>
      </w:r>
      <w:proofErr w:type="spellEnd"/>
      <w:r w:rsidR="005C7C98" w:rsidRPr="00137FF8">
        <w:rPr>
          <w:rFonts w:ascii="Garamond" w:hAnsi="Garamond" w:cs="Courier New"/>
          <w:smallCaps/>
          <w:shd w:val="clear" w:color="auto" w:fill="FFFFFF"/>
          <w:lang w:val="nl-BE" w:eastAsia="nl-BE"/>
        </w:rPr>
        <w:t xml:space="preserve"> </w:t>
      </w:r>
      <w:r w:rsidR="005C7C98" w:rsidRPr="00137FF8">
        <w:rPr>
          <w:rFonts w:ascii="Garamond" w:hAnsi="Garamond"/>
          <w:smallCaps/>
        </w:rPr>
        <w:t xml:space="preserve">≠ </w:t>
      </w:r>
      <w:r w:rsidR="005C7C98" w:rsidRPr="00137FF8">
        <w:rPr>
          <w:rFonts w:ascii="Garamond" w:hAnsi="Garamond" w:cs="Courier New"/>
          <w:smallCaps/>
          <w:shd w:val="clear" w:color="auto" w:fill="FFFFFF"/>
          <w:lang w:val="nl-BE" w:eastAsia="nl-BE"/>
        </w:rPr>
        <w:t>lichamelijke ongeschiktheid</w:t>
      </w:r>
      <w:r w:rsidR="005C7C98" w:rsidRPr="00137FF8">
        <w:rPr>
          <w:rStyle w:val="FootnoteReference"/>
          <w:rFonts w:ascii="Garamond" w:hAnsi="Garamond" w:cs="Courier New"/>
          <w:smallCaps/>
          <w:shd w:val="clear" w:color="auto" w:fill="FFFFFF"/>
          <w:lang w:val="nl-BE" w:eastAsia="nl-BE"/>
        </w:rPr>
        <w:footnoteReference w:id="128"/>
      </w:r>
      <w:r w:rsidR="000D3C43" w:rsidRPr="00137FF8">
        <w:rPr>
          <w:rFonts w:ascii="Garamond" w:hAnsi="Garamond"/>
        </w:rPr>
        <w:t xml:space="preserve">: </w:t>
      </w:r>
      <w:proofErr w:type="spellStart"/>
      <w:r w:rsidR="000D3C43" w:rsidRPr="00137FF8">
        <w:rPr>
          <w:rFonts w:ascii="Garamond" w:hAnsi="Garamond"/>
          <w:smallCaps/>
          <w:lang w:val="nl-BE"/>
        </w:rPr>
        <w:t>rechthebbende</w:t>
      </w:r>
      <w:r w:rsidR="00D01C56" w:rsidRPr="00137FF8">
        <w:rPr>
          <w:rFonts w:ascii="Garamond" w:hAnsi="Garamond"/>
          <w:smallCaps/>
          <w:lang w:val="nl-BE"/>
        </w:rPr>
        <w:t>_penstr</w:t>
      </w:r>
      <w:proofErr w:type="spellEnd"/>
      <w:r w:rsidR="000D3C43" w:rsidRPr="00137FF8">
        <w:rPr>
          <w:rFonts w:ascii="Garamond" w:hAnsi="Garamond"/>
          <w:smallCaps/>
        </w:rPr>
        <w:t xml:space="preserve"> = 1</w:t>
      </w:r>
    </w:p>
    <w:p w14:paraId="3D504F92" w14:textId="77777777" w:rsidR="00FE65DB" w:rsidRPr="00137FF8" w:rsidRDefault="00FE65DB" w:rsidP="00FE65DB">
      <w:pPr>
        <w:numPr>
          <w:ilvl w:val="0"/>
          <w:numId w:val="45"/>
        </w:numPr>
        <w:jc w:val="both"/>
        <w:rPr>
          <w:rFonts w:ascii="Garamond" w:hAnsi="Garamond"/>
          <w:smallCaps/>
          <w:lang w:val="nl-BE"/>
        </w:rPr>
      </w:pPr>
      <w:r w:rsidRPr="00137FF8">
        <w:rPr>
          <w:rFonts w:ascii="Garamond" w:hAnsi="Garamond"/>
        </w:rPr>
        <w:lastRenderedPageBreak/>
        <w:t>in het huidige kwartaal</w:t>
      </w:r>
      <w:r w:rsidRPr="00137FF8">
        <w:rPr>
          <w:rFonts w:ascii="Garamond" w:hAnsi="Garamond"/>
          <w:smallCaps/>
        </w:rPr>
        <w:t xml:space="preserve"> </w:t>
      </w: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 xml:space="preserve">en </w:t>
      </w:r>
      <w:r w:rsidRPr="00137FF8">
        <w:rPr>
          <w:rFonts w:ascii="Garamond" w:hAnsi="Garamond"/>
          <w:smallCaps/>
        </w:rPr>
        <w:t xml:space="preserve"> </w:t>
      </w:r>
      <w:proofErr w:type="spellStart"/>
      <w:r w:rsidRPr="00137FF8">
        <w:rPr>
          <w:rFonts w:ascii="Garamond" w:hAnsi="Garamond"/>
          <w:smallCaps/>
          <w:lang w:val="nl-BE"/>
        </w:rPr>
        <w:t>rechthebbende_werkl_her_ink</w:t>
      </w:r>
      <w:proofErr w:type="spellEnd"/>
      <w:r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overlevingspensioen_werknemer</w:t>
      </w:r>
      <w:proofErr w:type="spellEnd"/>
      <w:r w:rsidRPr="00137FF8">
        <w:rPr>
          <w:rFonts w:ascii="Garamond" w:hAnsi="Garamond"/>
          <w:smallCaps/>
        </w:rPr>
        <w:t xml:space="preserve"> = 1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cs="Courier New"/>
          <w:smallCaps/>
          <w:shd w:val="clear" w:color="auto" w:fill="FFFFFF"/>
          <w:lang w:val="nl-BE" w:eastAsia="nl-BE"/>
        </w:rPr>
        <w:t>reden_pensioen</w:t>
      </w:r>
      <w:proofErr w:type="spellEnd"/>
      <w:r w:rsidRPr="00137FF8">
        <w:rPr>
          <w:rFonts w:ascii="Garamond" w:hAnsi="Garamond" w:cs="Courier New"/>
          <w:smallCaps/>
          <w:shd w:val="clear" w:color="auto" w:fill="FFFFFF"/>
          <w:lang w:val="nl-BE" w:eastAsia="nl-BE"/>
        </w:rPr>
        <w:t xml:space="preserve"> </w:t>
      </w:r>
      <w:r w:rsidRPr="00137FF8">
        <w:rPr>
          <w:rFonts w:ascii="Garamond" w:hAnsi="Garamond"/>
          <w:smallCaps/>
        </w:rPr>
        <w:t xml:space="preserve">≠ </w:t>
      </w:r>
      <w:r w:rsidRPr="00137FF8">
        <w:rPr>
          <w:rFonts w:ascii="Garamond" w:hAnsi="Garamond" w:cs="Courier New"/>
          <w:smallCaps/>
          <w:shd w:val="clear" w:color="auto" w:fill="FFFFFF"/>
          <w:lang w:val="nl-BE" w:eastAsia="nl-BE"/>
        </w:rPr>
        <w:t>lichamelijke ongeschiktheid</w:t>
      </w:r>
      <w:r w:rsidRPr="00137FF8">
        <w:rPr>
          <w:rStyle w:val="FootnoteReference"/>
          <w:rFonts w:ascii="Garamond" w:hAnsi="Garamond" w:cs="Courier New"/>
          <w:smallCaps/>
          <w:shd w:val="clear" w:color="auto" w:fill="FFFFFF"/>
          <w:lang w:val="nl-BE" w:eastAsia="nl-BE"/>
        </w:rPr>
        <w:footnoteReference w:id="129"/>
      </w:r>
      <w:r w:rsidRPr="00137FF8">
        <w:rPr>
          <w:rFonts w:ascii="Garamond" w:hAnsi="Garamond"/>
        </w:rPr>
        <w:t xml:space="preserve">: </w:t>
      </w:r>
      <w:proofErr w:type="spellStart"/>
      <w:r w:rsidRPr="00137FF8">
        <w:rPr>
          <w:rFonts w:ascii="Garamond" w:hAnsi="Garamond"/>
          <w:smallCaps/>
          <w:lang w:val="nl-BE"/>
        </w:rPr>
        <w:t>rechthebbende_penstr</w:t>
      </w:r>
      <w:proofErr w:type="spellEnd"/>
      <w:r w:rsidRPr="00137FF8">
        <w:rPr>
          <w:rFonts w:ascii="Garamond" w:hAnsi="Garamond"/>
          <w:smallCaps/>
        </w:rPr>
        <w:t xml:space="preserve"> = 1</w:t>
      </w:r>
    </w:p>
    <w:p w14:paraId="4D0969AE" w14:textId="77777777" w:rsidR="000D3C43" w:rsidRPr="00137FF8" w:rsidRDefault="00E064EE" w:rsidP="000D3C43">
      <w:pPr>
        <w:numPr>
          <w:ilvl w:val="0"/>
          <w:numId w:val="45"/>
        </w:numPr>
        <w:jc w:val="both"/>
        <w:rPr>
          <w:rFonts w:ascii="Garamond" w:hAnsi="Garamond"/>
          <w:smallCaps/>
          <w:lang w:val="nl-BE"/>
        </w:rPr>
      </w:pPr>
      <w:r w:rsidRPr="00137FF8">
        <w:rPr>
          <w:rFonts w:ascii="Garamond" w:hAnsi="Garamond"/>
        </w:rPr>
        <w:t>in het huidige kwartaal</w:t>
      </w:r>
      <w:r w:rsidRPr="00137FF8">
        <w:rPr>
          <w:rFonts w:ascii="Garamond" w:hAnsi="Garamond"/>
          <w:smallCaps/>
        </w:rPr>
        <w:t xml:space="preserve"> </w:t>
      </w: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w:t>
      </w:r>
      <w:r w:rsidR="001F0E33" w:rsidRPr="00137FF8">
        <w:rPr>
          <w:rFonts w:ascii="Garamond" w:hAnsi="Garamond"/>
          <w:smallCaps/>
        </w:rPr>
        <w:t xml:space="preserve"> </w:t>
      </w:r>
      <w:r w:rsidR="001F0E33"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lang w:val="nl-BE"/>
        </w:rPr>
        <w:t>rechthebbende_werkl_her_ink</w:t>
      </w:r>
      <w:proofErr w:type="spellEnd"/>
      <w:r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en</w:t>
      </w:r>
      <w:r w:rsidRPr="00137FF8">
        <w:rPr>
          <w:rFonts w:ascii="Garamond" w:hAnsi="Garamond"/>
          <w:smallCaps/>
        </w:rPr>
        <w:t xml:space="preserve"> </w:t>
      </w:r>
      <w:proofErr w:type="spellStart"/>
      <w:r w:rsidR="000D3C43" w:rsidRPr="00137FF8">
        <w:rPr>
          <w:rFonts w:ascii="Garamond" w:hAnsi="Garamond"/>
        </w:rPr>
        <w:t>en</w:t>
      </w:r>
      <w:proofErr w:type="spellEnd"/>
      <w:r w:rsidR="000D3C43" w:rsidRPr="00137FF8">
        <w:rPr>
          <w:rFonts w:ascii="Garamond" w:hAnsi="Garamond"/>
          <w:smallCaps/>
        </w:rPr>
        <w:t xml:space="preserve"> </w:t>
      </w:r>
      <w:proofErr w:type="spellStart"/>
      <w:r w:rsidR="000D3C43" w:rsidRPr="00137FF8">
        <w:rPr>
          <w:rFonts w:ascii="Garamond" w:hAnsi="Garamond"/>
          <w:smallCaps/>
        </w:rPr>
        <w:t>rustpensioen</w:t>
      </w:r>
      <w:r w:rsidR="002E05D0" w:rsidRPr="00137FF8">
        <w:rPr>
          <w:rFonts w:ascii="Garamond" w:hAnsi="Garamond"/>
          <w:smallCaps/>
        </w:rPr>
        <w:t>_</w:t>
      </w:r>
      <w:r w:rsidR="000D3C43" w:rsidRPr="00137FF8">
        <w:rPr>
          <w:rFonts w:ascii="Garamond" w:hAnsi="Garamond"/>
          <w:smallCaps/>
        </w:rPr>
        <w:t>ambtena</w:t>
      </w:r>
      <w:r w:rsidR="002E05D0" w:rsidRPr="00137FF8">
        <w:rPr>
          <w:rFonts w:ascii="Garamond" w:hAnsi="Garamond"/>
          <w:smallCaps/>
        </w:rPr>
        <w:t>ar</w:t>
      </w:r>
      <w:proofErr w:type="spellEnd"/>
      <w:r w:rsidR="000D3C43" w:rsidRPr="00137FF8">
        <w:rPr>
          <w:rFonts w:ascii="Garamond" w:hAnsi="Garamond"/>
          <w:smallCaps/>
        </w:rPr>
        <w:t xml:space="preserve"> = 1</w:t>
      </w:r>
      <w:r w:rsidR="005C7C98" w:rsidRPr="00137FF8">
        <w:rPr>
          <w:rFonts w:ascii="Garamond" w:hAnsi="Garamond"/>
          <w:smallCaps/>
        </w:rPr>
        <w:t xml:space="preserve"> </w:t>
      </w:r>
      <w:r w:rsidR="005C7C98" w:rsidRPr="00137FF8">
        <w:rPr>
          <w:rFonts w:ascii="Garamond" w:hAnsi="Garamond"/>
        </w:rPr>
        <w:t>en</w:t>
      </w:r>
      <w:r w:rsidR="005C7C98" w:rsidRPr="00137FF8">
        <w:rPr>
          <w:rFonts w:ascii="Garamond" w:hAnsi="Garamond"/>
          <w:smallCaps/>
        </w:rPr>
        <w:t xml:space="preserve"> </w:t>
      </w:r>
      <w:proofErr w:type="spellStart"/>
      <w:r w:rsidR="005C7C98" w:rsidRPr="00137FF8">
        <w:rPr>
          <w:rFonts w:ascii="Garamond" w:hAnsi="Garamond" w:cs="Courier New"/>
          <w:smallCaps/>
          <w:shd w:val="clear" w:color="auto" w:fill="FFFFFF"/>
          <w:lang w:val="nl-BE" w:eastAsia="nl-BE"/>
        </w:rPr>
        <w:t>reden_pensioen</w:t>
      </w:r>
      <w:proofErr w:type="spellEnd"/>
      <w:r w:rsidR="005C7C98" w:rsidRPr="00137FF8">
        <w:rPr>
          <w:rFonts w:ascii="Garamond" w:hAnsi="Garamond" w:cs="Courier New"/>
          <w:smallCaps/>
          <w:shd w:val="clear" w:color="auto" w:fill="FFFFFF"/>
          <w:lang w:val="nl-BE" w:eastAsia="nl-BE"/>
        </w:rPr>
        <w:t xml:space="preserve"> </w:t>
      </w:r>
      <w:r w:rsidR="005C7C98" w:rsidRPr="00137FF8">
        <w:rPr>
          <w:rFonts w:ascii="Garamond" w:hAnsi="Garamond"/>
          <w:smallCaps/>
        </w:rPr>
        <w:t xml:space="preserve">≠ </w:t>
      </w:r>
      <w:r w:rsidR="005C7C98" w:rsidRPr="00137FF8">
        <w:rPr>
          <w:rFonts w:ascii="Garamond" w:hAnsi="Garamond" w:cs="Courier New"/>
          <w:smallCaps/>
          <w:shd w:val="clear" w:color="auto" w:fill="FFFFFF"/>
          <w:lang w:val="nl-BE" w:eastAsia="nl-BE"/>
        </w:rPr>
        <w:t>lichamelijke ongeschiktheid</w:t>
      </w:r>
      <w:r w:rsidR="005C7C98" w:rsidRPr="00137FF8">
        <w:rPr>
          <w:rStyle w:val="FootnoteReference"/>
          <w:rFonts w:ascii="Garamond" w:hAnsi="Garamond" w:cs="Courier New"/>
          <w:smallCaps/>
          <w:shd w:val="clear" w:color="auto" w:fill="FFFFFF"/>
          <w:lang w:val="nl-BE" w:eastAsia="nl-BE"/>
        </w:rPr>
        <w:footnoteReference w:id="130"/>
      </w:r>
      <w:r w:rsidR="000D3C43" w:rsidRPr="00137FF8">
        <w:rPr>
          <w:rFonts w:ascii="Garamond" w:hAnsi="Garamond"/>
          <w:smallCaps/>
        </w:rPr>
        <w:t>:</w:t>
      </w:r>
      <w:r w:rsidR="000D3C43" w:rsidRPr="00137FF8">
        <w:rPr>
          <w:rFonts w:ascii="Garamond" w:hAnsi="Garamond"/>
        </w:rPr>
        <w:t xml:space="preserve"> </w:t>
      </w:r>
      <w:proofErr w:type="spellStart"/>
      <w:r w:rsidR="00D01C56" w:rsidRPr="00137FF8">
        <w:rPr>
          <w:rFonts w:ascii="Garamond" w:hAnsi="Garamond"/>
          <w:smallCaps/>
          <w:lang w:val="nl-BE"/>
        </w:rPr>
        <w:t>rechthebbende_penstr</w:t>
      </w:r>
      <w:proofErr w:type="spellEnd"/>
      <w:r w:rsidR="000D3C43" w:rsidRPr="00137FF8">
        <w:rPr>
          <w:rFonts w:ascii="Garamond" w:hAnsi="Garamond"/>
          <w:smallCaps/>
        </w:rPr>
        <w:t xml:space="preserve"> = 1</w:t>
      </w:r>
    </w:p>
    <w:p w14:paraId="7D2829A6" w14:textId="77777777" w:rsidR="00FE65DB" w:rsidRPr="00137FF8" w:rsidRDefault="00FE65DB" w:rsidP="00FE65DB">
      <w:pPr>
        <w:numPr>
          <w:ilvl w:val="0"/>
          <w:numId w:val="45"/>
        </w:numPr>
        <w:jc w:val="both"/>
        <w:rPr>
          <w:rFonts w:ascii="Garamond" w:hAnsi="Garamond"/>
          <w:smallCaps/>
          <w:lang w:val="nl-BE"/>
        </w:rPr>
      </w:pPr>
      <w:r w:rsidRPr="00137FF8">
        <w:rPr>
          <w:rFonts w:ascii="Garamond" w:hAnsi="Garamond"/>
        </w:rPr>
        <w:t>in het huidige kwartaal</w:t>
      </w:r>
      <w:r w:rsidRPr="00137FF8">
        <w:rPr>
          <w:rFonts w:ascii="Garamond" w:hAnsi="Garamond"/>
          <w:smallCaps/>
        </w:rPr>
        <w:t xml:space="preserve"> </w:t>
      </w: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lang w:val="nl-BE"/>
        </w:rPr>
        <w:t>rechthebbende_werkl_her_ink</w:t>
      </w:r>
      <w:proofErr w:type="spellEnd"/>
      <w:r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rPr>
        <w:t>en</w:t>
      </w:r>
      <w:proofErr w:type="spellEnd"/>
      <w:r w:rsidRPr="00137FF8">
        <w:rPr>
          <w:rFonts w:ascii="Garamond" w:hAnsi="Garamond"/>
          <w:smallCaps/>
        </w:rPr>
        <w:t xml:space="preserve"> </w:t>
      </w:r>
      <w:proofErr w:type="spellStart"/>
      <w:r w:rsidRPr="00137FF8">
        <w:rPr>
          <w:rFonts w:ascii="Garamond" w:hAnsi="Garamond"/>
          <w:smallCaps/>
        </w:rPr>
        <w:t>overlevingspensioen_ambtenaar</w:t>
      </w:r>
      <w:proofErr w:type="spellEnd"/>
      <w:r w:rsidRPr="00137FF8">
        <w:rPr>
          <w:rFonts w:ascii="Garamond" w:hAnsi="Garamond"/>
          <w:smallCaps/>
        </w:rPr>
        <w:t xml:space="preserve"> = 1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cs="Courier New"/>
          <w:smallCaps/>
          <w:shd w:val="clear" w:color="auto" w:fill="FFFFFF"/>
          <w:lang w:val="nl-BE" w:eastAsia="nl-BE"/>
        </w:rPr>
        <w:t>reden_pensioen</w:t>
      </w:r>
      <w:proofErr w:type="spellEnd"/>
      <w:r w:rsidRPr="00137FF8">
        <w:rPr>
          <w:rFonts w:ascii="Garamond" w:hAnsi="Garamond" w:cs="Courier New"/>
          <w:smallCaps/>
          <w:shd w:val="clear" w:color="auto" w:fill="FFFFFF"/>
          <w:lang w:val="nl-BE" w:eastAsia="nl-BE"/>
        </w:rPr>
        <w:t xml:space="preserve"> </w:t>
      </w:r>
      <w:r w:rsidRPr="00137FF8">
        <w:rPr>
          <w:rFonts w:ascii="Garamond" w:hAnsi="Garamond"/>
          <w:smallCaps/>
        </w:rPr>
        <w:t xml:space="preserve">≠ </w:t>
      </w:r>
      <w:r w:rsidRPr="00137FF8">
        <w:rPr>
          <w:rFonts w:ascii="Garamond" w:hAnsi="Garamond" w:cs="Courier New"/>
          <w:smallCaps/>
          <w:shd w:val="clear" w:color="auto" w:fill="FFFFFF"/>
          <w:lang w:val="nl-BE" w:eastAsia="nl-BE"/>
        </w:rPr>
        <w:t>lichamelijke ongeschiktheid</w:t>
      </w:r>
      <w:r w:rsidRPr="00137FF8">
        <w:rPr>
          <w:rStyle w:val="FootnoteReference"/>
          <w:rFonts w:ascii="Garamond" w:hAnsi="Garamond" w:cs="Courier New"/>
          <w:smallCaps/>
          <w:shd w:val="clear" w:color="auto" w:fill="FFFFFF"/>
          <w:lang w:val="nl-BE" w:eastAsia="nl-BE"/>
        </w:rPr>
        <w:footnoteReference w:id="131"/>
      </w:r>
      <w:r w:rsidRPr="00137FF8">
        <w:rPr>
          <w:rFonts w:ascii="Garamond" w:hAnsi="Garamond"/>
          <w:smallCaps/>
        </w:rPr>
        <w:t>:</w:t>
      </w:r>
      <w:r w:rsidRPr="00137FF8">
        <w:rPr>
          <w:rFonts w:ascii="Garamond" w:hAnsi="Garamond"/>
        </w:rPr>
        <w:t xml:space="preserve"> </w:t>
      </w:r>
      <w:proofErr w:type="spellStart"/>
      <w:r w:rsidRPr="00137FF8">
        <w:rPr>
          <w:rFonts w:ascii="Garamond" w:hAnsi="Garamond"/>
          <w:smallCaps/>
          <w:lang w:val="nl-BE"/>
        </w:rPr>
        <w:t>rechthebbende_penstr</w:t>
      </w:r>
      <w:proofErr w:type="spellEnd"/>
      <w:r w:rsidRPr="00137FF8">
        <w:rPr>
          <w:rFonts w:ascii="Garamond" w:hAnsi="Garamond"/>
          <w:smallCaps/>
        </w:rPr>
        <w:t xml:space="preserve"> = 1</w:t>
      </w:r>
    </w:p>
    <w:p w14:paraId="08D2C5A9" w14:textId="77777777" w:rsidR="000D3C43" w:rsidRPr="00137FF8" w:rsidRDefault="000D3C43" w:rsidP="000D3C43">
      <w:pPr>
        <w:jc w:val="both"/>
        <w:rPr>
          <w:rFonts w:ascii="Garamond" w:hAnsi="Garamond"/>
          <w:lang w:val="nl-BE"/>
        </w:rPr>
      </w:pPr>
    </w:p>
    <w:p w14:paraId="18F59DB8" w14:textId="77777777" w:rsidR="000D3C43" w:rsidRPr="00137FF8" w:rsidRDefault="000D3C43" w:rsidP="000D3C43">
      <w:pPr>
        <w:jc w:val="both"/>
        <w:rPr>
          <w:rFonts w:ascii="Garamond" w:hAnsi="Garamond"/>
        </w:rPr>
      </w:pPr>
      <w:r w:rsidRPr="00137FF8">
        <w:rPr>
          <w:rFonts w:ascii="Garamond" w:hAnsi="Garamond"/>
          <w:lang w:val="nl-BE"/>
        </w:rPr>
        <w:t xml:space="preserve">Vervolgens wordt bepaald van welke </w:t>
      </w:r>
      <w:r w:rsidR="00B0262D" w:rsidRPr="00137FF8">
        <w:rPr>
          <w:rFonts w:ascii="Garamond" w:hAnsi="Garamond"/>
          <w:lang w:val="nl-BE"/>
        </w:rPr>
        <w:t>gepensioneerde</w:t>
      </w:r>
      <w:r w:rsidRPr="00137FF8">
        <w:rPr>
          <w:rFonts w:ascii="Garamond" w:hAnsi="Garamond"/>
          <w:lang w:val="nl-BE"/>
        </w:rPr>
        <w:t xml:space="preserve"> re</w:t>
      </w:r>
      <w:r w:rsidR="005C4C4C" w:rsidRPr="00137FF8">
        <w:rPr>
          <w:rFonts w:ascii="Garamond" w:hAnsi="Garamond"/>
          <w:lang w:val="nl-BE"/>
        </w:rPr>
        <w:t>chthebbende</w:t>
      </w:r>
      <w:r w:rsidRPr="00137FF8">
        <w:rPr>
          <w:rFonts w:ascii="Garamond" w:hAnsi="Garamond"/>
          <w:lang w:val="nl-BE"/>
        </w:rPr>
        <w:t xml:space="preserve"> (</w:t>
      </w:r>
      <w:proofErr w:type="spellStart"/>
      <w:r w:rsidR="00D01C56" w:rsidRPr="00137FF8">
        <w:rPr>
          <w:rFonts w:ascii="Garamond" w:hAnsi="Garamond"/>
          <w:smallCaps/>
          <w:lang w:val="nl-BE"/>
        </w:rPr>
        <w:t>rechthebbende_penstr</w:t>
      </w:r>
      <w:proofErr w:type="spellEnd"/>
      <w:r w:rsidRPr="00137FF8">
        <w:rPr>
          <w:rFonts w:ascii="Garamond" w:hAnsi="Garamond"/>
          <w:smallCaps/>
        </w:rPr>
        <w:t xml:space="preserve"> =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5C4C4C" w:rsidRPr="00137FF8">
        <w:rPr>
          <w:rFonts w:ascii="Garamond" w:hAnsi="Garamond"/>
        </w:rPr>
        <w:t>heeft</w:t>
      </w:r>
      <w:r w:rsidRPr="00137FF8">
        <w:rPr>
          <w:rFonts w:ascii="Garamond" w:hAnsi="Garamond"/>
        </w:rPr>
        <w:t xml:space="preserve"> op een sociale toeslag.</w:t>
      </w:r>
    </w:p>
    <w:p w14:paraId="21B04D99" w14:textId="77777777" w:rsidR="000D3C43" w:rsidRPr="00137FF8" w:rsidRDefault="000D3C43" w:rsidP="000D3C43">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132"/>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D01C56"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D01C56"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133"/>
      </w:r>
    </w:p>
    <w:p w14:paraId="039DB170" w14:textId="77777777" w:rsidR="000D3C43" w:rsidRPr="00137FF8" w:rsidRDefault="000D3C43" w:rsidP="000D3C43">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53ACDAC5"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D01C56"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2951A38A" w14:textId="77777777" w:rsidR="000D3C43" w:rsidRPr="00137FF8" w:rsidRDefault="000D3C43" w:rsidP="000D3C43">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D01C56"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3BFBB528" w14:textId="77777777" w:rsidR="000D3C43" w:rsidRPr="00137FF8" w:rsidRDefault="000D3C43" w:rsidP="000D3C43">
      <w:pPr>
        <w:jc w:val="both"/>
        <w:rPr>
          <w:rFonts w:ascii="Garamond" w:hAnsi="Garamond"/>
          <w:lang w:val="nl-BE"/>
        </w:rPr>
      </w:pPr>
    </w:p>
    <w:p w14:paraId="42619912" w14:textId="77777777" w:rsidR="000D3C43" w:rsidRPr="00137FF8" w:rsidRDefault="000D3C43" w:rsidP="000D3C43">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E954A4"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E954A4"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353A23B4" w14:textId="77777777" w:rsidR="000D3C43" w:rsidRPr="00137FF8" w:rsidRDefault="000D3C43" w:rsidP="000D3C43">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134"/>
      </w:r>
      <w:r w:rsidRPr="00137FF8">
        <w:rPr>
          <w:rFonts w:ascii="Garamond" w:hAnsi="Garamond"/>
          <w:lang w:val="nl-BE"/>
        </w:rPr>
        <w:t xml:space="preserve"> als de vervangingsinkomens.</w:t>
      </w:r>
      <w:r w:rsidRPr="00137FF8">
        <w:rPr>
          <w:rStyle w:val="FootnoteReference"/>
          <w:rFonts w:ascii="Garamond" w:hAnsi="Garamond"/>
          <w:lang w:val="nl-BE"/>
        </w:rPr>
        <w:footnoteReference w:id="135"/>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36"/>
      </w:r>
      <w:r w:rsidRPr="00137FF8">
        <w:rPr>
          <w:rFonts w:ascii="Garamond" w:hAnsi="Garamond"/>
          <w:lang w:val="nl-BE"/>
        </w:rPr>
        <w:t xml:space="preserve"> Dit inkomen wordt bepaald door de som van volgende variabelen van de bijslagtrekkende en zijn echtgenoot of partner, gedeeld door 12: </w:t>
      </w:r>
      <w:proofErr w:type="spellStart"/>
      <w:r w:rsidR="00BA48D7" w:rsidRPr="00137FF8">
        <w:rPr>
          <w:rFonts w:ascii="Garamond" w:hAnsi="Garamond"/>
          <w:smallCaps/>
          <w:lang w:val="nl-BE"/>
        </w:rPr>
        <w:t>brutoloon_rsz</w:t>
      </w:r>
      <w:proofErr w:type="spellEnd"/>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brutoloon_rszppo</w:t>
      </w:r>
      <w:proofErr w:type="spellEnd"/>
      <w:r w:rsidR="00BA48D7" w:rsidRPr="00137FF8">
        <w:rPr>
          <w:rFonts w:ascii="Garamond" w:hAnsi="Garamond"/>
          <w:smallCaps/>
          <w:lang w:val="nl-BE"/>
        </w:rPr>
        <w:t>,</w:t>
      </w:r>
      <w:r w:rsidR="00BA48D7" w:rsidRPr="00137FF8">
        <w:rPr>
          <w:rFonts w:ascii="Garamond" w:hAnsi="Garamond"/>
          <w:lang w:val="nl-BE"/>
        </w:rPr>
        <w:t xml:space="preserve"> 100/80 * </w:t>
      </w:r>
      <w:proofErr w:type="spellStart"/>
      <w:r w:rsidR="00BA48D7" w:rsidRPr="00137FF8">
        <w:rPr>
          <w:rFonts w:ascii="Garamond" w:hAnsi="Garamond"/>
          <w:smallCaps/>
          <w:lang w:val="nl-BE"/>
        </w:rPr>
        <w:t>inkomen_rsvz</w:t>
      </w:r>
      <w:proofErr w:type="spellEnd"/>
      <w:r w:rsidR="00BA48D7" w:rsidRPr="00137FF8">
        <w:rPr>
          <w:rFonts w:ascii="Garamond" w:hAnsi="Garamond"/>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_fao</w:t>
      </w:r>
      <w:proofErr w:type="spellEnd"/>
      <w:r w:rsidR="00BA48D7" w:rsidRPr="00137FF8">
        <w:rPr>
          <w:rStyle w:val="FootnoteReference"/>
          <w:rFonts w:ascii="Garamond" w:hAnsi="Garamond"/>
          <w:smallCaps/>
          <w:lang w:val="nl-BE"/>
        </w:rPr>
        <w:footnoteReference w:id="137"/>
      </w:r>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_fbz</w:t>
      </w:r>
      <w:proofErr w:type="spellEnd"/>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E954A4" w:rsidRPr="00137FF8">
        <w:rPr>
          <w:rFonts w:ascii="Garamond" w:hAnsi="Garamond"/>
          <w:smallCaps/>
          <w:lang w:val="nl-BE"/>
        </w:rPr>
        <w:t>uitkering</w:t>
      </w:r>
      <w:r w:rsidR="00BA48D7" w:rsidRPr="00137FF8">
        <w:rPr>
          <w:rFonts w:ascii="Garamond" w:hAnsi="Garamond"/>
          <w:smallCaps/>
          <w:lang w:val="nl-BE"/>
        </w:rPr>
        <w:t>_pod_mi</w:t>
      </w:r>
      <w:proofErr w:type="spellEnd"/>
      <w:r w:rsidR="00BA48D7" w:rsidRPr="00137FF8">
        <w:rPr>
          <w:rFonts w:ascii="Garamond" w:hAnsi="Garamond"/>
          <w:smallCaps/>
          <w:lang w:val="nl-BE"/>
        </w:rPr>
        <w:t>.</w:t>
      </w:r>
    </w:p>
    <w:p w14:paraId="127873E7" w14:textId="77777777" w:rsidR="000D3C43" w:rsidRPr="00137FF8" w:rsidRDefault="000D3C43" w:rsidP="000D3C43">
      <w:pPr>
        <w:jc w:val="both"/>
        <w:rPr>
          <w:rFonts w:ascii="Garamond" w:hAnsi="Garamond"/>
          <w:lang w:val="nl-BE"/>
        </w:rPr>
      </w:pPr>
    </w:p>
    <w:p w14:paraId="320331A5" w14:textId="77777777" w:rsidR="000A283F" w:rsidRPr="00137FF8" w:rsidRDefault="000D3C43" w:rsidP="000A283F">
      <w:pPr>
        <w:jc w:val="both"/>
        <w:rPr>
          <w:rFonts w:ascii="Garamond" w:hAnsi="Garamond"/>
        </w:rPr>
      </w:pPr>
      <w:r w:rsidRPr="00137FF8">
        <w:rPr>
          <w:rFonts w:ascii="Garamond" w:hAnsi="Garamond"/>
        </w:rPr>
        <w:lastRenderedPageBreak/>
        <w:t>D</w:t>
      </w:r>
      <w:r w:rsidRPr="00137FF8">
        <w:rPr>
          <w:rFonts w:ascii="Garamond" w:hAnsi="Garamond"/>
          <w:lang w:val="nl-BE"/>
        </w:rPr>
        <w:t>e rechthebbenden van wie het (</w:t>
      </w:r>
      <w:proofErr w:type="spellStart"/>
      <w:r w:rsidRPr="00137FF8">
        <w:rPr>
          <w:rFonts w:ascii="Garamond" w:hAnsi="Garamond"/>
          <w:lang w:val="nl-BE"/>
        </w:rPr>
        <w:t>gezins</w:t>
      </w:r>
      <w:proofErr w:type="spellEnd"/>
      <w:r w:rsidRPr="00137FF8">
        <w:rPr>
          <w:rFonts w:ascii="Garamond" w:hAnsi="Garamond"/>
          <w:lang w:val="nl-BE"/>
        </w:rPr>
        <w:t>)inkomen het grensbedrag (</w:t>
      </w:r>
      <w:r w:rsidR="00EE2C70" w:rsidRPr="00137FF8">
        <w:rPr>
          <w:rFonts w:ascii="Garamond" w:hAnsi="Garamond"/>
          <w:lang w:val="nl-BE"/>
        </w:rPr>
        <w:fldChar w:fldCharType="begin"/>
      </w:r>
      <w:r w:rsidR="00EE2C70" w:rsidRPr="00137FF8">
        <w:rPr>
          <w:rFonts w:ascii="Garamond" w:hAnsi="Garamond"/>
          <w:lang w:val="nl-BE"/>
        </w:rPr>
        <w:instrText xml:space="preserve"> REF _Ref300309556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8</w:t>
      </w:r>
      <w:r w:rsidR="00EE2C70" w:rsidRPr="00137FF8">
        <w:rPr>
          <w:rFonts w:ascii="Garamond" w:hAnsi="Garamond"/>
          <w:lang w:val="nl-BE"/>
        </w:rPr>
        <w:fldChar w:fldCharType="end"/>
      </w:r>
      <w:r w:rsidRPr="00137FF8">
        <w:rPr>
          <w:rFonts w:ascii="Garamond" w:hAnsi="Garamond"/>
          <w:lang w:val="nl-BE"/>
        </w:rPr>
        <w:t xml:space="preserve">) overschrijdt worden niet weerhouden voor de bepaling van de sociale toeslag voor werklozen en krijgen een waarde 0 voor de variabele </w:t>
      </w:r>
      <w:proofErr w:type="spellStart"/>
      <w:r w:rsidR="0004536A" w:rsidRPr="00137FF8">
        <w:rPr>
          <w:rFonts w:ascii="Garamond" w:hAnsi="Garamond"/>
          <w:smallCaps/>
          <w:lang w:val="nl-BE"/>
        </w:rPr>
        <w:t>penstr</w:t>
      </w:r>
      <w:r w:rsidR="0004536A" w:rsidRPr="00137FF8">
        <w:rPr>
          <w:rFonts w:ascii="Garamond" w:hAnsi="Garamond"/>
          <w:lang w:val="nl-BE"/>
        </w:rPr>
        <w:t>_</w:t>
      </w:r>
      <w:r w:rsidRPr="00137FF8">
        <w:rPr>
          <w:rFonts w:ascii="Garamond" w:hAnsi="Garamond"/>
          <w:smallCaps/>
          <w:lang w:val="nl-BE"/>
        </w:rPr>
        <w:t>rechthebbende</w:t>
      </w:r>
      <w:r w:rsidR="00E954A4" w:rsidRPr="00137FF8">
        <w:rPr>
          <w:rFonts w:ascii="Garamond" w:hAnsi="Garamond"/>
          <w:smallCaps/>
          <w:lang w:val="nl-BE"/>
        </w:rPr>
        <w:t>_ink</w:t>
      </w:r>
      <w:proofErr w:type="spellEnd"/>
      <w:r w:rsidR="000A283F" w:rsidRPr="00137FF8">
        <w:rPr>
          <w:rStyle w:val="FootnoteReference"/>
          <w:rFonts w:ascii="Garamond" w:hAnsi="Garamond"/>
          <w:smallCaps/>
          <w:lang w:val="nl-BE"/>
        </w:rPr>
        <w:footnoteReference w:id="138"/>
      </w:r>
      <w:r w:rsidR="000A283F" w:rsidRPr="00137FF8">
        <w:rPr>
          <w:rFonts w:ascii="Garamond" w:hAnsi="Garamond"/>
          <w:smallCaps/>
          <w:lang w:val="nl-BE"/>
        </w:rPr>
        <w:t xml:space="preserve">. </w:t>
      </w:r>
      <w:r w:rsidR="000A283F" w:rsidRPr="00137FF8">
        <w:rPr>
          <w:rFonts w:ascii="Garamond" w:hAnsi="Garamond"/>
          <w:lang w:val="nl-BE"/>
        </w:rPr>
        <w:t>De overige records krijgen een waarde 1 voor deze variabele.</w:t>
      </w:r>
    </w:p>
    <w:p w14:paraId="3F9460C8" w14:textId="77777777" w:rsidR="000D3C43" w:rsidRPr="00137FF8" w:rsidRDefault="000D3C43" w:rsidP="000D3C43">
      <w:pPr>
        <w:jc w:val="both"/>
        <w:rPr>
          <w:rFonts w:ascii="Garamond" w:hAnsi="Garamond"/>
        </w:rPr>
      </w:pPr>
    </w:p>
    <w:p w14:paraId="3A51AA54"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04536A" w:rsidRPr="00137FF8">
        <w:rPr>
          <w:rFonts w:ascii="Garamond" w:hAnsi="Garamond"/>
          <w:smallCaps/>
          <w:lang w:val="nl-BE"/>
        </w:rPr>
        <w:t>penstr</w:t>
      </w:r>
      <w:r w:rsidR="0004536A" w:rsidRPr="00137FF8">
        <w:rPr>
          <w:rFonts w:ascii="Garamond" w:hAnsi="Garamond"/>
          <w:lang w:val="nl-BE"/>
        </w:rPr>
        <w:t>_</w:t>
      </w:r>
      <w:r w:rsidR="0004536A" w:rsidRPr="00137FF8">
        <w:rPr>
          <w:rFonts w:ascii="Garamond" w:hAnsi="Garamond"/>
          <w:smallCaps/>
          <w:lang w:val="nl-BE"/>
        </w:rPr>
        <w:t>rechthebbende_ink</w:t>
      </w:r>
      <w:proofErr w:type="spellEnd"/>
      <w:r w:rsidR="0004536A" w:rsidRPr="00137FF8" w:rsidDel="009F114D">
        <w:rPr>
          <w:rFonts w:ascii="Garamond" w:hAnsi="Garamond"/>
          <w:smallCaps/>
          <w:lang w:val="nl-BE"/>
        </w:rPr>
        <w:t xml:space="preserve"> </w:t>
      </w:r>
      <w:r w:rsidRPr="00137FF8">
        <w:rPr>
          <w:rFonts w:ascii="Garamond" w:hAnsi="Garamond"/>
        </w:rPr>
        <w:t>en waarvoor geldt</w:t>
      </w:r>
      <w:r w:rsidRPr="00137FF8">
        <w:rPr>
          <w:rFonts w:ascii="Garamond" w:hAnsi="Garamond"/>
          <w:smallCaps/>
        </w:rPr>
        <w:t xml:space="preserve"> </w:t>
      </w:r>
      <w:proofErr w:type="spellStart"/>
      <w:r w:rsidRPr="00137FF8">
        <w:rPr>
          <w:rFonts w:ascii="Garamond" w:hAnsi="Garamond"/>
          <w:smallCaps/>
        </w:rPr>
        <w:t>leeftijd</w:t>
      </w:r>
      <w:r w:rsidR="009F114D" w:rsidRPr="00137FF8">
        <w:rPr>
          <w:rFonts w:ascii="Garamond" w:hAnsi="Garamond"/>
          <w:smallCaps/>
        </w:rPr>
        <w:t>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9F114D"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proofErr w:type="spellStart"/>
      <w:r w:rsidR="009F114D" w:rsidRPr="00137FF8">
        <w:rPr>
          <w:rFonts w:ascii="Garamond" w:hAnsi="Garamond"/>
          <w:smallCaps/>
          <w:lang w:val="nl-BE"/>
        </w:rPr>
        <w:t>toeslag_penstr</w:t>
      </w:r>
      <w:proofErr w:type="spellEnd"/>
      <w:r w:rsidR="009F114D" w:rsidRPr="00137FF8" w:rsidDel="009F114D">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_Ref300310040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11</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6A0031E7" w14:textId="77777777" w:rsidR="000D3C43" w:rsidRPr="00137FF8" w:rsidRDefault="000D3C43" w:rsidP="000D3C43">
      <w:pPr>
        <w:jc w:val="both"/>
        <w:rPr>
          <w:rFonts w:ascii="Garamond" w:hAnsi="Garamond"/>
          <w:lang w:val="nl-BE"/>
        </w:rPr>
      </w:pPr>
      <w:proofErr w:type="spellStart"/>
      <w:r w:rsidRPr="00137FF8">
        <w:rPr>
          <w:rFonts w:ascii="Garamond" w:hAnsi="Garamond"/>
          <w:smallCaps/>
          <w:lang w:val="nl-BE"/>
        </w:rPr>
        <w:t>toeslag</w:t>
      </w:r>
      <w:r w:rsidR="009F114D" w:rsidRPr="00137FF8">
        <w:rPr>
          <w:rFonts w:ascii="Garamond" w:hAnsi="Garamond"/>
          <w:smallCaps/>
          <w:lang w:val="nl-BE"/>
        </w:rPr>
        <w:t>_penstr</w:t>
      </w:r>
      <w:proofErr w:type="spellEnd"/>
      <w:r w:rsidR="009F114D" w:rsidRPr="00137FF8">
        <w:rPr>
          <w:rFonts w:ascii="Garamond" w:hAnsi="Garamond"/>
          <w:smallCaps/>
          <w:lang w:val="nl-BE"/>
        </w:rPr>
        <w:t xml:space="preserve"> </w:t>
      </w:r>
      <w:r w:rsidRPr="00137FF8">
        <w:rPr>
          <w:rFonts w:ascii="Garamond" w:hAnsi="Garamond"/>
          <w:smallCaps/>
          <w:lang w:val="nl-BE"/>
        </w:rPr>
        <w:t xml:space="preserve">=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9F114D" w:rsidRPr="00137FF8">
        <w:rPr>
          <w:rFonts w:ascii="Garamond" w:hAnsi="Garamond"/>
          <w:smallCaps/>
        </w:rPr>
        <w:t>_toeslag_penstr</w:t>
      </w:r>
      <w:proofErr w:type="spellEnd"/>
    </w:p>
    <w:p w14:paraId="24875F82"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7867C9FA" w14:textId="77777777" w:rsidR="000D3C43" w:rsidRPr="00137FF8" w:rsidRDefault="000D3C43" w:rsidP="000D3C43">
      <w:pPr>
        <w:jc w:val="both"/>
        <w:rPr>
          <w:rFonts w:ascii="Garamond" w:hAnsi="Garamond"/>
          <w:u w:val="single"/>
          <w:lang w:val="nl-BE"/>
        </w:rPr>
      </w:pPr>
    </w:p>
    <w:p w14:paraId="40BC6E29" w14:textId="77777777" w:rsidR="000D3C43" w:rsidRPr="00137FF8" w:rsidRDefault="000D3C43" w:rsidP="000D3C43">
      <w:pPr>
        <w:pStyle w:val="Caption"/>
        <w:keepNext/>
        <w:jc w:val="both"/>
        <w:rPr>
          <w:rFonts w:ascii="Garamond" w:hAnsi="Garamond"/>
          <w:b w:val="0"/>
          <w:sz w:val="22"/>
          <w:szCs w:val="22"/>
        </w:rPr>
      </w:pPr>
      <w:bookmarkStart w:id="368" w:name="_Ref300310040"/>
      <w:bookmarkStart w:id="369" w:name="_Toc304899979"/>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11</w:t>
      </w:r>
      <w:r w:rsidR="002D7198" w:rsidRPr="00137FF8">
        <w:rPr>
          <w:rFonts w:ascii="Garamond" w:hAnsi="Garamond"/>
          <w:b w:val="0"/>
          <w:sz w:val="22"/>
          <w:szCs w:val="22"/>
        </w:rPr>
        <w:fldChar w:fldCharType="end"/>
      </w:r>
      <w:bookmarkEnd w:id="368"/>
      <w:r w:rsidR="0017546E" w:rsidRPr="00137FF8">
        <w:rPr>
          <w:rFonts w:ascii="Garamond" w:hAnsi="Garamond"/>
          <w:b w:val="0"/>
          <w:sz w:val="22"/>
          <w:szCs w:val="22"/>
        </w:rPr>
        <w:t>: o</w:t>
      </w:r>
      <w:r w:rsidRPr="00137FF8">
        <w:rPr>
          <w:rFonts w:ascii="Garamond" w:hAnsi="Garamond"/>
          <w:b w:val="0"/>
          <w:sz w:val="22"/>
          <w:szCs w:val="22"/>
        </w:rPr>
        <w:t xml:space="preserve">verzicht bedragen sociale toeslag voor gepensioneerden volgens de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6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1953"/>
        <w:gridCol w:w="2160"/>
        <w:gridCol w:w="2160"/>
      </w:tblGrid>
      <w:tr w:rsidR="000D3C43" w:rsidRPr="00137FF8" w14:paraId="561935FC" w14:textId="77777777" w:rsidTr="00647212">
        <w:tc>
          <w:tcPr>
            <w:tcW w:w="2727" w:type="dxa"/>
            <w:tcBorders>
              <w:left w:val="nil"/>
              <w:bottom w:val="nil"/>
            </w:tcBorders>
            <w:shd w:val="clear" w:color="auto" w:fill="auto"/>
          </w:tcPr>
          <w:p w14:paraId="17DAFBEE" w14:textId="77777777" w:rsidR="000D3C43" w:rsidRPr="00137FF8" w:rsidRDefault="000D3C43" w:rsidP="00486BF6">
            <w:pPr>
              <w:jc w:val="both"/>
              <w:rPr>
                <w:rFonts w:ascii="Garamond" w:hAnsi="Garamond"/>
                <w:sz w:val="20"/>
                <w:szCs w:val="20"/>
              </w:rPr>
            </w:pPr>
          </w:p>
        </w:tc>
        <w:tc>
          <w:tcPr>
            <w:tcW w:w="6273" w:type="dxa"/>
            <w:gridSpan w:val="3"/>
            <w:tcBorders>
              <w:bottom w:val="nil"/>
              <w:right w:val="nil"/>
            </w:tcBorders>
            <w:shd w:val="clear" w:color="auto" w:fill="auto"/>
          </w:tcPr>
          <w:p w14:paraId="46FF958E" w14:textId="77777777" w:rsidR="000D3C43" w:rsidRPr="00137FF8" w:rsidRDefault="009F114D" w:rsidP="00486BF6">
            <w:pPr>
              <w:jc w:val="center"/>
              <w:rPr>
                <w:rFonts w:ascii="Garamond" w:hAnsi="Garamond"/>
                <w:sz w:val="20"/>
                <w:szCs w:val="20"/>
              </w:rPr>
            </w:pPr>
            <w:proofErr w:type="spellStart"/>
            <w:r w:rsidRPr="00137FF8">
              <w:rPr>
                <w:rFonts w:ascii="Garamond" w:hAnsi="Garamond"/>
                <w:smallCaps/>
                <w:sz w:val="20"/>
                <w:szCs w:val="20"/>
              </w:rPr>
              <w:t>maandbedrag_toeslag_penstr</w:t>
            </w:r>
            <w:proofErr w:type="spellEnd"/>
          </w:p>
        </w:tc>
      </w:tr>
      <w:tr w:rsidR="000D3C43" w:rsidRPr="00137FF8" w14:paraId="004D1D86" w14:textId="77777777" w:rsidTr="00647212">
        <w:tc>
          <w:tcPr>
            <w:tcW w:w="2727" w:type="dxa"/>
            <w:tcBorders>
              <w:top w:val="nil"/>
              <w:left w:val="nil"/>
              <w:bottom w:val="single" w:sz="4" w:space="0" w:color="auto"/>
            </w:tcBorders>
            <w:shd w:val="clear" w:color="auto" w:fill="auto"/>
          </w:tcPr>
          <w:p w14:paraId="2038F6BD" w14:textId="77777777" w:rsidR="000D3C43" w:rsidRPr="00137FF8" w:rsidRDefault="000D3C43" w:rsidP="00486BF6">
            <w:pPr>
              <w:jc w:val="both"/>
              <w:rPr>
                <w:rFonts w:ascii="Garamond" w:hAnsi="Garamond"/>
                <w:sz w:val="20"/>
                <w:szCs w:val="20"/>
                <w:lang w:val="en-GB"/>
              </w:rPr>
            </w:pPr>
          </w:p>
        </w:tc>
        <w:tc>
          <w:tcPr>
            <w:tcW w:w="1953" w:type="dxa"/>
            <w:tcBorders>
              <w:top w:val="nil"/>
              <w:bottom w:val="single" w:sz="4" w:space="0" w:color="auto"/>
              <w:right w:val="nil"/>
            </w:tcBorders>
            <w:shd w:val="clear" w:color="auto" w:fill="auto"/>
          </w:tcPr>
          <w:p w14:paraId="445E839B" w14:textId="77777777" w:rsidR="000D3C43" w:rsidRPr="00137FF8" w:rsidRDefault="000D3C43" w:rsidP="00150188">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78EBAE11" w14:textId="77777777" w:rsidR="000D3C43" w:rsidRPr="00137FF8" w:rsidRDefault="000D3C43" w:rsidP="00CB017A">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0481BD70" w14:textId="77777777" w:rsidR="000D3C43" w:rsidRPr="00137FF8" w:rsidRDefault="000D3C43" w:rsidP="00145843">
            <w:pPr>
              <w:jc w:val="center"/>
              <w:rPr>
                <w:rFonts w:ascii="Garamond" w:hAnsi="Garamond"/>
                <w:smallCaps/>
                <w:sz w:val="20"/>
                <w:szCs w:val="20"/>
              </w:rPr>
            </w:pPr>
            <w:r w:rsidRPr="00137FF8">
              <w:rPr>
                <w:rFonts w:ascii="Garamond" w:hAnsi="Garamond"/>
                <w:smallCaps/>
                <w:sz w:val="20"/>
                <w:szCs w:val="20"/>
              </w:rPr>
              <w:t>rang = 3</w:t>
            </w:r>
          </w:p>
        </w:tc>
      </w:tr>
      <w:tr w:rsidR="000D3C43" w:rsidRPr="00137FF8" w14:paraId="14AEF771" w14:textId="77777777" w:rsidTr="00647212">
        <w:tc>
          <w:tcPr>
            <w:tcW w:w="2727" w:type="dxa"/>
            <w:tcBorders>
              <w:top w:val="single" w:sz="4" w:space="0" w:color="auto"/>
              <w:left w:val="nil"/>
              <w:bottom w:val="nil"/>
              <w:right w:val="single" w:sz="4" w:space="0" w:color="auto"/>
            </w:tcBorders>
            <w:shd w:val="clear" w:color="auto" w:fill="auto"/>
          </w:tcPr>
          <w:p w14:paraId="29725B1F"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1953" w:type="dxa"/>
            <w:tcBorders>
              <w:top w:val="single" w:sz="4" w:space="0" w:color="auto"/>
              <w:left w:val="single" w:sz="4" w:space="0" w:color="auto"/>
              <w:bottom w:val="nil"/>
              <w:right w:val="nil"/>
            </w:tcBorders>
            <w:shd w:val="clear" w:color="auto" w:fill="auto"/>
          </w:tcPr>
          <w:p w14:paraId="231E8C0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38,46</w:t>
            </w:r>
          </w:p>
        </w:tc>
        <w:tc>
          <w:tcPr>
            <w:tcW w:w="2160" w:type="dxa"/>
            <w:tcBorders>
              <w:top w:val="single" w:sz="4" w:space="0" w:color="auto"/>
              <w:left w:val="nil"/>
              <w:bottom w:val="nil"/>
              <w:right w:val="nil"/>
            </w:tcBorders>
            <w:shd w:val="clear" w:color="auto" w:fill="auto"/>
          </w:tcPr>
          <w:p w14:paraId="65EDDF1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23,84</w:t>
            </w:r>
          </w:p>
        </w:tc>
        <w:tc>
          <w:tcPr>
            <w:tcW w:w="2160" w:type="dxa"/>
            <w:tcBorders>
              <w:top w:val="single" w:sz="4" w:space="0" w:color="auto"/>
              <w:left w:val="nil"/>
              <w:bottom w:val="nil"/>
              <w:right w:val="nil"/>
            </w:tcBorders>
            <w:shd w:val="clear" w:color="auto" w:fill="auto"/>
          </w:tcPr>
          <w:p w14:paraId="7195A38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4,18</w:t>
            </w:r>
          </w:p>
        </w:tc>
      </w:tr>
      <w:tr w:rsidR="000D3C43" w:rsidRPr="00137FF8" w14:paraId="7ACAA1AB" w14:textId="77777777" w:rsidTr="00647212">
        <w:tc>
          <w:tcPr>
            <w:tcW w:w="2727" w:type="dxa"/>
            <w:tcBorders>
              <w:top w:val="nil"/>
              <w:left w:val="nil"/>
              <w:bottom w:val="nil"/>
            </w:tcBorders>
            <w:shd w:val="clear" w:color="auto" w:fill="auto"/>
          </w:tcPr>
          <w:p w14:paraId="1757608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1953" w:type="dxa"/>
            <w:tcBorders>
              <w:top w:val="nil"/>
              <w:bottom w:val="nil"/>
              <w:right w:val="nil"/>
            </w:tcBorders>
            <w:shd w:val="clear" w:color="auto" w:fill="auto"/>
          </w:tcPr>
          <w:p w14:paraId="0E1ED08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39,23</w:t>
            </w:r>
          </w:p>
        </w:tc>
        <w:tc>
          <w:tcPr>
            <w:tcW w:w="2160" w:type="dxa"/>
            <w:tcBorders>
              <w:top w:val="nil"/>
              <w:left w:val="nil"/>
              <w:bottom w:val="nil"/>
              <w:right w:val="nil"/>
            </w:tcBorders>
            <w:shd w:val="clear" w:color="auto" w:fill="auto"/>
          </w:tcPr>
          <w:p w14:paraId="4F33327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24,31</w:t>
            </w:r>
          </w:p>
        </w:tc>
        <w:tc>
          <w:tcPr>
            <w:tcW w:w="2160" w:type="dxa"/>
            <w:tcBorders>
              <w:top w:val="nil"/>
              <w:left w:val="nil"/>
              <w:bottom w:val="nil"/>
              <w:right w:val="nil"/>
            </w:tcBorders>
            <w:shd w:val="clear" w:color="auto" w:fill="auto"/>
          </w:tcPr>
          <w:p w14:paraId="7A250F5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4,27</w:t>
            </w:r>
          </w:p>
        </w:tc>
      </w:tr>
      <w:tr w:rsidR="000D3C43" w:rsidRPr="00137FF8" w14:paraId="50A1422E" w14:textId="77777777" w:rsidTr="00647212">
        <w:tc>
          <w:tcPr>
            <w:tcW w:w="2727" w:type="dxa"/>
            <w:tcBorders>
              <w:top w:val="nil"/>
              <w:left w:val="nil"/>
              <w:bottom w:val="nil"/>
            </w:tcBorders>
            <w:shd w:val="clear" w:color="auto" w:fill="auto"/>
          </w:tcPr>
          <w:p w14:paraId="4AA92351"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1953" w:type="dxa"/>
            <w:tcBorders>
              <w:top w:val="nil"/>
              <w:bottom w:val="nil"/>
              <w:right w:val="nil"/>
            </w:tcBorders>
            <w:shd w:val="clear" w:color="auto" w:fill="auto"/>
          </w:tcPr>
          <w:p w14:paraId="55BCC08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40,01</w:t>
            </w:r>
          </w:p>
        </w:tc>
        <w:tc>
          <w:tcPr>
            <w:tcW w:w="2160" w:type="dxa"/>
            <w:tcBorders>
              <w:top w:val="nil"/>
              <w:left w:val="nil"/>
              <w:bottom w:val="nil"/>
              <w:right w:val="nil"/>
            </w:tcBorders>
            <w:shd w:val="clear" w:color="auto" w:fill="auto"/>
          </w:tcPr>
          <w:p w14:paraId="4533D12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24,80</w:t>
            </w:r>
          </w:p>
        </w:tc>
        <w:tc>
          <w:tcPr>
            <w:tcW w:w="2160" w:type="dxa"/>
            <w:tcBorders>
              <w:top w:val="nil"/>
              <w:left w:val="nil"/>
              <w:bottom w:val="nil"/>
              <w:right w:val="nil"/>
            </w:tcBorders>
            <w:shd w:val="clear" w:color="auto" w:fill="auto"/>
          </w:tcPr>
          <w:p w14:paraId="6FEC205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4,35</w:t>
            </w:r>
          </w:p>
        </w:tc>
      </w:tr>
      <w:tr w:rsidR="000D3C43" w:rsidRPr="00137FF8" w14:paraId="14FB99E8" w14:textId="77777777" w:rsidTr="00647212">
        <w:tc>
          <w:tcPr>
            <w:tcW w:w="2727" w:type="dxa"/>
            <w:tcBorders>
              <w:top w:val="nil"/>
              <w:left w:val="nil"/>
              <w:bottom w:val="nil"/>
            </w:tcBorders>
            <w:shd w:val="clear" w:color="auto" w:fill="auto"/>
          </w:tcPr>
          <w:p w14:paraId="5574CEB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1953" w:type="dxa"/>
            <w:tcBorders>
              <w:top w:val="nil"/>
              <w:bottom w:val="nil"/>
              <w:right w:val="nil"/>
            </w:tcBorders>
            <w:shd w:val="clear" w:color="auto" w:fill="auto"/>
          </w:tcPr>
          <w:p w14:paraId="7D2BA49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40,81</w:t>
            </w:r>
          </w:p>
        </w:tc>
        <w:tc>
          <w:tcPr>
            <w:tcW w:w="2160" w:type="dxa"/>
            <w:tcBorders>
              <w:top w:val="nil"/>
              <w:left w:val="nil"/>
              <w:bottom w:val="nil"/>
              <w:right w:val="nil"/>
            </w:tcBorders>
            <w:shd w:val="clear" w:color="auto" w:fill="auto"/>
          </w:tcPr>
          <w:p w14:paraId="0E56FC3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3A16BA7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4,44</w:t>
            </w:r>
          </w:p>
        </w:tc>
      </w:tr>
      <w:tr w:rsidR="000D3C43" w:rsidRPr="00137FF8" w14:paraId="63B85666" w14:textId="77777777" w:rsidTr="00647212">
        <w:tc>
          <w:tcPr>
            <w:tcW w:w="2727" w:type="dxa"/>
            <w:tcBorders>
              <w:top w:val="nil"/>
              <w:left w:val="nil"/>
              <w:bottom w:val="nil"/>
            </w:tcBorders>
            <w:shd w:val="clear" w:color="auto" w:fill="auto"/>
          </w:tcPr>
          <w:p w14:paraId="134C21BD"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1953" w:type="dxa"/>
            <w:tcBorders>
              <w:top w:val="nil"/>
              <w:bottom w:val="nil"/>
              <w:right w:val="nil"/>
            </w:tcBorders>
            <w:shd w:val="clear" w:color="auto" w:fill="auto"/>
          </w:tcPr>
          <w:p w14:paraId="6AB71BE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41,63</w:t>
            </w:r>
          </w:p>
        </w:tc>
        <w:tc>
          <w:tcPr>
            <w:tcW w:w="2160" w:type="dxa"/>
            <w:tcBorders>
              <w:top w:val="nil"/>
              <w:left w:val="nil"/>
              <w:bottom w:val="nil"/>
              <w:right w:val="nil"/>
            </w:tcBorders>
            <w:shd w:val="clear" w:color="auto" w:fill="auto"/>
          </w:tcPr>
          <w:p w14:paraId="0DB79C9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57FEC42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4,53</w:t>
            </w:r>
          </w:p>
        </w:tc>
      </w:tr>
      <w:tr w:rsidR="000D3C43" w:rsidRPr="00137FF8" w14:paraId="4A116498" w14:textId="77777777" w:rsidTr="00647212">
        <w:tc>
          <w:tcPr>
            <w:tcW w:w="2727" w:type="dxa"/>
            <w:tcBorders>
              <w:top w:val="nil"/>
              <w:left w:val="nil"/>
              <w:bottom w:val="nil"/>
            </w:tcBorders>
            <w:shd w:val="clear" w:color="auto" w:fill="auto"/>
          </w:tcPr>
          <w:p w14:paraId="31D76A69"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1953" w:type="dxa"/>
            <w:tcBorders>
              <w:top w:val="nil"/>
              <w:bottom w:val="nil"/>
              <w:right w:val="nil"/>
            </w:tcBorders>
            <w:shd w:val="clear" w:color="auto" w:fill="auto"/>
          </w:tcPr>
          <w:p w14:paraId="301A127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734239C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4EAFD1D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4,62</w:t>
            </w:r>
          </w:p>
        </w:tc>
      </w:tr>
      <w:tr w:rsidR="000D3C43" w:rsidRPr="00137FF8" w14:paraId="4AD84FC7" w14:textId="77777777" w:rsidTr="00647212">
        <w:tc>
          <w:tcPr>
            <w:tcW w:w="2727" w:type="dxa"/>
            <w:tcBorders>
              <w:top w:val="nil"/>
              <w:left w:val="nil"/>
              <w:bottom w:val="nil"/>
            </w:tcBorders>
            <w:shd w:val="clear" w:color="auto" w:fill="auto"/>
          </w:tcPr>
          <w:p w14:paraId="184CE60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1953" w:type="dxa"/>
            <w:tcBorders>
              <w:top w:val="nil"/>
              <w:bottom w:val="nil"/>
              <w:right w:val="nil"/>
            </w:tcBorders>
            <w:shd w:val="clear" w:color="auto" w:fill="auto"/>
          </w:tcPr>
          <w:p w14:paraId="59204C1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4714E4A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0793C42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4,71</w:t>
            </w:r>
          </w:p>
        </w:tc>
      </w:tr>
      <w:tr w:rsidR="00E043AD" w:rsidRPr="00137FF8" w14:paraId="3F845971" w14:textId="77777777" w:rsidTr="00647212">
        <w:tc>
          <w:tcPr>
            <w:tcW w:w="2727" w:type="dxa"/>
            <w:tcBorders>
              <w:top w:val="nil"/>
              <w:left w:val="nil"/>
              <w:bottom w:val="nil"/>
            </w:tcBorders>
            <w:shd w:val="clear" w:color="auto" w:fill="auto"/>
          </w:tcPr>
          <w:p w14:paraId="67794FB2" w14:textId="77777777" w:rsidR="00E043AD" w:rsidRPr="00137FF8" w:rsidRDefault="00E043AD" w:rsidP="00486BF6">
            <w:pPr>
              <w:jc w:val="both"/>
              <w:rPr>
                <w:rFonts w:ascii="Garamond" w:hAnsi="Garamond"/>
                <w:sz w:val="20"/>
                <w:szCs w:val="20"/>
              </w:rPr>
            </w:pPr>
            <w:r w:rsidRPr="00137FF8">
              <w:rPr>
                <w:rFonts w:ascii="Garamond" w:hAnsi="Garamond"/>
                <w:sz w:val="20"/>
                <w:szCs w:val="20"/>
              </w:rPr>
              <w:t>01/05/2011-31/01/2012</w:t>
            </w:r>
          </w:p>
        </w:tc>
        <w:tc>
          <w:tcPr>
            <w:tcW w:w="1953" w:type="dxa"/>
            <w:tcBorders>
              <w:top w:val="nil"/>
              <w:bottom w:val="nil"/>
              <w:right w:val="nil"/>
            </w:tcBorders>
            <w:shd w:val="clear" w:color="auto" w:fill="auto"/>
          </w:tcPr>
          <w:p w14:paraId="33F347AA" w14:textId="77777777" w:rsidR="00E043AD" w:rsidRPr="00137FF8" w:rsidRDefault="00E043AD" w:rsidP="00486BF6">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17112318" w14:textId="77777777" w:rsidR="00E043AD" w:rsidRPr="00137FF8" w:rsidRDefault="00E043AD"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077C1D80" w14:textId="77777777" w:rsidR="00E043AD" w:rsidRPr="00137FF8" w:rsidRDefault="00E043AD" w:rsidP="00486BF6">
            <w:pPr>
              <w:jc w:val="center"/>
              <w:rPr>
                <w:rFonts w:ascii="Garamond" w:hAnsi="Garamond"/>
                <w:sz w:val="20"/>
                <w:szCs w:val="20"/>
              </w:rPr>
            </w:pPr>
            <w:r w:rsidRPr="00137FF8">
              <w:rPr>
                <w:rFonts w:ascii="Garamond" w:hAnsi="Garamond"/>
                <w:sz w:val="20"/>
                <w:szCs w:val="20"/>
              </w:rPr>
              <w:t>4,81</w:t>
            </w:r>
          </w:p>
        </w:tc>
      </w:tr>
      <w:tr w:rsidR="00E043AD" w:rsidRPr="00137FF8" w14:paraId="6BF56E57" w14:textId="77777777" w:rsidTr="00647212">
        <w:tc>
          <w:tcPr>
            <w:tcW w:w="2727" w:type="dxa"/>
            <w:tcBorders>
              <w:top w:val="nil"/>
              <w:left w:val="nil"/>
              <w:bottom w:val="nil"/>
            </w:tcBorders>
            <w:shd w:val="clear" w:color="auto" w:fill="auto"/>
          </w:tcPr>
          <w:p w14:paraId="536828C1" w14:textId="77777777" w:rsidR="00E043AD" w:rsidRPr="00137FF8" w:rsidRDefault="00E043AD" w:rsidP="00486BF6">
            <w:pPr>
              <w:jc w:val="both"/>
              <w:rPr>
                <w:rFonts w:ascii="Garamond" w:hAnsi="Garamond"/>
                <w:sz w:val="20"/>
                <w:szCs w:val="20"/>
              </w:rPr>
            </w:pPr>
            <w:r w:rsidRPr="00137FF8">
              <w:rPr>
                <w:rFonts w:ascii="Garamond" w:hAnsi="Garamond"/>
                <w:sz w:val="20"/>
                <w:szCs w:val="20"/>
              </w:rPr>
              <w:t>01/02/2012-30/11/2012</w:t>
            </w:r>
          </w:p>
        </w:tc>
        <w:tc>
          <w:tcPr>
            <w:tcW w:w="1953" w:type="dxa"/>
            <w:tcBorders>
              <w:top w:val="nil"/>
              <w:bottom w:val="nil"/>
              <w:right w:val="nil"/>
            </w:tcBorders>
            <w:shd w:val="clear" w:color="auto" w:fill="auto"/>
          </w:tcPr>
          <w:p w14:paraId="5DF052BF" w14:textId="77777777" w:rsidR="00E043AD" w:rsidRPr="00137FF8" w:rsidRDefault="00E043AD" w:rsidP="00486BF6">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67A35309" w14:textId="77777777" w:rsidR="00E043AD" w:rsidRPr="00137FF8" w:rsidRDefault="00E043AD"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7FB55E73" w14:textId="77777777" w:rsidR="00E043AD" w:rsidRPr="00137FF8" w:rsidRDefault="00E043AD" w:rsidP="00486BF6">
            <w:pPr>
              <w:jc w:val="center"/>
              <w:rPr>
                <w:rFonts w:ascii="Garamond" w:hAnsi="Garamond"/>
                <w:sz w:val="20"/>
                <w:szCs w:val="20"/>
              </w:rPr>
            </w:pPr>
            <w:r w:rsidRPr="00137FF8">
              <w:rPr>
                <w:rFonts w:ascii="Garamond" w:hAnsi="Garamond"/>
                <w:sz w:val="20"/>
                <w:szCs w:val="20"/>
              </w:rPr>
              <w:t>4,90</w:t>
            </w:r>
          </w:p>
        </w:tc>
      </w:tr>
      <w:tr w:rsidR="00E043AD" w:rsidRPr="00137FF8" w14:paraId="335787F5" w14:textId="77777777" w:rsidTr="00647212">
        <w:tc>
          <w:tcPr>
            <w:tcW w:w="2727" w:type="dxa"/>
            <w:tcBorders>
              <w:top w:val="nil"/>
              <w:left w:val="nil"/>
            </w:tcBorders>
            <w:shd w:val="clear" w:color="auto" w:fill="auto"/>
          </w:tcPr>
          <w:p w14:paraId="4196F684" w14:textId="77777777" w:rsidR="00E043AD" w:rsidRPr="00137FF8" w:rsidRDefault="00E043AD" w:rsidP="00486BF6">
            <w:pPr>
              <w:jc w:val="both"/>
              <w:rPr>
                <w:rFonts w:ascii="Garamond" w:hAnsi="Garamond"/>
                <w:sz w:val="20"/>
                <w:szCs w:val="20"/>
              </w:rPr>
            </w:pPr>
            <w:r w:rsidRPr="00137FF8">
              <w:rPr>
                <w:rFonts w:ascii="Garamond" w:hAnsi="Garamond"/>
                <w:sz w:val="20"/>
                <w:szCs w:val="20"/>
              </w:rPr>
              <w:t>01/12/2012-3</w:t>
            </w:r>
            <w:r w:rsidR="00EB500B" w:rsidRPr="00137FF8">
              <w:rPr>
                <w:rFonts w:ascii="Garamond" w:hAnsi="Garamond"/>
                <w:sz w:val="20"/>
                <w:szCs w:val="20"/>
              </w:rPr>
              <w:t>1</w:t>
            </w:r>
            <w:r w:rsidRPr="00137FF8">
              <w:rPr>
                <w:rFonts w:ascii="Garamond" w:hAnsi="Garamond"/>
                <w:sz w:val="20"/>
                <w:szCs w:val="20"/>
              </w:rPr>
              <w:t>/0</w:t>
            </w:r>
            <w:r w:rsidR="0026316E" w:rsidRPr="00137FF8">
              <w:rPr>
                <w:rFonts w:ascii="Garamond" w:hAnsi="Garamond"/>
                <w:sz w:val="20"/>
                <w:szCs w:val="20"/>
              </w:rPr>
              <w:t>5</w:t>
            </w:r>
            <w:r w:rsidRPr="00137FF8">
              <w:rPr>
                <w:rFonts w:ascii="Garamond" w:hAnsi="Garamond"/>
                <w:sz w:val="20"/>
                <w:szCs w:val="20"/>
              </w:rPr>
              <w:t>/201</w:t>
            </w:r>
            <w:r w:rsidR="0026316E" w:rsidRPr="00137FF8">
              <w:rPr>
                <w:rFonts w:ascii="Garamond" w:hAnsi="Garamond"/>
                <w:sz w:val="20"/>
                <w:szCs w:val="20"/>
              </w:rPr>
              <w:t>6</w:t>
            </w:r>
          </w:p>
          <w:p w14:paraId="577C09FB"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01/06/2016-31/05/2017</w:t>
            </w:r>
          </w:p>
          <w:p w14:paraId="4C97CED4"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01/06/2017-31/08/2018(*)</w:t>
            </w:r>
          </w:p>
          <w:p w14:paraId="76E68363"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01/09/2018-31/12/2018(*)</w:t>
            </w:r>
          </w:p>
          <w:p w14:paraId="044B6E25" w14:textId="77777777" w:rsidR="0026316E" w:rsidRPr="00137FF8" w:rsidRDefault="0026316E" w:rsidP="0026316E">
            <w:pPr>
              <w:jc w:val="both"/>
              <w:rPr>
                <w:rFonts w:ascii="Garamond" w:hAnsi="Garamond"/>
                <w:sz w:val="20"/>
                <w:szCs w:val="20"/>
              </w:rPr>
            </w:pPr>
            <w:r w:rsidRPr="00137FF8">
              <w:rPr>
                <w:rFonts w:ascii="Garamond" w:hAnsi="Garamond"/>
                <w:sz w:val="20"/>
                <w:szCs w:val="20"/>
              </w:rPr>
              <w:t>01/06/2017-31/08/2018(**)</w:t>
            </w:r>
          </w:p>
          <w:p w14:paraId="3D0950BA" w14:textId="77777777" w:rsidR="0026316E" w:rsidRPr="00137FF8" w:rsidRDefault="0026316E" w:rsidP="00486BF6">
            <w:pPr>
              <w:jc w:val="both"/>
              <w:rPr>
                <w:rFonts w:ascii="Garamond" w:hAnsi="Garamond"/>
                <w:sz w:val="20"/>
                <w:szCs w:val="20"/>
              </w:rPr>
            </w:pPr>
            <w:r w:rsidRPr="00137FF8">
              <w:rPr>
                <w:rFonts w:ascii="Garamond" w:hAnsi="Garamond"/>
                <w:sz w:val="20"/>
                <w:szCs w:val="20"/>
              </w:rPr>
              <w:t>01/09/2018-31/12/2018(**)</w:t>
            </w:r>
          </w:p>
          <w:p w14:paraId="5CCD3A9C" w14:textId="296ACC55" w:rsidR="009A13D6" w:rsidRPr="00137FF8" w:rsidRDefault="009A13D6" w:rsidP="00486BF6">
            <w:pPr>
              <w:jc w:val="both"/>
              <w:rPr>
                <w:rFonts w:ascii="Garamond" w:hAnsi="Garamond"/>
                <w:sz w:val="20"/>
                <w:szCs w:val="20"/>
              </w:rPr>
            </w:pPr>
            <w:r w:rsidRPr="00137FF8">
              <w:rPr>
                <w:rFonts w:ascii="Garamond" w:hAnsi="Garamond"/>
                <w:sz w:val="20"/>
                <w:szCs w:val="20"/>
              </w:rPr>
              <w:t>01/01/2019-31/12/2019(***)</w:t>
            </w:r>
          </w:p>
        </w:tc>
        <w:tc>
          <w:tcPr>
            <w:tcW w:w="1953" w:type="dxa"/>
            <w:tcBorders>
              <w:top w:val="nil"/>
              <w:right w:val="nil"/>
            </w:tcBorders>
            <w:shd w:val="clear" w:color="auto" w:fill="auto"/>
          </w:tcPr>
          <w:p w14:paraId="484E6337" w14:textId="77777777" w:rsidR="00E043AD" w:rsidRPr="00137FF8" w:rsidRDefault="00E043AD" w:rsidP="00486BF6">
            <w:pPr>
              <w:jc w:val="center"/>
              <w:rPr>
                <w:rFonts w:ascii="Garamond" w:hAnsi="Garamond"/>
                <w:sz w:val="20"/>
                <w:szCs w:val="20"/>
              </w:rPr>
            </w:pPr>
            <w:r w:rsidRPr="00137FF8">
              <w:rPr>
                <w:rFonts w:ascii="Garamond" w:hAnsi="Garamond"/>
                <w:sz w:val="20"/>
                <w:szCs w:val="20"/>
              </w:rPr>
              <w:t>45,96</w:t>
            </w:r>
          </w:p>
          <w:p w14:paraId="02410814" w14:textId="77777777" w:rsidR="00FD2831" w:rsidRPr="00137FF8" w:rsidRDefault="00FD2831" w:rsidP="00FD2831">
            <w:pPr>
              <w:jc w:val="center"/>
              <w:rPr>
                <w:rFonts w:ascii="Garamond" w:hAnsi="Garamond"/>
                <w:sz w:val="20"/>
                <w:szCs w:val="20"/>
              </w:rPr>
            </w:pPr>
            <w:r w:rsidRPr="00137FF8">
              <w:rPr>
                <w:rFonts w:ascii="Garamond" w:hAnsi="Garamond"/>
                <w:sz w:val="20"/>
                <w:szCs w:val="20"/>
              </w:rPr>
              <w:t>46,88</w:t>
            </w:r>
          </w:p>
          <w:p w14:paraId="13DFAB9A" w14:textId="77777777" w:rsidR="00FD2831" w:rsidRPr="00137FF8" w:rsidRDefault="00FD2831" w:rsidP="00FD2831">
            <w:pPr>
              <w:jc w:val="center"/>
              <w:rPr>
                <w:rFonts w:ascii="Garamond" w:hAnsi="Garamond"/>
                <w:sz w:val="20"/>
                <w:szCs w:val="20"/>
              </w:rPr>
            </w:pPr>
            <w:r w:rsidRPr="00137FF8">
              <w:rPr>
                <w:rFonts w:ascii="Garamond" w:hAnsi="Garamond"/>
                <w:sz w:val="20"/>
                <w:szCs w:val="20"/>
              </w:rPr>
              <w:t>47,81</w:t>
            </w:r>
          </w:p>
          <w:p w14:paraId="06C6FF9A" w14:textId="77777777" w:rsidR="00FD2831" w:rsidRPr="00137FF8" w:rsidRDefault="00FD2831" w:rsidP="00FD2831">
            <w:pPr>
              <w:jc w:val="center"/>
              <w:rPr>
                <w:rFonts w:ascii="Garamond" w:hAnsi="Garamond"/>
                <w:sz w:val="20"/>
                <w:szCs w:val="20"/>
              </w:rPr>
            </w:pPr>
            <w:r w:rsidRPr="00137FF8">
              <w:rPr>
                <w:rFonts w:ascii="Garamond" w:hAnsi="Garamond"/>
                <w:sz w:val="20"/>
                <w:szCs w:val="20"/>
              </w:rPr>
              <w:t>48,77</w:t>
            </w:r>
          </w:p>
          <w:p w14:paraId="1B487A75" w14:textId="77777777" w:rsidR="00FD2831" w:rsidRPr="00137FF8" w:rsidRDefault="00FD2831" w:rsidP="00FD2831">
            <w:pPr>
              <w:jc w:val="center"/>
              <w:rPr>
                <w:rFonts w:ascii="Garamond" w:hAnsi="Garamond"/>
                <w:sz w:val="20"/>
                <w:szCs w:val="20"/>
              </w:rPr>
            </w:pPr>
            <w:r w:rsidRPr="00137FF8">
              <w:rPr>
                <w:rFonts w:ascii="Garamond" w:hAnsi="Garamond"/>
                <w:sz w:val="20"/>
                <w:szCs w:val="20"/>
              </w:rPr>
              <w:t>46,88</w:t>
            </w:r>
          </w:p>
          <w:p w14:paraId="72B19E4B" w14:textId="77777777" w:rsidR="00FD2831" w:rsidRPr="00137FF8" w:rsidRDefault="00FD2831" w:rsidP="00FD2831">
            <w:pPr>
              <w:jc w:val="center"/>
              <w:rPr>
                <w:rFonts w:ascii="Garamond" w:hAnsi="Garamond"/>
                <w:sz w:val="20"/>
                <w:szCs w:val="20"/>
              </w:rPr>
            </w:pPr>
            <w:r w:rsidRPr="00137FF8">
              <w:rPr>
                <w:rFonts w:ascii="Garamond" w:hAnsi="Garamond"/>
                <w:sz w:val="20"/>
                <w:szCs w:val="20"/>
              </w:rPr>
              <w:t>47,81</w:t>
            </w:r>
          </w:p>
          <w:p w14:paraId="468EA73B" w14:textId="0C0930F6" w:rsidR="009A13D6" w:rsidRPr="00137FF8" w:rsidRDefault="009A13D6" w:rsidP="00FD2831">
            <w:pPr>
              <w:jc w:val="center"/>
              <w:rPr>
                <w:rFonts w:ascii="Garamond" w:hAnsi="Garamond"/>
                <w:sz w:val="20"/>
                <w:szCs w:val="20"/>
              </w:rPr>
            </w:pPr>
            <w:r w:rsidRPr="00137FF8">
              <w:rPr>
                <w:rFonts w:ascii="Garamond" w:hAnsi="Garamond"/>
                <w:sz w:val="20"/>
                <w:szCs w:val="20"/>
              </w:rPr>
              <w:t>48,77</w:t>
            </w:r>
          </w:p>
        </w:tc>
        <w:tc>
          <w:tcPr>
            <w:tcW w:w="2160" w:type="dxa"/>
            <w:tcBorders>
              <w:top w:val="nil"/>
              <w:left w:val="nil"/>
              <w:right w:val="nil"/>
            </w:tcBorders>
            <w:shd w:val="clear" w:color="auto" w:fill="auto"/>
          </w:tcPr>
          <w:p w14:paraId="69B25C45" w14:textId="77777777" w:rsidR="00E043AD" w:rsidRPr="00137FF8" w:rsidRDefault="00E043AD" w:rsidP="00486BF6">
            <w:pPr>
              <w:jc w:val="center"/>
              <w:rPr>
                <w:rFonts w:ascii="Garamond" w:hAnsi="Garamond"/>
                <w:sz w:val="20"/>
                <w:szCs w:val="20"/>
              </w:rPr>
            </w:pPr>
            <w:r w:rsidRPr="00137FF8">
              <w:rPr>
                <w:rFonts w:ascii="Garamond" w:hAnsi="Garamond"/>
                <w:sz w:val="20"/>
                <w:szCs w:val="20"/>
              </w:rPr>
              <w:t>28,49</w:t>
            </w:r>
          </w:p>
          <w:p w14:paraId="7A8ABB19" w14:textId="77777777" w:rsidR="00FD2831" w:rsidRPr="00137FF8" w:rsidRDefault="00FD2831" w:rsidP="00FD2831">
            <w:pPr>
              <w:jc w:val="center"/>
              <w:rPr>
                <w:rFonts w:ascii="Garamond" w:hAnsi="Garamond"/>
                <w:sz w:val="20"/>
                <w:szCs w:val="20"/>
              </w:rPr>
            </w:pPr>
            <w:r w:rsidRPr="00137FF8">
              <w:rPr>
                <w:rFonts w:ascii="Garamond" w:hAnsi="Garamond"/>
                <w:sz w:val="20"/>
                <w:szCs w:val="20"/>
              </w:rPr>
              <w:t>29,06</w:t>
            </w:r>
          </w:p>
          <w:p w14:paraId="3738ADD6" w14:textId="77777777" w:rsidR="00FD2831" w:rsidRPr="00137FF8" w:rsidRDefault="00FD2831" w:rsidP="00FD2831">
            <w:pPr>
              <w:jc w:val="center"/>
              <w:rPr>
                <w:rFonts w:ascii="Garamond" w:hAnsi="Garamond"/>
                <w:sz w:val="20"/>
                <w:szCs w:val="20"/>
              </w:rPr>
            </w:pPr>
            <w:r w:rsidRPr="00137FF8">
              <w:rPr>
                <w:rFonts w:ascii="Garamond" w:hAnsi="Garamond"/>
                <w:sz w:val="20"/>
                <w:szCs w:val="20"/>
              </w:rPr>
              <w:t>29,64</w:t>
            </w:r>
          </w:p>
          <w:p w14:paraId="1471B90C" w14:textId="77777777" w:rsidR="00FD2831" w:rsidRPr="00137FF8" w:rsidRDefault="00FD2831" w:rsidP="00FD2831">
            <w:pPr>
              <w:jc w:val="center"/>
              <w:rPr>
                <w:rFonts w:ascii="Garamond" w:hAnsi="Garamond"/>
                <w:sz w:val="20"/>
                <w:szCs w:val="20"/>
              </w:rPr>
            </w:pPr>
            <w:r w:rsidRPr="00137FF8">
              <w:rPr>
                <w:rFonts w:ascii="Garamond" w:hAnsi="Garamond"/>
                <w:sz w:val="20"/>
                <w:szCs w:val="20"/>
              </w:rPr>
              <w:t>30,23</w:t>
            </w:r>
          </w:p>
          <w:p w14:paraId="69D4ADB7" w14:textId="77777777" w:rsidR="00FD2831" w:rsidRPr="00137FF8" w:rsidRDefault="00FD2831" w:rsidP="00FD2831">
            <w:pPr>
              <w:jc w:val="center"/>
              <w:rPr>
                <w:rFonts w:ascii="Garamond" w:hAnsi="Garamond"/>
                <w:sz w:val="20"/>
                <w:szCs w:val="20"/>
              </w:rPr>
            </w:pPr>
            <w:r w:rsidRPr="00137FF8">
              <w:rPr>
                <w:rFonts w:ascii="Garamond" w:hAnsi="Garamond"/>
                <w:sz w:val="20"/>
                <w:szCs w:val="20"/>
              </w:rPr>
              <w:t>29,06</w:t>
            </w:r>
          </w:p>
          <w:p w14:paraId="647721A7" w14:textId="77777777" w:rsidR="00FD2831" w:rsidRPr="00137FF8" w:rsidRDefault="00FD2831" w:rsidP="00FD2831">
            <w:pPr>
              <w:jc w:val="center"/>
              <w:rPr>
                <w:rFonts w:ascii="Garamond" w:hAnsi="Garamond"/>
                <w:sz w:val="20"/>
                <w:szCs w:val="20"/>
              </w:rPr>
            </w:pPr>
            <w:r w:rsidRPr="00137FF8">
              <w:rPr>
                <w:rFonts w:ascii="Garamond" w:hAnsi="Garamond"/>
                <w:sz w:val="20"/>
                <w:szCs w:val="20"/>
              </w:rPr>
              <w:t>29,64</w:t>
            </w:r>
          </w:p>
          <w:p w14:paraId="1F1933B4" w14:textId="2536AECA" w:rsidR="009A13D6" w:rsidRPr="00137FF8" w:rsidRDefault="009A13D6" w:rsidP="00FD2831">
            <w:pPr>
              <w:jc w:val="center"/>
              <w:rPr>
                <w:rFonts w:ascii="Garamond" w:hAnsi="Garamond"/>
                <w:sz w:val="20"/>
                <w:szCs w:val="20"/>
              </w:rPr>
            </w:pPr>
            <w:r w:rsidRPr="00137FF8">
              <w:rPr>
                <w:rFonts w:ascii="Garamond" w:hAnsi="Garamond"/>
                <w:sz w:val="20"/>
                <w:szCs w:val="20"/>
              </w:rPr>
              <w:t>30,23</w:t>
            </w:r>
          </w:p>
        </w:tc>
        <w:tc>
          <w:tcPr>
            <w:tcW w:w="2160" w:type="dxa"/>
            <w:tcBorders>
              <w:top w:val="nil"/>
              <w:left w:val="nil"/>
              <w:right w:val="nil"/>
            </w:tcBorders>
            <w:shd w:val="clear" w:color="auto" w:fill="auto"/>
          </w:tcPr>
          <w:p w14:paraId="24E13B49" w14:textId="77777777" w:rsidR="00E043AD" w:rsidRPr="00137FF8" w:rsidRDefault="00E043AD" w:rsidP="00486BF6">
            <w:pPr>
              <w:jc w:val="center"/>
              <w:rPr>
                <w:rFonts w:ascii="Garamond" w:hAnsi="Garamond"/>
                <w:sz w:val="20"/>
                <w:szCs w:val="20"/>
              </w:rPr>
            </w:pPr>
            <w:r w:rsidRPr="00137FF8">
              <w:rPr>
                <w:rFonts w:ascii="Garamond" w:hAnsi="Garamond"/>
                <w:sz w:val="20"/>
                <w:szCs w:val="20"/>
              </w:rPr>
              <w:t>5,00</w:t>
            </w:r>
          </w:p>
          <w:p w14:paraId="6FAC3084" w14:textId="77777777" w:rsidR="00FD2831" w:rsidRPr="00137FF8" w:rsidRDefault="00FD2831" w:rsidP="00FD2831">
            <w:pPr>
              <w:jc w:val="center"/>
              <w:rPr>
                <w:rFonts w:ascii="Garamond" w:hAnsi="Garamond"/>
                <w:sz w:val="20"/>
                <w:szCs w:val="20"/>
              </w:rPr>
            </w:pPr>
            <w:r w:rsidRPr="00137FF8">
              <w:rPr>
                <w:rFonts w:ascii="Garamond" w:hAnsi="Garamond"/>
                <w:sz w:val="20"/>
                <w:szCs w:val="20"/>
              </w:rPr>
              <w:t>5,10</w:t>
            </w:r>
          </w:p>
          <w:p w14:paraId="3BCE1F5B" w14:textId="77777777" w:rsidR="00FD2831" w:rsidRPr="00137FF8" w:rsidRDefault="00FD2831" w:rsidP="00FD2831">
            <w:pPr>
              <w:jc w:val="center"/>
              <w:rPr>
                <w:rFonts w:ascii="Garamond" w:hAnsi="Garamond"/>
                <w:sz w:val="20"/>
                <w:szCs w:val="20"/>
              </w:rPr>
            </w:pPr>
            <w:r w:rsidRPr="00137FF8">
              <w:rPr>
                <w:rFonts w:ascii="Garamond" w:hAnsi="Garamond"/>
                <w:sz w:val="20"/>
                <w:szCs w:val="20"/>
              </w:rPr>
              <w:t>5,20</w:t>
            </w:r>
          </w:p>
          <w:p w14:paraId="6D95B302" w14:textId="77777777" w:rsidR="00FD2831" w:rsidRPr="00137FF8" w:rsidRDefault="00FD2831" w:rsidP="00FD2831">
            <w:pPr>
              <w:jc w:val="center"/>
              <w:rPr>
                <w:rFonts w:ascii="Garamond" w:hAnsi="Garamond"/>
                <w:sz w:val="20"/>
                <w:szCs w:val="20"/>
              </w:rPr>
            </w:pPr>
            <w:r w:rsidRPr="00137FF8">
              <w:rPr>
                <w:rFonts w:ascii="Garamond" w:hAnsi="Garamond"/>
                <w:sz w:val="20"/>
                <w:szCs w:val="20"/>
              </w:rPr>
              <w:t>5,31</w:t>
            </w:r>
          </w:p>
          <w:p w14:paraId="23014279" w14:textId="77777777" w:rsidR="00FD2831" w:rsidRPr="00137FF8" w:rsidRDefault="00FD2831" w:rsidP="00FD2831">
            <w:pPr>
              <w:jc w:val="center"/>
              <w:rPr>
                <w:rFonts w:ascii="Garamond" w:hAnsi="Garamond"/>
                <w:sz w:val="20"/>
                <w:szCs w:val="20"/>
              </w:rPr>
            </w:pPr>
            <w:r w:rsidRPr="00137FF8">
              <w:rPr>
                <w:rFonts w:ascii="Garamond" w:hAnsi="Garamond"/>
                <w:sz w:val="20"/>
                <w:szCs w:val="20"/>
              </w:rPr>
              <w:t>5,10</w:t>
            </w:r>
          </w:p>
          <w:p w14:paraId="47B5C947" w14:textId="77777777" w:rsidR="00FD2831" w:rsidRPr="00137FF8" w:rsidRDefault="00FD2831" w:rsidP="00FD2831">
            <w:pPr>
              <w:jc w:val="center"/>
              <w:rPr>
                <w:rFonts w:ascii="Garamond" w:hAnsi="Garamond"/>
                <w:sz w:val="20"/>
                <w:szCs w:val="20"/>
              </w:rPr>
            </w:pPr>
            <w:r w:rsidRPr="00137FF8">
              <w:rPr>
                <w:rFonts w:ascii="Garamond" w:hAnsi="Garamond"/>
                <w:sz w:val="20"/>
                <w:szCs w:val="20"/>
              </w:rPr>
              <w:t>5,20</w:t>
            </w:r>
          </w:p>
          <w:p w14:paraId="025FE16B" w14:textId="51EAAB61" w:rsidR="009A13D6" w:rsidRPr="00137FF8" w:rsidRDefault="009A13D6" w:rsidP="00FD2831">
            <w:pPr>
              <w:jc w:val="center"/>
              <w:rPr>
                <w:rFonts w:ascii="Garamond" w:hAnsi="Garamond"/>
                <w:sz w:val="20"/>
                <w:szCs w:val="20"/>
              </w:rPr>
            </w:pPr>
            <w:r w:rsidRPr="00137FF8">
              <w:rPr>
                <w:rFonts w:ascii="Garamond" w:hAnsi="Garamond"/>
                <w:sz w:val="20"/>
                <w:szCs w:val="20"/>
              </w:rPr>
              <w:t>5,31</w:t>
            </w:r>
          </w:p>
        </w:tc>
      </w:tr>
    </w:tbl>
    <w:p w14:paraId="2743BE36" w14:textId="77777777" w:rsidR="009A13D6" w:rsidRPr="00137FF8" w:rsidRDefault="009A13D6" w:rsidP="009A13D6">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27"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28"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6CE4D6C9" w14:textId="77777777" w:rsidR="009A13D6" w:rsidRPr="00137FF8" w:rsidRDefault="009A13D6" w:rsidP="009A13D6">
      <w:pPr>
        <w:jc w:val="both"/>
        <w:rPr>
          <w:rFonts w:ascii="Garamond" w:hAnsi="Garamond"/>
          <w:sz w:val="20"/>
          <w:szCs w:val="20"/>
        </w:rPr>
      </w:pPr>
      <w:r w:rsidRPr="00137FF8">
        <w:rPr>
          <w:rFonts w:ascii="Garamond" w:hAnsi="Garamond"/>
          <w:sz w:val="20"/>
          <w:szCs w:val="20"/>
        </w:rPr>
        <w:t>(*) Enkel voor het Waals gewest, Brussel en de Duitstalige gemeenschap</w:t>
      </w:r>
    </w:p>
    <w:p w14:paraId="2210CD90" w14:textId="77777777" w:rsidR="009A13D6" w:rsidRPr="00137FF8" w:rsidRDefault="009A13D6" w:rsidP="009A13D6">
      <w:pPr>
        <w:rPr>
          <w:rFonts w:ascii="Garamond" w:hAnsi="Garamond"/>
          <w:sz w:val="20"/>
          <w:szCs w:val="20"/>
        </w:rPr>
      </w:pPr>
      <w:r w:rsidRPr="00137FF8">
        <w:rPr>
          <w:rFonts w:ascii="Garamond" w:hAnsi="Garamond"/>
          <w:sz w:val="20"/>
          <w:szCs w:val="20"/>
        </w:rPr>
        <w:t>(**) Enkel voor het Vlaams gewest</w:t>
      </w:r>
    </w:p>
    <w:p w14:paraId="79AAE08E" w14:textId="77777777" w:rsidR="009A13D6" w:rsidRPr="00137FF8" w:rsidRDefault="009A13D6" w:rsidP="009A13D6">
      <w:pPr>
        <w:jc w:val="both"/>
        <w:rPr>
          <w:rFonts w:ascii="Garamond" w:hAnsi="Garamond"/>
          <w:sz w:val="20"/>
          <w:szCs w:val="20"/>
        </w:rPr>
      </w:pPr>
      <w:r w:rsidRPr="00137FF8">
        <w:rPr>
          <w:rFonts w:ascii="Garamond" w:hAnsi="Garamond"/>
          <w:sz w:val="20"/>
          <w:szCs w:val="20"/>
        </w:rPr>
        <w:t>(***) Enkel voor Brussel en Waals gewest.</w:t>
      </w:r>
    </w:p>
    <w:p w14:paraId="372638BF" w14:textId="77777777" w:rsidR="00C40812" w:rsidRPr="00137FF8" w:rsidRDefault="00C40812" w:rsidP="000D3C43">
      <w:pPr>
        <w:jc w:val="both"/>
        <w:rPr>
          <w:rFonts w:ascii="Garamond" w:hAnsi="Garamond"/>
          <w:u w:val="single"/>
        </w:rPr>
      </w:pPr>
    </w:p>
    <w:p w14:paraId="505BDBCA" w14:textId="77777777" w:rsidR="000D3C43" w:rsidRPr="00137FF8" w:rsidRDefault="000D3C43" w:rsidP="000D3C43">
      <w:pPr>
        <w:jc w:val="both"/>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w:t>
      </w:r>
      <w:r w:rsidR="00C43C15" w:rsidRPr="00137FF8">
        <w:rPr>
          <w:rFonts w:ascii="Garamond" w:hAnsi="Garamond"/>
          <w:u w:val="single"/>
          <w:lang w:val="nl-BE"/>
        </w:rPr>
        <w:t>8</w:t>
      </w:r>
      <w:r w:rsidR="000E1268" w:rsidRPr="00137FF8">
        <w:rPr>
          <w:rFonts w:ascii="Garamond" w:hAnsi="Garamond"/>
          <w:u w:val="single"/>
          <w:lang w:val="nl-BE"/>
        </w:rPr>
        <w:t xml:space="preserve">: </w:t>
      </w:r>
      <w:r w:rsidR="00AE68F2" w:rsidRPr="00137FF8">
        <w:rPr>
          <w:rFonts w:ascii="Garamond" w:hAnsi="Garamond"/>
          <w:u w:val="single"/>
          <w:lang w:val="nl-BE"/>
        </w:rPr>
        <w:t>bepalen</w:t>
      </w:r>
      <w:r w:rsidRPr="00137FF8">
        <w:rPr>
          <w:rFonts w:ascii="Garamond" w:hAnsi="Garamond"/>
          <w:u w:val="single"/>
        </w:rPr>
        <w:t xml:space="preserve"> van de </w:t>
      </w:r>
      <w:r w:rsidRPr="00137FF8">
        <w:rPr>
          <w:rFonts w:ascii="Garamond" w:hAnsi="Garamond"/>
          <w:u w:val="single"/>
          <w:lang w:val="nl-BE"/>
        </w:rPr>
        <w:t>toeslag voor eenoudergezinnen</w:t>
      </w:r>
    </w:p>
    <w:p w14:paraId="6F0BBD81" w14:textId="77777777" w:rsidR="000D3C43" w:rsidRPr="00137FF8" w:rsidRDefault="000D3C43" w:rsidP="000D3C43">
      <w:pPr>
        <w:ind w:left="708"/>
        <w:jc w:val="both"/>
        <w:rPr>
          <w:rFonts w:ascii="Garamond" w:hAnsi="Garamond"/>
          <w:lang w:val="nl-BE"/>
        </w:rPr>
      </w:pPr>
    </w:p>
    <w:p w14:paraId="3071F7FF" w14:textId="77777777" w:rsidR="000D3C43" w:rsidRPr="00137FF8" w:rsidRDefault="000D3C43" w:rsidP="000D3C43">
      <w:pPr>
        <w:jc w:val="both"/>
        <w:rPr>
          <w:rFonts w:ascii="Garamond" w:hAnsi="Garamond"/>
          <w:lang w:val="nl-BE"/>
        </w:rPr>
      </w:pPr>
      <w:r w:rsidRPr="00137FF8">
        <w:rPr>
          <w:rFonts w:ascii="Garamond" w:hAnsi="Garamond"/>
          <w:lang w:val="nl-BE"/>
        </w:rPr>
        <w:t xml:space="preserve">Eenoudergezinnen kunnen onder bepaalde voorwaarden een bijkomende toeslag bij de gewone kinderbijslag ontvangen. De </w:t>
      </w:r>
      <w:r w:rsidR="00C97568" w:rsidRPr="00137FF8">
        <w:rPr>
          <w:rFonts w:ascii="Garamond" w:hAnsi="Garamond"/>
          <w:lang w:val="nl-BE"/>
        </w:rPr>
        <w:t xml:space="preserve">bijslagtrekkende </w:t>
      </w:r>
      <w:r w:rsidRPr="00137FF8">
        <w:rPr>
          <w:rFonts w:ascii="Garamond" w:hAnsi="Garamond"/>
          <w:lang w:val="nl-BE"/>
        </w:rPr>
        <w:t>mag niet het recht openen op een van volgende sociale toeslagen:</w:t>
      </w:r>
    </w:p>
    <w:p w14:paraId="1F43CE7A"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sociale toeslag voor de zieke, door een ongeval getroffene of invalide (eveneens na werkhervatting)</w:t>
      </w:r>
    </w:p>
    <w:p w14:paraId="0754D3D3"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sociale toeslag voor werklozen (eveneens na werkhervatting)</w:t>
      </w:r>
    </w:p>
    <w:p w14:paraId="5C4EED4A"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 xml:space="preserve">sociale toeslag voor gepensioneerden </w:t>
      </w:r>
    </w:p>
    <w:p w14:paraId="5AF20D18" w14:textId="77777777" w:rsidR="000D3C43" w:rsidRPr="00137FF8" w:rsidRDefault="000D3C43" w:rsidP="000D3C43">
      <w:pPr>
        <w:numPr>
          <w:ilvl w:val="0"/>
          <w:numId w:val="48"/>
        </w:numPr>
        <w:jc w:val="both"/>
        <w:rPr>
          <w:rFonts w:ascii="Garamond" w:hAnsi="Garamond"/>
          <w:lang w:val="nl-BE"/>
        </w:rPr>
      </w:pPr>
      <w:proofErr w:type="spellStart"/>
      <w:r w:rsidRPr="00137FF8">
        <w:rPr>
          <w:rFonts w:ascii="Garamond" w:hAnsi="Garamond"/>
          <w:lang w:val="nl-BE"/>
        </w:rPr>
        <w:t>wezenbijslag</w:t>
      </w:r>
      <w:proofErr w:type="spellEnd"/>
    </w:p>
    <w:p w14:paraId="12ED2A10" w14:textId="77777777" w:rsidR="000D3C43" w:rsidRPr="00137FF8" w:rsidRDefault="000D3C43" w:rsidP="000D3C43">
      <w:pPr>
        <w:jc w:val="both"/>
        <w:rPr>
          <w:rFonts w:ascii="Garamond" w:hAnsi="Garamond"/>
          <w:lang w:val="nl-BE"/>
        </w:rPr>
      </w:pPr>
      <w:r w:rsidRPr="00137FF8">
        <w:rPr>
          <w:rFonts w:ascii="Garamond" w:hAnsi="Garamond"/>
          <w:lang w:val="nl-BE"/>
        </w:rPr>
        <w:t>Daarnaast mag het bruto inkomen niet boven een bepaald grensbedrag liggen.</w:t>
      </w:r>
      <w:r w:rsidRPr="00137FF8">
        <w:rPr>
          <w:rStyle w:val="FootnoteReference"/>
          <w:rFonts w:ascii="Garamond" w:hAnsi="Garamond"/>
          <w:lang w:val="nl-BE"/>
        </w:rPr>
        <w:footnoteReference w:id="139"/>
      </w:r>
      <w:r w:rsidRPr="00137FF8">
        <w:rPr>
          <w:rFonts w:ascii="Garamond" w:hAnsi="Garamond"/>
          <w:lang w:val="nl-BE"/>
        </w:rPr>
        <w:t xml:space="preserve"> </w:t>
      </w:r>
    </w:p>
    <w:p w14:paraId="2F736135" w14:textId="77777777" w:rsidR="000D3C43" w:rsidRPr="00137FF8" w:rsidRDefault="000D3C43" w:rsidP="000D3C43">
      <w:pPr>
        <w:jc w:val="both"/>
        <w:rPr>
          <w:rFonts w:ascii="Garamond" w:hAnsi="Garamond"/>
          <w:lang w:val="nl-BE"/>
        </w:rPr>
      </w:pPr>
    </w:p>
    <w:p w14:paraId="78650D56" w14:textId="77777777" w:rsidR="000D3C43" w:rsidRPr="00137FF8" w:rsidRDefault="000D3C43" w:rsidP="000D3C43">
      <w:pPr>
        <w:jc w:val="both"/>
        <w:rPr>
          <w:rFonts w:ascii="Garamond" w:hAnsi="Garamond"/>
          <w:lang w:val="nl-BE"/>
        </w:rPr>
      </w:pPr>
      <w:r w:rsidRPr="00137FF8">
        <w:rPr>
          <w:rFonts w:ascii="Garamond" w:hAnsi="Garamond"/>
          <w:lang w:val="nl-BE"/>
        </w:rPr>
        <w:lastRenderedPageBreak/>
        <w:t>Vermits de toeslag voor eenoudergezinnen is ingevoerd vanaf 1 mei 2007 moet deze slechts worden geconstrueerd vanaf 01/05/07</w:t>
      </w:r>
      <w:r w:rsidRPr="00137FF8">
        <w:rPr>
          <w:rFonts w:ascii="Garamond" w:hAnsi="Garamond"/>
        </w:rPr>
        <w:t>.</w:t>
      </w:r>
      <w:r w:rsidRPr="00137FF8">
        <w:rPr>
          <w:rStyle w:val="FootnoteReference"/>
          <w:rFonts w:ascii="Garamond" w:hAnsi="Garamond"/>
        </w:rPr>
        <w:footnoteReference w:id="140"/>
      </w:r>
    </w:p>
    <w:p w14:paraId="57BD8956" w14:textId="77777777" w:rsidR="000D3C43" w:rsidRPr="00137FF8" w:rsidRDefault="000D3C43" w:rsidP="000D3C43">
      <w:pPr>
        <w:jc w:val="both"/>
        <w:rPr>
          <w:rFonts w:ascii="Garamond" w:hAnsi="Garamond"/>
          <w:lang w:val="nl-BE"/>
        </w:rPr>
      </w:pPr>
      <w:r w:rsidRPr="00137FF8">
        <w:rPr>
          <w:rFonts w:ascii="Garamond" w:hAnsi="Garamond"/>
          <w:lang w:val="nl-BE"/>
        </w:rPr>
        <w:t xml:space="preserve">De toeslag voor eenoudergezinnen wordt bepaald voor de </w:t>
      </w:r>
      <w:proofErr w:type="spellStart"/>
      <w:r w:rsidR="00DD592E" w:rsidRPr="00137FF8">
        <w:rPr>
          <w:rFonts w:ascii="Garamond" w:hAnsi="Garamond"/>
          <w:lang w:val="nl-BE"/>
        </w:rPr>
        <w:t>bijslagtrekkenden</w:t>
      </w:r>
      <w:proofErr w:type="spellEnd"/>
      <w:r w:rsidR="00DD592E" w:rsidRPr="00137FF8">
        <w:rPr>
          <w:rFonts w:ascii="Garamond" w:hAnsi="Garamond"/>
          <w:lang w:val="nl-BE"/>
        </w:rPr>
        <w:t xml:space="preserve"> </w:t>
      </w:r>
      <w:r w:rsidRPr="00137FF8">
        <w:rPr>
          <w:rFonts w:ascii="Garamond" w:hAnsi="Garamond"/>
          <w:lang w:val="nl-BE"/>
        </w:rPr>
        <w:t>(</w:t>
      </w:r>
      <w:proofErr w:type="spellStart"/>
      <w:r w:rsidRPr="00137FF8">
        <w:rPr>
          <w:rFonts w:ascii="Garamond" w:hAnsi="Garamond"/>
          <w:smallCaps/>
          <w:lang w:val="nl-BE"/>
        </w:rPr>
        <w:t>insz_</w:t>
      </w:r>
      <w:r w:rsidR="00DD592E" w:rsidRPr="00137FF8">
        <w:rPr>
          <w:rFonts w:ascii="Garamond" w:hAnsi="Garamond"/>
          <w:smallCaps/>
          <w:lang w:val="nl-BE"/>
        </w:rPr>
        <w:t>bt</w:t>
      </w:r>
      <w:proofErr w:type="spellEnd"/>
      <w:r w:rsidRPr="00137FF8">
        <w:rPr>
          <w:rFonts w:ascii="Garamond" w:hAnsi="Garamond"/>
          <w:lang w:val="nl-BE"/>
        </w:rPr>
        <w:t>) uit het basisbestand die het recht openen op gewone kinderbijslag zonder sociale toeslag, en waarvan het record dus voldoet aan volgende voorwaarden</w:t>
      </w:r>
      <w:r w:rsidR="00167BBD" w:rsidRPr="00137FF8">
        <w:rPr>
          <w:rStyle w:val="FootnoteReference"/>
          <w:rFonts w:ascii="Garamond" w:hAnsi="Garamond"/>
          <w:lang w:val="nl-BE"/>
        </w:rPr>
        <w:footnoteReference w:id="141"/>
      </w:r>
      <w:r w:rsidRPr="00137FF8">
        <w:rPr>
          <w:rFonts w:ascii="Garamond" w:hAnsi="Garamond"/>
          <w:lang w:val="nl-BE"/>
        </w:rPr>
        <w:t>:</w:t>
      </w:r>
    </w:p>
    <w:p w14:paraId="1D4A9411" w14:textId="77777777" w:rsidR="000D3C43" w:rsidRPr="00137FF8" w:rsidRDefault="0004536A" w:rsidP="000D3C43">
      <w:pPr>
        <w:numPr>
          <w:ilvl w:val="0"/>
          <w:numId w:val="50"/>
        </w:numPr>
        <w:jc w:val="both"/>
        <w:rPr>
          <w:rFonts w:ascii="Garamond" w:hAnsi="Garamond"/>
          <w:lang w:val="nl-BE"/>
        </w:rPr>
      </w:pPr>
      <w:proofErr w:type="spellStart"/>
      <w:r w:rsidRPr="00137FF8">
        <w:rPr>
          <w:rFonts w:ascii="Garamond" w:hAnsi="Garamond"/>
          <w:smallCaps/>
          <w:lang w:val="nl-BE"/>
        </w:rPr>
        <w:t>ao_</w:t>
      </w:r>
      <w:r w:rsidR="000D3C43" w:rsidRPr="00137FF8">
        <w:rPr>
          <w:rFonts w:ascii="Garamond" w:hAnsi="Garamond"/>
          <w:smallCaps/>
          <w:lang w:val="nl-BE"/>
        </w:rPr>
        <w:t>rechthebbende</w:t>
      </w:r>
      <w:r w:rsidRPr="00137FF8">
        <w:rPr>
          <w:rFonts w:ascii="Garamond" w:hAnsi="Garamond"/>
          <w:smallCaps/>
          <w:lang w:val="nl-BE"/>
        </w:rPr>
        <w:t>_ink</w:t>
      </w:r>
      <w:proofErr w:type="spellEnd"/>
      <w:r w:rsidR="000D3C43" w:rsidRPr="00137FF8">
        <w:rPr>
          <w:rFonts w:ascii="Garamond" w:hAnsi="Garamond"/>
          <w:smallCaps/>
        </w:rPr>
        <w:t xml:space="preserve"> = 0 </w:t>
      </w:r>
      <w:r w:rsidR="000D3C43" w:rsidRPr="00137FF8">
        <w:rPr>
          <w:rFonts w:ascii="Garamond" w:hAnsi="Garamond"/>
        </w:rPr>
        <w:t>en</w:t>
      </w:r>
    </w:p>
    <w:p w14:paraId="511F1243" w14:textId="77777777" w:rsidR="000D3C43" w:rsidRPr="00137FF8" w:rsidRDefault="0004536A" w:rsidP="000D3C43">
      <w:pPr>
        <w:numPr>
          <w:ilvl w:val="0"/>
          <w:numId w:val="50"/>
        </w:numPr>
        <w:jc w:val="both"/>
        <w:rPr>
          <w:rFonts w:ascii="Garamond" w:hAnsi="Garamond"/>
          <w:lang w:val="nl-BE"/>
        </w:rPr>
      </w:pPr>
      <w:proofErr w:type="spellStart"/>
      <w:r w:rsidRPr="00137FF8">
        <w:rPr>
          <w:rFonts w:ascii="Garamond" w:hAnsi="Garamond"/>
          <w:smallCaps/>
          <w:lang w:val="nl-BE"/>
        </w:rPr>
        <w:t>ao_rechthebbende_ink_her</w:t>
      </w:r>
      <w:proofErr w:type="spellEnd"/>
      <w:r w:rsidRPr="00137FF8">
        <w:rPr>
          <w:rFonts w:ascii="Garamond" w:hAnsi="Garamond"/>
          <w:smallCaps/>
        </w:rPr>
        <w:t xml:space="preserve"> </w:t>
      </w:r>
      <w:r w:rsidR="000D3C43" w:rsidRPr="00137FF8">
        <w:rPr>
          <w:rFonts w:ascii="Garamond" w:hAnsi="Garamond"/>
          <w:smallCaps/>
        </w:rPr>
        <w:t xml:space="preserve">= 0 </w:t>
      </w:r>
      <w:r w:rsidR="000D3C43" w:rsidRPr="00137FF8">
        <w:rPr>
          <w:rFonts w:ascii="Garamond" w:hAnsi="Garamond"/>
        </w:rPr>
        <w:t>en</w:t>
      </w:r>
    </w:p>
    <w:p w14:paraId="300C761F"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werkloze</w:t>
      </w:r>
      <w:r w:rsidR="0004536A" w:rsidRPr="00137FF8">
        <w:rPr>
          <w:rFonts w:ascii="Garamond" w:hAnsi="Garamond"/>
          <w:smallCaps/>
          <w:lang w:val="nl-BE"/>
        </w:rPr>
        <w:t>n_</w:t>
      </w:r>
      <w:r w:rsidRPr="00137FF8">
        <w:rPr>
          <w:rFonts w:ascii="Garamond" w:hAnsi="Garamond"/>
          <w:smallCaps/>
          <w:lang w:val="nl-BE"/>
        </w:rPr>
        <w:t>rechthebbende</w:t>
      </w:r>
      <w:r w:rsidR="0004536A" w:rsidRPr="00137FF8">
        <w:rPr>
          <w:rFonts w:ascii="Garamond" w:hAnsi="Garamond"/>
          <w:smallCaps/>
          <w:lang w:val="nl-BE"/>
        </w:rPr>
        <w:t>_ink</w:t>
      </w:r>
      <w:proofErr w:type="spellEnd"/>
      <w:r w:rsidRPr="00137FF8">
        <w:rPr>
          <w:rFonts w:ascii="Garamond" w:hAnsi="Garamond"/>
          <w:smallCaps/>
        </w:rPr>
        <w:t xml:space="preserve"> = 0 </w:t>
      </w:r>
      <w:r w:rsidRPr="00137FF8">
        <w:rPr>
          <w:rFonts w:ascii="Garamond" w:hAnsi="Garamond"/>
        </w:rPr>
        <w:t>en</w:t>
      </w:r>
      <w:r w:rsidRPr="00137FF8">
        <w:rPr>
          <w:rFonts w:ascii="Garamond" w:hAnsi="Garamond"/>
          <w:smallCaps/>
          <w:lang w:val="nl-BE"/>
        </w:rPr>
        <w:t xml:space="preserve"> </w:t>
      </w:r>
    </w:p>
    <w:p w14:paraId="691C5EAC" w14:textId="77777777" w:rsidR="000D3C43" w:rsidRPr="00137FF8" w:rsidRDefault="0004536A" w:rsidP="000D3C43">
      <w:pPr>
        <w:numPr>
          <w:ilvl w:val="0"/>
          <w:numId w:val="50"/>
        </w:numPr>
        <w:jc w:val="both"/>
        <w:rPr>
          <w:rFonts w:ascii="Garamond" w:hAnsi="Garamond"/>
          <w:lang w:val="nl-BE"/>
        </w:rPr>
      </w:pPr>
      <w:proofErr w:type="spellStart"/>
      <w:r w:rsidRPr="00137FF8">
        <w:rPr>
          <w:rFonts w:ascii="Garamond" w:hAnsi="Garamond"/>
          <w:smallCaps/>
          <w:lang w:val="nl-BE"/>
        </w:rPr>
        <w:t>werklozen_rechthebbende_ink_her</w:t>
      </w:r>
      <w:proofErr w:type="spellEnd"/>
      <w:r w:rsidRPr="00137FF8">
        <w:rPr>
          <w:rFonts w:ascii="Garamond" w:hAnsi="Garamond"/>
          <w:smallCaps/>
        </w:rPr>
        <w:t xml:space="preserve"> </w:t>
      </w:r>
      <w:r w:rsidR="000D3C43" w:rsidRPr="00137FF8">
        <w:rPr>
          <w:rFonts w:ascii="Garamond" w:hAnsi="Garamond"/>
          <w:smallCaps/>
        </w:rPr>
        <w:t xml:space="preserve">= 0 </w:t>
      </w:r>
      <w:r w:rsidR="000D3C43" w:rsidRPr="00137FF8">
        <w:rPr>
          <w:rFonts w:ascii="Garamond" w:hAnsi="Garamond"/>
        </w:rPr>
        <w:t>en</w:t>
      </w:r>
    </w:p>
    <w:p w14:paraId="0068DD68" w14:textId="77777777" w:rsidR="000D3C43" w:rsidRPr="00137FF8" w:rsidRDefault="0004536A" w:rsidP="000D3C43">
      <w:pPr>
        <w:numPr>
          <w:ilvl w:val="0"/>
          <w:numId w:val="50"/>
        </w:numPr>
        <w:jc w:val="both"/>
        <w:rPr>
          <w:rFonts w:ascii="Garamond" w:hAnsi="Garamond"/>
          <w:lang w:val="nl-BE"/>
        </w:rPr>
      </w:pPr>
      <w:proofErr w:type="spellStart"/>
      <w:r w:rsidRPr="00137FF8">
        <w:rPr>
          <w:rFonts w:ascii="Garamond" w:hAnsi="Garamond"/>
          <w:smallCaps/>
          <w:lang w:val="nl-BE"/>
        </w:rPr>
        <w:t>penstr</w:t>
      </w:r>
      <w:r w:rsidRPr="00137FF8">
        <w:rPr>
          <w:rFonts w:ascii="Garamond" w:hAnsi="Garamond"/>
          <w:lang w:val="nl-BE"/>
        </w:rPr>
        <w:t>_</w:t>
      </w:r>
      <w:r w:rsidRPr="00137FF8">
        <w:rPr>
          <w:rFonts w:ascii="Garamond" w:hAnsi="Garamond"/>
          <w:smallCaps/>
          <w:lang w:val="nl-BE"/>
        </w:rPr>
        <w:t>rechthebbende_ink</w:t>
      </w:r>
      <w:proofErr w:type="spellEnd"/>
      <w:r w:rsidRPr="00137FF8" w:rsidDel="0004536A">
        <w:rPr>
          <w:rFonts w:ascii="Garamond" w:hAnsi="Garamond"/>
          <w:smallCaps/>
          <w:lang w:val="nl-BE"/>
        </w:rPr>
        <w:t xml:space="preserve"> </w:t>
      </w:r>
      <w:r w:rsidR="000D3C43" w:rsidRPr="00137FF8">
        <w:rPr>
          <w:rFonts w:ascii="Garamond" w:hAnsi="Garamond"/>
          <w:smallCaps/>
        </w:rPr>
        <w:t xml:space="preserve">= 0 </w:t>
      </w:r>
      <w:r w:rsidR="000D3C43" w:rsidRPr="00137FF8">
        <w:rPr>
          <w:rFonts w:ascii="Garamond" w:hAnsi="Garamond"/>
        </w:rPr>
        <w:t>en</w:t>
      </w:r>
    </w:p>
    <w:p w14:paraId="520287FE" w14:textId="77777777" w:rsidR="000D3C43" w:rsidRPr="00137FF8" w:rsidRDefault="000D3C43" w:rsidP="000D3C43">
      <w:pPr>
        <w:numPr>
          <w:ilvl w:val="0"/>
          <w:numId w:val="50"/>
        </w:numPr>
        <w:jc w:val="both"/>
        <w:rPr>
          <w:rFonts w:ascii="Garamond" w:hAnsi="Garamond"/>
          <w:lang w:val="nl-BE"/>
        </w:rPr>
      </w:pPr>
      <w:r w:rsidRPr="00137FF8">
        <w:rPr>
          <w:rFonts w:ascii="Garamond" w:hAnsi="Garamond"/>
          <w:smallCaps/>
        </w:rPr>
        <w:t>wees = 0</w:t>
      </w:r>
    </w:p>
    <w:p w14:paraId="4627F15E" w14:textId="77777777" w:rsidR="000D3C43" w:rsidRPr="00137FF8" w:rsidRDefault="000D3C43" w:rsidP="000D3C43">
      <w:pPr>
        <w:jc w:val="both"/>
        <w:rPr>
          <w:rFonts w:ascii="Garamond" w:hAnsi="Garamond"/>
          <w:lang w:val="nl-BE"/>
        </w:rPr>
      </w:pPr>
    </w:p>
    <w:p w14:paraId="05638010" w14:textId="77777777" w:rsidR="000D3C43" w:rsidRPr="00137FF8" w:rsidRDefault="000D3C43" w:rsidP="000D3C43">
      <w:pPr>
        <w:jc w:val="both"/>
        <w:rPr>
          <w:rFonts w:ascii="Garamond" w:hAnsi="Garamond"/>
          <w:lang w:val="nl-BE"/>
        </w:rPr>
      </w:pPr>
      <w:r w:rsidRPr="00137FF8">
        <w:rPr>
          <w:rFonts w:ascii="Garamond" w:hAnsi="Garamond"/>
          <w:lang w:val="nl-BE"/>
        </w:rPr>
        <w:t>Van deze personen worden enkel degene uit een eenoudergezin (</w:t>
      </w: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w:t>
      </w:r>
      <w:r w:rsidRPr="00137FF8">
        <w:rPr>
          <w:rFonts w:ascii="Garamond" w:hAnsi="Garamond"/>
          <w:lang w:val="nl-BE"/>
        </w:rPr>
        <w:t xml:space="preserve"> weerhouden en krijgen een waarde 1 voor de nieuwe variabele </w:t>
      </w:r>
      <w:proofErr w:type="spellStart"/>
      <w:r w:rsidR="0004536A" w:rsidRPr="00137FF8">
        <w:rPr>
          <w:rFonts w:ascii="Garamond" w:hAnsi="Garamond"/>
          <w:smallCaps/>
          <w:lang w:val="nl-BE"/>
        </w:rPr>
        <w:t>rechthebbende</w:t>
      </w:r>
      <w:r w:rsidR="00EA1E27" w:rsidRPr="00137FF8">
        <w:rPr>
          <w:rFonts w:ascii="Garamond" w:hAnsi="Garamond"/>
          <w:smallCaps/>
          <w:lang w:val="nl-BE"/>
        </w:rPr>
        <w:t>_eenouder</w:t>
      </w:r>
      <w:proofErr w:type="spellEnd"/>
      <w:r w:rsidRPr="00137FF8">
        <w:rPr>
          <w:rFonts w:ascii="Garamond" w:hAnsi="Garamond"/>
          <w:lang w:val="nl-BE"/>
        </w:rPr>
        <w:t>.</w:t>
      </w:r>
    </w:p>
    <w:p w14:paraId="5534A247" w14:textId="77777777" w:rsidR="000D3C43" w:rsidRPr="00137FF8" w:rsidRDefault="000D3C43" w:rsidP="000D3C43">
      <w:pPr>
        <w:jc w:val="both"/>
        <w:rPr>
          <w:rFonts w:ascii="Garamond" w:hAnsi="Garamond"/>
        </w:rPr>
      </w:pPr>
      <w:r w:rsidRPr="00137FF8">
        <w:rPr>
          <w:rFonts w:ascii="Garamond" w:hAnsi="Garamond"/>
          <w:lang w:val="nl-BE"/>
        </w:rPr>
        <w:t xml:space="preserve">Vervolgens wordt </w:t>
      </w:r>
      <w:r w:rsidR="003E1C33" w:rsidRPr="00137FF8">
        <w:rPr>
          <w:rFonts w:ascii="Garamond" w:hAnsi="Garamond"/>
          <w:lang w:val="nl-BE"/>
        </w:rPr>
        <w:t xml:space="preserve">bepaald van welke </w:t>
      </w:r>
      <w:r w:rsidR="00C97568" w:rsidRPr="00137FF8">
        <w:rPr>
          <w:rFonts w:ascii="Garamond" w:hAnsi="Garamond"/>
          <w:lang w:val="nl-BE"/>
        </w:rPr>
        <w:t xml:space="preserve">bijslagtrekkende </w:t>
      </w:r>
      <w:r w:rsidRPr="00137FF8">
        <w:rPr>
          <w:rFonts w:ascii="Garamond" w:hAnsi="Garamond"/>
          <w:lang w:val="nl-BE"/>
        </w:rPr>
        <w:t>uit een eenoudergezin (</w:t>
      </w:r>
      <w:proofErr w:type="spellStart"/>
      <w:r w:rsidR="009972B9" w:rsidRPr="00137FF8">
        <w:rPr>
          <w:rFonts w:ascii="Garamond" w:hAnsi="Garamond"/>
          <w:smallCaps/>
          <w:lang w:val="nl-BE"/>
        </w:rPr>
        <w:t>rechthebbende_eenouder</w:t>
      </w:r>
      <w:proofErr w:type="spellEnd"/>
      <w:r w:rsidR="009972B9"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 xml:space="preserve">het bruto inkomen beneden het grensbedrag ligt en bijgevolg recht </w:t>
      </w:r>
      <w:r w:rsidR="003E1C33" w:rsidRPr="00137FF8">
        <w:rPr>
          <w:rFonts w:ascii="Garamond" w:hAnsi="Garamond"/>
        </w:rPr>
        <w:t>heeft</w:t>
      </w:r>
      <w:r w:rsidRPr="00137FF8">
        <w:rPr>
          <w:rFonts w:ascii="Garamond" w:hAnsi="Garamond"/>
        </w:rPr>
        <w:t xml:space="preserve"> op een sociale toeslag.</w:t>
      </w:r>
      <w:r w:rsidRPr="00137FF8">
        <w:rPr>
          <w:rStyle w:val="FootnoteReference"/>
          <w:rFonts w:ascii="Garamond" w:hAnsi="Garamond"/>
        </w:rPr>
        <w:footnoteReference w:id="142"/>
      </w:r>
    </w:p>
    <w:p w14:paraId="5F426E09" w14:textId="77777777" w:rsidR="00B603B4" w:rsidRPr="00137FF8" w:rsidRDefault="000D3C43" w:rsidP="00B603B4">
      <w:pPr>
        <w:jc w:val="both"/>
        <w:rPr>
          <w:rFonts w:ascii="Garamond" w:hAnsi="Garamond"/>
          <w:smallCaps/>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143"/>
      </w:r>
      <w:r w:rsidRPr="00137FF8">
        <w:rPr>
          <w:rFonts w:ascii="Garamond" w:hAnsi="Garamond"/>
          <w:lang w:val="nl-BE"/>
        </w:rPr>
        <w:t xml:space="preserve"> als de vervangingsinkomens.</w:t>
      </w:r>
      <w:r w:rsidRPr="00137FF8">
        <w:rPr>
          <w:rStyle w:val="FootnoteReference"/>
          <w:rFonts w:ascii="Garamond" w:hAnsi="Garamond"/>
          <w:lang w:val="nl-BE"/>
        </w:rPr>
        <w:footnoteReference w:id="144"/>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45"/>
      </w:r>
      <w:r w:rsidRPr="00137FF8">
        <w:rPr>
          <w:rFonts w:ascii="Garamond" w:hAnsi="Garamond"/>
          <w:lang w:val="nl-BE"/>
        </w:rPr>
        <w:t xml:space="preserve"> Dit inkomen wordt bepaald door de som van volgende variabelen van de bijslagtrekkende, gedeeld door 12: </w:t>
      </w:r>
      <w:proofErr w:type="spellStart"/>
      <w:r w:rsidR="00BA48D7" w:rsidRPr="00137FF8">
        <w:rPr>
          <w:rFonts w:ascii="Garamond" w:hAnsi="Garamond"/>
          <w:smallCaps/>
          <w:lang w:val="nl-BE"/>
        </w:rPr>
        <w:t>brutoloon_rsz</w:t>
      </w:r>
      <w:proofErr w:type="spellEnd"/>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brutoloon_rszppo</w:t>
      </w:r>
      <w:proofErr w:type="spellEnd"/>
      <w:r w:rsidR="00BA48D7" w:rsidRPr="00137FF8">
        <w:rPr>
          <w:rFonts w:ascii="Garamond" w:hAnsi="Garamond"/>
          <w:smallCaps/>
          <w:lang w:val="nl-BE"/>
        </w:rPr>
        <w:t>,</w:t>
      </w:r>
      <w:r w:rsidR="00BA48D7" w:rsidRPr="00137FF8">
        <w:rPr>
          <w:rFonts w:ascii="Garamond" w:hAnsi="Garamond"/>
          <w:lang w:val="nl-BE"/>
        </w:rPr>
        <w:t xml:space="preserve"> 100/80 * </w:t>
      </w:r>
      <w:proofErr w:type="spellStart"/>
      <w:r w:rsidR="00BA48D7" w:rsidRPr="00137FF8">
        <w:rPr>
          <w:rFonts w:ascii="Garamond" w:hAnsi="Garamond"/>
          <w:smallCaps/>
          <w:lang w:val="nl-BE"/>
        </w:rPr>
        <w:t>inkomen_rsvz</w:t>
      </w:r>
      <w:proofErr w:type="spellEnd"/>
      <w:r w:rsidR="00BA48D7" w:rsidRPr="00137FF8">
        <w:rPr>
          <w:rFonts w:ascii="Garamond" w:hAnsi="Garamond"/>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_fao</w:t>
      </w:r>
      <w:proofErr w:type="spellEnd"/>
      <w:r w:rsidR="00BA48D7" w:rsidRPr="00137FF8">
        <w:rPr>
          <w:rStyle w:val="FootnoteReference"/>
          <w:rFonts w:ascii="Garamond" w:hAnsi="Garamond"/>
          <w:smallCaps/>
          <w:lang w:val="nl-BE"/>
        </w:rPr>
        <w:footnoteReference w:id="146"/>
      </w:r>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_fbz</w:t>
      </w:r>
      <w:proofErr w:type="spellEnd"/>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9972B9" w:rsidRPr="00137FF8">
        <w:rPr>
          <w:rFonts w:ascii="Garamond" w:hAnsi="Garamond"/>
          <w:smallCaps/>
          <w:lang w:val="nl-BE"/>
        </w:rPr>
        <w:t>uitkering</w:t>
      </w:r>
      <w:r w:rsidR="00BA48D7" w:rsidRPr="00137FF8">
        <w:rPr>
          <w:rFonts w:ascii="Garamond" w:hAnsi="Garamond"/>
          <w:smallCaps/>
          <w:lang w:val="nl-BE"/>
        </w:rPr>
        <w:t>_pod_mi</w:t>
      </w:r>
      <w:proofErr w:type="spellEnd"/>
      <w:r w:rsidR="00BA48D7" w:rsidRPr="00137FF8">
        <w:rPr>
          <w:rFonts w:ascii="Garamond" w:hAnsi="Garamond"/>
          <w:smallCaps/>
          <w:lang w:val="nl-BE"/>
        </w:rPr>
        <w:t>.</w:t>
      </w:r>
    </w:p>
    <w:p w14:paraId="12842CDC" w14:textId="77777777" w:rsidR="000A283F" w:rsidRPr="00137FF8" w:rsidRDefault="00B603B4" w:rsidP="000A283F">
      <w:pPr>
        <w:jc w:val="both"/>
        <w:rPr>
          <w:rFonts w:ascii="Garamond" w:hAnsi="Garamond"/>
          <w:lang w:val="nl-BE"/>
        </w:rPr>
      </w:pPr>
      <w:r w:rsidRPr="00137FF8">
        <w:rPr>
          <w:rFonts w:ascii="Garamond" w:hAnsi="Garamond"/>
          <w:lang w:val="nl-BE"/>
        </w:rPr>
        <w:t xml:space="preserve">De </w:t>
      </w:r>
      <w:proofErr w:type="spellStart"/>
      <w:r w:rsidRPr="00137FF8">
        <w:rPr>
          <w:rFonts w:ascii="Garamond" w:hAnsi="Garamond"/>
          <w:lang w:val="nl-BE"/>
        </w:rPr>
        <w:t>bijslagtrekkenden</w:t>
      </w:r>
      <w:proofErr w:type="spellEnd"/>
      <w:r w:rsidRPr="00137FF8">
        <w:rPr>
          <w:rFonts w:ascii="Garamond" w:hAnsi="Garamond"/>
          <w:lang w:val="nl-BE"/>
        </w:rPr>
        <w:t xml:space="preserve"> van wie het inkomen het grensbedrag overschrijdt (zie </w:t>
      </w:r>
      <w:r w:rsidR="00EE2C70" w:rsidRPr="00137FF8">
        <w:rPr>
          <w:rFonts w:ascii="Garamond" w:hAnsi="Garamond"/>
          <w:lang w:val="nl-BE"/>
        </w:rPr>
        <w:fldChar w:fldCharType="begin"/>
      </w:r>
      <w:r w:rsidR="00EE2C70" w:rsidRPr="00137FF8">
        <w:rPr>
          <w:rFonts w:ascii="Garamond" w:hAnsi="Garamond"/>
          <w:lang w:val="nl-BE"/>
        </w:rPr>
        <w:instrText xml:space="preserve"> REF _Ref326063603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12</w:t>
      </w:r>
      <w:r w:rsidR="00EE2C70" w:rsidRPr="00137FF8">
        <w:rPr>
          <w:rFonts w:ascii="Garamond" w:hAnsi="Garamond"/>
          <w:lang w:val="nl-BE"/>
        </w:rPr>
        <w:fldChar w:fldCharType="end"/>
      </w:r>
      <w:r w:rsidRPr="00137FF8">
        <w:rPr>
          <w:rFonts w:ascii="Garamond" w:hAnsi="Garamond"/>
          <w:lang w:val="nl-BE"/>
        </w:rPr>
        <w:t>)</w:t>
      </w:r>
      <w:r w:rsidR="00AA5B98" w:rsidRPr="00137FF8">
        <w:rPr>
          <w:rFonts w:ascii="Garamond" w:hAnsi="Garamond"/>
          <w:lang w:val="nl-BE"/>
        </w:rPr>
        <w:t xml:space="preserve"> </w:t>
      </w:r>
      <w:r w:rsidR="000D3C43" w:rsidRPr="00137FF8">
        <w:rPr>
          <w:rFonts w:ascii="Garamond" w:hAnsi="Garamond"/>
          <w:lang w:val="nl-BE"/>
        </w:rPr>
        <w:t xml:space="preserve">worden niet weerhouden voor de bepaling van de toeslag voor eenoudergezinnen en krijgen een waarde 0 voor de variabele </w:t>
      </w:r>
      <w:proofErr w:type="spellStart"/>
      <w:r w:rsidR="000D3C43" w:rsidRPr="00137FF8">
        <w:rPr>
          <w:rFonts w:ascii="Garamond" w:hAnsi="Garamond"/>
          <w:smallCaps/>
          <w:lang w:val="nl-BE"/>
        </w:rPr>
        <w:t>eenou</w:t>
      </w:r>
      <w:r w:rsidR="009972B9" w:rsidRPr="00137FF8">
        <w:rPr>
          <w:rFonts w:ascii="Garamond" w:hAnsi="Garamond"/>
          <w:smallCaps/>
          <w:lang w:val="nl-BE"/>
        </w:rPr>
        <w:t>der_rechthebbende_ink</w:t>
      </w:r>
      <w:proofErr w:type="spellEnd"/>
      <w:r w:rsidR="000A283F" w:rsidRPr="00137FF8">
        <w:rPr>
          <w:rStyle w:val="FootnoteReference"/>
          <w:rFonts w:ascii="Garamond" w:hAnsi="Garamond"/>
          <w:smallCaps/>
          <w:lang w:val="nl-BE"/>
        </w:rPr>
        <w:footnoteReference w:id="147"/>
      </w:r>
      <w:r w:rsidR="000A283F" w:rsidRPr="00137FF8">
        <w:rPr>
          <w:rFonts w:ascii="Garamond" w:hAnsi="Garamond"/>
          <w:smallCaps/>
          <w:lang w:val="nl-BE"/>
        </w:rPr>
        <w:t xml:space="preserve">. </w:t>
      </w:r>
      <w:r w:rsidR="000A283F" w:rsidRPr="00137FF8">
        <w:rPr>
          <w:rFonts w:ascii="Garamond" w:hAnsi="Garamond"/>
          <w:lang w:val="nl-BE"/>
        </w:rPr>
        <w:t>De overige records krijgen een waarde 1 voor deze variabele.</w:t>
      </w:r>
    </w:p>
    <w:p w14:paraId="73B9A260" w14:textId="77777777" w:rsidR="00380623" w:rsidRPr="00137FF8" w:rsidRDefault="00380623" w:rsidP="000D3C43">
      <w:pPr>
        <w:pStyle w:val="Caption"/>
        <w:keepNext/>
        <w:rPr>
          <w:rFonts w:ascii="Garamond" w:hAnsi="Garamond"/>
          <w:b w:val="0"/>
          <w:sz w:val="22"/>
          <w:szCs w:val="22"/>
        </w:rPr>
      </w:pPr>
      <w:bookmarkStart w:id="370" w:name="_Ref300310102"/>
      <w:bookmarkStart w:id="371" w:name="_Ref326063603"/>
      <w:bookmarkStart w:id="372" w:name="_Toc304899980"/>
    </w:p>
    <w:p w14:paraId="33972E64" w14:textId="77777777" w:rsidR="000D3C43" w:rsidRPr="00137FF8" w:rsidRDefault="000D3C43" w:rsidP="000D3C43">
      <w:pPr>
        <w:pStyle w:val="Caption"/>
        <w:keepNext/>
        <w:rPr>
          <w:rFonts w:ascii="Garamond" w:hAnsi="Garamond"/>
          <w:b w:val="0"/>
          <w:sz w:val="22"/>
          <w:szCs w:val="22"/>
        </w:rPr>
      </w:pPr>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12</w:t>
      </w:r>
      <w:r w:rsidR="002D7198" w:rsidRPr="00137FF8">
        <w:rPr>
          <w:rFonts w:ascii="Garamond" w:hAnsi="Garamond"/>
          <w:b w:val="0"/>
          <w:sz w:val="22"/>
          <w:szCs w:val="22"/>
        </w:rPr>
        <w:fldChar w:fldCharType="end"/>
      </w:r>
      <w:bookmarkEnd w:id="370"/>
      <w:bookmarkEnd w:id="371"/>
      <w:r w:rsidRPr="00137FF8">
        <w:rPr>
          <w:rFonts w:ascii="Garamond" w:hAnsi="Garamond"/>
          <w:b w:val="0"/>
          <w:sz w:val="22"/>
          <w:szCs w:val="22"/>
        </w:rPr>
        <w:t>:</w:t>
      </w:r>
      <w:r w:rsidRPr="00137FF8">
        <w:rPr>
          <w:rFonts w:ascii="Garamond" w:hAnsi="Garamond"/>
          <w:b w:val="0"/>
          <w:sz w:val="22"/>
          <w:szCs w:val="22"/>
          <w:lang w:val="nl-BE"/>
        </w:rPr>
        <w:t xml:space="preserve"> </w:t>
      </w:r>
      <w:r w:rsidR="0017546E" w:rsidRPr="00137FF8">
        <w:rPr>
          <w:rFonts w:ascii="Garamond" w:hAnsi="Garamond"/>
          <w:b w:val="0"/>
          <w:sz w:val="22"/>
          <w:szCs w:val="22"/>
          <w:lang w:val="nl-BE"/>
        </w:rPr>
        <w:t>o</w:t>
      </w:r>
      <w:r w:rsidRPr="00137FF8">
        <w:rPr>
          <w:rFonts w:ascii="Garamond" w:hAnsi="Garamond"/>
          <w:b w:val="0"/>
          <w:sz w:val="22"/>
          <w:szCs w:val="22"/>
          <w:lang w:val="nl-BE"/>
        </w:rPr>
        <w:t xml:space="preserve">verzicht grensbedragen inkomen eenouder </w:t>
      </w:r>
      <w:r w:rsidR="0017546E" w:rsidRPr="00137FF8">
        <w:rPr>
          <w:rFonts w:ascii="Garamond" w:hAnsi="Garamond"/>
          <w:b w:val="0"/>
          <w:sz w:val="22"/>
          <w:szCs w:val="22"/>
        </w:rPr>
        <w:t>– werknemers en ambtenaren</w:t>
      </w:r>
      <w:r w:rsidR="0017546E" w:rsidRPr="00137FF8">
        <w:rPr>
          <w:rFonts w:ascii="Garamond" w:hAnsi="Garamond"/>
          <w:b w:val="0"/>
          <w:sz w:val="22"/>
          <w:szCs w:val="22"/>
          <w:lang w:val="nl-BE"/>
        </w:rPr>
        <w:t xml:space="preserve"> </w:t>
      </w:r>
      <w:r w:rsidRPr="00137FF8">
        <w:rPr>
          <w:rFonts w:ascii="Garamond" w:hAnsi="Garamond"/>
          <w:b w:val="0"/>
          <w:sz w:val="22"/>
          <w:szCs w:val="22"/>
          <w:lang w:val="nl-BE"/>
        </w:rPr>
        <w:t>(euro)</w:t>
      </w:r>
      <w:bookmarkEnd w:id="372"/>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0D3C43" w:rsidRPr="00137FF8" w14:paraId="2F2E0F24" w14:textId="77777777" w:rsidTr="00486BF6">
        <w:tc>
          <w:tcPr>
            <w:tcW w:w="2520" w:type="dxa"/>
            <w:tcBorders>
              <w:left w:val="nil"/>
              <w:bottom w:val="nil"/>
            </w:tcBorders>
            <w:shd w:val="clear" w:color="auto" w:fill="auto"/>
          </w:tcPr>
          <w:p w14:paraId="49DB935C" w14:textId="77777777" w:rsidR="000D3C43" w:rsidRPr="00137FF8" w:rsidRDefault="000D3C43" w:rsidP="00486BF6">
            <w:pPr>
              <w:jc w:val="both"/>
              <w:rPr>
                <w:rFonts w:ascii="Garamond" w:hAnsi="Garamond"/>
                <w:sz w:val="20"/>
                <w:szCs w:val="20"/>
              </w:rPr>
            </w:pPr>
          </w:p>
        </w:tc>
        <w:tc>
          <w:tcPr>
            <w:tcW w:w="6660" w:type="dxa"/>
            <w:tcBorders>
              <w:bottom w:val="nil"/>
              <w:right w:val="nil"/>
            </w:tcBorders>
            <w:shd w:val="clear" w:color="auto" w:fill="auto"/>
          </w:tcPr>
          <w:p w14:paraId="07B112E2" w14:textId="77777777" w:rsidR="000D3C43" w:rsidRPr="00137FF8" w:rsidRDefault="009972B9" w:rsidP="00486BF6">
            <w:pPr>
              <w:jc w:val="center"/>
              <w:rPr>
                <w:rFonts w:ascii="Garamond" w:hAnsi="Garamond"/>
                <w:smallCaps/>
                <w:sz w:val="20"/>
                <w:szCs w:val="20"/>
              </w:rPr>
            </w:pPr>
            <w:r w:rsidRPr="00137FF8">
              <w:rPr>
                <w:rFonts w:ascii="Garamond" w:hAnsi="Garamond"/>
                <w:smallCaps/>
                <w:sz w:val="20"/>
                <w:szCs w:val="20"/>
              </w:rPr>
              <w:t>maandinkomen</w:t>
            </w:r>
          </w:p>
        </w:tc>
      </w:tr>
      <w:tr w:rsidR="000D3C43" w:rsidRPr="00137FF8" w14:paraId="4F1F63D5" w14:textId="77777777" w:rsidTr="00486BF6">
        <w:tc>
          <w:tcPr>
            <w:tcW w:w="2520" w:type="dxa"/>
            <w:tcBorders>
              <w:top w:val="single" w:sz="4" w:space="0" w:color="auto"/>
              <w:left w:val="nil"/>
              <w:bottom w:val="nil"/>
            </w:tcBorders>
            <w:shd w:val="clear" w:color="auto" w:fill="auto"/>
          </w:tcPr>
          <w:p w14:paraId="1507A3E9"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01/05/2007-31/12/2007</w:t>
            </w:r>
          </w:p>
        </w:tc>
        <w:tc>
          <w:tcPr>
            <w:tcW w:w="6660" w:type="dxa"/>
            <w:tcBorders>
              <w:top w:val="single" w:sz="4" w:space="0" w:color="auto"/>
              <w:bottom w:val="nil"/>
              <w:right w:val="nil"/>
            </w:tcBorders>
            <w:shd w:val="clear" w:color="auto" w:fill="auto"/>
          </w:tcPr>
          <w:p w14:paraId="6127CE3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1740,15</w:t>
            </w:r>
          </w:p>
        </w:tc>
      </w:tr>
      <w:tr w:rsidR="000D3C43" w:rsidRPr="00137FF8" w14:paraId="322B6010" w14:textId="77777777" w:rsidTr="00486BF6">
        <w:tc>
          <w:tcPr>
            <w:tcW w:w="2520" w:type="dxa"/>
            <w:tcBorders>
              <w:top w:val="nil"/>
              <w:left w:val="nil"/>
              <w:bottom w:val="nil"/>
            </w:tcBorders>
            <w:shd w:val="clear" w:color="auto" w:fill="auto"/>
          </w:tcPr>
          <w:p w14:paraId="0245B74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6660" w:type="dxa"/>
            <w:tcBorders>
              <w:top w:val="nil"/>
              <w:bottom w:val="nil"/>
              <w:right w:val="nil"/>
            </w:tcBorders>
            <w:shd w:val="clear" w:color="auto" w:fill="auto"/>
          </w:tcPr>
          <w:p w14:paraId="4794CA8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1774,98</w:t>
            </w:r>
          </w:p>
        </w:tc>
      </w:tr>
      <w:tr w:rsidR="000D3C43" w:rsidRPr="00137FF8" w14:paraId="68481174" w14:textId="77777777" w:rsidTr="00486BF6">
        <w:tc>
          <w:tcPr>
            <w:tcW w:w="2520" w:type="dxa"/>
            <w:tcBorders>
              <w:top w:val="nil"/>
              <w:left w:val="nil"/>
              <w:bottom w:val="nil"/>
            </w:tcBorders>
            <w:shd w:val="clear" w:color="auto" w:fill="auto"/>
          </w:tcPr>
          <w:p w14:paraId="4511125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6660" w:type="dxa"/>
            <w:tcBorders>
              <w:top w:val="nil"/>
              <w:bottom w:val="nil"/>
              <w:right w:val="nil"/>
            </w:tcBorders>
            <w:shd w:val="clear" w:color="auto" w:fill="auto"/>
          </w:tcPr>
          <w:p w14:paraId="3AF8725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1810,35</w:t>
            </w:r>
          </w:p>
        </w:tc>
      </w:tr>
      <w:tr w:rsidR="000D3C43" w:rsidRPr="00137FF8" w14:paraId="74DC6143" w14:textId="77777777" w:rsidTr="00486BF6">
        <w:tc>
          <w:tcPr>
            <w:tcW w:w="2520" w:type="dxa"/>
            <w:tcBorders>
              <w:top w:val="nil"/>
              <w:left w:val="nil"/>
              <w:bottom w:val="nil"/>
            </w:tcBorders>
            <w:shd w:val="clear" w:color="auto" w:fill="auto"/>
          </w:tcPr>
          <w:p w14:paraId="2FD28DC5"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w:t>
            </w:r>
            <w:r w:rsidR="00740EF0" w:rsidRPr="00137FF8">
              <w:rPr>
                <w:rFonts w:ascii="Garamond" w:hAnsi="Garamond"/>
                <w:sz w:val="20"/>
                <w:szCs w:val="20"/>
              </w:rPr>
              <w:t>0</w:t>
            </w:r>
            <w:r w:rsidRPr="00137FF8">
              <w:rPr>
                <w:rFonts w:ascii="Garamond" w:hAnsi="Garamond"/>
                <w:sz w:val="20"/>
                <w:szCs w:val="20"/>
              </w:rPr>
              <w:t>/0</w:t>
            </w:r>
            <w:r w:rsidR="00740EF0" w:rsidRPr="00137FF8">
              <w:rPr>
                <w:rFonts w:ascii="Garamond" w:hAnsi="Garamond"/>
                <w:sz w:val="20"/>
                <w:szCs w:val="20"/>
              </w:rPr>
              <w:t>9</w:t>
            </w:r>
            <w:r w:rsidRPr="00137FF8">
              <w:rPr>
                <w:rFonts w:ascii="Garamond" w:hAnsi="Garamond"/>
                <w:sz w:val="20"/>
                <w:szCs w:val="20"/>
              </w:rPr>
              <w:t>/20</w:t>
            </w:r>
            <w:r w:rsidR="00740EF0" w:rsidRPr="00137FF8">
              <w:rPr>
                <w:rFonts w:ascii="Garamond" w:hAnsi="Garamond"/>
                <w:sz w:val="20"/>
                <w:szCs w:val="20"/>
              </w:rPr>
              <w:t>08</w:t>
            </w:r>
          </w:p>
        </w:tc>
        <w:tc>
          <w:tcPr>
            <w:tcW w:w="6660" w:type="dxa"/>
            <w:tcBorders>
              <w:top w:val="nil"/>
              <w:bottom w:val="nil"/>
              <w:right w:val="nil"/>
            </w:tcBorders>
            <w:shd w:val="clear" w:color="auto" w:fill="auto"/>
          </w:tcPr>
          <w:p w14:paraId="3B95975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1846,53</w:t>
            </w:r>
          </w:p>
        </w:tc>
      </w:tr>
      <w:tr w:rsidR="00740EF0" w:rsidRPr="00137FF8" w14:paraId="19FEAC50" w14:textId="77777777" w:rsidTr="00486BF6">
        <w:tc>
          <w:tcPr>
            <w:tcW w:w="2520" w:type="dxa"/>
            <w:tcBorders>
              <w:top w:val="nil"/>
              <w:left w:val="nil"/>
              <w:bottom w:val="nil"/>
            </w:tcBorders>
            <w:shd w:val="clear" w:color="auto" w:fill="auto"/>
          </w:tcPr>
          <w:p w14:paraId="458C3410" w14:textId="77777777" w:rsidR="00740EF0" w:rsidRPr="00137FF8" w:rsidRDefault="00740EF0" w:rsidP="00486BF6">
            <w:pPr>
              <w:jc w:val="both"/>
              <w:rPr>
                <w:rFonts w:ascii="Garamond" w:hAnsi="Garamond"/>
                <w:sz w:val="20"/>
                <w:szCs w:val="20"/>
              </w:rPr>
            </w:pPr>
            <w:r w:rsidRPr="00137FF8">
              <w:rPr>
                <w:rFonts w:ascii="Garamond" w:hAnsi="Garamond"/>
                <w:sz w:val="20"/>
                <w:szCs w:val="20"/>
              </w:rPr>
              <w:t>01/10/2008-31/08/2010</w:t>
            </w:r>
          </w:p>
        </w:tc>
        <w:tc>
          <w:tcPr>
            <w:tcW w:w="6660" w:type="dxa"/>
            <w:tcBorders>
              <w:top w:val="nil"/>
              <w:bottom w:val="nil"/>
              <w:right w:val="nil"/>
            </w:tcBorders>
            <w:shd w:val="clear" w:color="auto" w:fill="auto"/>
          </w:tcPr>
          <w:p w14:paraId="2EB612DE" w14:textId="77777777" w:rsidR="00740EF0" w:rsidRPr="00137FF8" w:rsidRDefault="00740EF0" w:rsidP="00486BF6">
            <w:pPr>
              <w:jc w:val="center"/>
              <w:rPr>
                <w:rFonts w:ascii="Garamond" w:hAnsi="Garamond"/>
                <w:sz w:val="20"/>
                <w:szCs w:val="20"/>
              </w:rPr>
            </w:pPr>
            <w:r w:rsidRPr="00137FF8">
              <w:rPr>
                <w:rFonts w:ascii="Garamond" w:hAnsi="Garamond"/>
                <w:sz w:val="20"/>
                <w:szCs w:val="20"/>
              </w:rPr>
              <w:t>2060,91</w:t>
            </w:r>
          </w:p>
        </w:tc>
      </w:tr>
      <w:tr w:rsidR="000D3C43" w:rsidRPr="00137FF8" w14:paraId="2F032862" w14:textId="77777777" w:rsidTr="00E63396">
        <w:tc>
          <w:tcPr>
            <w:tcW w:w="2520" w:type="dxa"/>
            <w:tcBorders>
              <w:top w:val="nil"/>
              <w:left w:val="nil"/>
              <w:bottom w:val="nil"/>
            </w:tcBorders>
            <w:shd w:val="clear" w:color="auto" w:fill="auto"/>
          </w:tcPr>
          <w:p w14:paraId="5A252E7C" w14:textId="77777777" w:rsidR="000D3C43" w:rsidRPr="00137FF8" w:rsidRDefault="000D3C43" w:rsidP="00486BF6">
            <w:pPr>
              <w:jc w:val="both"/>
              <w:rPr>
                <w:rFonts w:ascii="Garamond" w:hAnsi="Garamond"/>
                <w:sz w:val="20"/>
                <w:szCs w:val="20"/>
              </w:rPr>
            </w:pPr>
            <w:r w:rsidRPr="00137FF8">
              <w:rPr>
                <w:rFonts w:ascii="Garamond" w:hAnsi="Garamond"/>
                <w:sz w:val="20"/>
                <w:szCs w:val="20"/>
              </w:rPr>
              <w:lastRenderedPageBreak/>
              <w:t>01/09/2010-30/04/2011</w:t>
            </w:r>
          </w:p>
        </w:tc>
        <w:tc>
          <w:tcPr>
            <w:tcW w:w="6660" w:type="dxa"/>
            <w:tcBorders>
              <w:top w:val="nil"/>
              <w:bottom w:val="nil"/>
              <w:right w:val="nil"/>
            </w:tcBorders>
            <w:shd w:val="clear" w:color="auto" w:fill="auto"/>
          </w:tcPr>
          <w:p w14:paraId="5F75387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2102,22</w:t>
            </w:r>
          </w:p>
        </w:tc>
      </w:tr>
      <w:tr w:rsidR="00A83FE3" w:rsidRPr="00137FF8" w14:paraId="48AA5454" w14:textId="77777777" w:rsidTr="00E63396">
        <w:tc>
          <w:tcPr>
            <w:tcW w:w="2520" w:type="dxa"/>
            <w:tcBorders>
              <w:top w:val="nil"/>
              <w:left w:val="nil"/>
              <w:bottom w:val="nil"/>
            </w:tcBorders>
            <w:shd w:val="clear" w:color="auto" w:fill="auto"/>
          </w:tcPr>
          <w:p w14:paraId="27310F92" w14:textId="77777777" w:rsidR="00A83FE3" w:rsidRPr="00137FF8" w:rsidRDefault="00A83FE3" w:rsidP="00486BF6">
            <w:pPr>
              <w:jc w:val="both"/>
              <w:rPr>
                <w:rFonts w:ascii="Garamond" w:hAnsi="Garamond"/>
                <w:sz w:val="20"/>
                <w:szCs w:val="20"/>
              </w:rPr>
            </w:pPr>
            <w:r w:rsidRPr="00137FF8">
              <w:rPr>
                <w:rFonts w:ascii="Garamond" w:hAnsi="Garamond"/>
                <w:sz w:val="20"/>
                <w:szCs w:val="20"/>
              </w:rPr>
              <w:t>01/05/2011-31/01/2012</w:t>
            </w:r>
          </w:p>
        </w:tc>
        <w:tc>
          <w:tcPr>
            <w:tcW w:w="6660" w:type="dxa"/>
            <w:tcBorders>
              <w:top w:val="nil"/>
              <w:bottom w:val="nil"/>
              <w:right w:val="nil"/>
            </w:tcBorders>
            <w:shd w:val="clear" w:color="auto" w:fill="auto"/>
          </w:tcPr>
          <w:p w14:paraId="202F10F5"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2144,07</w:t>
            </w:r>
          </w:p>
        </w:tc>
      </w:tr>
      <w:tr w:rsidR="00A83FE3" w:rsidRPr="00137FF8" w14:paraId="28698DF5" w14:textId="77777777" w:rsidTr="00E63396">
        <w:tc>
          <w:tcPr>
            <w:tcW w:w="2520" w:type="dxa"/>
            <w:tcBorders>
              <w:top w:val="nil"/>
              <w:left w:val="nil"/>
              <w:bottom w:val="nil"/>
            </w:tcBorders>
            <w:shd w:val="clear" w:color="auto" w:fill="auto"/>
          </w:tcPr>
          <w:p w14:paraId="497205BD" w14:textId="77777777" w:rsidR="00A83FE3" w:rsidRPr="00137FF8" w:rsidRDefault="00A83FE3" w:rsidP="00486BF6">
            <w:pPr>
              <w:jc w:val="both"/>
              <w:rPr>
                <w:rFonts w:ascii="Garamond" w:hAnsi="Garamond"/>
                <w:sz w:val="20"/>
                <w:szCs w:val="20"/>
              </w:rPr>
            </w:pPr>
            <w:r w:rsidRPr="00137FF8">
              <w:rPr>
                <w:rFonts w:ascii="Garamond" w:hAnsi="Garamond"/>
                <w:sz w:val="20"/>
                <w:szCs w:val="20"/>
              </w:rPr>
              <w:t>01/02/2012-30/11/2012</w:t>
            </w:r>
          </w:p>
        </w:tc>
        <w:tc>
          <w:tcPr>
            <w:tcW w:w="6660" w:type="dxa"/>
            <w:tcBorders>
              <w:top w:val="nil"/>
              <w:bottom w:val="nil"/>
              <w:right w:val="nil"/>
            </w:tcBorders>
            <w:shd w:val="clear" w:color="auto" w:fill="auto"/>
          </w:tcPr>
          <w:p w14:paraId="3652FABA"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2187,00</w:t>
            </w:r>
          </w:p>
        </w:tc>
      </w:tr>
      <w:tr w:rsidR="00A83FE3" w:rsidRPr="00137FF8" w14:paraId="58D4A39E" w14:textId="77777777" w:rsidTr="00E41054">
        <w:tc>
          <w:tcPr>
            <w:tcW w:w="2520" w:type="dxa"/>
            <w:tcBorders>
              <w:top w:val="nil"/>
              <w:left w:val="nil"/>
              <w:bottom w:val="nil"/>
            </w:tcBorders>
            <w:shd w:val="clear" w:color="auto" w:fill="auto"/>
          </w:tcPr>
          <w:p w14:paraId="7477C86B" w14:textId="77777777" w:rsidR="00A83FE3" w:rsidRPr="00137FF8" w:rsidRDefault="00A83FE3" w:rsidP="00486BF6">
            <w:pPr>
              <w:jc w:val="both"/>
              <w:rPr>
                <w:rFonts w:ascii="Garamond" w:hAnsi="Garamond"/>
                <w:sz w:val="20"/>
                <w:szCs w:val="20"/>
              </w:rPr>
            </w:pPr>
            <w:r w:rsidRPr="00137FF8">
              <w:rPr>
                <w:rFonts w:ascii="Garamond" w:hAnsi="Garamond"/>
                <w:sz w:val="20"/>
                <w:szCs w:val="20"/>
              </w:rPr>
              <w:t>01/12/2012-30/06/201</w:t>
            </w:r>
            <w:r w:rsidR="000D0ED9" w:rsidRPr="00137FF8">
              <w:rPr>
                <w:rFonts w:ascii="Garamond" w:hAnsi="Garamond"/>
                <w:sz w:val="20"/>
                <w:szCs w:val="20"/>
              </w:rPr>
              <w:t>4</w:t>
            </w:r>
          </w:p>
        </w:tc>
        <w:tc>
          <w:tcPr>
            <w:tcW w:w="6660" w:type="dxa"/>
            <w:tcBorders>
              <w:top w:val="nil"/>
              <w:bottom w:val="nil"/>
              <w:right w:val="nil"/>
            </w:tcBorders>
            <w:shd w:val="clear" w:color="auto" w:fill="auto"/>
          </w:tcPr>
          <w:p w14:paraId="32509799"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2230,74</w:t>
            </w:r>
          </w:p>
        </w:tc>
      </w:tr>
      <w:tr w:rsidR="000D0ED9" w:rsidRPr="00137FF8" w14:paraId="5501CB07" w14:textId="77777777" w:rsidTr="00E41054">
        <w:tc>
          <w:tcPr>
            <w:tcW w:w="2520" w:type="dxa"/>
            <w:tcBorders>
              <w:top w:val="nil"/>
              <w:left w:val="nil"/>
              <w:bottom w:val="nil"/>
            </w:tcBorders>
            <w:shd w:val="clear" w:color="auto" w:fill="auto"/>
          </w:tcPr>
          <w:p w14:paraId="7095D8D6" w14:textId="77777777" w:rsidR="000D0ED9" w:rsidRPr="00137FF8" w:rsidRDefault="000D0ED9" w:rsidP="00486BF6">
            <w:pPr>
              <w:jc w:val="both"/>
              <w:rPr>
                <w:rFonts w:ascii="Garamond" w:hAnsi="Garamond"/>
                <w:sz w:val="20"/>
                <w:szCs w:val="20"/>
              </w:rPr>
            </w:pPr>
            <w:r w:rsidRPr="00137FF8">
              <w:rPr>
                <w:rFonts w:ascii="Garamond" w:hAnsi="Garamond"/>
                <w:sz w:val="20"/>
                <w:szCs w:val="20"/>
              </w:rPr>
              <w:t>01/07/2014-30/06/2015</w:t>
            </w:r>
          </w:p>
        </w:tc>
        <w:tc>
          <w:tcPr>
            <w:tcW w:w="6660" w:type="dxa"/>
            <w:tcBorders>
              <w:top w:val="nil"/>
              <w:bottom w:val="nil"/>
              <w:right w:val="nil"/>
            </w:tcBorders>
            <w:shd w:val="clear" w:color="auto" w:fill="auto"/>
          </w:tcPr>
          <w:p w14:paraId="3FAC6DEC" w14:textId="77777777" w:rsidR="000D0ED9" w:rsidRPr="00137FF8" w:rsidRDefault="000D0ED9" w:rsidP="00486BF6">
            <w:pPr>
              <w:jc w:val="center"/>
              <w:rPr>
                <w:rFonts w:ascii="Garamond" w:hAnsi="Garamond"/>
                <w:sz w:val="20"/>
                <w:szCs w:val="20"/>
              </w:rPr>
            </w:pPr>
            <w:r w:rsidRPr="00137FF8">
              <w:rPr>
                <w:rFonts w:ascii="Garamond" w:hAnsi="Garamond"/>
                <w:sz w:val="20"/>
                <w:szCs w:val="20"/>
              </w:rPr>
              <w:t>2309,58</w:t>
            </w:r>
          </w:p>
        </w:tc>
      </w:tr>
      <w:tr w:rsidR="000D0ED9" w:rsidRPr="00137FF8" w14:paraId="0E59B01F" w14:textId="77777777" w:rsidTr="00486BF6">
        <w:tc>
          <w:tcPr>
            <w:tcW w:w="2520" w:type="dxa"/>
            <w:tcBorders>
              <w:top w:val="nil"/>
              <w:left w:val="nil"/>
            </w:tcBorders>
            <w:shd w:val="clear" w:color="auto" w:fill="auto"/>
          </w:tcPr>
          <w:p w14:paraId="40D6B2A5" w14:textId="77777777" w:rsidR="000D0ED9" w:rsidRPr="00137FF8" w:rsidRDefault="000D0ED9" w:rsidP="00BC11AD">
            <w:pPr>
              <w:jc w:val="both"/>
              <w:rPr>
                <w:rFonts w:ascii="Garamond" w:hAnsi="Garamond"/>
                <w:sz w:val="20"/>
                <w:szCs w:val="20"/>
              </w:rPr>
            </w:pPr>
            <w:r w:rsidRPr="00137FF8">
              <w:rPr>
                <w:rFonts w:ascii="Garamond" w:hAnsi="Garamond"/>
                <w:sz w:val="20"/>
                <w:szCs w:val="20"/>
              </w:rPr>
              <w:t>01/07/2015-31/</w:t>
            </w:r>
            <w:r w:rsidR="00BC11AD" w:rsidRPr="00137FF8">
              <w:rPr>
                <w:rFonts w:ascii="Garamond" w:hAnsi="Garamond"/>
                <w:sz w:val="20"/>
                <w:szCs w:val="20"/>
              </w:rPr>
              <w:t>05</w:t>
            </w:r>
            <w:r w:rsidRPr="00137FF8">
              <w:rPr>
                <w:rFonts w:ascii="Garamond" w:hAnsi="Garamond"/>
                <w:sz w:val="20"/>
                <w:szCs w:val="20"/>
              </w:rPr>
              <w:t>/201</w:t>
            </w:r>
            <w:r w:rsidR="00BC11AD" w:rsidRPr="00137FF8">
              <w:rPr>
                <w:rFonts w:ascii="Garamond" w:hAnsi="Garamond"/>
                <w:sz w:val="20"/>
                <w:szCs w:val="20"/>
              </w:rPr>
              <w:t>6</w:t>
            </w:r>
          </w:p>
          <w:p w14:paraId="07903B63" w14:textId="77777777" w:rsidR="00BC11AD" w:rsidRPr="00137FF8" w:rsidRDefault="00BC11AD" w:rsidP="00BC11AD">
            <w:pPr>
              <w:jc w:val="both"/>
              <w:rPr>
                <w:rFonts w:ascii="Garamond" w:hAnsi="Garamond"/>
                <w:sz w:val="20"/>
                <w:szCs w:val="20"/>
              </w:rPr>
            </w:pPr>
            <w:r w:rsidRPr="00137FF8">
              <w:rPr>
                <w:rFonts w:ascii="Garamond" w:hAnsi="Garamond"/>
                <w:sz w:val="20"/>
                <w:szCs w:val="20"/>
              </w:rPr>
              <w:t>01/06/2016-31/05/2017</w:t>
            </w:r>
          </w:p>
          <w:p w14:paraId="4342F777" w14:textId="77777777" w:rsidR="00BC11AD" w:rsidRPr="00137FF8" w:rsidRDefault="00BC11AD" w:rsidP="00BC11AD">
            <w:pPr>
              <w:jc w:val="both"/>
              <w:rPr>
                <w:rFonts w:ascii="Garamond" w:hAnsi="Garamond"/>
                <w:sz w:val="20"/>
                <w:szCs w:val="20"/>
              </w:rPr>
            </w:pPr>
            <w:r w:rsidRPr="00137FF8">
              <w:rPr>
                <w:rFonts w:ascii="Garamond" w:hAnsi="Garamond"/>
                <w:sz w:val="20"/>
                <w:szCs w:val="20"/>
              </w:rPr>
              <w:t>01/06/2017-31/12/2017</w:t>
            </w:r>
          </w:p>
          <w:p w14:paraId="7B1C7A67" w14:textId="77777777" w:rsidR="00BC11AD" w:rsidRPr="00137FF8" w:rsidRDefault="00BC11AD" w:rsidP="00BC11AD">
            <w:pPr>
              <w:jc w:val="both"/>
              <w:rPr>
                <w:rFonts w:ascii="Garamond" w:hAnsi="Garamond"/>
                <w:sz w:val="20"/>
                <w:szCs w:val="20"/>
              </w:rPr>
            </w:pPr>
            <w:r w:rsidRPr="00137FF8">
              <w:rPr>
                <w:rFonts w:ascii="Garamond" w:hAnsi="Garamond"/>
                <w:sz w:val="20"/>
                <w:szCs w:val="20"/>
              </w:rPr>
              <w:t>01/01/2018-31/08/2018</w:t>
            </w:r>
          </w:p>
          <w:p w14:paraId="08DEB344" w14:textId="77777777" w:rsidR="00BC11AD" w:rsidRPr="00137FF8" w:rsidRDefault="00BC11AD" w:rsidP="00BC11AD">
            <w:pPr>
              <w:jc w:val="both"/>
              <w:rPr>
                <w:rFonts w:ascii="Garamond" w:hAnsi="Garamond"/>
                <w:sz w:val="20"/>
                <w:szCs w:val="20"/>
              </w:rPr>
            </w:pPr>
            <w:r w:rsidRPr="00137FF8">
              <w:rPr>
                <w:rFonts w:ascii="Garamond" w:hAnsi="Garamond"/>
                <w:sz w:val="20"/>
                <w:szCs w:val="20"/>
              </w:rPr>
              <w:t>01/09/2018-31/12/2018</w:t>
            </w:r>
          </w:p>
          <w:p w14:paraId="0E90AA05" w14:textId="67E72228" w:rsidR="009A13D6" w:rsidRPr="00137FF8" w:rsidRDefault="009A13D6" w:rsidP="00BC11AD">
            <w:pPr>
              <w:jc w:val="both"/>
              <w:rPr>
                <w:rFonts w:ascii="Garamond" w:hAnsi="Garamond"/>
                <w:sz w:val="20"/>
                <w:szCs w:val="20"/>
              </w:rPr>
            </w:pPr>
            <w:r w:rsidRPr="00137FF8">
              <w:rPr>
                <w:rFonts w:ascii="Garamond" w:hAnsi="Garamond"/>
                <w:sz w:val="20"/>
                <w:szCs w:val="20"/>
              </w:rPr>
              <w:t>01/01/2019-31/12/2019(*)</w:t>
            </w:r>
          </w:p>
        </w:tc>
        <w:tc>
          <w:tcPr>
            <w:tcW w:w="6660" w:type="dxa"/>
            <w:tcBorders>
              <w:top w:val="nil"/>
              <w:right w:val="nil"/>
            </w:tcBorders>
            <w:shd w:val="clear" w:color="auto" w:fill="auto"/>
          </w:tcPr>
          <w:p w14:paraId="5ED74B2B" w14:textId="77777777" w:rsidR="000D0ED9" w:rsidRPr="00137FF8" w:rsidRDefault="000D0ED9" w:rsidP="00486BF6">
            <w:pPr>
              <w:jc w:val="center"/>
              <w:rPr>
                <w:rFonts w:ascii="Garamond" w:hAnsi="Garamond"/>
                <w:sz w:val="20"/>
                <w:szCs w:val="20"/>
              </w:rPr>
            </w:pPr>
            <w:r w:rsidRPr="00137FF8">
              <w:rPr>
                <w:rFonts w:ascii="Garamond" w:hAnsi="Garamond"/>
                <w:sz w:val="20"/>
                <w:szCs w:val="20"/>
              </w:rPr>
              <w:t>2338,47</w:t>
            </w:r>
          </w:p>
          <w:p w14:paraId="046BAA29" w14:textId="77777777" w:rsidR="00BC11AD" w:rsidRPr="00137FF8" w:rsidRDefault="00BC11AD" w:rsidP="00BC11AD">
            <w:pPr>
              <w:jc w:val="center"/>
              <w:rPr>
                <w:rFonts w:ascii="Garamond" w:hAnsi="Garamond"/>
                <w:sz w:val="20"/>
                <w:szCs w:val="20"/>
              </w:rPr>
            </w:pPr>
            <w:r w:rsidRPr="00137FF8">
              <w:rPr>
                <w:rFonts w:ascii="Garamond" w:hAnsi="Garamond"/>
                <w:sz w:val="20"/>
                <w:szCs w:val="20"/>
              </w:rPr>
              <w:t>2385,18</w:t>
            </w:r>
          </w:p>
          <w:p w14:paraId="316B8BD6" w14:textId="77777777" w:rsidR="00BC11AD" w:rsidRPr="00137FF8" w:rsidRDefault="00BC11AD" w:rsidP="00BC11AD">
            <w:pPr>
              <w:jc w:val="center"/>
              <w:rPr>
                <w:rFonts w:ascii="Garamond" w:hAnsi="Garamond"/>
                <w:sz w:val="20"/>
                <w:szCs w:val="20"/>
              </w:rPr>
            </w:pPr>
            <w:r w:rsidRPr="00137FF8">
              <w:rPr>
                <w:rFonts w:ascii="Garamond" w:hAnsi="Garamond"/>
                <w:sz w:val="20"/>
                <w:szCs w:val="20"/>
              </w:rPr>
              <w:t>2432,97</w:t>
            </w:r>
          </w:p>
          <w:p w14:paraId="05E05947" w14:textId="77777777" w:rsidR="00BC11AD" w:rsidRPr="00137FF8" w:rsidRDefault="00BC11AD" w:rsidP="00BC11AD">
            <w:pPr>
              <w:jc w:val="center"/>
              <w:rPr>
                <w:rFonts w:ascii="Garamond" w:hAnsi="Garamond"/>
                <w:sz w:val="20"/>
                <w:szCs w:val="20"/>
              </w:rPr>
            </w:pPr>
            <w:r w:rsidRPr="00137FF8">
              <w:rPr>
                <w:rFonts w:ascii="Garamond" w:hAnsi="Garamond"/>
                <w:sz w:val="20"/>
                <w:szCs w:val="20"/>
              </w:rPr>
              <w:t>2452,41</w:t>
            </w:r>
          </w:p>
          <w:p w14:paraId="3577BF32" w14:textId="77777777" w:rsidR="00BC11AD" w:rsidRPr="00137FF8" w:rsidRDefault="00BC11AD" w:rsidP="00BC11AD">
            <w:pPr>
              <w:jc w:val="center"/>
              <w:rPr>
                <w:rFonts w:ascii="Garamond" w:hAnsi="Garamond"/>
                <w:sz w:val="20"/>
                <w:szCs w:val="20"/>
              </w:rPr>
            </w:pPr>
            <w:r w:rsidRPr="00137FF8">
              <w:rPr>
                <w:rFonts w:ascii="Garamond" w:hAnsi="Garamond"/>
                <w:sz w:val="20"/>
                <w:szCs w:val="20"/>
              </w:rPr>
              <w:t>2501,28</w:t>
            </w:r>
          </w:p>
          <w:p w14:paraId="0ACDA5AE" w14:textId="1F12DBC8" w:rsidR="009A13D6" w:rsidRPr="00137FF8" w:rsidRDefault="009A13D6" w:rsidP="00BC11AD">
            <w:pPr>
              <w:jc w:val="center"/>
              <w:rPr>
                <w:rFonts w:ascii="Garamond" w:hAnsi="Garamond"/>
                <w:sz w:val="20"/>
                <w:szCs w:val="20"/>
              </w:rPr>
            </w:pPr>
            <w:r w:rsidRPr="00137FF8">
              <w:rPr>
                <w:rFonts w:ascii="Garamond" w:hAnsi="Garamond"/>
                <w:sz w:val="20"/>
                <w:szCs w:val="20"/>
              </w:rPr>
              <w:t>2501,28</w:t>
            </w:r>
          </w:p>
        </w:tc>
      </w:tr>
    </w:tbl>
    <w:p w14:paraId="5D19D797" w14:textId="77777777" w:rsidR="009A13D6" w:rsidRPr="00137FF8" w:rsidRDefault="009A13D6" w:rsidP="009A13D6">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29"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30"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2ECE8B3C" w14:textId="7714DDCB" w:rsidR="009A13D6" w:rsidRPr="00137FF8" w:rsidRDefault="009A13D6" w:rsidP="009A13D6">
      <w:pPr>
        <w:jc w:val="both"/>
        <w:rPr>
          <w:rFonts w:ascii="Garamond" w:hAnsi="Garamond"/>
          <w:sz w:val="20"/>
          <w:szCs w:val="20"/>
        </w:rPr>
      </w:pPr>
      <w:r w:rsidRPr="00137FF8">
        <w:rPr>
          <w:rFonts w:ascii="Garamond" w:hAnsi="Garamond"/>
          <w:sz w:val="20"/>
          <w:szCs w:val="20"/>
        </w:rPr>
        <w:t>(*) Enkel voor Brussel en Waals gewest.</w:t>
      </w:r>
    </w:p>
    <w:p w14:paraId="516AEF1B" w14:textId="77777777" w:rsidR="000D3C43" w:rsidRPr="00137FF8" w:rsidRDefault="000D3C43" w:rsidP="000D3C43">
      <w:pPr>
        <w:jc w:val="both"/>
        <w:rPr>
          <w:rFonts w:ascii="Garamond" w:hAnsi="Garamond"/>
        </w:rPr>
      </w:pPr>
    </w:p>
    <w:p w14:paraId="0E63AD90"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0F198F" w:rsidRPr="00137FF8">
        <w:rPr>
          <w:rFonts w:ascii="Garamond" w:hAnsi="Garamond"/>
          <w:smallCaps/>
          <w:lang w:val="nl-BE"/>
        </w:rPr>
        <w:t>eenouder_rechthebbende_ink</w:t>
      </w:r>
      <w:proofErr w:type="spellEnd"/>
      <w:r w:rsidR="002C65A2" w:rsidRPr="00137FF8">
        <w:rPr>
          <w:rFonts w:ascii="Garamond" w:hAnsi="Garamond"/>
        </w:rPr>
        <w:t xml:space="preserve"> </w:t>
      </w:r>
      <w:r w:rsidRPr="00137FF8">
        <w:rPr>
          <w:rFonts w:ascii="Garamond" w:hAnsi="Garamond"/>
        </w:rPr>
        <w:t>en waarvoor geldt</w:t>
      </w:r>
      <w:r w:rsidRPr="00137FF8">
        <w:rPr>
          <w:rFonts w:ascii="Garamond" w:hAnsi="Garamond"/>
          <w:smallCaps/>
        </w:rPr>
        <w:t xml:space="preserve"> </w:t>
      </w:r>
      <w:proofErr w:type="spellStart"/>
      <w:r w:rsidRPr="00137FF8">
        <w:rPr>
          <w:rFonts w:ascii="Garamond" w:hAnsi="Garamond"/>
          <w:smallCaps/>
        </w:rPr>
        <w:t>leeftijd</w:t>
      </w:r>
      <w:r w:rsidR="000F198F" w:rsidRPr="00137FF8">
        <w:rPr>
          <w:rFonts w:ascii="Garamond" w:hAnsi="Garamond"/>
          <w:smallCaps/>
        </w:rPr>
        <w:t>_rg</w:t>
      </w:r>
      <w:proofErr w:type="spellEnd"/>
      <w:r w:rsidRPr="00137FF8">
        <w:rPr>
          <w:rFonts w:ascii="Garamond" w:hAnsi="Garamond"/>
          <w:smallCaps/>
        </w:rPr>
        <w:t xml:space="preserve"> &lt; 25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0F198F"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r w:rsidRPr="00137FF8">
        <w:rPr>
          <w:rFonts w:ascii="Garamond" w:hAnsi="Garamond"/>
          <w:smallCaps/>
          <w:lang w:val="nl-BE"/>
        </w:rPr>
        <w:t>toeslag</w:t>
      </w:r>
      <w:r w:rsidR="000F198F" w:rsidRPr="00137FF8">
        <w:rPr>
          <w:rFonts w:ascii="Garamond" w:hAnsi="Garamond"/>
          <w:smallCaps/>
          <w:lang w:val="nl-BE"/>
        </w:rPr>
        <w:t>_</w:t>
      </w:r>
      <w:r w:rsidRPr="00137FF8">
        <w:rPr>
          <w:rFonts w:ascii="Garamond" w:hAnsi="Garamond"/>
          <w:smallCaps/>
        </w:rPr>
        <w:t>eenoude</w:t>
      </w:r>
      <w:r w:rsidR="000F198F" w:rsidRPr="00137FF8">
        <w:rPr>
          <w:rFonts w:ascii="Garamond" w:hAnsi="Garamond"/>
          <w:smallCaps/>
        </w:rPr>
        <w:t>r</w:t>
      </w:r>
      <w:r w:rsidRPr="00137FF8">
        <w:rPr>
          <w:rFonts w:ascii="Garamond" w:hAnsi="Garamond"/>
          <w:smallCaps/>
        </w:rPr>
        <w:t xml:space="preserve"> </w:t>
      </w:r>
      <w:r w:rsidRPr="00137FF8">
        <w:rPr>
          <w:rFonts w:ascii="Garamond" w:hAnsi="Garamond"/>
          <w:lang w:val="nl-BE"/>
        </w:rPr>
        <w:t xml:space="preserve">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_Ref304992010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13</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21061D1E" w14:textId="77777777" w:rsidR="000D3C43" w:rsidRPr="00137FF8" w:rsidRDefault="000D3C43" w:rsidP="000D3C43">
      <w:pPr>
        <w:jc w:val="both"/>
        <w:rPr>
          <w:rFonts w:ascii="Garamond" w:hAnsi="Garamond"/>
          <w:lang w:val="nl-BE"/>
        </w:rPr>
      </w:pPr>
      <w:r w:rsidRPr="00137FF8">
        <w:rPr>
          <w:rFonts w:ascii="Garamond" w:hAnsi="Garamond"/>
          <w:smallCaps/>
          <w:lang w:val="nl-BE"/>
        </w:rPr>
        <w:t>toeslag</w:t>
      </w:r>
      <w:r w:rsidR="000F198F" w:rsidRPr="00137FF8">
        <w:rPr>
          <w:rFonts w:ascii="Garamond" w:hAnsi="Garamond"/>
          <w:smallCaps/>
          <w:lang w:val="nl-BE"/>
        </w:rPr>
        <w:t>_</w:t>
      </w:r>
      <w:r w:rsidRPr="00137FF8">
        <w:rPr>
          <w:rFonts w:ascii="Garamond" w:hAnsi="Garamond"/>
          <w:smallCaps/>
        </w:rPr>
        <w:t>eenoude</w:t>
      </w:r>
      <w:r w:rsidR="000F198F" w:rsidRPr="00137FF8">
        <w:rPr>
          <w:rFonts w:ascii="Garamond" w:hAnsi="Garamond"/>
          <w:smallCaps/>
        </w:rPr>
        <w:t>r</w:t>
      </w:r>
      <w:r w:rsidRPr="00137FF8">
        <w:rPr>
          <w:rFonts w:ascii="Garamond" w:hAnsi="Garamond"/>
          <w:smallCaps/>
        </w:rPr>
        <w:t xml:space="preserve"> </w:t>
      </w:r>
      <w:r w:rsidRPr="00137FF8">
        <w:rPr>
          <w:rFonts w:ascii="Garamond" w:hAnsi="Garamond"/>
          <w:smallCaps/>
          <w:lang w:val="nl-BE"/>
        </w:rPr>
        <w:t xml:space="preserve">=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0F198F" w:rsidRPr="00137FF8">
        <w:rPr>
          <w:rFonts w:ascii="Garamond" w:hAnsi="Garamond"/>
          <w:smallCaps/>
        </w:rPr>
        <w:t>_toeslag_</w:t>
      </w:r>
      <w:r w:rsidRPr="00137FF8">
        <w:rPr>
          <w:rFonts w:ascii="Garamond" w:hAnsi="Garamond"/>
          <w:smallCaps/>
        </w:rPr>
        <w:t>eenoud</w:t>
      </w:r>
      <w:r w:rsidR="000F198F" w:rsidRPr="00137FF8">
        <w:rPr>
          <w:rFonts w:ascii="Garamond" w:hAnsi="Garamond"/>
          <w:smallCaps/>
        </w:rPr>
        <w:t>er</w:t>
      </w:r>
      <w:proofErr w:type="spellEnd"/>
    </w:p>
    <w:p w14:paraId="0297DD65" w14:textId="77777777" w:rsidR="00E45E3E" w:rsidRPr="00137FF8" w:rsidRDefault="000D3C43" w:rsidP="00E41054">
      <w:pPr>
        <w:pStyle w:val="Caption"/>
        <w:keepNext/>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bookmarkStart w:id="373" w:name="_Ref300310155"/>
      <w:bookmarkStart w:id="374" w:name="_Ref304992010"/>
      <w:bookmarkStart w:id="375" w:name="_Toc304899981"/>
    </w:p>
    <w:p w14:paraId="171528D6" w14:textId="77777777" w:rsidR="00952E76" w:rsidRPr="00137FF8" w:rsidRDefault="00952E76" w:rsidP="000D3C43">
      <w:pPr>
        <w:pStyle w:val="Caption"/>
        <w:keepNext/>
        <w:jc w:val="both"/>
        <w:rPr>
          <w:rFonts w:ascii="Garamond" w:hAnsi="Garamond"/>
          <w:b w:val="0"/>
          <w:sz w:val="22"/>
          <w:szCs w:val="22"/>
        </w:rPr>
      </w:pPr>
    </w:p>
    <w:p w14:paraId="21CC559D" w14:textId="77777777" w:rsidR="000D3C43" w:rsidRPr="00137FF8" w:rsidRDefault="000D3C43" w:rsidP="000D3C43">
      <w:pPr>
        <w:pStyle w:val="Caption"/>
        <w:keepNext/>
        <w:jc w:val="both"/>
        <w:rPr>
          <w:rFonts w:ascii="Garamond" w:hAnsi="Garamond"/>
          <w:b w:val="0"/>
          <w:sz w:val="22"/>
          <w:szCs w:val="22"/>
        </w:rPr>
      </w:pPr>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13</w:t>
      </w:r>
      <w:r w:rsidR="002D7198" w:rsidRPr="00137FF8">
        <w:rPr>
          <w:rFonts w:ascii="Garamond" w:hAnsi="Garamond"/>
          <w:b w:val="0"/>
          <w:sz w:val="22"/>
          <w:szCs w:val="22"/>
        </w:rPr>
        <w:fldChar w:fldCharType="end"/>
      </w:r>
      <w:bookmarkEnd w:id="373"/>
      <w:bookmarkEnd w:id="374"/>
      <w:r w:rsidR="0017546E" w:rsidRPr="00137FF8">
        <w:rPr>
          <w:rFonts w:ascii="Garamond" w:hAnsi="Garamond"/>
          <w:b w:val="0"/>
          <w:sz w:val="22"/>
          <w:szCs w:val="22"/>
        </w:rPr>
        <w:t>: o</w:t>
      </w:r>
      <w:r w:rsidRPr="00137FF8">
        <w:rPr>
          <w:rFonts w:ascii="Garamond" w:hAnsi="Garamond"/>
          <w:b w:val="0"/>
          <w:sz w:val="22"/>
          <w:szCs w:val="22"/>
        </w:rPr>
        <w:t xml:space="preserve">verzicht bedragen toeslag voor eenoudergezinnen volgens de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7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94"/>
        <w:gridCol w:w="2160"/>
        <w:gridCol w:w="2160"/>
      </w:tblGrid>
      <w:tr w:rsidR="000D3C43" w:rsidRPr="00137FF8" w14:paraId="107A90D7" w14:textId="77777777" w:rsidTr="00647212">
        <w:tc>
          <w:tcPr>
            <w:tcW w:w="2586" w:type="dxa"/>
            <w:tcBorders>
              <w:left w:val="nil"/>
              <w:bottom w:val="nil"/>
            </w:tcBorders>
            <w:shd w:val="clear" w:color="auto" w:fill="auto"/>
          </w:tcPr>
          <w:p w14:paraId="36FD3789"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2B4851E5" w14:textId="77777777" w:rsidR="000D3C43" w:rsidRPr="00137FF8" w:rsidRDefault="000D3C43" w:rsidP="00486BF6">
            <w:pPr>
              <w:jc w:val="center"/>
              <w:rPr>
                <w:rFonts w:ascii="Garamond" w:hAnsi="Garamond"/>
                <w:sz w:val="20"/>
                <w:szCs w:val="20"/>
              </w:rPr>
            </w:pPr>
            <w:proofErr w:type="spellStart"/>
            <w:r w:rsidRPr="00137FF8">
              <w:rPr>
                <w:rFonts w:ascii="Garamond" w:hAnsi="Garamond"/>
                <w:smallCaps/>
                <w:sz w:val="20"/>
                <w:szCs w:val="20"/>
              </w:rPr>
              <w:t>maandbedrag</w:t>
            </w:r>
            <w:r w:rsidR="000F198F" w:rsidRPr="00137FF8">
              <w:rPr>
                <w:rFonts w:ascii="Garamond" w:hAnsi="Garamond"/>
                <w:smallCaps/>
                <w:sz w:val="20"/>
                <w:szCs w:val="20"/>
              </w:rPr>
              <w:t>_toeslag</w:t>
            </w:r>
            <w:proofErr w:type="spellEnd"/>
            <w:r w:rsidR="000F198F" w:rsidRPr="00137FF8">
              <w:rPr>
                <w:rFonts w:ascii="Garamond" w:hAnsi="Garamond"/>
                <w:smallCaps/>
                <w:sz w:val="20"/>
                <w:szCs w:val="20"/>
              </w:rPr>
              <w:t>_</w:t>
            </w:r>
            <w:r w:rsidRPr="00137FF8">
              <w:rPr>
                <w:rFonts w:ascii="Garamond" w:hAnsi="Garamond"/>
                <w:smallCaps/>
                <w:sz w:val="20"/>
                <w:szCs w:val="20"/>
                <w:lang w:val="nl-BE"/>
              </w:rPr>
              <w:t>eenoud</w:t>
            </w:r>
            <w:r w:rsidR="000F198F" w:rsidRPr="00137FF8">
              <w:rPr>
                <w:rFonts w:ascii="Garamond" w:hAnsi="Garamond"/>
                <w:smallCaps/>
                <w:sz w:val="20"/>
                <w:szCs w:val="20"/>
                <w:lang w:val="nl-BE"/>
              </w:rPr>
              <w:t>er</w:t>
            </w:r>
          </w:p>
        </w:tc>
      </w:tr>
      <w:tr w:rsidR="000D3C43" w:rsidRPr="00137FF8" w14:paraId="5D977D64" w14:textId="77777777" w:rsidTr="00647212">
        <w:tc>
          <w:tcPr>
            <w:tcW w:w="2586" w:type="dxa"/>
            <w:tcBorders>
              <w:top w:val="nil"/>
              <w:left w:val="nil"/>
              <w:bottom w:val="single" w:sz="4" w:space="0" w:color="auto"/>
            </w:tcBorders>
            <w:shd w:val="clear" w:color="auto" w:fill="auto"/>
          </w:tcPr>
          <w:p w14:paraId="491348FE" w14:textId="77777777" w:rsidR="000D3C43" w:rsidRPr="00137FF8" w:rsidRDefault="000D3C43" w:rsidP="00486BF6">
            <w:pPr>
              <w:jc w:val="both"/>
              <w:rPr>
                <w:rFonts w:ascii="Garamond" w:hAnsi="Garamond"/>
                <w:sz w:val="20"/>
                <w:szCs w:val="20"/>
                <w:lang w:val="en-GB"/>
              </w:rPr>
            </w:pPr>
          </w:p>
        </w:tc>
        <w:tc>
          <w:tcPr>
            <w:tcW w:w="2094" w:type="dxa"/>
            <w:tcBorders>
              <w:top w:val="nil"/>
              <w:bottom w:val="single" w:sz="4" w:space="0" w:color="auto"/>
              <w:right w:val="nil"/>
            </w:tcBorders>
            <w:shd w:val="clear" w:color="auto" w:fill="auto"/>
          </w:tcPr>
          <w:p w14:paraId="03E41DA8"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rang kind = 1</w:t>
            </w:r>
          </w:p>
        </w:tc>
        <w:tc>
          <w:tcPr>
            <w:tcW w:w="2160" w:type="dxa"/>
            <w:tcBorders>
              <w:top w:val="nil"/>
              <w:left w:val="nil"/>
              <w:bottom w:val="single" w:sz="4" w:space="0" w:color="auto"/>
              <w:right w:val="nil"/>
            </w:tcBorders>
            <w:shd w:val="clear" w:color="auto" w:fill="auto"/>
          </w:tcPr>
          <w:p w14:paraId="6152604A"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rang kind = 2</w:t>
            </w:r>
          </w:p>
        </w:tc>
        <w:tc>
          <w:tcPr>
            <w:tcW w:w="2160" w:type="dxa"/>
            <w:tcBorders>
              <w:top w:val="nil"/>
              <w:left w:val="nil"/>
              <w:bottom w:val="single" w:sz="4" w:space="0" w:color="auto"/>
              <w:right w:val="nil"/>
            </w:tcBorders>
            <w:shd w:val="clear" w:color="auto" w:fill="auto"/>
          </w:tcPr>
          <w:p w14:paraId="3044E1CF"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rang kind = 3</w:t>
            </w:r>
          </w:p>
        </w:tc>
      </w:tr>
      <w:tr w:rsidR="000D3C43" w:rsidRPr="00137FF8" w14:paraId="46B9DDAE" w14:textId="77777777" w:rsidTr="00647212">
        <w:tc>
          <w:tcPr>
            <w:tcW w:w="2586" w:type="dxa"/>
            <w:tcBorders>
              <w:top w:val="nil"/>
              <w:left w:val="nil"/>
              <w:bottom w:val="nil"/>
            </w:tcBorders>
            <w:shd w:val="clear" w:color="auto" w:fill="auto"/>
          </w:tcPr>
          <w:p w14:paraId="17B25234"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01/05/2007-31/12/2007</w:t>
            </w:r>
          </w:p>
        </w:tc>
        <w:tc>
          <w:tcPr>
            <w:tcW w:w="2094" w:type="dxa"/>
            <w:tcBorders>
              <w:top w:val="nil"/>
              <w:bottom w:val="nil"/>
              <w:right w:val="nil"/>
            </w:tcBorders>
            <w:shd w:val="clear" w:color="auto" w:fill="auto"/>
          </w:tcPr>
          <w:p w14:paraId="2F08457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20,00</w:t>
            </w:r>
          </w:p>
        </w:tc>
        <w:tc>
          <w:tcPr>
            <w:tcW w:w="2160" w:type="dxa"/>
            <w:tcBorders>
              <w:top w:val="nil"/>
              <w:left w:val="nil"/>
              <w:bottom w:val="nil"/>
              <w:right w:val="nil"/>
            </w:tcBorders>
            <w:shd w:val="clear" w:color="auto" w:fill="auto"/>
          </w:tcPr>
          <w:p w14:paraId="6B5CF4D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20,00</w:t>
            </w:r>
          </w:p>
        </w:tc>
        <w:tc>
          <w:tcPr>
            <w:tcW w:w="2160" w:type="dxa"/>
            <w:tcBorders>
              <w:top w:val="nil"/>
              <w:left w:val="nil"/>
              <w:bottom w:val="nil"/>
              <w:right w:val="nil"/>
            </w:tcBorders>
            <w:shd w:val="clear" w:color="auto" w:fill="auto"/>
          </w:tcPr>
          <w:p w14:paraId="682AA2F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20,00</w:t>
            </w:r>
          </w:p>
        </w:tc>
      </w:tr>
      <w:tr w:rsidR="000D3C43" w:rsidRPr="00137FF8" w14:paraId="64A31B3D" w14:textId="77777777" w:rsidTr="00647212">
        <w:tc>
          <w:tcPr>
            <w:tcW w:w="2586" w:type="dxa"/>
            <w:tcBorders>
              <w:top w:val="nil"/>
              <w:left w:val="nil"/>
              <w:bottom w:val="nil"/>
            </w:tcBorders>
            <w:shd w:val="clear" w:color="auto" w:fill="auto"/>
          </w:tcPr>
          <w:p w14:paraId="637A25C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94" w:type="dxa"/>
            <w:tcBorders>
              <w:top w:val="nil"/>
              <w:bottom w:val="nil"/>
              <w:right w:val="nil"/>
            </w:tcBorders>
            <w:shd w:val="clear" w:color="auto" w:fill="auto"/>
          </w:tcPr>
          <w:p w14:paraId="60089E7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20,40</w:t>
            </w:r>
          </w:p>
        </w:tc>
        <w:tc>
          <w:tcPr>
            <w:tcW w:w="2160" w:type="dxa"/>
            <w:tcBorders>
              <w:top w:val="nil"/>
              <w:left w:val="nil"/>
              <w:bottom w:val="nil"/>
              <w:right w:val="nil"/>
            </w:tcBorders>
            <w:shd w:val="clear" w:color="auto" w:fill="auto"/>
          </w:tcPr>
          <w:p w14:paraId="45B3D3C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20,40</w:t>
            </w:r>
          </w:p>
        </w:tc>
        <w:tc>
          <w:tcPr>
            <w:tcW w:w="2160" w:type="dxa"/>
            <w:tcBorders>
              <w:top w:val="nil"/>
              <w:left w:val="nil"/>
              <w:bottom w:val="nil"/>
              <w:right w:val="nil"/>
            </w:tcBorders>
            <w:shd w:val="clear" w:color="auto" w:fill="auto"/>
          </w:tcPr>
          <w:p w14:paraId="1ED175D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20,40</w:t>
            </w:r>
          </w:p>
        </w:tc>
      </w:tr>
      <w:tr w:rsidR="000D3C43" w:rsidRPr="00137FF8" w14:paraId="2CE11DDC" w14:textId="77777777" w:rsidTr="00647212">
        <w:tc>
          <w:tcPr>
            <w:tcW w:w="2586" w:type="dxa"/>
            <w:tcBorders>
              <w:top w:val="nil"/>
              <w:left w:val="nil"/>
              <w:bottom w:val="nil"/>
            </w:tcBorders>
            <w:shd w:val="clear" w:color="auto" w:fill="auto"/>
          </w:tcPr>
          <w:p w14:paraId="6058D45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94" w:type="dxa"/>
            <w:tcBorders>
              <w:top w:val="nil"/>
              <w:bottom w:val="nil"/>
              <w:right w:val="nil"/>
            </w:tcBorders>
            <w:shd w:val="clear" w:color="auto" w:fill="auto"/>
          </w:tcPr>
          <w:p w14:paraId="4AD6FDF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20,81</w:t>
            </w:r>
          </w:p>
        </w:tc>
        <w:tc>
          <w:tcPr>
            <w:tcW w:w="2160" w:type="dxa"/>
            <w:tcBorders>
              <w:top w:val="nil"/>
              <w:left w:val="nil"/>
              <w:bottom w:val="nil"/>
              <w:right w:val="nil"/>
            </w:tcBorders>
            <w:shd w:val="clear" w:color="auto" w:fill="auto"/>
          </w:tcPr>
          <w:p w14:paraId="34DB0B2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20,81</w:t>
            </w:r>
          </w:p>
        </w:tc>
        <w:tc>
          <w:tcPr>
            <w:tcW w:w="2160" w:type="dxa"/>
            <w:tcBorders>
              <w:top w:val="nil"/>
              <w:left w:val="nil"/>
              <w:bottom w:val="nil"/>
              <w:right w:val="nil"/>
            </w:tcBorders>
            <w:shd w:val="clear" w:color="auto" w:fill="auto"/>
          </w:tcPr>
          <w:p w14:paraId="5247F07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20,81</w:t>
            </w:r>
          </w:p>
        </w:tc>
      </w:tr>
      <w:tr w:rsidR="000D3C43" w:rsidRPr="00137FF8" w14:paraId="3C56B444" w14:textId="77777777" w:rsidTr="00647212">
        <w:tc>
          <w:tcPr>
            <w:tcW w:w="2586" w:type="dxa"/>
            <w:tcBorders>
              <w:top w:val="nil"/>
              <w:left w:val="nil"/>
              <w:bottom w:val="nil"/>
            </w:tcBorders>
            <w:shd w:val="clear" w:color="auto" w:fill="auto"/>
          </w:tcPr>
          <w:p w14:paraId="53435AD6"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01/09/2008-30/09/2008</w:t>
            </w:r>
          </w:p>
        </w:tc>
        <w:tc>
          <w:tcPr>
            <w:tcW w:w="2094" w:type="dxa"/>
            <w:tcBorders>
              <w:top w:val="nil"/>
              <w:bottom w:val="nil"/>
              <w:right w:val="nil"/>
            </w:tcBorders>
            <w:shd w:val="clear" w:color="auto" w:fill="auto"/>
          </w:tcPr>
          <w:p w14:paraId="5A009C6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21,22</w:t>
            </w:r>
          </w:p>
        </w:tc>
        <w:tc>
          <w:tcPr>
            <w:tcW w:w="2160" w:type="dxa"/>
            <w:tcBorders>
              <w:top w:val="nil"/>
              <w:left w:val="nil"/>
              <w:bottom w:val="nil"/>
              <w:right w:val="nil"/>
            </w:tcBorders>
            <w:shd w:val="clear" w:color="auto" w:fill="auto"/>
          </w:tcPr>
          <w:p w14:paraId="647C30D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21,22</w:t>
            </w:r>
          </w:p>
        </w:tc>
        <w:tc>
          <w:tcPr>
            <w:tcW w:w="2160" w:type="dxa"/>
            <w:tcBorders>
              <w:top w:val="nil"/>
              <w:left w:val="nil"/>
              <w:bottom w:val="nil"/>
              <w:right w:val="nil"/>
            </w:tcBorders>
            <w:shd w:val="clear" w:color="auto" w:fill="auto"/>
          </w:tcPr>
          <w:p w14:paraId="0B6BA99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21,22</w:t>
            </w:r>
          </w:p>
        </w:tc>
      </w:tr>
      <w:tr w:rsidR="000D3C43" w:rsidRPr="00137FF8" w14:paraId="5B623A5D" w14:textId="77777777" w:rsidTr="00647212">
        <w:tc>
          <w:tcPr>
            <w:tcW w:w="2586" w:type="dxa"/>
            <w:tcBorders>
              <w:top w:val="nil"/>
              <w:left w:val="nil"/>
              <w:bottom w:val="nil"/>
            </w:tcBorders>
            <w:shd w:val="clear" w:color="auto" w:fill="auto"/>
          </w:tcPr>
          <w:p w14:paraId="654E727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01/10/2008-31/08/2010</w:t>
            </w:r>
          </w:p>
        </w:tc>
        <w:tc>
          <w:tcPr>
            <w:tcW w:w="2094" w:type="dxa"/>
            <w:tcBorders>
              <w:top w:val="nil"/>
              <w:bottom w:val="nil"/>
              <w:right w:val="nil"/>
            </w:tcBorders>
            <w:shd w:val="clear" w:color="auto" w:fill="auto"/>
          </w:tcPr>
          <w:p w14:paraId="0D89157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5F08795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632346D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21,22</w:t>
            </w:r>
          </w:p>
        </w:tc>
      </w:tr>
      <w:tr w:rsidR="000D3C43" w:rsidRPr="00137FF8" w14:paraId="1AEB5F45" w14:textId="77777777" w:rsidTr="00647212">
        <w:tc>
          <w:tcPr>
            <w:tcW w:w="2586" w:type="dxa"/>
            <w:tcBorders>
              <w:top w:val="nil"/>
              <w:left w:val="nil"/>
              <w:bottom w:val="nil"/>
            </w:tcBorders>
            <w:shd w:val="clear" w:color="auto" w:fill="auto"/>
          </w:tcPr>
          <w:p w14:paraId="6265F6D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094" w:type="dxa"/>
            <w:tcBorders>
              <w:top w:val="nil"/>
              <w:bottom w:val="nil"/>
              <w:right w:val="nil"/>
            </w:tcBorders>
            <w:shd w:val="clear" w:color="auto" w:fill="auto"/>
          </w:tcPr>
          <w:p w14:paraId="7CBACBD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252B43D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07D53F5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21,65</w:t>
            </w:r>
          </w:p>
        </w:tc>
      </w:tr>
      <w:tr w:rsidR="00A83FE3" w:rsidRPr="00137FF8" w14:paraId="54CC8260" w14:textId="77777777" w:rsidTr="00647212">
        <w:tc>
          <w:tcPr>
            <w:tcW w:w="2586" w:type="dxa"/>
            <w:tcBorders>
              <w:top w:val="nil"/>
              <w:left w:val="nil"/>
              <w:bottom w:val="nil"/>
            </w:tcBorders>
            <w:shd w:val="clear" w:color="auto" w:fill="auto"/>
          </w:tcPr>
          <w:p w14:paraId="52B2A72B" w14:textId="77777777" w:rsidR="00A83FE3" w:rsidRPr="00137FF8" w:rsidRDefault="00A83FE3" w:rsidP="00486BF6">
            <w:pPr>
              <w:jc w:val="both"/>
              <w:rPr>
                <w:rFonts w:ascii="Garamond" w:hAnsi="Garamond"/>
                <w:sz w:val="20"/>
                <w:szCs w:val="20"/>
              </w:rPr>
            </w:pPr>
            <w:r w:rsidRPr="00137FF8">
              <w:rPr>
                <w:rFonts w:ascii="Garamond" w:hAnsi="Garamond"/>
                <w:sz w:val="20"/>
                <w:szCs w:val="20"/>
              </w:rPr>
              <w:t>01/05/2011-31/01/2012</w:t>
            </w:r>
          </w:p>
        </w:tc>
        <w:tc>
          <w:tcPr>
            <w:tcW w:w="2094" w:type="dxa"/>
            <w:tcBorders>
              <w:top w:val="nil"/>
              <w:bottom w:val="nil"/>
              <w:right w:val="nil"/>
            </w:tcBorders>
            <w:shd w:val="clear" w:color="auto" w:fill="auto"/>
          </w:tcPr>
          <w:p w14:paraId="2AC3F2F1" w14:textId="77777777" w:rsidR="00A83FE3" w:rsidRPr="00137FF8" w:rsidRDefault="00A83FE3" w:rsidP="00486BF6">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3A4BC49E"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07C2BCAA"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22,08</w:t>
            </w:r>
          </w:p>
        </w:tc>
      </w:tr>
      <w:tr w:rsidR="00A83FE3" w:rsidRPr="00137FF8" w14:paraId="2B342424" w14:textId="77777777" w:rsidTr="00647212">
        <w:tc>
          <w:tcPr>
            <w:tcW w:w="2586" w:type="dxa"/>
            <w:tcBorders>
              <w:top w:val="nil"/>
              <w:left w:val="nil"/>
              <w:bottom w:val="nil"/>
            </w:tcBorders>
            <w:shd w:val="clear" w:color="auto" w:fill="auto"/>
          </w:tcPr>
          <w:p w14:paraId="44B274B1" w14:textId="77777777" w:rsidR="00A83FE3" w:rsidRPr="00137FF8" w:rsidRDefault="00A83FE3" w:rsidP="00486BF6">
            <w:pPr>
              <w:jc w:val="both"/>
              <w:rPr>
                <w:rFonts w:ascii="Garamond" w:hAnsi="Garamond"/>
                <w:sz w:val="20"/>
                <w:szCs w:val="20"/>
              </w:rPr>
            </w:pPr>
            <w:r w:rsidRPr="00137FF8">
              <w:rPr>
                <w:rFonts w:ascii="Garamond" w:hAnsi="Garamond"/>
                <w:sz w:val="20"/>
                <w:szCs w:val="20"/>
              </w:rPr>
              <w:t>01/02/2012-30/11/2012</w:t>
            </w:r>
          </w:p>
        </w:tc>
        <w:tc>
          <w:tcPr>
            <w:tcW w:w="2094" w:type="dxa"/>
            <w:tcBorders>
              <w:top w:val="nil"/>
              <w:bottom w:val="nil"/>
              <w:right w:val="nil"/>
            </w:tcBorders>
            <w:shd w:val="clear" w:color="auto" w:fill="auto"/>
          </w:tcPr>
          <w:p w14:paraId="0D337FA6" w14:textId="77777777" w:rsidR="00A83FE3" w:rsidRPr="00137FF8" w:rsidRDefault="00A83FE3" w:rsidP="00486BF6">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0BB4B283"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2E310FB3"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22,52</w:t>
            </w:r>
          </w:p>
        </w:tc>
      </w:tr>
      <w:tr w:rsidR="00A83FE3" w:rsidRPr="00137FF8" w14:paraId="3174B542" w14:textId="77777777" w:rsidTr="00647212">
        <w:tc>
          <w:tcPr>
            <w:tcW w:w="2586" w:type="dxa"/>
            <w:tcBorders>
              <w:top w:val="nil"/>
              <w:left w:val="nil"/>
            </w:tcBorders>
            <w:shd w:val="clear" w:color="auto" w:fill="auto"/>
          </w:tcPr>
          <w:p w14:paraId="0A5B31F4" w14:textId="77777777" w:rsidR="00A83FE3" w:rsidRPr="00137FF8" w:rsidRDefault="00A83FE3" w:rsidP="00486BF6">
            <w:pPr>
              <w:jc w:val="both"/>
              <w:rPr>
                <w:rFonts w:ascii="Garamond" w:hAnsi="Garamond"/>
                <w:sz w:val="20"/>
                <w:szCs w:val="20"/>
              </w:rPr>
            </w:pPr>
            <w:r w:rsidRPr="00137FF8">
              <w:rPr>
                <w:rFonts w:ascii="Garamond" w:hAnsi="Garamond"/>
                <w:sz w:val="20"/>
                <w:szCs w:val="20"/>
              </w:rPr>
              <w:t>01/12/2012-3</w:t>
            </w:r>
            <w:r w:rsidR="000D0ED9" w:rsidRPr="00137FF8">
              <w:rPr>
                <w:rFonts w:ascii="Garamond" w:hAnsi="Garamond"/>
                <w:sz w:val="20"/>
                <w:szCs w:val="20"/>
              </w:rPr>
              <w:t>1</w:t>
            </w:r>
            <w:r w:rsidRPr="00137FF8">
              <w:rPr>
                <w:rFonts w:ascii="Garamond" w:hAnsi="Garamond"/>
                <w:sz w:val="20"/>
                <w:szCs w:val="20"/>
              </w:rPr>
              <w:t>/0</w:t>
            </w:r>
            <w:r w:rsidR="00F3567D" w:rsidRPr="00137FF8">
              <w:rPr>
                <w:rFonts w:ascii="Garamond" w:hAnsi="Garamond"/>
                <w:sz w:val="20"/>
                <w:szCs w:val="20"/>
              </w:rPr>
              <w:t>5</w:t>
            </w:r>
            <w:r w:rsidRPr="00137FF8">
              <w:rPr>
                <w:rFonts w:ascii="Garamond" w:hAnsi="Garamond"/>
                <w:sz w:val="20"/>
                <w:szCs w:val="20"/>
              </w:rPr>
              <w:t>/201</w:t>
            </w:r>
            <w:r w:rsidR="00F3567D" w:rsidRPr="00137FF8">
              <w:rPr>
                <w:rFonts w:ascii="Garamond" w:hAnsi="Garamond"/>
                <w:sz w:val="20"/>
                <w:szCs w:val="20"/>
              </w:rPr>
              <w:t>6</w:t>
            </w:r>
          </w:p>
          <w:p w14:paraId="67980BF2" w14:textId="77777777" w:rsidR="00F3567D" w:rsidRPr="00137FF8" w:rsidRDefault="00F3567D" w:rsidP="00F3567D">
            <w:pPr>
              <w:jc w:val="both"/>
              <w:rPr>
                <w:rFonts w:ascii="Garamond" w:hAnsi="Garamond"/>
                <w:sz w:val="20"/>
                <w:szCs w:val="20"/>
              </w:rPr>
            </w:pPr>
            <w:r w:rsidRPr="00137FF8">
              <w:rPr>
                <w:rFonts w:ascii="Garamond" w:hAnsi="Garamond"/>
                <w:sz w:val="20"/>
                <w:szCs w:val="20"/>
              </w:rPr>
              <w:t>01/06/2016-31/05/2017</w:t>
            </w:r>
          </w:p>
          <w:p w14:paraId="4F0F267E" w14:textId="77777777" w:rsidR="00F3567D" w:rsidRPr="00137FF8" w:rsidRDefault="00F3567D" w:rsidP="00F3567D">
            <w:pPr>
              <w:jc w:val="both"/>
              <w:rPr>
                <w:rFonts w:ascii="Garamond" w:hAnsi="Garamond"/>
                <w:sz w:val="20"/>
                <w:szCs w:val="20"/>
              </w:rPr>
            </w:pPr>
            <w:r w:rsidRPr="00137FF8">
              <w:rPr>
                <w:rFonts w:ascii="Garamond" w:hAnsi="Garamond"/>
                <w:sz w:val="20"/>
                <w:szCs w:val="20"/>
              </w:rPr>
              <w:t>01/06/2017-31/08/2018(*)</w:t>
            </w:r>
          </w:p>
          <w:p w14:paraId="134498FA" w14:textId="77777777" w:rsidR="00F3567D" w:rsidRPr="00137FF8" w:rsidRDefault="00F3567D" w:rsidP="00F3567D">
            <w:pPr>
              <w:jc w:val="both"/>
              <w:rPr>
                <w:rFonts w:ascii="Garamond" w:hAnsi="Garamond"/>
                <w:sz w:val="20"/>
                <w:szCs w:val="20"/>
              </w:rPr>
            </w:pPr>
            <w:r w:rsidRPr="00137FF8">
              <w:rPr>
                <w:rFonts w:ascii="Garamond" w:hAnsi="Garamond"/>
                <w:sz w:val="20"/>
                <w:szCs w:val="20"/>
              </w:rPr>
              <w:t>01/09/2018-31/12/2018(*)</w:t>
            </w:r>
          </w:p>
          <w:p w14:paraId="49AD6332" w14:textId="77777777" w:rsidR="00F3567D" w:rsidRPr="00137FF8" w:rsidRDefault="00F3567D" w:rsidP="00F3567D">
            <w:pPr>
              <w:jc w:val="both"/>
              <w:rPr>
                <w:rFonts w:ascii="Garamond" w:hAnsi="Garamond"/>
                <w:sz w:val="20"/>
                <w:szCs w:val="20"/>
              </w:rPr>
            </w:pPr>
            <w:r w:rsidRPr="00137FF8">
              <w:rPr>
                <w:rFonts w:ascii="Garamond" w:hAnsi="Garamond"/>
                <w:sz w:val="20"/>
                <w:szCs w:val="20"/>
              </w:rPr>
              <w:t>01/06/2017-31/08/2018(**)</w:t>
            </w:r>
          </w:p>
          <w:p w14:paraId="7CEDB576" w14:textId="77777777" w:rsidR="00F3567D" w:rsidRPr="00137FF8" w:rsidRDefault="00F3567D" w:rsidP="00F3567D">
            <w:pPr>
              <w:jc w:val="both"/>
              <w:rPr>
                <w:rFonts w:ascii="Garamond" w:hAnsi="Garamond"/>
                <w:sz w:val="20"/>
                <w:szCs w:val="20"/>
              </w:rPr>
            </w:pPr>
            <w:r w:rsidRPr="00137FF8">
              <w:rPr>
                <w:rFonts w:ascii="Garamond" w:hAnsi="Garamond"/>
                <w:sz w:val="20"/>
                <w:szCs w:val="20"/>
              </w:rPr>
              <w:t>01/09/2018-31/12/2018(**)</w:t>
            </w:r>
          </w:p>
          <w:p w14:paraId="1BC34DBB" w14:textId="290914F8" w:rsidR="009A13D6" w:rsidRPr="00137FF8" w:rsidRDefault="009A13D6" w:rsidP="00F3567D">
            <w:pPr>
              <w:jc w:val="both"/>
              <w:rPr>
                <w:rFonts w:ascii="Garamond" w:hAnsi="Garamond"/>
                <w:sz w:val="20"/>
                <w:szCs w:val="20"/>
              </w:rPr>
            </w:pPr>
            <w:r w:rsidRPr="00137FF8">
              <w:rPr>
                <w:rFonts w:ascii="Garamond" w:hAnsi="Garamond"/>
                <w:sz w:val="20"/>
                <w:szCs w:val="20"/>
              </w:rPr>
              <w:t>01/01/2019-31/12/2019(***)</w:t>
            </w:r>
          </w:p>
        </w:tc>
        <w:tc>
          <w:tcPr>
            <w:tcW w:w="2094" w:type="dxa"/>
            <w:tcBorders>
              <w:top w:val="nil"/>
              <w:right w:val="nil"/>
            </w:tcBorders>
            <w:shd w:val="clear" w:color="auto" w:fill="auto"/>
          </w:tcPr>
          <w:p w14:paraId="2E89CD3C" w14:textId="77777777" w:rsidR="00A83FE3" w:rsidRPr="00137FF8" w:rsidRDefault="00A83FE3" w:rsidP="00486BF6">
            <w:pPr>
              <w:jc w:val="center"/>
              <w:rPr>
                <w:rFonts w:ascii="Garamond" w:hAnsi="Garamond"/>
                <w:sz w:val="20"/>
                <w:szCs w:val="20"/>
              </w:rPr>
            </w:pPr>
            <w:r w:rsidRPr="00137FF8">
              <w:rPr>
                <w:rFonts w:ascii="Garamond" w:hAnsi="Garamond"/>
                <w:sz w:val="20"/>
                <w:szCs w:val="20"/>
              </w:rPr>
              <w:t>45,96</w:t>
            </w:r>
          </w:p>
          <w:p w14:paraId="77934984" w14:textId="77777777" w:rsidR="00F3567D" w:rsidRPr="00137FF8" w:rsidRDefault="00F3567D" w:rsidP="00486BF6">
            <w:pPr>
              <w:jc w:val="center"/>
              <w:rPr>
                <w:rFonts w:ascii="Garamond" w:hAnsi="Garamond"/>
                <w:sz w:val="20"/>
                <w:szCs w:val="20"/>
              </w:rPr>
            </w:pPr>
            <w:r w:rsidRPr="00137FF8">
              <w:rPr>
                <w:rFonts w:ascii="Garamond" w:hAnsi="Garamond"/>
                <w:sz w:val="20"/>
                <w:szCs w:val="20"/>
              </w:rPr>
              <w:t>46,88</w:t>
            </w:r>
          </w:p>
          <w:p w14:paraId="68783B2C" w14:textId="77777777" w:rsidR="00F3567D" w:rsidRPr="00137FF8" w:rsidRDefault="008B4C0E" w:rsidP="00486BF6">
            <w:pPr>
              <w:jc w:val="center"/>
              <w:rPr>
                <w:rFonts w:ascii="Garamond" w:hAnsi="Garamond"/>
                <w:sz w:val="20"/>
                <w:szCs w:val="20"/>
              </w:rPr>
            </w:pPr>
            <w:r w:rsidRPr="00137FF8">
              <w:rPr>
                <w:rFonts w:ascii="Garamond" w:hAnsi="Garamond"/>
                <w:sz w:val="20"/>
                <w:szCs w:val="20"/>
              </w:rPr>
              <w:t>47,81</w:t>
            </w:r>
          </w:p>
          <w:p w14:paraId="6782E850" w14:textId="77777777" w:rsidR="008B4C0E" w:rsidRPr="00137FF8" w:rsidRDefault="008B4C0E" w:rsidP="00486BF6">
            <w:pPr>
              <w:jc w:val="center"/>
              <w:rPr>
                <w:rFonts w:ascii="Garamond" w:hAnsi="Garamond"/>
                <w:sz w:val="20"/>
                <w:szCs w:val="20"/>
              </w:rPr>
            </w:pPr>
            <w:r w:rsidRPr="00137FF8">
              <w:rPr>
                <w:rFonts w:ascii="Garamond" w:hAnsi="Garamond"/>
                <w:sz w:val="20"/>
                <w:szCs w:val="20"/>
              </w:rPr>
              <w:t>48,77</w:t>
            </w:r>
          </w:p>
          <w:p w14:paraId="24174365" w14:textId="77777777" w:rsidR="008B4C0E" w:rsidRPr="00137FF8" w:rsidRDefault="008B4C0E" w:rsidP="00486BF6">
            <w:pPr>
              <w:jc w:val="center"/>
              <w:rPr>
                <w:rFonts w:ascii="Garamond" w:hAnsi="Garamond"/>
                <w:sz w:val="20"/>
                <w:szCs w:val="20"/>
              </w:rPr>
            </w:pPr>
            <w:r w:rsidRPr="00137FF8">
              <w:rPr>
                <w:rFonts w:ascii="Garamond" w:hAnsi="Garamond"/>
                <w:sz w:val="20"/>
                <w:szCs w:val="20"/>
              </w:rPr>
              <w:t>46,88</w:t>
            </w:r>
          </w:p>
          <w:p w14:paraId="7B25737C" w14:textId="77777777" w:rsidR="008B4C0E" w:rsidRPr="00137FF8" w:rsidRDefault="008B4C0E" w:rsidP="00486BF6">
            <w:pPr>
              <w:jc w:val="center"/>
              <w:rPr>
                <w:rFonts w:ascii="Garamond" w:hAnsi="Garamond"/>
                <w:sz w:val="20"/>
                <w:szCs w:val="20"/>
              </w:rPr>
            </w:pPr>
            <w:r w:rsidRPr="00137FF8">
              <w:rPr>
                <w:rFonts w:ascii="Garamond" w:hAnsi="Garamond"/>
                <w:sz w:val="20"/>
                <w:szCs w:val="20"/>
              </w:rPr>
              <w:t>47,81</w:t>
            </w:r>
          </w:p>
          <w:p w14:paraId="2B81369C" w14:textId="270D3595" w:rsidR="009A13D6" w:rsidRPr="00137FF8" w:rsidRDefault="009A13D6" w:rsidP="00486BF6">
            <w:pPr>
              <w:jc w:val="center"/>
              <w:rPr>
                <w:rFonts w:ascii="Garamond" w:hAnsi="Garamond"/>
                <w:sz w:val="20"/>
                <w:szCs w:val="20"/>
              </w:rPr>
            </w:pPr>
            <w:r w:rsidRPr="00137FF8">
              <w:rPr>
                <w:rFonts w:ascii="Garamond" w:hAnsi="Garamond"/>
                <w:sz w:val="20"/>
                <w:szCs w:val="20"/>
              </w:rPr>
              <w:t>48,77</w:t>
            </w:r>
          </w:p>
        </w:tc>
        <w:tc>
          <w:tcPr>
            <w:tcW w:w="2160" w:type="dxa"/>
            <w:tcBorders>
              <w:top w:val="nil"/>
              <w:left w:val="nil"/>
              <w:right w:val="nil"/>
            </w:tcBorders>
            <w:shd w:val="clear" w:color="auto" w:fill="auto"/>
          </w:tcPr>
          <w:p w14:paraId="1718CC00"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28,49</w:t>
            </w:r>
          </w:p>
          <w:p w14:paraId="2D56E0DC" w14:textId="77777777" w:rsidR="00F3567D" w:rsidRPr="00137FF8" w:rsidRDefault="00F3567D" w:rsidP="00486BF6">
            <w:pPr>
              <w:jc w:val="center"/>
              <w:rPr>
                <w:rFonts w:ascii="Garamond" w:hAnsi="Garamond"/>
                <w:sz w:val="20"/>
                <w:szCs w:val="20"/>
              </w:rPr>
            </w:pPr>
            <w:r w:rsidRPr="00137FF8">
              <w:rPr>
                <w:rFonts w:ascii="Garamond" w:hAnsi="Garamond"/>
                <w:sz w:val="20"/>
                <w:szCs w:val="20"/>
              </w:rPr>
              <w:t>29,06</w:t>
            </w:r>
          </w:p>
          <w:p w14:paraId="78FD2EFC" w14:textId="77777777" w:rsidR="008B4C0E" w:rsidRPr="00137FF8" w:rsidRDefault="008B4C0E" w:rsidP="00486BF6">
            <w:pPr>
              <w:jc w:val="center"/>
              <w:rPr>
                <w:rFonts w:ascii="Garamond" w:hAnsi="Garamond"/>
                <w:sz w:val="20"/>
                <w:szCs w:val="20"/>
              </w:rPr>
            </w:pPr>
            <w:r w:rsidRPr="00137FF8">
              <w:rPr>
                <w:rFonts w:ascii="Garamond" w:hAnsi="Garamond"/>
                <w:sz w:val="20"/>
                <w:szCs w:val="20"/>
              </w:rPr>
              <w:t>29,64</w:t>
            </w:r>
          </w:p>
          <w:p w14:paraId="24007C4C" w14:textId="77777777" w:rsidR="008B4C0E" w:rsidRPr="00137FF8" w:rsidRDefault="008B4C0E" w:rsidP="00486BF6">
            <w:pPr>
              <w:jc w:val="center"/>
              <w:rPr>
                <w:rFonts w:ascii="Garamond" w:hAnsi="Garamond"/>
                <w:sz w:val="20"/>
                <w:szCs w:val="20"/>
              </w:rPr>
            </w:pPr>
            <w:r w:rsidRPr="00137FF8">
              <w:rPr>
                <w:rFonts w:ascii="Garamond" w:hAnsi="Garamond"/>
                <w:sz w:val="20"/>
                <w:szCs w:val="20"/>
              </w:rPr>
              <w:t>30,23</w:t>
            </w:r>
          </w:p>
          <w:p w14:paraId="41AD481A" w14:textId="77777777" w:rsidR="008B4C0E" w:rsidRPr="00137FF8" w:rsidRDefault="008B4C0E" w:rsidP="00486BF6">
            <w:pPr>
              <w:jc w:val="center"/>
              <w:rPr>
                <w:rFonts w:ascii="Garamond" w:hAnsi="Garamond"/>
                <w:sz w:val="20"/>
                <w:szCs w:val="20"/>
              </w:rPr>
            </w:pPr>
            <w:r w:rsidRPr="00137FF8">
              <w:rPr>
                <w:rFonts w:ascii="Garamond" w:hAnsi="Garamond"/>
                <w:sz w:val="20"/>
                <w:szCs w:val="20"/>
              </w:rPr>
              <w:t>29,06</w:t>
            </w:r>
          </w:p>
          <w:p w14:paraId="2002417D" w14:textId="77777777" w:rsidR="008B4C0E" w:rsidRPr="00137FF8" w:rsidRDefault="008B4C0E" w:rsidP="00486BF6">
            <w:pPr>
              <w:jc w:val="center"/>
              <w:rPr>
                <w:rFonts w:ascii="Garamond" w:hAnsi="Garamond"/>
                <w:sz w:val="20"/>
                <w:szCs w:val="20"/>
              </w:rPr>
            </w:pPr>
            <w:r w:rsidRPr="00137FF8">
              <w:rPr>
                <w:rFonts w:ascii="Garamond" w:hAnsi="Garamond"/>
                <w:sz w:val="20"/>
                <w:szCs w:val="20"/>
              </w:rPr>
              <w:t>29,64</w:t>
            </w:r>
          </w:p>
          <w:p w14:paraId="2FB3D4C7" w14:textId="48012536" w:rsidR="009A13D6" w:rsidRPr="00137FF8" w:rsidRDefault="009A13D6" w:rsidP="00486BF6">
            <w:pPr>
              <w:jc w:val="center"/>
              <w:rPr>
                <w:rFonts w:ascii="Garamond" w:hAnsi="Garamond"/>
                <w:sz w:val="20"/>
                <w:szCs w:val="20"/>
              </w:rPr>
            </w:pPr>
            <w:r w:rsidRPr="00137FF8">
              <w:rPr>
                <w:rFonts w:ascii="Garamond" w:hAnsi="Garamond"/>
                <w:sz w:val="20"/>
                <w:szCs w:val="20"/>
              </w:rPr>
              <w:t>30,23</w:t>
            </w:r>
          </w:p>
        </w:tc>
        <w:tc>
          <w:tcPr>
            <w:tcW w:w="2160" w:type="dxa"/>
            <w:tcBorders>
              <w:top w:val="nil"/>
              <w:left w:val="nil"/>
              <w:right w:val="nil"/>
            </w:tcBorders>
            <w:shd w:val="clear" w:color="auto" w:fill="auto"/>
          </w:tcPr>
          <w:p w14:paraId="20F6AD23" w14:textId="77777777" w:rsidR="00A83FE3" w:rsidRPr="00137FF8" w:rsidRDefault="00A83FE3" w:rsidP="00486BF6">
            <w:pPr>
              <w:jc w:val="center"/>
              <w:rPr>
                <w:rFonts w:ascii="Garamond" w:hAnsi="Garamond"/>
                <w:sz w:val="20"/>
                <w:szCs w:val="20"/>
              </w:rPr>
            </w:pPr>
            <w:r w:rsidRPr="00137FF8">
              <w:rPr>
                <w:rFonts w:ascii="Garamond" w:hAnsi="Garamond"/>
                <w:sz w:val="20"/>
                <w:szCs w:val="20"/>
              </w:rPr>
              <w:t>22,97</w:t>
            </w:r>
          </w:p>
          <w:p w14:paraId="325CDF33" w14:textId="77777777" w:rsidR="00F3567D" w:rsidRPr="00137FF8" w:rsidRDefault="00F3567D" w:rsidP="00486BF6">
            <w:pPr>
              <w:jc w:val="center"/>
              <w:rPr>
                <w:rFonts w:ascii="Garamond" w:hAnsi="Garamond"/>
                <w:sz w:val="20"/>
                <w:szCs w:val="20"/>
              </w:rPr>
            </w:pPr>
            <w:r w:rsidRPr="00137FF8">
              <w:rPr>
                <w:rFonts w:ascii="Garamond" w:hAnsi="Garamond"/>
                <w:sz w:val="20"/>
                <w:szCs w:val="20"/>
              </w:rPr>
              <w:t>23,43</w:t>
            </w:r>
          </w:p>
          <w:p w14:paraId="2FEB65F2" w14:textId="77777777" w:rsidR="008B4C0E" w:rsidRPr="00137FF8" w:rsidRDefault="008B4C0E" w:rsidP="00486BF6">
            <w:pPr>
              <w:jc w:val="center"/>
              <w:rPr>
                <w:rFonts w:ascii="Garamond" w:hAnsi="Garamond"/>
                <w:sz w:val="20"/>
                <w:szCs w:val="20"/>
              </w:rPr>
            </w:pPr>
            <w:r w:rsidRPr="00137FF8">
              <w:rPr>
                <w:rFonts w:ascii="Garamond" w:hAnsi="Garamond"/>
                <w:sz w:val="20"/>
                <w:szCs w:val="20"/>
              </w:rPr>
              <w:t>23,90</w:t>
            </w:r>
          </w:p>
          <w:p w14:paraId="74B2B427" w14:textId="77777777" w:rsidR="008B4C0E" w:rsidRPr="00137FF8" w:rsidRDefault="008B4C0E" w:rsidP="00486BF6">
            <w:pPr>
              <w:jc w:val="center"/>
              <w:rPr>
                <w:rFonts w:ascii="Garamond" w:hAnsi="Garamond"/>
                <w:sz w:val="20"/>
                <w:szCs w:val="20"/>
              </w:rPr>
            </w:pPr>
            <w:r w:rsidRPr="00137FF8">
              <w:rPr>
                <w:rFonts w:ascii="Garamond" w:hAnsi="Garamond"/>
                <w:sz w:val="20"/>
                <w:szCs w:val="20"/>
              </w:rPr>
              <w:t>24,38</w:t>
            </w:r>
          </w:p>
          <w:p w14:paraId="06B621B3" w14:textId="77777777" w:rsidR="008B4C0E" w:rsidRPr="00137FF8" w:rsidRDefault="008B4C0E" w:rsidP="008B4C0E">
            <w:pPr>
              <w:jc w:val="center"/>
              <w:rPr>
                <w:rFonts w:ascii="Garamond" w:hAnsi="Garamond"/>
                <w:sz w:val="20"/>
                <w:szCs w:val="20"/>
              </w:rPr>
            </w:pPr>
            <w:r w:rsidRPr="00137FF8">
              <w:rPr>
                <w:rFonts w:ascii="Garamond" w:hAnsi="Garamond"/>
                <w:sz w:val="20"/>
                <w:szCs w:val="20"/>
              </w:rPr>
              <w:t>23,43</w:t>
            </w:r>
          </w:p>
          <w:p w14:paraId="09C83367" w14:textId="77777777" w:rsidR="008B4C0E" w:rsidRPr="00137FF8" w:rsidRDefault="008B4C0E" w:rsidP="008B4C0E">
            <w:pPr>
              <w:jc w:val="center"/>
              <w:rPr>
                <w:rFonts w:ascii="Garamond" w:hAnsi="Garamond"/>
                <w:sz w:val="20"/>
                <w:szCs w:val="20"/>
              </w:rPr>
            </w:pPr>
            <w:r w:rsidRPr="00137FF8">
              <w:rPr>
                <w:rFonts w:ascii="Garamond" w:hAnsi="Garamond"/>
                <w:sz w:val="20"/>
                <w:szCs w:val="20"/>
              </w:rPr>
              <w:t>23,90</w:t>
            </w:r>
          </w:p>
          <w:p w14:paraId="1437884D" w14:textId="6AB1D1DC" w:rsidR="009A13D6" w:rsidRPr="00137FF8" w:rsidRDefault="00B30529" w:rsidP="008B4C0E">
            <w:pPr>
              <w:jc w:val="center"/>
              <w:rPr>
                <w:rFonts w:ascii="Garamond" w:hAnsi="Garamond"/>
                <w:sz w:val="20"/>
                <w:szCs w:val="20"/>
              </w:rPr>
            </w:pPr>
            <w:r w:rsidRPr="00137FF8">
              <w:rPr>
                <w:rFonts w:ascii="Garamond" w:hAnsi="Garamond"/>
                <w:sz w:val="20"/>
                <w:szCs w:val="20"/>
              </w:rPr>
              <w:t>24,38</w:t>
            </w:r>
          </w:p>
        </w:tc>
      </w:tr>
    </w:tbl>
    <w:p w14:paraId="06E0D755" w14:textId="77777777" w:rsidR="00B30529" w:rsidRPr="00137FF8" w:rsidRDefault="00B30529" w:rsidP="00B30529">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31"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32"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7AB18B80" w14:textId="77777777" w:rsidR="00B30529" w:rsidRPr="00137FF8" w:rsidRDefault="00B30529" w:rsidP="00B30529">
      <w:pPr>
        <w:jc w:val="both"/>
        <w:rPr>
          <w:rFonts w:ascii="Garamond" w:hAnsi="Garamond"/>
          <w:sz w:val="20"/>
          <w:szCs w:val="20"/>
        </w:rPr>
      </w:pPr>
      <w:r w:rsidRPr="00137FF8">
        <w:rPr>
          <w:rFonts w:ascii="Garamond" w:hAnsi="Garamond"/>
          <w:sz w:val="20"/>
          <w:szCs w:val="20"/>
        </w:rPr>
        <w:t>(*) Enkel voor het Waals gewest, Brussel en de Duitstalige gemeenschap</w:t>
      </w:r>
    </w:p>
    <w:p w14:paraId="0841B37A" w14:textId="77777777" w:rsidR="00B30529" w:rsidRPr="00137FF8" w:rsidRDefault="00B30529" w:rsidP="00B30529">
      <w:pPr>
        <w:rPr>
          <w:rFonts w:ascii="Garamond" w:hAnsi="Garamond"/>
          <w:sz w:val="20"/>
          <w:szCs w:val="20"/>
        </w:rPr>
      </w:pPr>
      <w:r w:rsidRPr="00137FF8">
        <w:rPr>
          <w:rFonts w:ascii="Garamond" w:hAnsi="Garamond"/>
          <w:sz w:val="20"/>
          <w:szCs w:val="20"/>
        </w:rPr>
        <w:t>(**) Enkel voor het Vlaams gewest</w:t>
      </w:r>
    </w:p>
    <w:p w14:paraId="5B8EFA1A" w14:textId="77777777" w:rsidR="00B30529" w:rsidRPr="00137FF8" w:rsidRDefault="00B30529" w:rsidP="00B30529">
      <w:pPr>
        <w:jc w:val="both"/>
        <w:rPr>
          <w:rFonts w:ascii="Garamond" w:hAnsi="Garamond"/>
          <w:sz w:val="20"/>
          <w:szCs w:val="20"/>
        </w:rPr>
      </w:pPr>
      <w:r w:rsidRPr="00137FF8">
        <w:rPr>
          <w:rFonts w:ascii="Garamond" w:hAnsi="Garamond"/>
          <w:sz w:val="20"/>
          <w:szCs w:val="20"/>
        </w:rPr>
        <w:t>(***) Enkel voor Brussel en Waals gewest.</w:t>
      </w:r>
    </w:p>
    <w:p w14:paraId="15922972" w14:textId="77777777" w:rsidR="000E64FA" w:rsidRPr="00137FF8" w:rsidRDefault="000E64FA" w:rsidP="000D3C43">
      <w:pPr>
        <w:jc w:val="both"/>
        <w:rPr>
          <w:rFonts w:ascii="Garamond" w:hAnsi="Garamond"/>
          <w:lang w:val="nl-BE"/>
        </w:rPr>
      </w:pPr>
    </w:p>
    <w:p w14:paraId="234CB9BB" w14:textId="77777777" w:rsidR="000D3C43" w:rsidRPr="00137FF8" w:rsidRDefault="000D3C43" w:rsidP="000D3C43">
      <w:pPr>
        <w:jc w:val="both"/>
        <w:rPr>
          <w:rFonts w:ascii="Garamond" w:hAnsi="Garamond"/>
          <w:lang w:val="nl-BE"/>
        </w:rPr>
      </w:pPr>
      <w:r w:rsidRPr="00137FF8">
        <w:rPr>
          <w:rFonts w:ascii="Garamond" w:hAnsi="Garamond"/>
          <w:lang w:val="nl-BE"/>
        </w:rPr>
        <w:t xml:space="preserve">Vanaf 1 </w:t>
      </w:r>
      <w:r w:rsidR="00BB4BBF" w:rsidRPr="00137FF8">
        <w:rPr>
          <w:rFonts w:ascii="Garamond" w:hAnsi="Garamond"/>
          <w:lang w:val="nl-BE"/>
        </w:rPr>
        <w:t xml:space="preserve">mei </w:t>
      </w:r>
      <w:r w:rsidRPr="00137FF8">
        <w:rPr>
          <w:rFonts w:ascii="Garamond" w:hAnsi="Garamond"/>
          <w:lang w:val="nl-BE"/>
        </w:rPr>
        <w:t>200</w:t>
      </w:r>
      <w:r w:rsidR="00BB4BBF" w:rsidRPr="00137FF8">
        <w:rPr>
          <w:rFonts w:ascii="Garamond" w:hAnsi="Garamond"/>
          <w:lang w:val="nl-BE"/>
        </w:rPr>
        <w:t>7</w:t>
      </w:r>
      <w:r w:rsidRPr="00137FF8">
        <w:rPr>
          <w:rFonts w:ascii="Garamond" w:hAnsi="Garamond"/>
          <w:lang w:val="nl-BE"/>
        </w:rPr>
        <w:t xml:space="preserve"> is er </w:t>
      </w:r>
      <w:r w:rsidR="00BB4BBF" w:rsidRPr="00137FF8">
        <w:rPr>
          <w:rFonts w:ascii="Garamond" w:hAnsi="Garamond"/>
          <w:lang w:val="nl-BE"/>
        </w:rPr>
        <w:t xml:space="preserve">eveneens </w:t>
      </w:r>
      <w:r w:rsidRPr="00137FF8">
        <w:rPr>
          <w:rFonts w:ascii="Garamond" w:hAnsi="Garamond"/>
          <w:lang w:val="nl-BE"/>
        </w:rPr>
        <w:t>een toeslag voor eenoudergezinnen ingevoerd voor eenoudergezinnen die een sociale toeslag krijgen.</w:t>
      </w:r>
      <w:r w:rsidRPr="00137FF8">
        <w:rPr>
          <w:rStyle w:val="FootnoteReference"/>
          <w:rFonts w:ascii="Garamond" w:hAnsi="Garamond"/>
          <w:lang w:val="nl-BE"/>
        </w:rPr>
        <w:footnoteReference w:id="148"/>
      </w:r>
      <w:r w:rsidRPr="00137FF8">
        <w:rPr>
          <w:rFonts w:ascii="Garamond" w:hAnsi="Garamond"/>
          <w:lang w:val="nl-BE"/>
        </w:rPr>
        <w:t xml:space="preserve"> De </w:t>
      </w:r>
      <w:r w:rsidR="00C97568" w:rsidRPr="00137FF8">
        <w:rPr>
          <w:rFonts w:ascii="Garamond" w:hAnsi="Garamond"/>
          <w:lang w:val="nl-BE"/>
        </w:rPr>
        <w:t>bijslagtrekkende</w:t>
      </w:r>
      <w:r w:rsidR="00BB4BBF" w:rsidRPr="00137FF8">
        <w:rPr>
          <w:rFonts w:ascii="Garamond" w:hAnsi="Garamond"/>
          <w:lang w:val="nl-BE"/>
        </w:rPr>
        <w:t xml:space="preserve"> </w:t>
      </w:r>
      <w:r w:rsidRPr="00137FF8">
        <w:rPr>
          <w:rFonts w:ascii="Garamond" w:hAnsi="Garamond"/>
          <w:lang w:val="nl-BE"/>
        </w:rPr>
        <w:t>moet het recht openen op een van volgende sociale toeslagen:</w:t>
      </w:r>
    </w:p>
    <w:p w14:paraId="517E0111"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sociale toeslag voor de zieke, door een ongeval getroffene of invalide (eveneens na werkhervatting)</w:t>
      </w:r>
    </w:p>
    <w:p w14:paraId="69FBC39D"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lastRenderedPageBreak/>
        <w:t>sociale toeslag voor werklozen (eveneens na werkhervatting)</w:t>
      </w:r>
    </w:p>
    <w:p w14:paraId="7A8C4116" w14:textId="77777777" w:rsidR="000D3C43" w:rsidRPr="00137FF8" w:rsidRDefault="000D3C43" w:rsidP="000D3C43">
      <w:pPr>
        <w:numPr>
          <w:ilvl w:val="0"/>
          <w:numId w:val="48"/>
        </w:numPr>
        <w:jc w:val="both"/>
        <w:rPr>
          <w:rFonts w:ascii="Garamond" w:hAnsi="Garamond"/>
          <w:lang w:val="nl-BE"/>
        </w:rPr>
      </w:pPr>
      <w:r w:rsidRPr="00137FF8">
        <w:rPr>
          <w:rFonts w:ascii="Garamond" w:hAnsi="Garamond"/>
          <w:lang w:val="nl-BE"/>
        </w:rPr>
        <w:t xml:space="preserve">sociale toeslag voor gepensioneerden </w:t>
      </w:r>
    </w:p>
    <w:p w14:paraId="71A9EE23" w14:textId="77777777" w:rsidR="000D3C43" w:rsidRPr="00137FF8" w:rsidRDefault="00BB4BBF" w:rsidP="000D3C43">
      <w:pPr>
        <w:jc w:val="both"/>
        <w:rPr>
          <w:rFonts w:ascii="Garamond" w:hAnsi="Garamond"/>
        </w:rPr>
      </w:pPr>
      <w:r w:rsidRPr="00137FF8">
        <w:rPr>
          <w:rFonts w:ascii="Garamond" w:hAnsi="Garamond"/>
          <w:lang w:val="nl-BE"/>
        </w:rPr>
        <w:t xml:space="preserve">Deze toeslag is enkel van toepassing voor kinderen met rang 3 of hoger. </w:t>
      </w:r>
      <w:r w:rsidR="000E64FA" w:rsidRPr="00137FF8">
        <w:rPr>
          <w:rFonts w:ascii="Garamond" w:hAnsi="Garamond"/>
          <w:lang w:val="nl-BE"/>
        </w:rPr>
        <w:t xml:space="preserve">Daarnaast mag het bruto </w:t>
      </w:r>
      <w:r w:rsidR="000D3C43" w:rsidRPr="00137FF8">
        <w:rPr>
          <w:rFonts w:ascii="Garamond" w:hAnsi="Garamond"/>
          <w:lang w:val="nl-BE"/>
        </w:rPr>
        <w:t>inkomen niet boven een bepaald grensbedrag liggen.</w:t>
      </w:r>
    </w:p>
    <w:p w14:paraId="1F21AC61" w14:textId="77777777" w:rsidR="000D3C43" w:rsidRPr="00137FF8" w:rsidRDefault="000D3C43" w:rsidP="000D3C43">
      <w:pPr>
        <w:jc w:val="both"/>
        <w:rPr>
          <w:rFonts w:ascii="Garamond" w:hAnsi="Garamond"/>
        </w:rPr>
      </w:pPr>
    </w:p>
    <w:p w14:paraId="69DEBBDC" w14:textId="77777777" w:rsidR="000D3C43" w:rsidRPr="00137FF8" w:rsidRDefault="000D3C43" w:rsidP="000D3C43">
      <w:pPr>
        <w:jc w:val="both"/>
        <w:rPr>
          <w:rFonts w:ascii="Garamond" w:hAnsi="Garamond"/>
          <w:lang w:val="nl-BE"/>
        </w:rPr>
      </w:pPr>
      <w:r w:rsidRPr="00137FF8">
        <w:rPr>
          <w:rFonts w:ascii="Garamond" w:hAnsi="Garamond"/>
          <w:lang w:val="nl-BE"/>
        </w:rPr>
        <w:t xml:space="preserve">De nieuwe bijkomende toeslag voor eenoudergezinnen wordt bepaald voor de </w:t>
      </w:r>
      <w:proofErr w:type="spellStart"/>
      <w:r w:rsidR="00C97568" w:rsidRPr="00137FF8">
        <w:rPr>
          <w:rFonts w:ascii="Garamond" w:hAnsi="Garamond"/>
          <w:lang w:val="nl-BE"/>
        </w:rPr>
        <w:t>bijslagtrekkenden</w:t>
      </w:r>
      <w:proofErr w:type="spellEnd"/>
      <w:r w:rsidR="00C97568" w:rsidRPr="00137FF8">
        <w:rPr>
          <w:rFonts w:ascii="Garamond" w:hAnsi="Garamond"/>
          <w:lang w:val="nl-BE"/>
        </w:rPr>
        <w:t xml:space="preserve"> </w:t>
      </w:r>
      <w:r w:rsidRPr="00137FF8">
        <w:rPr>
          <w:rFonts w:ascii="Garamond" w:hAnsi="Garamond"/>
          <w:lang w:val="nl-BE"/>
        </w:rPr>
        <w:t>(</w:t>
      </w:r>
      <w:proofErr w:type="spellStart"/>
      <w:r w:rsidRPr="00137FF8">
        <w:rPr>
          <w:rFonts w:ascii="Garamond" w:hAnsi="Garamond"/>
          <w:smallCaps/>
          <w:lang w:val="nl-BE"/>
        </w:rPr>
        <w:t>insz_</w:t>
      </w:r>
      <w:r w:rsidR="00C97568" w:rsidRPr="00137FF8">
        <w:rPr>
          <w:rFonts w:ascii="Garamond" w:hAnsi="Garamond"/>
          <w:smallCaps/>
          <w:lang w:val="nl-BE"/>
        </w:rPr>
        <w:t>bt</w:t>
      </w:r>
      <w:proofErr w:type="spellEnd"/>
      <w:r w:rsidRPr="00137FF8">
        <w:rPr>
          <w:rFonts w:ascii="Garamond" w:hAnsi="Garamond"/>
          <w:lang w:val="nl-BE"/>
        </w:rPr>
        <w:t>) uit het basisbestand die het recht openen op een sociale toeslag, en waarvan het record dus voldoet aan volgende voorwaarden</w:t>
      </w:r>
      <w:r w:rsidR="00167BBD" w:rsidRPr="00137FF8">
        <w:rPr>
          <w:rStyle w:val="FootnoteReference"/>
          <w:rFonts w:ascii="Garamond" w:hAnsi="Garamond"/>
          <w:lang w:val="nl-BE"/>
        </w:rPr>
        <w:footnoteReference w:id="149"/>
      </w:r>
      <w:r w:rsidRPr="00137FF8">
        <w:rPr>
          <w:rFonts w:ascii="Garamond" w:hAnsi="Garamond"/>
          <w:lang w:val="nl-BE"/>
        </w:rPr>
        <w:t>:</w:t>
      </w:r>
    </w:p>
    <w:p w14:paraId="20D9D0B9" w14:textId="77777777" w:rsidR="000D3C43" w:rsidRPr="00137FF8" w:rsidRDefault="00E84C2B" w:rsidP="000D3C43">
      <w:pPr>
        <w:numPr>
          <w:ilvl w:val="0"/>
          <w:numId w:val="50"/>
        </w:numPr>
        <w:jc w:val="both"/>
        <w:rPr>
          <w:rFonts w:ascii="Garamond" w:hAnsi="Garamond"/>
          <w:lang w:val="nl-BE"/>
        </w:rPr>
      </w:pPr>
      <w:proofErr w:type="spellStart"/>
      <w:r w:rsidRPr="00137FF8">
        <w:rPr>
          <w:rFonts w:ascii="Garamond" w:hAnsi="Garamond"/>
          <w:smallCaps/>
          <w:lang w:val="nl-BE"/>
        </w:rPr>
        <w:t>ao_</w:t>
      </w:r>
      <w:r w:rsidR="000D3C43" w:rsidRPr="00137FF8">
        <w:rPr>
          <w:rFonts w:ascii="Garamond" w:hAnsi="Garamond"/>
          <w:smallCaps/>
          <w:lang w:val="nl-BE"/>
        </w:rPr>
        <w:t>rechthebbende</w:t>
      </w:r>
      <w:r w:rsidRPr="00137FF8">
        <w:rPr>
          <w:rFonts w:ascii="Garamond" w:hAnsi="Garamond"/>
          <w:smallCaps/>
          <w:lang w:val="nl-BE"/>
        </w:rPr>
        <w:t>_ink</w:t>
      </w:r>
      <w:proofErr w:type="spellEnd"/>
      <w:r w:rsidR="000D3C43" w:rsidRPr="00137FF8">
        <w:rPr>
          <w:rFonts w:ascii="Garamond" w:hAnsi="Garamond"/>
          <w:smallCaps/>
        </w:rPr>
        <w:t xml:space="preserve"> = 1 </w:t>
      </w:r>
      <w:r w:rsidR="000D3C43" w:rsidRPr="00137FF8">
        <w:rPr>
          <w:rFonts w:ascii="Garamond" w:hAnsi="Garamond"/>
        </w:rPr>
        <w:t>of</w:t>
      </w:r>
      <w:r w:rsidR="000D3C43" w:rsidRPr="00137FF8">
        <w:rPr>
          <w:rFonts w:ascii="Garamond" w:hAnsi="Garamond"/>
          <w:smallCaps/>
          <w:lang w:val="nl-BE"/>
        </w:rPr>
        <w:t xml:space="preserve"> </w:t>
      </w:r>
    </w:p>
    <w:p w14:paraId="5F290EF7"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rechthebbende</w:t>
      </w:r>
      <w:r w:rsidR="00E84C2B" w:rsidRPr="00137FF8">
        <w:rPr>
          <w:rFonts w:ascii="Garamond" w:hAnsi="Garamond"/>
          <w:smallCaps/>
          <w:lang w:val="nl-BE"/>
        </w:rPr>
        <w:t>_ao_ink_her</w:t>
      </w:r>
      <w:proofErr w:type="spellEnd"/>
      <w:r w:rsidRPr="00137FF8">
        <w:rPr>
          <w:rFonts w:ascii="Garamond" w:hAnsi="Garamond"/>
          <w:smallCaps/>
        </w:rPr>
        <w:t xml:space="preserve"> = 1 </w:t>
      </w:r>
      <w:r w:rsidRPr="00137FF8">
        <w:rPr>
          <w:rFonts w:ascii="Garamond" w:hAnsi="Garamond"/>
        </w:rPr>
        <w:t>of</w:t>
      </w:r>
    </w:p>
    <w:p w14:paraId="452FF7B1"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werkloze</w:t>
      </w:r>
      <w:r w:rsidR="00E84C2B" w:rsidRPr="00137FF8">
        <w:rPr>
          <w:rFonts w:ascii="Garamond" w:hAnsi="Garamond"/>
          <w:smallCaps/>
          <w:lang w:val="nl-BE"/>
        </w:rPr>
        <w:t>n_</w:t>
      </w:r>
      <w:r w:rsidRPr="00137FF8">
        <w:rPr>
          <w:rFonts w:ascii="Garamond" w:hAnsi="Garamond"/>
          <w:smallCaps/>
          <w:lang w:val="nl-BE"/>
        </w:rPr>
        <w:t>rechthebbende</w:t>
      </w:r>
      <w:r w:rsidR="00E84C2B" w:rsidRPr="00137FF8">
        <w:rPr>
          <w:rFonts w:ascii="Garamond" w:hAnsi="Garamond"/>
          <w:smallCaps/>
          <w:lang w:val="nl-BE"/>
        </w:rPr>
        <w:t>_ink</w:t>
      </w:r>
      <w:proofErr w:type="spellEnd"/>
      <w:r w:rsidRPr="00137FF8">
        <w:rPr>
          <w:rFonts w:ascii="Garamond" w:hAnsi="Garamond"/>
          <w:smallCaps/>
        </w:rPr>
        <w:t xml:space="preserve"> = 1 </w:t>
      </w:r>
      <w:r w:rsidRPr="00137FF8">
        <w:rPr>
          <w:rFonts w:ascii="Garamond" w:hAnsi="Garamond"/>
        </w:rPr>
        <w:t>of</w:t>
      </w:r>
    </w:p>
    <w:p w14:paraId="5C3E1299"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rechthebbende</w:t>
      </w:r>
      <w:r w:rsidR="00E84C2B" w:rsidRPr="00137FF8">
        <w:rPr>
          <w:rFonts w:ascii="Garamond" w:hAnsi="Garamond"/>
          <w:smallCaps/>
          <w:lang w:val="nl-BE"/>
        </w:rPr>
        <w:t>_werkloze_ink_her</w:t>
      </w:r>
      <w:proofErr w:type="spellEnd"/>
      <w:r w:rsidRPr="00137FF8">
        <w:rPr>
          <w:rFonts w:ascii="Garamond" w:hAnsi="Garamond"/>
          <w:smallCaps/>
        </w:rPr>
        <w:t xml:space="preserve"> = 1 </w:t>
      </w:r>
      <w:r w:rsidRPr="00137FF8">
        <w:rPr>
          <w:rFonts w:ascii="Garamond" w:hAnsi="Garamond"/>
        </w:rPr>
        <w:t>of</w:t>
      </w:r>
    </w:p>
    <w:p w14:paraId="545C547E" w14:textId="77777777" w:rsidR="000D3C43" w:rsidRPr="00137FF8" w:rsidRDefault="00E84C2B" w:rsidP="000D3C43">
      <w:pPr>
        <w:numPr>
          <w:ilvl w:val="0"/>
          <w:numId w:val="50"/>
        </w:numPr>
        <w:jc w:val="both"/>
        <w:rPr>
          <w:rFonts w:ascii="Garamond" w:hAnsi="Garamond"/>
          <w:lang w:val="nl-BE"/>
        </w:rPr>
      </w:pPr>
      <w:proofErr w:type="spellStart"/>
      <w:r w:rsidRPr="00137FF8">
        <w:rPr>
          <w:rFonts w:ascii="Garamond" w:hAnsi="Garamond"/>
          <w:smallCaps/>
          <w:lang w:val="nl-BE"/>
        </w:rPr>
        <w:t>penstr_</w:t>
      </w:r>
      <w:r w:rsidR="000D3C43" w:rsidRPr="00137FF8">
        <w:rPr>
          <w:rFonts w:ascii="Garamond" w:hAnsi="Garamond"/>
          <w:smallCaps/>
          <w:lang w:val="nl-BE"/>
        </w:rPr>
        <w:t>rechthebbende</w:t>
      </w:r>
      <w:r w:rsidRPr="00137FF8">
        <w:rPr>
          <w:rFonts w:ascii="Garamond" w:hAnsi="Garamond"/>
          <w:smallCaps/>
          <w:lang w:val="nl-BE"/>
        </w:rPr>
        <w:t>_ink</w:t>
      </w:r>
      <w:proofErr w:type="spellEnd"/>
      <w:r w:rsidR="000D3C43" w:rsidRPr="00137FF8">
        <w:rPr>
          <w:rFonts w:ascii="Garamond" w:hAnsi="Garamond"/>
          <w:smallCaps/>
        </w:rPr>
        <w:t xml:space="preserve"> = 1</w:t>
      </w:r>
    </w:p>
    <w:p w14:paraId="7522489A" w14:textId="77777777" w:rsidR="000D3C43" w:rsidRPr="00137FF8" w:rsidRDefault="000D3C43" w:rsidP="000D3C43">
      <w:pPr>
        <w:rPr>
          <w:rFonts w:ascii="Garamond" w:hAnsi="Garamond"/>
          <w:lang w:val="nl-BE"/>
        </w:rPr>
      </w:pPr>
    </w:p>
    <w:p w14:paraId="3F482C30" w14:textId="77777777" w:rsidR="000D3C43" w:rsidRPr="00137FF8" w:rsidRDefault="000D3C43" w:rsidP="000D3C43">
      <w:pPr>
        <w:jc w:val="both"/>
        <w:rPr>
          <w:rFonts w:ascii="Garamond" w:hAnsi="Garamond"/>
          <w:lang w:val="nl-BE"/>
        </w:rPr>
      </w:pPr>
      <w:r w:rsidRPr="00137FF8">
        <w:rPr>
          <w:rFonts w:ascii="Garamond" w:hAnsi="Garamond"/>
          <w:lang w:val="nl-BE"/>
        </w:rPr>
        <w:t>Van deze personen worden enkel degene uit een eenoudergezin (</w:t>
      </w: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w:t>
      </w:r>
      <w:r w:rsidRPr="00137FF8">
        <w:rPr>
          <w:rFonts w:ascii="Garamond" w:hAnsi="Garamond"/>
          <w:lang w:val="nl-BE"/>
        </w:rPr>
        <w:t xml:space="preserve"> weerhouden en krijgen een waarde 1 voor de nieuwe variabele </w:t>
      </w:r>
      <w:proofErr w:type="spellStart"/>
      <w:r w:rsidR="00E67048" w:rsidRPr="00137FF8">
        <w:rPr>
          <w:rFonts w:ascii="Garamond" w:hAnsi="Garamond"/>
          <w:smallCaps/>
          <w:lang w:val="nl-BE"/>
        </w:rPr>
        <w:t>rechthebbende_</w:t>
      </w:r>
      <w:r w:rsidRPr="00137FF8">
        <w:rPr>
          <w:rFonts w:ascii="Garamond" w:hAnsi="Garamond"/>
          <w:smallCaps/>
          <w:lang w:val="nl-BE"/>
        </w:rPr>
        <w:t>eenoude</w:t>
      </w:r>
      <w:r w:rsidR="00E67048" w:rsidRPr="00137FF8">
        <w:rPr>
          <w:rFonts w:ascii="Garamond" w:hAnsi="Garamond"/>
          <w:smallCaps/>
          <w:lang w:val="nl-BE"/>
        </w:rPr>
        <w:t>r_nv</w:t>
      </w:r>
      <w:proofErr w:type="spellEnd"/>
      <w:r w:rsidRPr="00137FF8">
        <w:rPr>
          <w:rFonts w:ascii="Garamond" w:hAnsi="Garamond"/>
          <w:lang w:val="nl-BE"/>
        </w:rPr>
        <w:t>.</w:t>
      </w:r>
    </w:p>
    <w:p w14:paraId="4ED40B2C" w14:textId="77777777" w:rsidR="00BA48D7" w:rsidRPr="00137FF8" w:rsidRDefault="00BA48D7" w:rsidP="000D3C43">
      <w:pPr>
        <w:jc w:val="both"/>
        <w:rPr>
          <w:rFonts w:ascii="Garamond" w:hAnsi="Garamond"/>
          <w:lang w:val="nl-BE"/>
        </w:rPr>
      </w:pPr>
    </w:p>
    <w:p w14:paraId="37BD79BE" w14:textId="77777777" w:rsidR="000D3C43" w:rsidRPr="00137FF8" w:rsidRDefault="000D3C43" w:rsidP="000D3C43">
      <w:pPr>
        <w:jc w:val="both"/>
        <w:rPr>
          <w:rFonts w:ascii="Garamond" w:hAnsi="Garamond"/>
        </w:rPr>
      </w:pPr>
      <w:r w:rsidRPr="00137FF8">
        <w:rPr>
          <w:rFonts w:ascii="Garamond" w:hAnsi="Garamond"/>
          <w:lang w:val="nl-BE"/>
        </w:rPr>
        <w:t xml:space="preserve">Vervolgens wordt </w:t>
      </w:r>
      <w:r w:rsidR="000E64FA" w:rsidRPr="00137FF8">
        <w:rPr>
          <w:rFonts w:ascii="Garamond" w:hAnsi="Garamond"/>
          <w:lang w:val="nl-BE"/>
        </w:rPr>
        <w:t xml:space="preserve">bepaald van welke </w:t>
      </w:r>
      <w:r w:rsidR="00C97568" w:rsidRPr="00137FF8">
        <w:rPr>
          <w:rFonts w:ascii="Garamond" w:hAnsi="Garamond"/>
          <w:lang w:val="nl-BE"/>
        </w:rPr>
        <w:t xml:space="preserve">bijslagtrekkende </w:t>
      </w:r>
      <w:r w:rsidRPr="00137FF8">
        <w:rPr>
          <w:rFonts w:ascii="Garamond" w:hAnsi="Garamond"/>
          <w:lang w:val="nl-BE"/>
        </w:rPr>
        <w:t>uit een eenoudergezin (</w:t>
      </w:r>
      <w:proofErr w:type="spellStart"/>
      <w:r w:rsidR="00213330" w:rsidRPr="00137FF8">
        <w:rPr>
          <w:rFonts w:ascii="Garamond" w:hAnsi="Garamond"/>
          <w:smallCaps/>
          <w:lang w:val="nl-BE"/>
        </w:rPr>
        <w:t>rechthebbende_eenouder_nv</w:t>
      </w:r>
      <w:proofErr w:type="spellEnd"/>
      <w:r w:rsidR="00213330"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 xml:space="preserve">het bruto inkomen beneden het grensbedrag ligt en bijgevolg recht </w:t>
      </w:r>
      <w:r w:rsidR="000E64FA" w:rsidRPr="00137FF8">
        <w:rPr>
          <w:rFonts w:ascii="Garamond" w:hAnsi="Garamond"/>
        </w:rPr>
        <w:t>heeft</w:t>
      </w:r>
      <w:r w:rsidRPr="00137FF8">
        <w:rPr>
          <w:rFonts w:ascii="Garamond" w:hAnsi="Garamond"/>
        </w:rPr>
        <w:t xml:space="preserve"> op een sociale toeslag.</w:t>
      </w:r>
    </w:p>
    <w:p w14:paraId="7AF430EE" w14:textId="77777777" w:rsidR="000D3C43" w:rsidRPr="00137FF8" w:rsidRDefault="000D3C43" w:rsidP="000D3C43">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150"/>
      </w:r>
      <w:r w:rsidRPr="00137FF8">
        <w:rPr>
          <w:rFonts w:ascii="Garamond" w:hAnsi="Garamond"/>
          <w:lang w:val="nl-BE"/>
        </w:rPr>
        <w:t xml:space="preserve"> als de vervangingsinkomens.</w:t>
      </w:r>
      <w:r w:rsidRPr="00137FF8">
        <w:rPr>
          <w:rStyle w:val="FootnoteReference"/>
          <w:rFonts w:ascii="Garamond" w:hAnsi="Garamond"/>
          <w:lang w:val="nl-BE"/>
        </w:rPr>
        <w:footnoteReference w:id="151"/>
      </w:r>
      <w:r w:rsidRPr="00137FF8">
        <w:rPr>
          <w:rFonts w:ascii="Garamond" w:hAnsi="Garamond"/>
          <w:lang w:val="nl-BE"/>
        </w:rPr>
        <w:t xml:space="preserve">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52"/>
      </w:r>
      <w:r w:rsidRPr="00137FF8">
        <w:rPr>
          <w:rFonts w:ascii="Garamond" w:hAnsi="Garamond"/>
          <w:lang w:val="nl-BE"/>
        </w:rPr>
        <w:t xml:space="preserve"> Dit inkomen wordt bepaald door de som van volgende variabelen van de bijslagtrekkende, gedeeld door 12: </w:t>
      </w:r>
      <w:proofErr w:type="spellStart"/>
      <w:r w:rsidR="00BA48D7" w:rsidRPr="00137FF8">
        <w:rPr>
          <w:rFonts w:ascii="Garamond" w:hAnsi="Garamond"/>
          <w:smallCaps/>
          <w:lang w:val="nl-BE"/>
        </w:rPr>
        <w:t>brutoloon_rsz</w:t>
      </w:r>
      <w:proofErr w:type="spellEnd"/>
      <w:r w:rsidR="00BA48D7" w:rsidRPr="00137FF8">
        <w:rPr>
          <w:rFonts w:ascii="Garamond" w:hAnsi="Garamond"/>
          <w:smallCaps/>
          <w:lang w:val="nl-BE"/>
        </w:rPr>
        <w:t xml:space="preserve">, </w:t>
      </w:r>
      <w:proofErr w:type="spellStart"/>
      <w:r w:rsidR="00BA48D7" w:rsidRPr="00137FF8">
        <w:rPr>
          <w:rFonts w:ascii="Garamond" w:hAnsi="Garamond"/>
          <w:smallCaps/>
          <w:lang w:val="nl-BE"/>
        </w:rPr>
        <w:t>brutoloon_rszppo</w:t>
      </w:r>
      <w:proofErr w:type="spellEnd"/>
      <w:r w:rsidR="00BA48D7" w:rsidRPr="00137FF8">
        <w:rPr>
          <w:rFonts w:ascii="Garamond" w:hAnsi="Garamond"/>
          <w:smallCaps/>
          <w:lang w:val="nl-BE"/>
        </w:rPr>
        <w:t>,</w:t>
      </w:r>
      <w:r w:rsidR="00BA48D7" w:rsidRPr="00137FF8">
        <w:rPr>
          <w:rFonts w:ascii="Garamond" w:hAnsi="Garamond"/>
          <w:lang w:val="nl-BE"/>
        </w:rPr>
        <w:t xml:space="preserve"> 100/80 * </w:t>
      </w:r>
      <w:proofErr w:type="spellStart"/>
      <w:r w:rsidR="00BA48D7" w:rsidRPr="00137FF8">
        <w:rPr>
          <w:rFonts w:ascii="Garamond" w:hAnsi="Garamond"/>
          <w:smallCaps/>
          <w:lang w:val="nl-BE"/>
        </w:rPr>
        <w:t>inkomen_rsvz</w:t>
      </w:r>
      <w:proofErr w:type="spellEnd"/>
      <w:r w:rsidR="00BA48D7" w:rsidRPr="00137FF8">
        <w:rPr>
          <w:rFonts w:ascii="Garamond" w:hAnsi="Garamond"/>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_fao</w:t>
      </w:r>
      <w:proofErr w:type="spellEnd"/>
      <w:r w:rsidR="00BA48D7" w:rsidRPr="00137FF8">
        <w:rPr>
          <w:rStyle w:val="FootnoteReference"/>
          <w:rFonts w:ascii="Garamond" w:hAnsi="Garamond"/>
          <w:smallCaps/>
          <w:lang w:val="nl-BE"/>
        </w:rPr>
        <w:footnoteReference w:id="153"/>
      </w:r>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_fbz</w:t>
      </w:r>
      <w:proofErr w:type="spellEnd"/>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_fod_sz</w:t>
      </w:r>
      <w:proofErr w:type="spellEnd"/>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_nic</w:t>
      </w:r>
      <w:proofErr w:type="spellEnd"/>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_riziv</w:t>
      </w:r>
      <w:proofErr w:type="spellEnd"/>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_rva</w:t>
      </w:r>
      <w:proofErr w:type="spellEnd"/>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_rvp</w:t>
      </w:r>
      <w:proofErr w:type="spellEnd"/>
      <w:r w:rsidR="00BA48D7" w:rsidRPr="00137FF8">
        <w:rPr>
          <w:rFonts w:ascii="Garamond" w:hAnsi="Garamond"/>
          <w:smallCaps/>
          <w:lang w:val="nl-BE"/>
        </w:rPr>
        <w:t xml:space="preserve">, </w:t>
      </w:r>
      <w:proofErr w:type="spellStart"/>
      <w:r w:rsidR="00213330" w:rsidRPr="00137FF8">
        <w:rPr>
          <w:rFonts w:ascii="Garamond" w:hAnsi="Garamond"/>
          <w:smallCaps/>
          <w:lang w:val="nl-BE"/>
        </w:rPr>
        <w:t>uitkering</w:t>
      </w:r>
      <w:r w:rsidR="00BA48D7" w:rsidRPr="00137FF8">
        <w:rPr>
          <w:rFonts w:ascii="Garamond" w:hAnsi="Garamond"/>
          <w:smallCaps/>
          <w:lang w:val="nl-BE"/>
        </w:rPr>
        <w:t>_pod_mi</w:t>
      </w:r>
      <w:proofErr w:type="spellEnd"/>
      <w:r w:rsidR="00BA48D7" w:rsidRPr="00137FF8">
        <w:rPr>
          <w:rFonts w:ascii="Garamond" w:hAnsi="Garamond"/>
          <w:smallCaps/>
          <w:lang w:val="nl-BE"/>
        </w:rPr>
        <w:t>.</w:t>
      </w:r>
    </w:p>
    <w:p w14:paraId="05062289" w14:textId="77777777" w:rsidR="000A283F" w:rsidRPr="00137FF8" w:rsidRDefault="000D3C43" w:rsidP="000A283F">
      <w:pPr>
        <w:jc w:val="both"/>
        <w:rPr>
          <w:rFonts w:ascii="Garamond" w:hAnsi="Garamond"/>
        </w:rPr>
      </w:pPr>
      <w:r w:rsidRPr="00137FF8">
        <w:rPr>
          <w:rFonts w:ascii="Garamond" w:hAnsi="Garamond"/>
          <w:lang w:val="nl-BE"/>
        </w:rPr>
        <w:t xml:space="preserve">De </w:t>
      </w:r>
      <w:proofErr w:type="spellStart"/>
      <w:r w:rsidR="009F73E0" w:rsidRPr="00137FF8">
        <w:rPr>
          <w:rFonts w:ascii="Garamond" w:hAnsi="Garamond"/>
          <w:lang w:val="nl-BE"/>
        </w:rPr>
        <w:t>bijslagtrekkenden</w:t>
      </w:r>
      <w:proofErr w:type="spellEnd"/>
      <w:r w:rsidR="009F73E0" w:rsidRPr="00137FF8">
        <w:rPr>
          <w:rFonts w:ascii="Garamond" w:hAnsi="Garamond"/>
          <w:lang w:val="nl-BE"/>
        </w:rPr>
        <w:t xml:space="preserve"> </w:t>
      </w:r>
      <w:r w:rsidRPr="00137FF8">
        <w:rPr>
          <w:rFonts w:ascii="Garamond" w:hAnsi="Garamond"/>
          <w:lang w:val="nl-BE"/>
        </w:rPr>
        <w:t>van wie het inkomen het grensbedrag overschrijdt (zie</w:t>
      </w:r>
      <w:r w:rsidR="00273DA0" w:rsidRPr="00137FF8">
        <w:rPr>
          <w:rFonts w:ascii="Garamond" w:hAnsi="Garamond"/>
          <w:lang w:val="nl-BE"/>
        </w:rPr>
        <w:t xml:space="preserve"> </w:t>
      </w:r>
      <w:r w:rsidR="00EE2C70" w:rsidRPr="00137FF8">
        <w:rPr>
          <w:rFonts w:ascii="Garamond" w:hAnsi="Garamond"/>
          <w:lang w:val="nl-BE"/>
        </w:rPr>
        <w:fldChar w:fldCharType="begin"/>
      </w:r>
      <w:r w:rsidR="00EE2C70" w:rsidRPr="00137FF8">
        <w:rPr>
          <w:rFonts w:ascii="Garamond" w:hAnsi="Garamond"/>
          <w:lang w:val="nl-BE"/>
        </w:rPr>
        <w:instrText xml:space="preserve"> REF _Ref326063603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12</w:t>
      </w:r>
      <w:r w:rsidR="00EE2C70" w:rsidRPr="00137FF8">
        <w:rPr>
          <w:rFonts w:ascii="Garamond" w:hAnsi="Garamond"/>
          <w:lang w:val="nl-BE"/>
        </w:rPr>
        <w:fldChar w:fldCharType="end"/>
      </w:r>
      <w:r w:rsidRPr="00137FF8">
        <w:rPr>
          <w:rFonts w:ascii="Garamond" w:hAnsi="Garamond"/>
          <w:lang w:val="nl-BE"/>
        </w:rPr>
        <w:t xml:space="preserve">) worden niet weerhouden voor de bepaling van de toeslag voor eenoudergezinnen en krijgen een waarde 0 voor de variabele </w:t>
      </w:r>
      <w:proofErr w:type="spellStart"/>
      <w:r w:rsidRPr="00137FF8">
        <w:rPr>
          <w:rFonts w:ascii="Garamond" w:hAnsi="Garamond"/>
          <w:smallCaps/>
          <w:lang w:val="nl-BE"/>
        </w:rPr>
        <w:t>eenoude</w:t>
      </w:r>
      <w:r w:rsidR="00213330" w:rsidRPr="00137FF8">
        <w:rPr>
          <w:rFonts w:ascii="Garamond" w:hAnsi="Garamond"/>
          <w:smallCaps/>
          <w:lang w:val="nl-BE"/>
        </w:rPr>
        <w:t>r_nv_rechthebbende_ink</w:t>
      </w:r>
      <w:proofErr w:type="spellEnd"/>
      <w:r w:rsidR="000A283F" w:rsidRPr="00137FF8">
        <w:rPr>
          <w:rStyle w:val="FootnoteReference"/>
          <w:rFonts w:ascii="Garamond" w:hAnsi="Garamond"/>
          <w:smallCaps/>
          <w:lang w:val="nl-BE"/>
        </w:rPr>
        <w:footnoteReference w:id="154"/>
      </w:r>
      <w:r w:rsidR="000A283F" w:rsidRPr="00137FF8">
        <w:rPr>
          <w:rFonts w:ascii="Garamond" w:hAnsi="Garamond"/>
          <w:smallCaps/>
          <w:lang w:val="nl-BE"/>
        </w:rPr>
        <w:t xml:space="preserve">. </w:t>
      </w:r>
      <w:r w:rsidR="000A283F" w:rsidRPr="00137FF8">
        <w:rPr>
          <w:rFonts w:ascii="Garamond" w:hAnsi="Garamond"/>
          <w:lang w:val="nl-BE"/>
        </w:rPr>
        <w:t>De overige records krijgen een waarde 1 voor deze variabele.</w:t>
      </w:r>
    </w:p>
    <w:p w14:paraId="57678FD9" w14:textId="77777777" w:rsidR="000D3C43" w:rsidRPr="00137FF8" w:rsidRDefault="000D3C43" w:rsidP="000D3C43">
      <w:pPr>
        <w:jc w:val="both"/>
        <w:rPr>
          <w:rFonts w:ascii="Garamond" w:hAnsi="Garamond"/>
          <w:u w:val="single"/>
        </w:rPr>
      </w:pPr>
    </w:p>
    <w:p w14:paraId="3B066CDF"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213330" w:rsidRPr="00137FF8">
        <w:rPr>
          <w:rFonts w:ascii="Garamond" w:hAnsi="Garamond"/>
          <w:smallCaps/>
          <w:lang w:val="nl-BE"/>
        </w:rPr>
        <w:t>eenouder_nv_rechthebbende_ink</w:t>
      </w:r>
      <w:proofErr w:type="spellEnd"/>
      <w:r w:rsidR="002C65A2" w:rsidRPr="00137FF8">
        <w:rPr>
          <w:rFonts w:ascii="Garamond" w:hAnsi="Garamond"/>
        </w:rPr>
        <w:t xml:space="preserve"> </w:t>
      </w:r>
      <w:r w:rsidRPr="00137FF8">
        <w:rPr>
          <w:rFonts w:ascii="Garamond" w:hAnsi="Garamond"/>
        </w:rPr>
        <w:t>en waarvoor geldt</w:t>
      </w:r>
      <w:r w:rsidRPr="00137FF8">
        <w:rPr>
          <w:rFonts w:ascii="Garamond" w:hAnsi="Garamond"/>
          <w:smallCaps/>
        </w:rPr>
        <w:t xml:space="preserve"> </w:t>
      </w:r>
      <w:proofErr w:type="spellStart"/>
      <w:r w:rsidRPr="00137FF8">
        <w:rPr>
          <w:rFonts w:ascii="Garamond" w:hAnsi="Garamond"/>
          <w:smallCaps/>
        </w:rPr>
        <w:t>leeftijd</w:t>
      </w:r>
      <w:r w:rsidR="00213330" w:rsidRPr="00137FF8">
        <w:rPr>
          <w:rFonts w:ascii="Garamond" w:hAnsi="Garamond"/>
          <w:smallCaps/>
        </w:rPr>
        <w:t>_rg</w:t>
      </w:r>
      <w:proofErr w:type="spellEnd"/>
      <w:r w:rsidRPr="00137FF8">
        <w:rPr>
          <w:rFonts w:ascii="Garamond" w:hAnsi="Garamond"/>
          <w:smallCaps/>
        </w:rPr>
        <w:t xml:space="preserve"> &lt; 25</w:t>
      </w:r>
      <w:r w:rsidR="00BB4BBF" w:rsidRPr="00137FF8">
        <w:rPr>
          <w:rFonts w:ascii="Garamond" w:hAnsi="Garamond"/>
          <w:smallCaps/>
        </w:rPr>
        <w:t>, rang = 3</w:t>
      </w:r>
      <w:r w:rsidRPr="00137FF8">
        <w:rPr>
          <w:rFonts w:ascii="Garamond" w:hAnsi="Garamond"/>
          <w:smallCaps/>
        </w:rPr>
        <w:t xml:space="preserve"> </w:t>
      </w:r>
      <w:r w:rsidRPr="00137FF8">
        <w:rPr>
          <w:rFonts w:ascii="Garamond" w:hAnsi="Garamond"/>
        </w:rPr>
        <w:t>en</w:t>
      </w:r>
      <w:r w:rsidR="00BB4BBF" w:rsidRPr="00137FF8">
        <w:rPr>
          <w:rFonts w:ascii="Garamond" w:hAnsi="Garamond"/>
        </w:rPr>
        <w:t xml:space="preserve"> </w:t>
      </w:r>
      <w:proofErr w:type="spellStart"/>
      <w:r w:rsidRPr="00137FF8">
        <w:rPr>
          <w:rFonts w:ascii="Garamond" w:hAnsi="Garamond"/>
          <w:smallCaps/>
        </w:rPr>
        <w:t>leeftijd</w:t>
      </w:r>
      <w:r w:rsidR="00213330"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w:t>
      </w:r>
      <w:r w:rsidRPr="00137FF8">
        <w:rPr>
          <w:rFonts w:ascii="Garamond" w:hAnsi="Garamond"/>
          <w:lang w:val="nl-BE"/>
        </w:rPr>
        <w:t xml:space="preserve">een nieuwe variabele </w:t>
      </w:r>
      <w:r w:rsidR="00213330" w:rsidRPr="00137FF8">
        <w:rPr>
          <w:rFonts w:ascii="Garamond" w:hAnsi="Garamond"/>
          <w:smallCaps/>
          <w:lang w:val="nl-BE"/>
        </w:rPr>
        <w:t>toeslag_</w:t>
      </w:r>
      <w:proofErr w:type="spellStart"/>
      <w:r w:rsidR="00213330" w:rsidRPr="00137FF8">
        <w:rPr>
          <w:rFonts w:ascii="Garamond" w:hAnsi="Garamond"/>
          <w:smallCaps/>
        </w:rPr>
        <w:t>eenouder_nv</w:t>
      </w:r>
      <w:proofErr w:type="spellEnd"/>
      <w:r w:rsidR="00213330" w:rsidRPr="00137FF8">
        <w:rPr>
          <w:rFonts w:ascii="Garamond" w:hAnsi="Garamond"/>
          <w:smallCaps/>
        </w:rPr>
        <w:t xml:space="preserve"> </w:t>
      </w:r>
      <w:r w:rsidRPr="00137FF8">
        <w:rPr>
          <w:rFonts w:ascii="Garamond" w:hAnsi="Garamond"/>
          <w:lang w:val="nl-BE"/>
        </w:rPr>
        <w:t xml:space="preserve">gecreëerd. Deze nieuwe variabele wordt bepaald op basis van </w:t>
      </w:r>
      <w:r w:rsidR="00EE2C70" w:rsidRPr="00137FF8">
        <w:rPr>
          <w:rFonts w:ascii="Garamond" w:hAnsi="Garamond"/>
          <w:lang w:val="nl-BE"/>
        </w:rPr>
        <w:fldChar w:fldCharType="begin"/>
      </w:r>
      <w:r w:rsidR="00EE2C70" w:rsidRPr="00137FF8">
        <w:rPr>
          <w:rFonts w:ascii="Garamond" w:hAnsi="Garamond"/>
          <w:lang w:val="nl-BE"/>
        </w:rPr>
        <w:instrText xml:space="preserve"> REF _Ref304992010 \h  \* MERGEFORMAT </w:instrText>
      </w:r>
      <w:r w:rsidR="00EE2C70" w:rsidRPr="00137FF8">
        <w:rPr>
          <w:rFonts w:ascii="Garamond" w:hAnsi="Garamond"/>
          <w:lang w:val="nl-BE"/>
        </w:rPr>
      </w:r>
      <w:r w:rsidR="00EE2C70" w:rsidRPr="00137FF8">
        <w:rPr>
          <w:rFonts w:ascii="Garamond" w:hAnsi="Garamond"/>
          <w:lang w:val="nl-BE"/>
        </w:rPr>
        <w:fldChar w:fldCharType="separate"/>
      </w:r>
      <w:r w:rsidR="00EE2C70" w:rsidRPr="00137FF8">
        <w:rPr>
          <w:rFonts w:ascii="Garamond" w:hAnsi="Garamond"/>
        </w:rPr>
        <w:t xml:space="preserve">Tabel </w:t>
      </w:r>
      <w:r w:rsidR="00EE2C70" w:rsidRPr="00137FF8">
        <w:rPr>
          <w:rFonts w:ascii="Garamond" w:hAnsi="Garamond"/>
          <w:noProof/>
        </w:rPr>
        <w:t>14</w:t>
      </w:r>
      <w:r w:rsidR="00EE2C70" w:rsidRPr="00137FF8">
        <w:rPr>
          <w:rFonts w:ascii="Garamond" w:hAnsi="Garamond"/>
          <w:lang w:val="nl-BE"/>
        </w:rPr>
        <w:fldChar w:fldCharType="end"/>
      </w:r>
      <w:r w:rsidR="00EE2C70" w:rsidRPr="00137FF8">
        <w:rPr>
          <w:rFonts w:ascii="Garamond" w:hAnsi="Garamond"/>
          <w:lang w:val="nl-BE"/>
        </w:rPr>
        <w:t xml:space="preserve"> </w:t>
      </w:r>
      <w:r w:rsidRPr="00137FF8">
        <w:rPr>
          <w:rFonts w:ascii="Garamond" w:hAnsi="Garamond"/>
          <w:lang w:val="nl-BE"/>
        </w:rPr>
        <w:t xml:space="preserve">en de volgende formule: </w:t>
      </w:r>
    </w:p>
    <w:p w14:paraId="008B7637" w14:textId="77777777" w:rsidR="000D3C43" w:rsidRPr="00137FF8" w:rsidRDefault="000D3C43" w:rsidP="000D3C43">
      <w:pPr>
        <w:jc w:val="both"/>
        <w:rPr>
          <w:rFonts w:ascii="Garamond" w:hAnsi="Garamond"/>
          <w:lang w:val="nl-BE"/>
        </w:rPr>
      </w:pPr>
      <w:r w:rsidRPr="00137FF8">
        <w:rPr>
          <w:rFonts w:ascii="Garamond" w:hAnsi="Garamond"/>
          <w:smallCaps/>
          <w:lang w:val="nl-BE"/>
        </w:rPr>
        <w:t>toeslag</w:t>
      </w:r>
      <w:r w:rsidR="00213330" w:rsidRPr="00137FF8">
        <w:rPr>
          <w:rFonts w:ascii="Garamond" w:hAnsi="Garamond"/>
          <w:smallCaps/>
          <w:lang w:val="nl-BE"/>
        </w:rPr>
        <w:t>_</w:t>
      </w:r>
      <w:proofErr w:type="spellStart"/>
      <w:r w:rsidRPr="00137FF8">
        <w:rPr>
          <w:rFonts w:ascii="Garamond" w:hAnsi="Garamond"/>
          <w:smallCaps/>
        </w:rPr>
        <w:t>eenoude</w:t>
      </w:r>
      <w:r w:rsidR="00213330" w:rsidRPr="00137FF8">
        <w:rPr>
          <w:rFonts w:ascii="Garamond" w:hAnsi="Garamond"/>
          <w:smallCaps/>
        </w:rPr>
        <w:t>r_nv</w:t>
      </w:r>
      <w:proofErr w:type="spellEnd"/>
      <w:r w:rsidRPr="00137FF8">
        <w:rPr>
          <w:rFonts w:ascii="Garamond" w:hAnsi="Garamond"/>
          <w:smallCaps/>
        </w:rPr>
        <w:t xml:space="preserve"> </w:t>
      </w:r>
      <w:r w:rsidRPr="00137FF8">
        <w:rPr>
          <w:rFonts w:ascii="Garamond" w:hAnsi="Garamond"/>
          <w:smallCaps/>
          <w:lang w:val="nl-BE"/>
        </w:rPr>
        <w:t xml:space="preserve">=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213330" w:rsidRPr="00137FF8">
        <w:rPr>
          <w:rFonts w:ascii="Garamond" w:hAnsi="Garamond"/>
          <w:smallCaps/>
        </w:rPr>
        <w:t>_toeslag_</w:t>
      </w:r>
      <w:r w:rsidRPr="00137FF8">
        <w:rPr>
          <w:rFonts w:ascii="Garamond" w:hAnsi="Garamond"/>
          <w:smallCaps/>
        </w:rPr>
        <w:t>eenouder</w:t>
      </w:r>
      <w:r w:rsidR="00213330" w:rsidRPr="00137FF8">
        <w:rPr>
          <w:rFonts w:ascii="Garamond" w:hAnsi="Garamond"/>
          <w:smallCaps/>
        </w:rPr>
        <w:t>_nv</w:t>
      </w:r>
      <w:proofErr w:type="spellEnd"/>
    </w:p>
    <w:p w14:paraId="0142CF3C"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lastRenderedPageBreak/>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7B14ED90" w14:textId="77777777" w:rsidR="000D3C43" w:rsidRPr="00137FF8" w:rsidRDefault="000D3C43" w:rsidP="000D3C43">
      <w:pPr>
        <w:jc w:val="both"/>
        <w:rPr>
          <w:rFonts w:ascii="Garamond" w:hAnsi="Garamond"/>
        </w:rPr>
      </w:pPr>
    </w:p>
    <w:p w14:paraId="6CEA9E90" w14:textId="77777777" w:rsidR="000D3C43" w:rsidRPr="00137FF8" w:rsidRDefault="000D3C43" w:rsidP="000D3C43">
      <w:pPr>
        <w:pStyle w:val="Caption"/>
        <w:keepNext/>
        <w:jc w:val="both"/>
        <w:rPr>
          <w:rFonts w:ascii="Garamond" w:hAnsi="Garamond"/>
          <w:b w:val="0"/>
          <w:sz w:val="22"/>
          <w:szCs w:val="22"/>
        </w:rPr>
      </w:pPr>
      <w:bookmarkStart w:id="376" w:name="_Ref300310255"/>
      <w:bookmarkStart w:id="377" w:name="_Toc304899982"/>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14</w:t>
      </w:r>
      <w:r w:rsidR="002D7198" w:rsidRPr="00137FF8">
        <w:rPr>
          <w:rFonts w:ascii="Garamond" w:hAnsi="Garamond"/>
          <w:b w:val="0"/>
          <w:sz w:val="22"/>
          <w:szCs w:val="22"/>
        </w:rPr>
        <w:fldChar w:fldCharType="end"/>
      </w:r>
      <w:bookmarkEnd w:id="376"/>
      <w:r w:rsidR="0017546E" w:rsidRPr="00137FF8">
        <w:rPr>
          <w:rFonts w:ascii="Garamond" w:hAnsi="Garamond"/>
          <w:b w:val="0"/>
          <w:sz w:val="22"/>
          <w:szCs w:val="22"/>
        </w:rPr>
        <w:t>: o</w:t>
      </w:r>
      <w:r w:rsidRPr="00137FF8">
        <w:rPr>
          <w:rFonts w:ascii="Garamond" w:hAnsi="Garamond"/>
          <w:b w:val="0"/>
          <w:sz w:val="22"/>
          <w:szCs w:val="22"/>
        </w:rPr>
        <w:t xml:space="preserve">verzicht bedragen nieuwe toeslag voor eenoudergezinnen volgens de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77"/>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594"/>
      </w:tblGrid>
      <w:tr w:rsidR="000D3C43" w:rsidRPr="00137FF8" w14:paraId="1720C114" w14:textId="77777777" w:rsidTr="00647212">
        <w:tc>
          <w:tcPr>
            <w:tcW w:w="2586" w:type="dxa"/>
            <w:tcBorders>
              <w:left w:val="nil"/>
              <w:bottom w:val="single" w:sz="4" w:space="0" w:color="auto"/>
            </w:tcBorders>
            <w:shd w:val="clear" w:color="auto" w:fill="auto"/>
          </w:tcPr>
          <w:p w14:paraId="7FD1E588" w14:textId="77777777" w:rsidR="000D3C43" w:rsidRPr="00137FF8" w:rsidRDefault="000D3C43" w:rsidP="00486BF6">
            <w:pPr>
              <w:jc w:val="both"/>
              <w:rPr>
                <w:rFonts w:ascii="Garamond" w:hAnsi="Garamond"/>
                <w:sz w:val="20"/>
                <w:szCs w:val="20"/>
              </w:rPr>
            </w:pPr>
          </w:p>
        </w:tc>
        <w:tc>
          <w:tcPr>
            <w:tcW w:w="6594" w:type="dxa"/>
            <w:tcBorders>
              <w:bottom w:val="single" w:sz="4" w:space="0" w:color="auto"/>
              <w:right w:val="nil"/>
            </w:tcBorders>
            <w:shd w:val="clear" w:color="auto" w:fill="auto"/>
          </w:tcPr>
          <w:p w14:paraId="325F8FEA" w14:textId="77777777" w:rsidR="000D3C43" w:rsidRPr="00137FF8" w:rsidRDefault="00213330" w:rsidP="00486BF6">
            <w:pPr>
              <w:jc w:val="center"/>
              <w:rPr>
                <w:rFonts w:ascii="Garamond" w:hAnsi="Garamond"/>
                <w:sz w:val="20"/>
                <w:szCs w:val="20"/>
              </w:rPr>
            </w:pPr>
            <w:proofErr w:type="spellStart"/>
            <w:r w:rsidRPr="00137FF8">
              <w:rPr>
                <w:rFonts w:ascii="Garamond" w:hAnsi="Garamond"/>
                <w:smallCaps/>
                <w:sz w:val="20"/>
                <w:szCs w:val="20"/>
              </w:rPr>
              <w:t>maandbedrag_toeslag_eenouder_nv</w:t>
            </w:r>
            <w:proofErr w:type="spellEnd"/>
          </w:p>
        </w:tc>
      </w:tr>
      <w:tr w:rsidR="00325DE6" w:rsidRPr="00137FF8" w14:paraId="0A85CAFB" w14:textId="77777777" w:rsidTr="00647212">
        <w:tc>
          <w:tcPr>
            <w:tcW w:w="2586" w:type="dxa"/>
            <w:tcBorders>
              <w:top w:val="single" w:sz="4" w:space="0" w:color="auto"/>
              <w:left w:val="nil"/>
              <w:bottom w:val="nil"/>
            </w:tcBorders>
            <w:shd w:val="clear" w:color="auto" w:fill="auto"/>
          </w:tcPr>
          <w:p w14:paraId="5E9BD12A" w14:textId="77777777" w:rsidR="00325DE6" w:rsidRPr="00137FF8" w:rsidRDefault="00325DE6" w:rsidP="00486BF6">
            <w:pPr>
              <w:jc w:val="both"/>
              <w:rPr>
                <w:rFonts w:ascii="Garamond" w:hAnsi="Garamond"/>
                <w:sz w:val="20"/>
                <w:szCs w:val="20"/>
              </w:rPr>
            </w:pPr>
            <w:r w:rsidRPr="00137FF8">
              <w:rPr>
                <w:rFonts w:ascii="Garamond" w:hAnsi="Garamond"/>
                <w:sz w:val="20"/>
                <w:szCs w:val="20"/>
              </w:rPr>
              <w:t>01/05/2007-31/12/2007</w:t>
            </w:r>
          </w:p>
        </w:tc>
        <w:tc>
          <w:tcPr>
            <w:tcW w:w="6594" w:type="dxa"/>
            <w:tcBorders>
              <w:top w:val="single" w:sz="4" w:space="0" w:color="auto"/>
              <w:bottom w:val="nil"/>
              <w:right w:val="nil"/>
            </w:tcBorders>
            <w:shd w:val="clear" w:color="auto" w:fill="auto"/>
          </w:tcPr>
          <w:p w14:paraId="1AB41B3E" w14:textId="77777777" w:rsidR="00325DE6" w:rsidRPr="00137FF8" w:rsidRDefault="00325DE6" w:rsidP="00486BF6">
            <w:pPr>
              <w:jc w:val="center"/>
              <w:rPr>
                <w:rFonts w:ascii="Garamond" w:hAnsi="Garamond"/>
                <w:sz w:val="20"/>
                <w:szCs w:val="20"/>
              </w:rPr>
            </w:pPr>
            <w:r w:rsidRPr="00137FF8">
              <w:rPr>
                <w:rFonts w:ascii="Garamond" w:hAnsi="Garamond"/>
                <w:sz w:val="20"/>
                <w:szCs w:val="20"/>
              </w:rPr>
              <w:t>15,65</w:t>
            </w:r>
          </w:p>
        </w:tc>
      </w:tr>
      <w:tr w:rsidR="000D3C43" w:rsidRPr="00137FF8" w14:paraId="30E5C720" w14:textId="77777777" w:rsidTr="00647212">
        <w:tc>
          <w:tcPr>
            <w:tcW w:w="2586" w:type="dxa"/>
            <w:tcBorders>
              <w:top w:val="nil"/>
              <w:left w:val="nil"/>
              <w:bottom w:val="nil"/>
            </w:tcBorders>
            <w:shd w:val="clear" w:color="auto" w:fill="auto"/>
          </w:tcPr>
          <w:p w14:paraId="49C8AE2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6594" w:type="dxa"/>
            <w:tcBorders>
              <w:top w:val="nil"/>
              <w:bottom w:val="nil"/>
              <w:right w:val="nil"/>
            </w:tcBorders>
            <w:shd w:val="clear" w:color="auto" w:fill="auto"/>
          </w:tcPr>
          <w:p w14:paraId="32CE56D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15,96</w:t>
            </w:r>
          </w:p>
        </w:tc>
      </w:tr>
      <w:tr w:rsidR="000D3C43" w:rsidRPr="00137FF8" w14:paraId="6F43C926" w14:textId="77777777" w:rsidTr="00647212">
        <w:tc>
          <w:tcPr>
            <w:tcW w:w="2586" w:type="dxa"/>
            <w:tcBorders>
              <w:top w:val="nil"/>
              <w:left w:val="nil"/>
              <w:bottom w:val="nil"/>
            </w:tcBorders>
            <w:shd w:val="clear" w:color="auto" w:fill="auto"/>
          </w:tcPr>
          <w:p w14:paraId="7A14F4B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6594" w:type="dxa"/>
            <w:tcBorders>
              <w:top w:val="nil"/>
              <w:bottom w:val="nil"/>
              <w:right w:val="nil"/>
            </w:tcBorders>
            <w:shd w:val="clear" w:color="auto" w:fill="auto"/>
          </w:tcPr>
          <w:p w14:paraId="10FDAF8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16,28</w:t>
            </w:r>
          </w:p>
        </w:tc>
      </w:tr>
      <w:tr w:rsidR="000D3C43" w:rsidRPr="00137FF8" w14:paraId="0D4EECCA" w14:textId="77777777" w:rsidTr="00647212">
        <w:tc>
          <w:tcPr>
            <w:tcW w:w="2586" w:type="dxa"/>
            <w:tcBorders>
              <w:top w:val="nil"/>
              <w:left w:val="nil"/>
              <w:bottom w:val="nil"/>
            </w:tcBorders>
            <w:shd w:val="clear" w:color="auto" w:fill="auto"/>
          </w:tcPr>
          <w:p w14:paraId="1688A15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6594" w:type="dxa"/>
            <w:tcBorders>
              <w:top w:val="nil"/>
              <w:bottom w:val="nil"/>
              <w:right w:val="nil"/>
            </w:tcBorders>
            <w:shd w:val="clear" w:color="auto" w:fill="auto"/>
          </w:tcPr>
          <w:p w14:paraId="12A2DEE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16,60</w:t>
            </w:r>
          </w:p>
        </w:tc>
      </w:tr>
      <w:tr w:rsidR="000D3C43" w:rsidRPr="00137FF8" w14:paraId="577F00A2" w14:textId="77777777" w:rsidTr="00647212">
        <w:tc>
          <w:tcPr>
            <w:tcW w:w="2586" w:type="dxa"/>
            <w:tcBorders>
              <w:top w:val="nil"/>
              <w:left w:val="nil"/>
              <w:bottom w:val="nil"/>
            </w:tcBorders>
            <w:shd w:val="clear" w:color="auto" w:fill="auto"/>
          </w:tcPr>
          <w:p w14:paraId="27DEA7D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6594" w:type="dxa"/>
            <w:tcBorders>
              <w:top w:val="nil"/>
              <w:bottom w:val="nil"/>
              <w:right w:val="nil"/>
            </w:tcBorders>
            <w:shd w:val="clear" w:color="auto" w:fill="auto"/>
          </w:tcPr>
          <w:p w14:paraId="23D9041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16,94</w:t>
            </w:r>
          </w:p>
        </w:tc>
      </w:tr>
      <w:tr w:rsidR="00C64D89" w:rsidRPr="00137FF8" w14:paraId="67617AF4" w14:textId="77777777" w:rsidTr="00647212">
        <w:tc>
          <w:tcPr>
            <w:tcW w:w="2586" w:type="dxa"/>
            <w:tcBorders>
              <w:top w:val="nil"/>
              <w:left w:val="nil"/>
              <w:bottom w:val="nil"/>
            </w:tcBorders>
            <w:shd w:val="clear" w:color="auto" w:fill="auto"/>
          </w:tcPr>
          <w:p w14:paraId="3E48209E" w14:textId="77777777" w:rsidR="00C64D89" w:rsidRPr="00137FF8" w:rsidRDefault="00C64D89" w:rsidP="00486BF6">
            <w:pPr>
              <w:jc w:val="both"/>
              <w:rPr>
                <w:rFonts w:ascii="Garamond" w:hAnsi="Garamond"/>
                <w:sz w:val="20"/>
                <w:szCs w:val="20"/>
              </w:rPr>
            </w:pPr>
            <w:r w:rsidRPr="00137FF8">
              <w:rPr>
                <w:rFonts w:ascii="Garamond" w:hAnsi="Garamond"/>
                <w:sz w:val="20"/>
                <w:szCs w:val="20"/>
              </w:rPr>
              <w:t>01/05/2011-31/01/2012</w:t>
            </w:r>
          </w:p>
        </w:tc>
        <w:tc>
          <w:tcPr>
            <w:tcW w:w="6594" w:type="dxa"/>
            <w:tcBorders>
              <w:top w:val="nil"/>
              <w:bottom w:val="nil"/>
              <w:right w:val="nil"/>
            </w:tcBorders>
            <w:shd w:val="clear" w:color="auto" w:fill="auto"/>
          </w:tcPr>
          <w:p w14:paraId="70181819" w14:textId="77777777" w:rsidR="00C64D89" w:rsidRPr="00137FF8" w:rsidRDefault="00BD2892" w:rsidP="00486BF6">
            <w:pPr>
              <w:jc w:val="center"/>
              <w:rPr>
                <w:rFonts w:ascii="Garamond" w:hAnsi="Garamond"/>
                <w:sz w:val="20"/>
                <w:szCs w:val="20"/>
              </w:rPr>
            </w:pPr>
            <w:r w:rsidRPr="00137FF8">
              <w:rPr>
                <w:rFonts w:ascii="Garamond" w:hAnsi="Garamond"/>
                <w:sz w:val="20"/>
                <w:szCs w:val="20"/>
              </w:rPr>
              <w:t>17,27</w:t>
            </w:r>
          </w:p>
        </w:tc>
      </w:tr>
      <w:tr w:rsidR="00C64D89" w:rsidRPr="00137FF8" w14:paraId="5F0BF1F6" w14:textId="77777777" w:rsidTr="00647212">
        <w:tc>
          <w:tcPr>
            <w:tcW w:w="2586" w:type="dxa"/>
            <w:tcBorders>
              <w:top w:val="nil"/>
              <w:left w:val="nil"/>
              <w:bottom w:val="nil"/>
            </w:tcBorders>
            <w:shd w:val="clear" w:color="auto" w:fill="auto"/>
          </w:tcPr>
          <w:p w14:paraId="21B6D6DB" w14:textId="77777777" w:rsidR="00C64D89" w:rsidRPr="00137FF8" w:rsidRDefault="00C64D89" w:rsidP="00486BF6">
            <w:pPr>
              <w:jc w:val="both"/>
              <w:rPr>
                <w:rFonts w:ascii="Garamond" w:hAnsi="Garamond"/>
                <w:sz w:val="20"/>
                <w:szCs w:val="20"/>
              </w:rPr>
            </w:pPr>
            <w:r w:rsidRPr="00137FF8">
              <w:rPr>
                <w:rFonts w:ascii="Garamond" w:hAnsi="Garamond"/>
                <w:sz w:val="20"/>
                <w:szCs w:val="20"/>
              </w:rPr>
              <w:t>01/02/2012-30/11/2012</w:t>
            </w:r>
          </w:p>
        </w:tc>
        <w:tc>
          <w:tcPr>
            <w:tcW w:w="6594" w:type="dxa"/>
            <w:tcBorders>
              <w:top w:val="nil"/>
              <w:bottom w:val="nil"/>
              <w:right w:val="nil"/>
            </w:tcBorders>
            <w:shd w:val="clear" w:color="auto" w:fill="auto"/>
          </w:tcPr>
          <w:p w14:paraId="7E5D5ED4" w14:textId="77777777" w:rsidR="00C64D89" w:rsidRPr="00137FF8" w:rsidRDefault="00BD2892" w:rsidP="00486BF6">
            <w:pPr>
              <w:jc w:val="center"/>
              <w:rPr>
                <w:rFonts w:ascii="Garamond" w:hAnsi="Garamond"/>
                <w:sz w:val="20"/>
                <w:szCs w:val="20"/>
              </w:rPr>
            </w:pPr>
            <w:r w:rsidRPr="00137FF8">
              <w:rPr>
                <w:rFonts w:ascii="Garamond" w:hAnsi="Garamond"/>
                <w:sz w:val="20"/>
                <w:szCs w:val="20"/>
              </w:rPr>
              <w:t>17,62</w:t>
            </w:r>
          </w:p>
        </w:tc>
      </w:tr>
      <w:tr w:rsidR="00C64D89" w:rsidRPr="00137FF8" w14:paraId="421FE8BA" w14:textId="77777777" w:rsidTr="00647212">
        <w:tc>
          <w:tcPr>
            <w:tcW w:w="2586" w:type="dxa"/>
            <w:tcBorders>
              <w:top w:val="nil"/>
              <w:left w:val="nil"/>
            </w:tcBorders>
            <w:shd w:val="clear" w:color="auto" w:fill="auto"/>
          </w:tcPr>
          <w:p w14:paraId="684E4973" w14:textId="77777777" w:rsidR="00C64D89" w:rsidRPr="00137FF8" w:rsidRDefault="00C64D89" w:rsidP="00486BF6">
            <w:pPr>
              <w:jc w:val="both"/>
              <w:rPr>
                <w:rFonts w:ascii="Garamond" w:hAnsi="Garamond"/>
                <w:sz w:val="20"/>
                <w:szCs w:val="20"/>
              </w:rPr>
            </w:pPr>
            <w:r w:rsidRPr="00137FF8">
              <w:rPr>
                <w:rFonts w:ascii="Garamond" w:hAnsi="Garamond"/>
                <w:sz w:val="20"/>
                <w:szCs w:val="20"/>
              </w:rPr>
              <w:t>01/12/2012-3</w:t>
            </w:r>
            <w:r w:rsidR="000D0ED9" w:rsidRPr="00137FF8">
              <w:rPr>
                <w:rFonts w:ascii="Garamond" w:hAnsi="Garamond"/>
                <w:sz w:val="20"/>
                <w:szCs w:val="20"/>
              </w:rPr>
              <w:t>1</w:t>
            </w:r>
            <w:r w:rsidRPr="00137FF8">
              <w:rPr>
                <w:rFonts w:ascii="Garamond" w:hAnsi="Garamond"/>
                <w:sz w:val="20"/>
                <w:szCs w:val="20"/>
              </w:rPr>
              <w:t>/0</w:t>
            </w:r>
            <w:r w:rsidR="002E0A5D" w:rsidRPr="00137FF8">
              <w:rPr>
                <w:rFonts w:ascii="Garamond" w:hAnsi="Garamond"/>
                <w:sz w:val="20"/>
                <w:szCs w:val="20"/>
              </w:rPr>
              <w:t>5</w:t>
            </w:r>
            <w:r w:rsidRPr="00137FF8">
              <w:rPr>
                <w:rFonts w:ascii="Garamond" w:hAnsi="Garamond"/>
                <w:sz w:val="20"/>
                <w:szCs w:val="20"/>
              </w:rPr>
              <w:t>/201</w:t>
            </w:r>
            <w:r w:rsidR="002E0A5D" w:rsidRPr="00137FF8">
              <w:rPr>
                <w:rFonts w:ascii="Garamond" w:hAnsi="Garamond"/>
                <w:sz w:val="20"/>
                <w:szCs w:val="20"/>
              </w:rPr>
              <w:t>6</w:t>
            </w:r>
          </w:p>
          <w:p w14:paraId="1E64ADE0" w14:textId="77777777" w:rsidR="002E0A5D" w:rsidRPr="00137FF8" w:rsidRDefault="002E0A5D" w:rsidP="002E0A5D">
            <w:pPr>
              <w:jc w:val="both"/>
              <w:rPr>
                <w:rFonts w:ascii="Garamond" w:hAnsi="Garamond"/>
                <w:sz w:val="20"/>
                <w:szCs w:val="20"/>
              </w:rPr>
            </w:pPr>
            <w:r w:rsidRPr="00137FF8">
              <w:rPr>
                <w:rFonts w:ascii="Garamond" w:hAnsi="Garamond"/>
                <w:sz w:val="20"/>
                <w:szCs w:val="20"/>
              </w:rPr>
              <w:t>01/06/2016-31/05/2017</w:t>
            </w:r>
          </w:p>
          <w:p w14:paraId="176F2FD6" w14:textId="77777777" w:rsidR="002E0A5D" w:rsidRPr="00137FF8" w:rsidRDefault="002E0A5D" w:rsidP="002E0A5D">
            <w:pPr>
              <w:jc w:val="both"/>
              <w:rPr>
                <w:rFonts w:ascii="Garamond" w:hAnsi="Garamond"/>
                <w:sz w:val="20"/>
                <w:szCs w:val="20"/>
              </w:rPr>
            </w:pPr>
            <w:r w:rsidRPr="00137FF8">
              <w:rPr>
                <w:rFonts w:ascii="Garamond" w:hAnsi="Garamond"/>
                <w:sz w:val="20"/>
                <w:szCs w:val="20"/>
              </w:rPr>
              <w:t>01/06/2017-31/08/2018(*)</w:t>
            </w:r>
          </w:p>
          <w:p w14:paraId="1F8AE6D5" w14:textId="77777777" w:rsidR="002E0A5D" w:rsidRPr="00137FF8" w:rsidRDefault="002E0A5D" w:rsidP="002E0A5D">
            <w:pPr>
              <w:jc w:val="both"/>
              <w:rPr>
                <w:rFonts w:ascii="Garamond" w:hAnsi="Garamond"/>
                <w:sz w:val="20"/>
                <w:szCs w:val="20"/>
              </w:rPr>
            </w:pPr>
            <w:r w:rsidRPr="00137FF8">
              <w:rPr>
                <w:rFonts w:ascii="Garamond" w:hAnsi="Garamond"/>
                <w:sz w:val="20"/>
                <w:szCs w:val="20"/>
              </w:rPr>
              <w:t>01/09/2018-31/12/2018(*)</w:t>
            </w:r>
          </w:p>
          <w:p w14:paraId="2EC634CC" w14:textId="77777777" w:rsidR="002E0A5D" w:rsidRPr="00137FF8" w:rsidRDefault="002E0A5D" w:rsidP="002E0A5D">
            <w:pPr>
              <w:jc w:val="both"/>
              <w:rPr>
                <w:rFonts w:ascii="Garamond" w:hAnsi="Garamond"/>
                <w:sz w:val="20"/>
                <w:szCs w:val="20"/>
              </w:rPr>
            </w:pPr>
            <w:r w:rsidRPr="00137FF8">
              <w:rPr>
                <w:rFonts w:ascii="Garamond" w:hAnsi="Garamond"/>
                <w:sz w:val="20"/>
                <w:szCs w:val="20"/>
              </w:rPr>
              <w:t>01/06/2017-31/08/2018(**)</w:t>
            </w:r>
          </w:p>
          <w:p w14:paraId="23366EA5" w14:textId="77777777" w:rsidR="002E0A5D" w:rsidRPr="00137FF8" w:rsidRDefault="002E0A5D" w:rsidP="00486BF6">
            <w:pPr>
              <w:jc w:val="both"/>
              <w:rPr>
                <w:rFonts w:ascii="Garamond" w:hAnsi="Garamond"/>
                <w:sz w:val="20"/>
                <w:szCs w:val="20"/>
              </w:rPr>
            </w:pPr>
            <w:r w:rsidRPr="00137FF8">
              <w:rPr>
                <w:rFonts w:ascii="Garamond" w:hAnsi="Garamond"/>
                <w:sz w:val="20"/>
                <w:szCs w:val="20"/>
              </w:rPr>
              <w:t>01/09/2018-31/12/2018(**)</w:t>
            </w:r>
          </w:p>
          <w:p w14:paraId="04E45187" w14:textId="7A3F7326" w:rsidR="007D1132" w:rsidRPr="00137FF8" w:rsidRDefault="007D1132" w:rsidP="00486BF6">
            <w:pPr>
              <w:jc w:val="both"/>
              <w:rPr>
                <w:rFonts w:ascii="Garamond" w:hAnsi="Garamond"/>
                <w:sz w:val="20"/>
                <w:szCs w:val="20"/>
              </w:rPr>
            </w:pPr>
            <w:r w:rsidRPr="00137FF8">
              <w:rPr>
                <w:rFonts w:ascii="Garamond" w:hAnsi="Garamond"/>
                <w:sz w:val="20"/>
                <w:szCs w:val="20"/>
              </w:rPr>
              <w:t>01/01/2019-31/12/2019(***)</w:t>
            </w:r>
          </w:p>
        </w:tc>
        <w:tc>
          <w:tcPr>
            <w:tcW w:w="6594" w:type="dxa"/>
            <w:tcBorders>
              <w:top w:val="nil"/>
              <w:right w:val="nil"/>
            </w:tcBorders>
            <w:shd w:val="clear" w:color="auto" w:fill="auto"/>
          </w:tcPr>
          <w:p w14:paraId="46184C3C" w14:textId="77777777" w:rsidR="00C64D89" w:rsidRPr="00137FF8" w:rsidRDefault="00BD2892" w:rsidP="00486BF6">
            <w:pPr>
              <w:jc w:val="center"/>
              <w:rPr>
                <w:rFonts w:ascii="Garamond" w:hAnsi="Garamond"/>
                <w:sz w:val="20"/>
                <w:szCs w:val="20"/>
              </w:rPr>
            </w:pPr>
            <w:r w:rsidRPr="00137FF8">
              <w:rPr>
                <w:rFonts w:ascii="Garamond" w:hAnsi="Garamond"/>
                <w:sz w:val="20"/>
                <w:szCs w:val="20"/>
              </w:rPr>
              <w:t>17,97</w:t>
            </w:r>
          </w:p>
          <w:p w14:paraId="2D31695F" w14:textId="77777777" w:rsidR="002E0A5D" w:rsidRPr="00137FF8" w:rsidRDefault="002E0A5D" w:rsidP="00486BF6">
            <w:pPr>
              <w:jc w:val="center"/>
              <w:rPr>
                <w:rFonts w:ascii="Garamond" w:hAnsi="Garamond"/>
                <w:sz w:val="20"/>
                <w:szCs w:val="20"/>
              </w:rPr>
            </w:pPr>
            <w:r w:rsidRPr="00137FF8">
              <w:rPr>
                <w:rFonts w:ascii="Garamond" w:hAnsi="Garamond"/>
                <w:sz w:val="20"/>
                <w:szCs w:val="20"/>
              </w:rPr>
              <w:t>18,33</w:t>
            </w:r>
          </w:p>
          <w:p w14:paraId="5BA4379A" w14:textId="77777777" w:rsidR="002E0A5D" w:rsidRPr="00137FF8" w:rsidRDefault="002E0A5D" w:rsidP="00486BF6">
            <w:pPr>
              <w:jc w:val="center"/>
              <w:rPr>
                <w:rFonts w:ascii="Garamond" w:hAnsi="Garamond"/>
                <w:sz w:val="20"/>
                <w:szCs w:val="20"/>
              </w:rPr>
            </w:pPr>
            <w:r w:rsidRPr="00137FF8">
              <w:rPr>
                <w:rFonts w:ascii="Garamond" w:hAnsi="Garamond"/>
                <w:sz w:val="20"/>
                <w:szCs w:val="20"/>
              </w:rPr>
              <w:t>18,70</w:t>
            </w:r>
          </w:p>
          <w:p w14:paraId="45F603D5" w14:textId="77777777" w:rsidR="002E0A5D" w:rsidRPr="00137FF8" w:rsidRDefault="002E0A5D" w:rsidP="00486BF6">
            <w:pPr>
              <w:jc w:val="center"/>
              <w:rPr>
                <w:rFonts w:ascii="Garamond" w:hAnsi="Garamond"/>
                <w:sz w:val="20"/>
                <w:szCs w:val="20"/>
              </w:rPr>
            </w:pPr>
            <w:r w:rsidRPr="00137FF8">
              <w:rPr>
                <w:rFonts w:ascii="Garamond" w:hAnsi="Garamond"/>
                <w:sz w:val="20"/>
                <w:szCs w:val="20"/>
              </w:rPr>
              <w:t>19,07</w:t>
            </w:r>
          </w:p>
          <w:p w14:paraId="09FDEA02" w14:textId="77777777" w:rsidR="002E0A5D" w:rsidRPr="00137FF8" w:rsidRDefault="002E0A5D" w:rsidP="00486BF6">
            <w:pPr>
              <w:jc w:val="center"/>
              <w:rPr>
                <w:rFonts w:ascii="Garamond" w:hAnsi="Garamond"/>
                <w:sz w:val="20"/>
                <w:szCs w:val="20"/>
              </w:rPr>
            </w:pPr>
            <w:r w:rsidRPr="00137FF8">
              <w:rPr>
                <w:rFonts w:ascii="Garamond" w:hAnsi="Garamond"/>
                <w:sz w:val="20"/>
                <w:szCs w:val="20"/>
              </w:rPr>
              <w:t>18,33</w:t>
            </w:r>
          </w:p>
          <w:p w14:paraId="09E8116B" w14:textId="77777777" w:rsidR="002E0A5D" w:rsidRPr="00137FF8" w:rsidRDefault="002E0A5D" w:rsidP="00486BF6">
            <w:pPr>
              <w:jc w:val="center"/>
              <w:rPr>
                <w:rFonts w:ascii="Garamond" w:hAnsi="Garamond"/>
                <w:sz w:val="20"/>
                <w:szCs w:val="20"/>
              </w:rPr>
            </w:pPr>
            <w:r w:rsidRPr="00137FF8">
              <w:rPr>
                <w:rFonts w:ascii="Garamond" w:hAnsi="Garamond"/>
                <w:sz w:val="20"/>
                <w:szCs w:val="20"/>
              </w:rPr>
              <w:t>18,70</w:t>
            </w:r>
          </w:p>
          <w:p w14:paraId="6D070A38" w14:textId="1054FAEB" w:rsidR="007D1132" w:rsidRPr="00137FF8" w:rsidRDefault="007D1132" w:rsidP="00486BF6">
            <w:pPr>
              <w:jc w:val="center"/>
              <w:rPr>
                <w:rFonts w:ascii="Garamond" w:hAnsi="Garamond"/>
                <w:sz w:val="20"/>
                <w:szCs w:val="20"/>
              </w:rPr>
            </w:pPr>
            <w:r w:rsidRPr="00137FF8">
              <w:rPr>
                <w:rFonts w:ascii="Garamond" w:hAnsi="Garamond"/>
                <w:sz w:val="20"/>
                <w:szCs w:val="20"/>
              </w:rPr>
              <w:t>19,07</w:t>
            </w:r>
          </w:p>
        </w:tc>
      </w:tr>
    </w:tbl>
    <w:p w14:paraId="1321C47C" w14:textId="77777777" w:rsidR="007D1132" w:rsidRPr="00137FF8" w:rsidRDefault="007D1132" w:rsidP="007D1132">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33"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34"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117B7914" w14:textId="77777777" w:rsidR="007D1132" w:rsidRPr="00137FF8" w:rsidRDefault="007D1132" w:rsidP="007D1132">
      <w:pPr>
        <w:jc w:val="both"/>
        <w:rPr>
          <w:rFonts w:ascii="Garamond" w:hAnsi="Garamond"/>
          <w:sz w:val="20"/>
          <w:szCs w:val="20"/>
        </w:rPr>
      </w:pPr>
      <w:r w:rsidRPr="00137FF8">
        <w:rPr>
          <w:rFonts w:ascii="Garamond" w:hAnsi="Garamond"/>
          <w:sz w:val="20"/>
          <w:szCs w:val="20"/>
        </w:rPr>
        <w:t>(*) Enkel voor het Waals gewest, Brussel en de Duitstalige gemeenschap</w:t>
      </w:r>
    </w:p>
    <w:p w14:paraId="48E0B84D" w14:textId="77777777" w:rsidR="007D1132" w:rsidRPr="00137FF8" w:rsidRDefault="007D1132" w:rsidP="007D1132">
      <w:pPr>
        <w:rPr>
          <w:rFonts w:ascii="Garamond" w:hAnsi="Garamond"/>
          <w:sz w:val="20"/>
          <w:szCs w:val="20"/>
        </w:rPr>
      </w:pPr>
      <w:r w:rsidRPr="00137FF8">
        <w:rPr>
          <w:rFonts w:ascii="Garamond" w:hAnsi="Garamond"/>
          <w:sz w:val="20"/>
          <w:szCs w:val="20"/>
        </w:rPr>
        <w:t>(**) Enkel voor het Vlaams gewest</w:t>
      </w:r>
    </w:p>
    <w:p w14:paraId="700B391D" w14:textId="77777777" w:rsidR="007D1132" w:rsidRPr="00137FF8" w:rsidRDefault="007D1132" w:rsidP="007D1132">
      <w:pPr>
        <w:jc w:val="both"/>
        <w:rPr>
          <w:rFonts w:ascii="Garamond" w:hAnsi="Garamond"/>
          <w:sz w:val="20"/>
          <w:szCs w:val="20"/>
        </w:rPr>
      </w:pPr>
      <w:r w:rsidRPr="00137FF8">
        <w:rPr>
          <w:rFonts w:ascii="Garamond" w:hAnsi="Garamond"/>
          <w:sz w:val="20"/>
          <w:szCs w:val="20"/>
        </w:rPr>
        <w:t>(***) Enkel voor Brussel en Waals gewest.</w:t>
      </w:r>
    </w:p>
    <w:p w14:paraId="6BD97656" w14:textId="77777777" w:rsidR="005A4FD1" w:rsidRPr="00137FF8" w:rsidRDefault="005A4FD1" w:rsidP="000D3C43">
      <w:pPr>
        <w:rPr>
          <w:rFonts w:ascii="Garamond" w:hAnsi="Garamond"/>
        </w:rPr>
      </w:pPr>
    </w:p>
    <w:p w14:paraId="109DA739" w14:textId="77777777" w:rsidR="000D3C43" w:rsidRPr="00137FF8" w:rsidRDefault="000D3C43" w:rsidP="000D3C43">
      <w:pPr>
        <w:jc w:val="both"/>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w:t>
      </w:r>
      <w:r w:rsidR="00C43C15" w:rsidRPr="00137FF8">
        <w:rPr>
          <w:rFonts w:ascii="Garamond" w:hAnsi="Garamond"/>
          <w:u w:val="single"/>
          <w:lang w:val="nl-BE"/>
        </w:rPr>
        <w:t>9</w:t>
      </w:r>
      <w:r w:rsidR="000E1268" w:rsidRPr="00137FF8">
        <w:rPr>
          <w:rFonts w:ascii="Garamond" w:hAnsi="Garamond"/>
          <w:u w:val="single"/>
          <w:lang w:val="nl-BE"/>
        </w:rPr>
        <w:t xml:space="preserve">: </w:t>
      </w:r>
      <w:r w:rsidR="00001270" w:rsidRPr="00137FF8">
        <w:rPr>
          <w:rFonts w:ascii="Garamond" w:hAnsi="Garamond"/>
          <w:u w:val="single"/>
          <w:lang w:val="nl-BE"/>
        </w:rPr>
        <w:t>bepalen</w:t>
      </w:r>
      <w:r w:rsidRPr="00137FF8">
        <w:rPr>
          <w:rFonts w:ascii="Garamond" w:hAnsi="Garamond"/>
          <w:u w:val="single"/>
        </w:rPr>
        <w:t xml:space="preserve"> van de bijkomende bijslag</w:t>
      </w:r>
      <w:r w:rsidRPr="00137FF8">
        <w:rPr>
          <w:rFonts w:ascii="Garamond" w:hAnsi="Garamond"/>
          <w:u w:val="single"/>
          <w:lang w:val="nl-BE"/>
        </w:rPr>
        <w:t xml:space="preserve"> voor gehandicapten geboren voor 1 juli 1966</w:t>
      </w:r>
    </w:p>
    <w:p w14:paraId="0B24F16E" w14:textId="77777777" w:rsidR="000D3C43" w:rsidRPr="00137FF8" w:rsidRDefault="000D3C43" w:rsidP="000D3C43">
      <w:pPr>
        <w:rPr>
          <w:rFonts w:ascii="Garamond" w:hAnsi="Garamond"/>
          <w:lang w:val="nl-BE"/>
        </w:rPr>
      </w:pPr>
    </w:p>
    <w:p w14:paraId="234EB386" w14:textId="77777777" w:rsidR="000D3C43" w:rsidRPr="00137FF8" w:rsidRDefault="000D3C43" w:rsidP="000D3C43">
      <w:pPr>
        <w:jc w:val="both"/>
        <w:rPr>
          <w:rFonts w:ascii="Garamond" w:hAnsi="Garamond"/>
          <w:lang w:val="nl-BE"/>
        </w:rPr>
      </w:pPr>
      <w:r w:rsidRPr="00137FF8">
        <w:rPr>
          <w:rFonts w:ascii="Garamond" w:hAnsi="Garamond"/>
          <w:lang w:val="nl-BE"/>
        </w:rPr>
        <w:t>Gehandicapten die op 1 juli 1987 al 21 jaar waren en toen kinderbijslag ontvingen, kunnen de gewone kinderbijslag ook na hun 25</w:t>
      </w:r>
      <w:r w:rsidRPr="00137FF8">
        <w:rPr>
          <w:rFonts w:ascii="Garamond" w:hAnsi="Garamond"/>
          <w:vertAlign w:val="superscript"/>
          <w:lang w:val="nl-BE"/>
        </w:rPr>
        <w:t>ste</w:t>
      </w:r>
      <w:r w:rsidRPr="00137FF8">
        <w:rPr>
          <w:rFonts w:ascii="Garamond" w:hAnsi="Garamond"/>
          <w:lang w:val="nl-BE"/>
        </w:rPr>
        <w:t xml:space="preserve"> verder ontvangen. Deze personen moeten met andere woorden geboren zijn voor 1 juli 1966 en hun handicap moet volledig en definitief erkend zijn.</w:t>
      </w:r>
      <w:r w:rsidRPr="00137FF8">
        <w:rPr>
          <w:rStyle w:val="FootnoteReference"/>
          <w:rFonts w:ascii="Garamond" w:hAnsi="Garamond"/>
          <w:lang w:val="nl-BE"/>
        </w:rPr>
        <w:footnoteReference w:id="155"/>
      </w:r>
    </w:p>
    <w:p w14:paraId="1D49D5C0" w14:textId="77777777" w:rsidR="00BD7F88" w:rsidRPr="00137FF8" w:rsidRDefault="000D3C43" w:rsidP="00BD7F88">
      <w:pPr>
        <w:jc w:val="both"/>
        <w:rPr>
          <w:rFonts w:ascii="Garamond" w:hAnsi="Garamond"/>
        </w:rPr>
      </w:pPr>
      <w:r w:rsidRPr="00137FF8">
        <w:rPr>
          <w:rFonts w:ascii="Garamond" w:hAnsi="Garamond"/>
          <w:lang w:val="nl-BE"/>
        </w:rPr>
        <w:t>De rechtgeve</w:t>
      </w:r>
      <w:r w:rsidR="009342F5" w:rsidRPr="00137FF8">
        <w:rPr>
          <w:rFonts w:ascii="Garamond" w:hAnsi="Garamond"/>
          <w:lang w:val="nl-BE"/>
        </w:rPr>
        <w:t>nde kinderen die geboren zijn voor</w:t>
      </w:r>
      <w:r w:rsidRPr="00137FF8">
        <w:rPr>
          <w:rFonts w:ascii="Garamond" w:hAnsi="Garamond"/>
          <w:lang w:val="nl-BE"/>
        </w:rPr>
        <w:t xml:space="preserve"> 1 juli 1966 </w:t>
      </w:r>
      <w:r w:rsidRPr="00137FF8">
        <w:rPr>
          <w:rFonts w:ascii="Garamond" w:hAnsi="Garamond"/>
        </w:rPr>
        <w:t>(</w:t>
      </w:r>
      <w:proofErr w:type="spellStart"/>
      <w:r w:rsidRPr="00137FF8">
        <w:rPr>
          <w:rFonts w:ascii="Garamond" w:hAnsi="Garamond"/>
          <w:smallCaps/>
        </w:rPr>
        <w:t>insz_rg</w:t>
      </w:r>
      <w:proofErr w:type="spellEnd"/>
      <w:r w:rsidRPr="00137FF8">
        <w:rPr>
          <w:rFonts w:ascii="Garamond" w:hAnsi="Garamond"/>
          <w:smallCaps/>
        </w:rPr>
        <w:t xml:space="preserve">, </w:t>
      </w:r>
      <w:proofErr w:type="spellStart"/>
      <w:r w:rsidRPr="00137FF8">
        <w:rPr>
          <w:rFonts w:ascii="Garamond" w:hAnsi="Garamond"/>
          <w:smallCaps/>
        </w:rPr>
        <w:t>d_geboor</w:t>
      </w:r>
      <w:r w:rsidR="00216E47" w:rsidRPr="00137FF8">
        <w:rPr>
          <w:rFonts w:ascii="Garamond" w:hAnsi="Garamond"/>
          <w:smallCaps/>
        </w:rPr>
        <w:t>_rg</w:t>
      </w:r>
      <w:proofErr w:type="spellEnd"/>
      <w:r w:rsidRPr="00137FF8">
        <w:rPr>
          <w:rFonts w:ascii="Garamond" w:hAnsi="Garamond"/>
          <w:smallCaps/>
        </w:rPr>
        <w:t xml:space="preserve"> &lt; 1jul1966, </w:t>
      </w:r>
      <w:proofErr w:type="spellStart"/>
      <w:r w:rsidRPr="00137FF8">
        <w:rPr>
          <w:rFonts w:ascii="Garamond" w:hAnsi="Garamond"/>
          <w:smallCaps/>
        </w:rPr>
        <w:t>d_geboor</w:t>
      </w:r>
      <w:r w:rsidR="00216E47" w:rsidRPr="00137FF8">
        <w:rPr>
          <w:rFonts w:ascii="Garamond" w:hAnsi="Garamond"/>
          <w:smallCaps/>
        </w:rPr>
        <w:t>_rg</w:t>
      </w:r>
      <w:proofErr w:type="spellEnd"/>
      <w:r w:rsidRPr="00137FF8">
        <w:rPr>
          <w:rFonts w:ascii="Garamond" w:hAnsi="Garamond"/>
          <w:smallCaps/>
        </w:rPr>
        <w:t xml:space="preserve"> ≠ .</w:t>
      </w:r>
      <w:r w:rsidRPr="00137FF8">
        <w:rPr>
          <w:rFonts w:ascii="Garamond" w:hAnsi="Garamond"/>
        </w:rPr>
        <w:t xml:space="preserve">) kunnen recht hebben op verlengde kinderbijslag. </w:t>
      </w:r>
      <w:r w:rsidRPr="00137FF8">
        <w:rPr>
          <w:rFonts w:ascii="Garamond" w:hAnsi="Garamond"/>
          <w:lang w:val="nl-BE"/>
        </w:rPr>
        <w:t xml:space="preserve">Van deze personen worden enkel degene die voor de betrokken periode voorkomen in het bestand </w:t>
      </w:r>
      <w:r w:rsidR="003C7910" w:rsidRPr="00137FF8">
        <w:rPr>
          <w:rFonts w:ascii="Garamond" w:hAnsi="Garamond"/>
          <w:lang w:val="nl-BE"/>
        </w:rPr>
        <w:t>DWH_SPFSS_MED</w:t>
      </w:r>
      <w:r w:rsidRPr="00137FF8">
        <w:rPr>
          <w:rFonts w:ascii="Garamond" w:hAnsi="Garamond"/>
          <w:lang w:val="nl-BE"/>
        </w:rPr>
        <w:t xml:space="preserve"> weerhouden en krijgen een waarde 1 voor de nieuwe variabele </w:t>
      </w:r>
      <w:proofErr w:type="spellStart"/>
      <w:r w:rsidR="00216E47" w:rsidRPr="00137FF8">
        <w:rPr>
          <w:rFonts w:ascii="Garamond" w:hAnsi="Garamond"/>
          <w:smallCaps/>
          <w:lang w:val="nl-BE"/>
        </w:rPr>
        <w:t>recht_verlengde_kb</w:t>
      </w:r>
      <w:proofErr w:type="spellEnd"/>
      <w:r w:rsidR="00BD7F88" w:rsidRPr="00137FF8">
        <w:rPr>
          <w:rStyle w:val="FootnoteReference"/>
          <w:rFonts w:ascii="Garamond" w:hAnsi="Garamond"/>
          <w:smallCaps/>
          <w:lang w:val="nl-BE"/>
        </w:rPr>
        <w:footnoteReference w:id="156"/>
      </w:r>
      <w:r w:rsidR="00BD7F88" w:rsidRPr="00137FF8">
        <w:rPr>
          <w:rFonts w:ascii="Garamond" w:hAnsi="Garamond"/>
          <w:smallCaps/>
          <w:lang w:val="nl-BE"/>
        </w:rPr>
        <w:t xml:space="preserve">. </w:t>
      </w:r>
      <w:r w:rsidR="00BD7F88" w:rsidRPr="00137FF8">
        <w:rPr>
          <w:rFonts w:ascii="Garamond" w:hAnsi="Garamond"/>
          <w:lang w:val="nl-BE"/>
        </w:rPr>
        <w:t>De overige records krijgen een waarde 1 voor deze variabele.</w:t>
      </w:r>
    </w:p>
    <w:p w14:paraId="3499F7D3" w14:textId="77777777" w:rsidR="000D3C43" w:rsidRPr="00137FF8" w:rsidRDefault="000D3C43" w:rsidP="000D3C43">
      <w:pPr>
        <w:jc w:val="both"/>
        <w:rPr>
          <w:rFonts w:ascii="Garamond" w:hAnsi="Garamond"/>
          <w:smallCaps/>
        </w:rPr>
      </w:pPr>
    </w:p>
    <w:p w14:paraId="11C521A9"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216E47" w:rsidRPr="00137FF8">
        <w:rPr>
          <w:rFonts w:ascii="Garamond" w:hAnsi="Garamond"/>
          <w:smallCaps/>
          <w:lang w:val="nl-BE"/>
        </w:rPr>
        <w:t>recht_verlengde_kb</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verlengde</w:t>
      </w:r>
      <w:r w:rsidR="00216E47" w:rsidRPr="00137FF8">
        <w:rPr>
          <w:rFonts w:ascii="Garamond" w:hAnsi="Garamond"/>
          <w:smallCaps/>
          <w:lang w:val="nl-BE"/>
        </w:rPr>
        <w:t>_</w:t>
      </w:r>
      <w:r w:rsidRPr="00137FF8">
        <w:rPr>
          <w:rFonts w:ascii="Garamond" w:hAnsi="Garamond"/>
          <w:smallCaps/>
          <w:lang w:val="nl-BE"/>
        </w:rPr>
        <w:t>bijslag</w:t>
      </w:r>
      <w:proofErr w:type="spellEnd"/>
      <w:r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_Ref304899595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15</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52A91939" w14:textId="77777777" w:rsidR="000D3C43" w:rsidRPr="00137FF8" w:rsidRDefault="000D3C43" w:rsidP="000D3C43">
      <w:pPr>
        <w:jc w:val="both"/>
        <w:rPr>
          <w:rFonts w:ascii="Garamond" w:hAnsi="Garamond"/>
          <w:smallCaps/>
        </w:rPr>
      </w:pPr>
      <w:proofErr w:type="spellStart"/>
      <w:r w:rsidRPr="00137FF8">
        <w:rPr>
          <w:rFonts w:ascii="Garamond" w:hAnsi="Garamond"/>
          <w:smallCaps/>
          <w:lang w:val="nl-BE"/>
        </w:rPr>
        <w:t>verlengd</w:t>
      </w:r>
      <w:r w:rsidR="00216E47" w:rsidRPr="00137FF8">
        <w:rPr>
          <w:rFonts w:ascii="Garamond" w:hAnsi="Garamond"/>
          <w:smallCaps/>
          <w:lang w:val="nl-BE"/>
        </w:rPr>
        <w:t>e_</w:t>
      </w:r>
      <w:r w:rsidRPr="00137FF8">
        <w:rPr>
          <w:rFonts w:ascii="Garamond" w:hAnsi="Garamond"/>
          <w:smallCaps/>
          <w:lang w:val="nl-BE"/>
        </w:rPr>
        <w:t>bijslag</w:t>
      </w:r>
      <w:proofErr w:type="spellEnd"/>
      <w:r w:rsidRPr="00137FF8">
        <w:rPr>
          <w:rFonts w:ascii="Garamond" w:hAnsi="Garamond"/>
          <w:lang w:val="nl-BE"/>
        </w:rPr>
        <w:t xml:space="preserve"> </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216E47" w:rsidRPr="00137FF8">
        <w:rPr>
          <w:rFonts w:ascii="Garamond" w:hAnsi="Garamond"/>
          <w:smallCaps/>
        </w:rPr>
        <w:t>_verlengde_</w:t>
      </w:r>
      <w:r w:rsidRPr="00137FF8">
        <w:rPr>
          <w:rFonts w:ascii="Garamond" w:hAnsi="Garamond"/>
          <w:smallCaps/>
        </w:rPr>
        <w:t>bijslag</w:t>
      </w:r>
      <w:proofErr w:type="spellEnd"/>
    </w:p>
    <w:p w14:paraId="3C398ED4"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07291CCE" w14:textId="77777777" w:rsidR="00C40812" w:rsidRPr="00137FF8" w:rsidRDefault="00C40812" w:rsidP="000D3C43">
      <w:pPr>
        <w:jc w:val="both"/>
        <w:rPr>
          <w:rFonts w:ascii="Garamond" w:hAnsi="Garamond"/>
          <w:smallCaps/>
        </w:rPr>
      </w:pPr>
    </w:p>
    <w:p w14:paraId="4F42D0BE" w14:textId="77777777" w:rsidR="000D3C43" w:rsidRPr="00137FF8" w:rsidRDefault="000D3C43" w:rsidP="000D3C43">
      <w:pPr>
        <w:pStyle w:val="Caption"/>
        <w:keepNext/>
        <w:rPr>
          <w:rFonts w:ascii="Garamond" w:hAnsi="Garamond"/>
          <w:b w:val="0"/>
          <w:sz w:val="22"/>
          <w:szCs w:val="22"/>
        </w:rPr>
      </w:pPr>
      <w:bookmarkStart w:id="378" w:name="_Ref304899595"/>
      <w:bookmarkStart w:id="379" w:name="_Toc304899983"/>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15</w:t>
      </w:r>
      <w:r w:rsidR="002D7198" w:rsidRPr="00137FF8">
        <w:rPr>
          <w:rFonts w:ascii="Garamond" w:hAnsi="Garamond"/>
          <w:b w:val="0"/>
          <w:sz w:val="22"/>
          <w:szCs w:val="22"/>
        </w:rPr>
        <w:fldChar w:fldCharType="end"/>
      </w:r>
      <w:bookmarkEnd w:id="378"/>
      <w:r w:rsidR="0017546E" w:rsidRPr="00137FF8">
        <w:rPr>
          <w:rFonts w:ascii="Garamond" w:hAnsi="Garamond"/>
          <w:b w:val="0"/>
          <w:sz w:val="22"/>
          <w:szCs w:val="22"/>
        </w:rPr>
        <w:t>: o</w:t>
      </w:r>
      <w:r w:rsidRPr="00137FF8">
        <w:rPr>
          <w:rFonts w:ascii="Garamond" w:hAnsi="Garamond"/>
          <w:b w:val="0"/>
          <w:sz w:val="22"/>
          <w:szCs w:val="22"/>
        </w:rPr>
        <w:t xml:space="preserve">verzicht bedragen verlengde kinderbijslag volgens rang van het rechtgevend kind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7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1953"/>
        <w:gridCol w:w="2160"/>
        <w:gridCol w:w="2160"/>
      </w:tblGrid>
      <w:tr w:rsidR="000D3C43" w:rsidRPr="00137FF8" w14:paraId="4E6E850B" w14:textId="77777777" w:rsidTr="00647212">
        <w:tc>
          <w:tcPr>
            <w:tcW w:w="2727" w:type="dxa"/>
            <w:tcBorders>
              <w:left w:val="nil"/>
              <w:bottom w:val="nil"/>
            </w:tcBorders>
            <w:shd w:val="clear" w:color="auto" w:fill="auto"/>
          </w:tcPr>
          <w:p w14:paraId="514EF4EB" w14:textId="77777777" w:rsidR="000D3C43" w:rsidRPr="00137FF8" w:rsidRDefault="000D3C43" w:rsidP="00486BF6">
            <w:pPr>
              <w:jc w:val="both"/>
              <w:rPr>
                <w:rFonts w:ascii="Garamond" w:hAnsi="Garamond"/>
                <w:sz w:val="20"/>
                <w:szCs w:val="20"/>
              </w:rPr>
            </w:pPr>
          </w:p>
        </w:tc>
        <w:tc>
          <w:tcPr>
            <w:tcW w:w="6273" w:type="dxa"/>
            <w:gridSpan w:val="3"/>
            <w:tcBorders>
              <w:bottom w:val="nil"/>
              <w:right w:val="nil"/>
            </w:tcBorders>
            <w:shd w:val="clear" w:color="auto" w:fill="auto"/>
          </w:tcPr>
          <w:p w14:paraId="5D16CACA" w14:textId="77777777" w:rsidR="000D3C43" w:rsidRPr="00137FF8" w:rsidRDefault="000D3C43" w:rsidP="00150188">
            <w:pPr>
              <w:jc w:val="center"/>
              <w:rPr>
                <w:rFonts w:ascii="Garamond" w:hAnsi="Garamond"/>
                <w:smallCaps/>
                <w:sz w:val="20"/>
                <w:szCs w:val="20"/>
              </w:rPr>
            </w:pPr>
            <w:proofErr w:type="spellStart"/>
            <w:r w:rsidRPr="00137FF8">
              <w:rPr>
                <w:rFonts w:ascii="Garamond" w:hAnsi="Garamond"/>
                <w:smallCaps/>
                <w:sz w:val="20"/>
                <w:szCs w:val="20"/>
              </w:rPr>
              <w:t>maandbedrag</w:t>
            </w:r>
            <w:r w:rsidR="008552F9" w:rsidRPr="00137FF8">
              <w:rPr>
                <w:rFonts w:ascii="Garamond" w:hAnsi="Garamond"/>
                <w:smallCaps/>
                <w:sz w:val="20"/>
                <w:szCs w:val="20"/>
              </w:rPr>
              <w:t>_verlengde_</w:t>
            </w:r>
            <w:r w:rsidRPr="00137FF8">
              <w:rPr>
                <w:rFonts w:ascii="Garamond" w:hAnsi="Garamond"/>
                <w:smallCaps/>
                <w:sz w:val="20"/>
                <w:szCs w:val="20"/>
              </w:rPr>
              <w:t>bijslag</w:t>
            </w:r>
            <w:proofErr w:type="spellEnd"/>
          </w:p>
        </w:tc>
      </w:tr>
      <w:tr w:rsidR="000D3C43" w:rsidRPr="00137FF8" w14:paraId="5C6A52F5" w14:textId="77777777" w:rsidTr="00647212">
        <w:tc>
          <w:tcPr>
            <w:tcW w:w="2727" w:type="dxa"/>
            <w:tcBorders>
              <w:top w:val="nil"/>
              <w:left w:val="nil"/>
              <w:bottom w:val="single" w:sz="4" w:space="0" w:color="auto"/>
            </w:tcBorders>
            <w:shd w:val="clear" w:color="auto" w:fill="auto"/>
          </w:tcPr>
          <w:p w14:paraId="00F2D2CA" w14:textId="77777777" w:rsidR="000D3C43" w:rsidRPr="00137FF8" w:rsidRDefault="000D3C43" w:rsidP="00486BF6">
            <w:pPr>
              <w:jc w:val="both"/>
              <w:rPr>
                <w:rFonts w:ascii="Garamond" w:hAnsi="Garamond"/>
                <w:sz w:val="20"/>
                <w:szCs w:val="20"/>
                <w:lang w:val="en-GB"/>
              </w:rPr>
            </w:pPr>
          </w:p>
        </w:tc>
        <w:tc>
          <w:tcPr>
            <w:tcW w:w="1953" w:type="dxa"/>
            <w:tcBorders>
              <w:top w:val="nil"/>
              <w:bottom w:val="single" w:sz="4" w:space="0" w:color="auto"/>
              <w:right w:val="nil"/>
            </w:tcBorders>
            <w:shd w:val="clear" w:color="auto" w:fill="auto"/>
          </w:tcPr>
          <w:p w14:paraId="7E8D300C" w14:textId="77777777" w:rsidR="000D3C43" w:rsidRPr="00137FF8" w:rsidRDefault="000D3C43" w:rsidP="00150188">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0979440F" w14:textId="77777777" w:rsidR="000D3C43" w:rsidRPr="00137FF8" w:rsidRDefault="000D3C43" w:rsidP="00CB017A">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0C34B0AB" w14:textId="77777777" w:rsidR="000D3C43" w:rsidRPr="00137FF8" w:rsidRDefault="000D3C43" w:rsidP="00145843">
            <w:pPr>
              <w:jc w:val="center"/>
              <w:rPr>
                <w:rFonts w:ascii="Garamond" w:hAnsi="Garamond"/>
                <w:smallCaps/>
                <w:sz w:val="20"/>
                <w:szCs w:val="20"/>
              </w:rPr>
            </w:pPr>
            <w:r w:rsidRPr="00137FF8">
              <w:rPr>
                <w:rFonts w:ascii="Garamond" w:hAnsi="Garamond"/>
                <w:smallCaps/>
                <w:sz w:val="20"/>
                <w:szCs w:val="20"/>
              </w:rPr>
              <w:t>rang = 3</w:t>
            </w:r>
          </w:p>
        </w:tc>
      </w:tr>
      <w:tr w:rsidR="000D3C43" w:rsidRPr="00137FF8" w14:paraId="16CF4D41" w14:textId="77777777" w:rsidTr="00647212">
        <w:tc>
          <w:tcPr>
            <w:tcW w:w="2727" w:type="dxa"/>
            <w:tcBorders>
              <w:top w:val="nil"/>
              <w:left w:val="nil"/>
              <w:bottom w:val="nil"/>
            </w:tcBorders>
            <w:shd w:val="clear" w:color="auto" w:fill="auto"/>
          </w:tcPr>
          <w:p w14:paraId="75FD5BBD"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1953" w:type="dxa"/>
            <w:tcBorders>
              <w:top w:val="nil"/>
              <w:bottom w:val="nil"/>
              <w:right w:val="nil"/>
            </w:tcBorders>
            <w:shd w:val="clear" w:color="auto" w:fill="auto"/>
          </w:tcPr>
          <w:p w14:paraId="13B5609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75,54</w:t>
            </w:r>
          </w:p>
        </w:tc>
        <w:tc>
          <w:tcPr>
            <w:tcW w:w="2160" w:type="dxa"/>
            <w:tcBorders>
              <w:top w:val="nil"/>
              <w:left w:val="nil"/>
              <w:bottom w:val="nil"/>
              <w:right w:val="nil"/>
            </w:tcBorders>
            <w:shd w:val="clear" w:color="auto" w:fill="auto"/>
          </w:tcPr>
          <w:p w14:paraId="30474F4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139,78</w:t>
            </w:r>
          </w:p>
        </w:tc>
        <w:tc>
          <w:tcPr>
            <w:tcW w:w="2160" w:type="dxa"/>
            <w:tcBorders>
              <w:top w:val="nil"/>
              <w:left w:val="nil"/>
              <w:bottom w:val="nil"/>
              <w:right w:val="nil"/>
            </w:tcBorders>
            <w:shd w:val="clear" w:color="auto" w:fill="auto"/>
          </w:tcPr>
          <w:p w14:paraId="3ABA43F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208,70</w:t>
            </w:r>
          </w:p>
        </w:tc>
      </w:tr>
      <w:tr w:rsidR="000D3C43" w:rsidRPr="00137FF8" w14:paraId="1E78DFB3" w14:textId="77777777" w:rsidTr="00647212">
        <w:tc>
          <w:tcPr>
            <w:tcW w:w="2727" w:type="dxa"/>
            <w:tcBorders>
              <w:top w:val="nil"/>
              <w:left w:val="nil"/>
              <w:bottom w:val="nil"/>
            </w:tcBorders>
            <w:shd w:val="clear" w:color="auto" w:fill="auto"/>
          </w:tcPr>
          <w:p w14:paraId="29D3724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1953" w:type="dxa"/>
            <w:tcBorders>
              <w:top w:val="nil"/>
              <w:bottom w:val="nil"/>
              <w:right w:val="nil"/>
            </w:tcBorders>
            <w:shd w:val="clear" w:color="auto" w:fill="auto"/>
          </w:tcPr>
          <w:p w14:paraId="2FD317E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77,05</w:t>
            </w:r>
          </w:p>
        </w:tc>
        <w:tc>
          <w:tcPr>
            <w:tcW w:w="2160" w:type="dxa"/>
            <w:tcBorders>
              <w:top w:val="nil"/>
              <w:left w:val="nil"/>
              <w:bottom w:val="nil"/>
              <w:right w:val="nil"/>
            </w:tcBorders>
            <w:shd w:val="clear" w:color="auto" w:fill="auto"/>
          </w:tcPr>
          <w:p w14:paraId="5049EA0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142,58</w:t>
            </w:r>
          </w:p>
        </w:tc>
        <w:tc>
          <w:tcPr>
            <w:tcW w:w="2160" w:type="dxa"/>
            <w:tcBorders>
              <w:top w:val="nil"/>
              <w:left w:val="nil"/>
              <w:bottom w:val="nil"/>
              <w:right w:val="nil"/>
            </w:tcBorders>
            <w:shd w:val="clear" w:color="auto" w:fill="auto"/>
          </w:tcPr>
          <w:p w14:paraId="3EA36C2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212,87</w:t>
            </w:r>
          </w:p>
        </w:tc>
      </w:tr>
      <w:tr w:rsidR="000D3C43" w:rsidRPr="00137FF8" w14:paraId="2529D9BA" w14:textId="77777777" w:rsidTr="00647212">
        <w:tc>
          <w:tcPr>
            <w:tcW w:w="2727" w:type="dxa"/>
            <w:tcBorders>
              <w:top w:val="nil"/>
              <w:left w:val="nil"/>
              <w:bottom w:val="nil"/>
            </w:tcBorders>
            <w:shd w:val="clear" w:color="auto" w:fill="auto"/>
          </w:tcPr>
          <w:p w14:paraId="1E2A8D1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1953" w:type="dxa"/>
            <w:tcBorders>
              <w:top w:val="nil"/>
              <w:bottom w:val="nil"/>
              <w:right w:val="nil"/>
            </w:tcBorders>
            <w:shd w:val="clear" w:color="auto" w:fill="auto"/>
          </w:tcPr>
          <w:p w14:paraId="6173E55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78,59</w:t>
            </w:r>
          </w:p>
        </w:tc>
        <w:tc>
          <w:tcPr>
            <w:tcW w:w="2160" w:type="dxa"/>
            <w:tcBorders>
              <w:top w:val="nil"/>
              <w:left w:val="nil"/>
              <w:bottom w:val="nil"/>
              <w:right w:val="nil"/>
            </w:tcBorders>
            <w:shd w:val="clear" w:color="auto" w:fill="auto"/>
          </w:tcPr>
          <w:p w14:paraId="36319AE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145,43</w:t>
            </w:r>
          </w:p>
        </w:tc>
        <w:tc>
          <w:tcPr>
            <w:tcW w:w="2160" w:type="dxa"/>
            <w:tcBorders>
              <w:top w:val="nil"/>
              <w:left w:val="nil"/>
              <w:bottom w:val="nil"/>
              <w:right w:val="nil"/>
            </w:tcBorders>
            <w:shd w:val="clear" w:color="auto" w:fill="auto"/>
          </w:tcPr>
          <w:p w14:paraId="2810BCD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217,13</w:t>
            </w:r>
          </w:p>
        </w:tc>
      </w:tr>
      <w:tr w:rsidR="000D3C43" w:rsidRPr="00137FF8" w14:paraId="26096790" w14:textId="77777777" w:rsidTr="00647212">
        <w:tc>
          <w:tcPr>
            <w:tcW w:w="2727" w:type="dxa"/>
            <w:tcBorders>
              <w:top w:val="nil"/>
              <w:left w:val="nil"/>
              <w:bottom w:val="nil"/>
            </w:tcBorders>
            <w:shd w:val="clear" w:color="auto" w:fill="auto"/>
          </w:tcPr>
          <w:p w14:paraId="519288F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1953" w:type="dxa"/>
            <w:tcBorders>
              <w:top w:val="nil"/>
              <w:bottom w:val="nil"/>
              <w:right w:val="nil"/>
            </w:tcBorders>
            <w:shd w:val="clear" w:color="auto" w:fill="auto"/>
          </w:tcPr>
          <w:p w14:paraId="7D9C4D4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80,17</w:t>
            </w:r>
          </w:p>
        </w:tc>
        <w:tc>
          <w:tcPr>
            <w:tcW w:w="2160" w:type="dxa"/>
            <w:tcBorders>
              <w:top w:val="nil"/>
              <w:left w:val="nil"/>
              <w:bottom w:val="nil"/>
              <w:right w:val="nil"/>
            </w:tcBorders>
            <w:shd w:val="clear" w:color="auto" w:fill="auto"/>
          </w:tcPr>
          <w:p w14:paraId="704CB04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148,34</w:t>
            </w:r>
          </w:p>
        </w:tc>
        <w:tc>
          <w:tcPr>
            <w:tcW w:w="2160" w:type="dxa"/>
            <w:tcBorders>
              <w:top w:val="nil"/>
              <w:left w:val="nil"/>
              <w:bottom w:val="nil"/>
              <w:right w:val="nil"/>
            </w:tcBorders>
            <w:shd w:val="clear" w:color="auto" w:fill="auto"/>
          </w:tcPr>
          <w:p w14:paraId="49142CD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221,47</w:t>
            </w:r>
          </w:p>
        </w:tc>
      </w:tr>
      <w:tr w:rsidR="000D3C43" w:rsidRPr="00137FF8" w14:paraId="64382A25" w14:textId="77777777" w:rsidTr="00647212">
        <w:tc>
          <w:tcPr>
            <w:tcW w:w="2727" w:type="dxa"/>
            <w:tcBorders>
              <w:top w:val="nil"/>
              <w:left w:val="nil"/>
              <w:bottom w:val="nil"/>
            </w:tcBorders>
            <w:shd w:val="clear" w:color="auto" w:fill="auto"/>
          </w:tcPr>
          <w:p w14:paraId="51D6B3E9"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1953" w:type="dxa"/>
            <w:tcBorders>
              <w:top w:val="nil"/>
              <w:bottom w:val="nil"/>
              <w:right w:val="nil"/>
            </w:tcBorders>
            <w:shd w:val="clear" w:color="auto" w:fill="auto"/>
          </w:tcPr>
          <w:p w14:paraId="34C0DF1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81,77</w:t>
            </w:r>
          </w:p>
        </w:tc>
        <w:tc>
          <w:tcPr>
            <w:tcW w:w="2160" w:type="dxa"/>
            <w:tcBorders>
              <w:top w:val="nil"/>
              <w:left w:val="nil"/>
              <w:bottom w:val="nil"/>
              <w:right w:val="nil"/>
            </w:tcBorders>
            <w:shd w:val="clear" w:color="auto" w:fill="auto"/>
          </w:tcPr>
          <w:p w14:paraId="663C43D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151,30</w:t>
            </w:r>
          </w:p>
        </w:tc>
        <w:tc>
          <w:tcPr>
            <w:tcW w:w="2160" w:type="dxa"/>
            <w:tcBorders>
              <w:top w:val="nil"/>
              <w:left w:val="nil"/>
              <w:bottom w:val="nil"/>
              <w:right w:val="nil"/>
            </w:tcBorders>
            <w:shd w:val="clear" w:color="auto" w:fill="auto"/>
          </w:tcPr>
          <w:p w14:paraId="31033C9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225,9</w:t>
            </w:r>
          </w:p>
        </w:tc>
      </w:tr>
      <w:tr w:rsidR="000D3C43" w:rsidRPr="00137FF8" w14:paraId="782A8C96" w14:textId="77777777" w:rsidTr="00647212">
        <w:tc>
          <w:tcPr>
            <w:tcW w:w="2727" w:type="dxa"/>
            <w:tcBorders>
              <w:top w:val="nil"/>
              <w:left w:val="nil"/>
              <w:bottom w:val="nil"/>
            </w:tcBorders>
            <w:shd w:val="clear" w:color="auto" w:fill="auto"/>
          </w:tcPr>
          <w:p w14:paraId="59B5BD9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1953" w:type="dxa"/>
            <w:tcBorders>
              <w:top w:val="nil"/>
              <w:bottom w:val="nil"/>
              <w:right w:val="nil"/>
            </w:tcBorders>
            <w:shd w:val="clear" w:color="auto" w:fill="auto"/>
          </w:tcPr>
          <w:p w14:paraId="2C37E04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83,40</w:t>
            </w:r>
          </w:p>
        </w:tc>
        <w:tc>
          <w:tcPr>
            <w:tcW w:w="2160" w:type="dxa"/>
            <w:tcBorders>
              <w:top w:val="nil"/>
              <w:left w:val="nil"/>
              <w:bottom w:val="nil"/>
              <w:right w:val="nil"/>
            </w:tcBorders>
            <w:shd w:val="clear" w:color="auto" w:fill="auto"/>
          </w:tcPr>
          <w:p w14:paraId="76A44FD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154,33</w:t>
            </w:r>
          </w:p>
        </w:tc>
        <w:tc>
          <w:tcPr>
            <w:tcW w:w="2160" w:type="dxa"/>
            <w:tcBorders>
              <w:top w:val="nil"/>
              <w:left w:val="nil"/>
              <w:bottom w:val="nil"/>
              <w:right w:val="nil"/>
            </w:tcBorders>
            <w:shd w:val="clear" w:color="auto" w:fill="auto"/>
          </w:tcPr>
          <w:p w14:paraId="18971C6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230,42</w:t>
            </w:r>
          </w:p>
        </w:tc>
      </w:tr>
      <w:tr w:rsidR="000D3C43" w:rsidRPr="00137FF8" w14:paraId="5A82AE76" w14:textId="77777777" w:rsidTr="00647212">
        <w:tc>
          <w:tcPr>
            <w:tcW w:w="2727" w:type="dxa"/>
            <w:tcBorders>
              <w:top w:val="nil"/>
              <w:left w:val="nil"/>
              <w:bottom w:val="nil"/>
            </w:tcBorders>
            <w:shd w:val="clear" w:color="auto" w:fill="auto"/>
          </w:tcPr>
          <w:p w14:paraId="13605486"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1953" w:type="dxa"/>
            <w:tcBorders>
              <w:top w:val="nil"/>
              <w:bottom w:val="nil"/>
              <w:right w:val="nil"/>
            </w:tcBorders>
            <w:shd w:val="clear" w:color="auto" w:fill="auto"/>
          </w:tcPr>
          <w:p w14:paraId="7197603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85,07</w:t>
            </w:r>
          </w:p>
        </w:tc>
        <w:tc>
          <w:tcPr>
            <w:tcW w:w="2160" w:type="dxa"/>
            <w:tcBorders>
              <w:top w:val="nil"/>
              <w:left w:val="nil"/>
              <w:bottom w:val="nil"/>
              <w:right w:val="nil"/>
            </w:tcBorders>
            <w:shd w:val="clear" w:color="auto" w:fill="auto"/>
          </w:tcPr>
          <w:p w14:paraId="5753C98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157,41</w:t>
            </w:r>
          </w:p>
        </w:tc>
        <w:tc>
          <w:tcPr>
            <w:tcW w:w="2160" w:type="dxa"/>
            <w:tcBorders>
              <w:top w:val="nil"/>
              <w:left w:val="nil"/>
              <w:bottom w:val="nil"/>
              <w:right w:val="nil"/>
            </w:tcBorders>
            <w:shd w:val="clear" w:color="auto" w:fill="auto"/>
          </w:tcPr>
          <w:p w14:paraId="4467BB2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235,03</w:t>
            </w:r>
          </w:p>
        </w:tc>
      </w:tr>
      <w:tr w:rsidR="00657890" w:rsidRPr="00137FF8" w14:paraId="4FC57BB5" w14:textId="77777777" w:rsidTr="00647212">
        <w:tc>
          <w:tcPr>
            <w:tcW w:w="2727" w:type="dxa"/>
            <w:tcBorders>
              <w:top w:val="nil"/>
              <w:left w:val="nil"/>
              <w:bottom w:val="nil"/>
            </w:tcBorders>
            <w:shd w:val="clear" w:color="auto" w:fill="auto"/>
          </w:tcPr>
          <w:p w14:paraId="626BDE06" w14:textId="77777777" w:rsidR="00657890" w:rsidRPr="00137FF8" w:rsidRDefault="00657890" w:rsidP="00486BF6">
            <w:pPr>
              <w:jc w:val="both"/>
              <w:rPr>
                <w:rFonts w:ascii="Garamond" w:hAnsi="Garamond"/>
                <w:sz w:val="20"/>
                <w:szCs w:val="20"/>
              </w:rPr>
            </w:pPr>
            <w:r w:rsidRPr="00137FF8">
              <w:rPr>
                <w:rFonts w:ascii="Garamond" w:hAnsi="Garamond"/>
                <w:sz w:val="20"/>
                <w:szCs w:val="20"/>
              </w:rPr>
              <w:lastRenderedPageBreak/>
              <w:t>01/05/2011-31/01/2012</w:t>
            </w:r>
          </w:p>
        </w:tc>
        <w:tc>
          <w:tcPr>
            <w:tcW w:w="1953" w:type="dxa"/>
            <w:tcBorders>
              <w:top w:val="nil"/>
              <w:bottom w:val="nil"/>
              <w:right w:val="nil"/>
            </w:tcBorders>
            <w:shd w:val="clear" w:color="auto" w:fill="auto"/>
          </w:tcPr>
          <w:p w14:paraId="5F31815E" w14:textId="77777777" w:rsidR="00657890" w:rsidRPr="00137FF8" w:rsidRDefault="00657890" w:rsidP="00486BF6">
            <w:pPr>
              <w:jc w:val="center"/>
              <w:rPr>
                <w:rFonts w:ascii="Garamond" w:hAnsi="Garamond"/>
                <w:sz w:val="20"/>
                <w:szCs w:val="20"/>
              </w:rPr>
            </w:pPr>
            <w:r w:rsidRPr="00137FF8">
              <w:rPr>
                <w:rFonts w:ascii="Garamond" w:hAnsi="Garamond"/>
                <w:sz w:val="20"/>
                <w:szCs w:val="20"/>
              </w:rPr>
              <w:t>86,77</w:t>
            </w:r>
          </w:p>
        </w:tc>
        <w:tc>
          <w:tcPr>
            <w:tcW w:w="2160" w:type="dxa"/>
            <w:tcBorders>
              <w:top w:val="nil"/>
              <w:left w:val="nil"/>
              <w:bottom w:val="nil"/>
              <w:right w:val="nil"/>
            </w:tcBorders>
            <w:shd w:val="clear" w:color="auto" w:fill="auto"/>
          </w:tcPr>
          <w:p w14:paraId="093CD04A" w14:textId="77777777" w:rsidR="00657890" w:rsidRPr="00137FF8" w:rsidRDefault="00657890" w:rsidP="00486BF6">
            <w:pPr>
              <w:jc w:val="center"/>
              <w:rPr>
                <w:rFonts w:ascii="Garamond" w:hAnsi="Garamond"/>
                <w:sz w:val="20"/>
                <w:szCs w:val="20"/>
              </w:rPr>
            </w:pPr>
            <w:r w:rsidRPr="00137FF8">
              <w:rPr>
                <w:rFonts w:ascii="Garamond" w:hAnsi="Garamond"/>
                <w:sz w:val="20"/>
                <w:szCs w:val="20"/>
              </w:rPr>
              <w:t>160,55</w:t>
            </w:r>
          </w:p>
        </w:tc>
        <w:tc>
          <w:tcPr>
            <w:tcW w:w="2160" w:type="dxa"/>
            <w:tcBorders>
              <w:top w:val="nil"/>
              <w:left w:val="nil"/>
              <w:bottom w:val="nil"/>
              <w:right w:val="nil"/>
            </w:tcBorders>
            <w:shd w:val="clear" w:color="auto" w:fill="auto"/>
          </w:tcPr>
          <w:p w14:paraId="7D0F51E3" w14:textId="77777777" w:rsidR="00657890" w:rsidRPr="00137FF8" w:rsidRDefault="00657890" w:rsidP="00486BF6">
            <w:pPr>
              <w:jc w:val="center"/>
              <w:rPr>
                <w:rFonts w:ascii="Garamond" w:hAnsi="Garamond"/>
                <w:sz w:val="20"/>
                <w:szCs w:val="20"/>
              </w:rPr>
            </w:pPr>
            <w:r w:rsidRPr="00137FF8">
              <w:rPr>
                <w:rFonts w:ascii="Garamond" w:hAnsi="Garamond"/>
                <w:sz w:val="20"/>
                <w:szCs w:val="20"/>
              </w:rPr>
              <w:t>239,72</w:t>
            </w:r>
          </w:p>
        </w:tc>
      </w:tr>
      <w:tr w:rsidR="00657890" w:rsidRPr="00137FF8" w14:paraId="5001A126" w14:textId="77777777" w:rsidTr="00647212">
        <w:tc>
          <w:tcPr>
            <w:tcW w:w="2727" w:type="dxa"/>
            <w:tcBorders>
              <w:top w:val="nil"/>
              <w:left w:val="nil"/>
              <w:bottom w:val="nil"/>
            </w:tcBorders>
            <w:shd w:val="clear" w:color="auto" w:fill="auto"/>
          </w:tcPr>
          <w:p w14:paraId="6627AD89" w14:textId="77777777" w:rsidR="00657890" w:rsidRPr="00137FF8" w:rsidRDefault="00657890" w:rsidP="00486BF6">
            <w:pPr>
              <w:jc w:val="both"/>
              <w:rPr>
                <w:rFonts w:ascii="Garamond" w:hAnsi="Garamond"/>
                <w:sz w:val="20"/>
                <w:szCs w:val="20"/>
              </w:rPr>
            </w:pPr>
            <w:r w:rsidRPr="00137FF8">
              <w:rPr>
                <w:rFonts w:ascii="Garamond" w:hAnsi="Garamond"/>
                <w:sz w:val="20"/>
                <w:szCs w:val="20"/>
              </w:rPr>
              <w:t>01/02/2012-30/11/2012</w:t>
            </w:r>
          </w:p>
        </w:tc>
        <w:tc>
          <w:tcPr>
            <w:tcW w:w="1953" w:type="dxa"/>
            <w:tcBorders>
              <w:top w:val="nil"/>
              <w:bottom w:val="nil"/>
              <w:right w:val="nil"/>
            </w:tcBorders>
            <w:shd w:val="clear" w:color="auto" w:fill="auto"/>
          </w:tcPr>
          <w:p w14:paraId="1B39585C" w14:textId="77777777" w:rsidR="00657890" w:rsidRPr="00137FF8" w:rsidRDefault="00657890" w:rsidP="00486BF6">
            <w:pPr>
              <w:jc w:val="center"/>
              <w:rPr>
                <w:rFonts w:ascii="Garamond" w:hAnsi="Garamond"/>
                <w:sz w:val="20"/>
                <w:szCs w:val="20"/>
              </w:rPr>
            </w:pPr>
            <w:r w:rsidRPr="00137FF8">
              <w:rPr>
                <w:rFonts w:ascii="Garamond" w:hAnsi="Garamond"/>
                <w:sz w:val="20"/>
                <w:szCs w:val="20"/>
              </w:rPr>
              <w:t>88,51</w:t>
            </w:r>
          </w:p>
        </w:tc>
        <w:tc>
          <w:tcPr>
            <w:tcW w:w="2160" w:type="dxa"/>
            <w:tcBorders>
              <w:top w:val="nil"/>
              <w:left w:val="nil"/>
              <w:bottom w:val="nil"/>
              <w:right w:val="nil"/>
            </w:tcBorders>
            <w:shd w:val="clear" w:color="auto" w:fill="auto"/>
          </w:tcPr>
          <w:p w14:paraId="01FF7101" w14:textId="77777777" w:rsidR="00657890" w:rsidRPr="00137FF8" w:rsidRDefault="00657890" w:rsidP="00486BF6">
            <w:pPr>
              <w:jc w:val="center"/>
              <w:rPr>
                <w:rFonts w:ascii="Garamond" w:hAnsi="Garamond"/>
                <w:sz w:val="20"/>
                <w:szCs w:val="20"/>
              </w:rPr>
            </w:pPr>
            <w:r w:rsidRPr="00137FF8">
              <w:rPr>
                <w:rFonts w:ascii="Garamond" w:hAnsi="Garamond"/>
                <w:sz w:val="20"/>
                <w:szCs w:val="20"/>
              </w:rPr>
              <w:t>163,77</w:t>
            </w:r>
          </w:p>
        </w:tc>
        <w:tc>
          <w:tcPr>
            <w:tcW w:w="2160" w:type="dxa"/>
            <w:tcBorders>
              <w:top w:val="nil"/>
              <w:left w:val="nil"/>
              <w:bottom w:val="nil"/>
              <w:right w:val="nil"/>
            </w:tcBorders>
            <w:shd w:val="clear" w:color="auto" w:fill="auto"/>
          </w:tcPr>
          <w:p w14:paraId="3F9EF3F4" w14:textId="77777777" w:rsidR="00657890" w:rsidRPr="00137FF8" w:rsidRDefault="00657890" w:rsidP="00486BF6">
            <w:pPr>
              <w:jc w:val="center"/>
              <w:rPr>
                <w:rFonts w:ascii="Garamond" w:hAnsi="Garamond"/>
                <w:sz w:val="20"/>
                <w:szCs w:val="20"/>
              </w:rPr>
            </w:pPr>
            <w:r w:rsidRPr="00137FF8">
              <w:rPr>
                <w:rFonts w:ascii="Garamond" w:hAnsi="Garamond"/>
                <w:sz w:val="20"/>
                <w:szCs w:val="20"/>
              </w:rPr>
              <w:t>244,52</w:t>
            </w:r>
          </w:p>
        </w:tc>
      </w:tr>
      <w:tr w:rsidR="00657890" w:rsidRPr="00137FF8" w14:paraId="55A05C1B" w14:textId="77777777" w:rsidTr="00647212">
        <w:tc>
          <w:tcPr>
            <w:tcW w:w="2727" w:type="dxa"/>
            <w:tcBorders>
              <w:top w:val="nil"/>
              <w:left w:val="nil"/>
            </w:tcBorders>
            <w:shd w:val="clear" w:color="auto" w:fill="auto"/>
          </w:tcPr>
          <w:p w14:paraId="6990008D" w14:textId="77777777" w:rsidR="00B621B0" w:rsidRPr="00137FF8" w:rsidRDefault="00657890" w:rsidP="00B621B0">
            <w:pPr>
              <w:jc w:val="both"/>
              <w:rPr>
                <w:rFonts w:ascii="Garamond" w:hAnsi="Garamond"/>
                <w:sz w:val="20"/>
                <w:szCs w:val="20"/>
              </w:rPr>
            </w:pPr>
            <w:r w:rsidRPr="00137FF8">
              <w:rPr>
                <w:rFonts w:ascii="Garamond" w:hAnsi="Garamond"/>
                <w:sz w:val="20"/>
                <w:szCs w:val="20"/>
              </w:rPr>
              <w:t>01/12/2012-3</w:t>
            </w:r>
            <w:r w:rsidR="000D0ED9" w:rsidRPr="00137FF8">
              <w:rPr>
                <w:rFonts w:ascii="Garamond" w:hAnsi="Garamond"/>
                <w:sz w:val="20"/>
                <w:szCs w:val="20"/>
              </w:rPr>
              <w:t>1</w:t>
            </w:r>
            <w:r w:rsidRPr="00137FF8">
              <w:rPr>
                <w:rFonts w:ascii="Garamond" w:hAnsi="Garamond"/>
                <w:sz w:val="20"/>
                <w:szCs w:val="20"/>
              </w:rPr>
              <w:t>/0</w:t>
            </w:r>
            <w:r w:rsidR="00B621B0" w:rsidRPr="00137FF8">
              <w:rPr>
                <w:rFonts w:ascii="Garamond" w:hAnsi="Garamond"/>
                <w:sz w:val="20"/>
                <w:szCs w:val="20"/>
              </w:rPr>
              <w:t>5</w:t>
            </w:r>
            <w:r w:rsidRPr="00137FF8">
              <w:rPr>
                <w:rFonts w:ascii="Garamond" w:hAnsi="Garamond"/>
                <w:sz w:val="20"/>
                <w:szCs w:val="20"/>
              </w:rPr>
              <w:t>/201</w:t>
            </w:r>
            <w:r w:rsidR="00B621B0" w:rsidRPr="00137FF8">
              <w:rPr>
                <w:rFonts w:ascii="Garamond" w:hAnsi="Garamond"/>
                <w:sz w:val="20"/>
                <w:szCs w:val="20"/>
              </w:rPr>
              <w:t>6</w:t>
            </w:r>
          </w:p>
          <w:p w14:paraId="54720194" w14:textId="77777777" w:rsidR="00B621B0" w:rsidRPr="00137FF8" w:rsidRDefault="00B621B0" w:rsidP="00B621B0">
            <w:pPr>
              <w:jc w:val="both"/>
              <w:rPr>
                <w:rFonts w:ascii="Garamond" w:hAnsi="Garamond"/>
                <w:sz w:val="20"/>
                <w:szCs w:val="20"/>
              </w:rPr>
            </w:pPr>
            <w:r w:rsidRPr="00137FF8">
              <w:rPr>
                <w:rFonts w:ascii="Garamond" w:hAnsi="Garamond"/>
                <w:sz w:val="20"/>
                <w:szCs w:val="20"/>
              </w:rPr>
              <w:t>01/06/2016-31/05/2017</w:t>
            </w:r>
          </w:p>
          <w:p w14:paraId="34B37B3C" w14:textId="77777777" w:rsidR="00B621B0" w:rsidRPr="00137FF8" w:rsidRDefault="00B621B0" w:rsidP="00B621B0">
            <w:pPr>
              <w:jc w:val="both"/>
              <w:rPr>
                <w:rFonts w:ascii="Garamond" w:hAnsi="Garamond"/>
                <w:sz w:val="20"/>
                <w:szCs w:val="20"/>
              </w:rPr>
            </w:pPr>
            <w:r w:rsidRPr="00137FF8">
              <w:rPr>
                <w:rFonts w:ascii="Garamond" w:hAnsi="Garamond"/>
                <w:sz w:val="20"/>
                <w:szCs w:val="20"/>
              </w:rPr>
              <w:t>01/06/2017-31/08/2018(*)</w:t>
            </w:r>
          </w:p>
          <w:p w14:paraId="648B78EC" w14:textId="77777777" w:rsidR="00B621B0" w:rsidRPr="00137FF8" w:rsidRDefault="00B621B0" w:rsidP="00B621B0">
            <w:pPr>
              <w:jc w:val="both"/>
              <w:rPr>
                <w:rFonts w:ascii="Garamond" w:hAnsi="Garamond"/>
                <w:sz w:val="20"/>
                <w:szCs w:val="20"/>
              </w:rPr>
            </w:pPr>
            <w:r w:rsidRPr="00137FF8">
              <w:rPr>
                <w:rFonts w:ascii="Garamond" w:hAnsi="Garamond"/>
                <w:sz w:val="20"/>
                <w:szCs w:val="20"/>
              </w:rPr>
              <w:t>01/09/2018-31/12/2018(*)</w:t>
            </w:r>
          </w:p>
          <w:p w14:paraId="55AAE48D" w14:textId="77777777" w:rsidR="00B621B0" w:rsidRPr="00137FF8" w:rsidRDefault="00B621B0" w:rsidP="00B621B0">
            <w:pPr>
              <w:jc w:val="both"/>
              <w:rPr>
                <w:rFonts w:ascii="Garamond" w:hAnsi="Garamond"/>
                <w:sz w:val="20"/>
                <w:szCs w:val="20"/>
              </w:rPr>
            </w:pPr>
            <w:r w:rsidRPr="00137FF8">
              <w:rPr>
                <w:rFonts w:ascii="Garamond" w:hAnsi="Garamond"/>
                <w:sz w:val="20"/>
                <w:szCs w:val="20"/>
              </w:rPr>
              <w:t>01/06/2017-31/08/2018(**)</w:t>
            </w:r>
          </w:p>
          <w:p w14:paraId="30D347D5" w14:textId="77777777" w:rsidR="00B621B0" w:rsidRPr="00137FF8" w:rsidRDefault="00B621B0" w:rsidP="00B621B0">
            <w:pPr>
              <w:jc w:val="both"/>
              <w:rPr>
                <w:rFonts w:ascii="Garamond" w:hAnsi="Garamond"/>
                <w:sz w:val="20"/>
                <w:szCs w:val="20"/>
              </w:rPr>
            </w:pPr>
            <w:r w:rsidRPr="00137FF8">
              <w:rPr>
                <w:rFonts w:ascii="Garamond" w:hAnsi="Garamond"/>
                <w:sz w:val="20"/>
                <w:szCs w:val="20"/>
              </w:rPr>
              <w:t>01/09/2018-31/12/2018(**)</w:t>
            </w:r>
          </w:p>
          <w:p w14:paraId="180EE7DE" w14:textId="34777399" w:rsidR="00E5783C" w:rsidRPr="00137FF8" w:rsidRDefault="00E5783C" w:rsidP="00B621B0">
            <w:pPr>
              <w:jc w:val="both"/>
              <w:rPr>
                <w:rFonts w:ascii="Garamond" w:hAnsi="Garamond"/>
                <w:sz w:val="20"/>
                <w:szCs w:val="20"/>
              </w:rPr>
            </w:pPr>
            <w:r w:rsidRPr="00137FF8">
              <w:rPr>
                <w:rFonts w:ascii="Garamond" w:hAnsi="Garamond"/>
                <w:sz w:val="20"/>
                <w:szCs w:val="20"/>
              </w:rPr>
              <w:t>01/01/2019-31/12/2019(***)</w:t>
            </w:r>
          </w:p>
        </w:tc>
        <w:tc>
          <w:tcPr>
            <w:tcW w:w="1953" w:type="dxa"/>
            <w:tcBorders>
              <w:top w:val="nil"/>
              <w:right w:val="nil"/>
            </w:tcBorders>
            <w:shd w:val="clear" w:color="auto" w:fill="auto"/>
          </w:tcPr>
          <w:p w14:paraId="0EE1DFAE" w14:textId="77777777" w:rsidR="00657890" w:rsidRPr="00137FF8" w:rsidRDefault="00657890" w:rsidP="00486BF6">
            <w:pPr>
              <w:jc w:val="center"/>
              <w:rPr>
                <w:rFonts w:ascii="Garamond" w:hAnsi="Garamond"/>
                <w:sz w:val="20"/>
                <w:szCs w:val="20"/>
              </w:rPr>
            </w:pPr>
            <w:r w:rsidRPr="00137FF8">
              <w:rPr>
                <w:rFonts w:ascii="Garamond" w:hAnsi="Garamond"/>
                <w:sz w:val="20"/>
                <w:szCs w:val="20"/>
              </w:rPr>
              <w:t>90,28</w:t>
            </w:r>
          </w:p>
          <w:p w14:paraId="0A4EDA40" w14:textId="77777777" w:rsidR="006E77BF" w:rsidRPr="00137FF8" w:rsidRDefault="006E77BF" w:rsidP="00486BF6">
            <w:pPr>
              <w:jc w:val="center"/>
              <w:rPr>
                <w:rFonts w:ascii="Garamond" w:hAnsi="Garamond"/>
                <w:sz w:val="20"/>
                <w:szCs w:val="20"/>
              </w:rPr>
            </w:pPr>
            <w:r w:rsidRPr="00137FF8">
              <w:rPr>
                <w:rFonts w:ascii="Garamond" w:hAnsi="Garamond"/>
                <w:sz w:val="20"/>
                <w:szCs w:val="20"/>
              </w:rPr>
              <w:t>92,09</w:t>
            </w:r>
          </w:p>
          <w:p w14:paraId="0E177A08" w14:textId="77777777" w:rsidR="006E77BF" w:rsidRPr="00137FF8" w:rsidRDefault="006E77BF" w:rsidP="00486BF6">
            <w:pPr>
              <w:jc w:val="center"/>
              <w:rPr>
                <w:rFonts w:ascii="Garamond" w:hAnsi="Garamond"/>
                <w:sz w:val="20"/>
                <w:szCs w:val="20"/>
              </w:rPr>
            </w:pPr>
            <w:r w:rsidRPr="00137FF8">
              <w:rPr>
                <w:rFonts w:ascii="Garamond" w:hAnsi="Garamond"/>
                <w:sz w:val="20"/>
                <w:szCs w:val="20"/>
              </w:rPr>
              <w:t>93,93</w:t>
            </w:r>
          </w:p>
          <w:p w14:paraId="35B141E6" w14:textId="77777777" w:rsidR="006E77BF" w:rsidRPr="00137FF8" w:rsidRDefault="006E77BF" w:rsidP="00486BF6">
            <w:pPr>
              <w:jc w:val="center"/>
              <w:rPr>
                <w:rFonts w:ascii="Garamond" w:hAnsi="Garamond"/>
                <w:sz w:val="20"/>
                <w:szCs w:val="20"/>
              </w:rPr>
            </w:pPr>
            <w:r w:rsidRPr="00137FF8">
              <w:rPr>
                <w:rFonts w:ascii="Garamond" w:hAnsi="Garamond"/>
                <w:sz w:val="20"/>
                <w:szCs w:val="20"/>
              </w:rPr>
              <w:t>95,80</w:t>
            </w:r>
          </w:p>
          <w:p w14:paraId="6C39E8D9" w14:textId="77777777" w:rsidR="006E77BF" w:rsidRPr="00137FF8" w:rsidRDefault="006E77BF" w:rsidP="00486BF6">
            <w:pPr>
              <w:jc w:val="center"/>
              <w:rPr>
                <w:rFonts w:ascii="Garamond" w:hAnsi="Garamond"/>
                <w:sz w:val="20"/>
                <w:szCs w:val="20"/>
              </w:rPr>
            </w:pPr>
            <w:r w:rsidRPr="00137FF8">
              <w:rPr>
                <w:rFonts w:ascii="Garamond" w:hAnsi="Garamond"/>
                <w:sz w:val="20"/>
                <w:szCs w:val="20"/>
              </w:rPr>
              <w:t>92,09</w:t>
            </w:r>
          </w:p>
          <w:p w14:paraId="315BB67F" w14:textId="77777777" w:rsidR="006E77BF" w:rsidRPr="00137FF8" w:rsidRDefault="006E77BF" w:rsidP="00486BF6">
            <w:pPr>
              <w:jc w:val="center"/>
              <w:rPr>
                <w:rFonts w:ascii="Garamond" w:hAnsi="Garamond"/>
                <w:sz w:val="20"/>
                <w:szCs w:val="20"/>
              </w:rPr>
            </w:pPr>
            <w:r w:rsidRPr="00137FF8">
              <w:rPr>
                <w:rFonts w:ascii="Garamond" w:hAnsi="Garamond"/>
                <w:sz w:val="20"/>
                <w:szCs w:val="20"/>
              </w:rPr>
              <w:t>93,93</w:t>
            </w:r>
          </w:p>
          <w:p w14:paraId="04A6B3F0" w14:textId="1C878D56" w:rsidR="00E5783C" w:rsidRPr="00137FF8" w:rsidRDefault="00E5783C" w:rsidP="00486BF6">
            <w:pPr>
              <w:jc w:val="center"/>
              <w:rPr>
                <w:rFonts w:ascii="Garamond" w:hAnsi="Garamond"/>
                <w:sz w:val="20"/>
                <w:szCs w:val="20"/>
              </w:rPr>
            </w:pPr>
            <w:r w:rsidRPr="00137FF8">
              <w:rPr>
                <w:rFonts w:ascii="Garamond" w:hAnsi="Garamond"/>
                <w:sz w:val="20"/>
                <w:szCs w:val="20"/>
              </w:rPr>
              <w:t>95,80</w:t>
            </w:r>
          </w:p>
        </w:tc>
        <w:tc>
          <w:tcPr>
            <w:tcW w:w="2160" w:type="dxa"/>
            <w:tcBorders>
              <w:top w:val="nil"/>
              <w:left w:val="nil"/>
              <w:right w:val="nil"/>
            </w:tcBorders>
            <w:shd w:val="clear" w:color="auto" w:fill="auto"/>
          </w:tcPr>
          <w:p w14:paraId="0A51AF45" w14:textId="77777777" w:rsidR="00657890" w:rsidRPr="00137FF8" w:rsidRDefault="00657890" w:rsidP="00486BF6">
            <w:pPr>
              <w:jc w:val="center"/>
              <w:rPr>
                <w:rFonts w:ascii="Garamond" w:hAnsi="Garamond"/>
                <w:sz w:val="20"/>
                <w:szCs w:val="20"/>
              </w:rPr>
            </w:pPr>
            <w:r w:rsidRPr="00137FF8">
              <w:rPr>
                <w:rFonts w:ascii="Garamond" w:hAnsi="Garamond"/>
                <w:sz w:val="20"/>
                <w:szCs w:val="20"/>
              </w:rPr>
              <w:t>167,05</w:t>
            </w:r>
          </w:p>
          <w:p w14:paraId="7ABD9C91" w14:textId="77777777" w:rsidR="006E77BF" w:rsidRPr="00137FF8" w:rsidRDefault="006E77BF" w:rsidP="00486BF6">
            <w:pPr>
              <w:jc w:val="center"/>
              <w:rPr>
                <w:rFonts w:ascii="Garamond" w:hAnsi="Garamond"/>
                <w:sz w:val="20"/>
                <w:szCs w:val="20"/>
              </w:rPr>
            </w:pPr>
            <w:r w:rsidRPr="00137FF8">
              <w:rPr>
                <w:rFonts w:ascii="Garamond" w:hAnsi="Garamond"/>
                <w:sz w:val="20"/>
                <w:szCs w:val="20"/>
              </w:rPr>
              <w:t>170,39</w:t>
            </w:r>
          </w:p>
          <w:p w14:paraId="572C50D9" w14:textId="77777777" w:rsidR="006E77BF" w:rsidRPr="00137FF8" w:rsidRDefault="006E77BF" w:rsidP="00486BF6">
            <w:pPr>
              <w:jc w:val="center"/>
              <w:rPr>
                <w:rFonts w:ascii="Garamond" w:hAnsi="Garamond"/>
                <w:sz w:val="20"/>
                <w:szCs w:val="20"/>
              </w:rPr>
            </w:pPr>
            <w:r w:rsidRPr="00137FF8">
              <w:rPr>
                <w:rFonts w:ascii="Garamond" w:hAnsi="Garamond"/>
                <w:sz w:val="20"/>
                <w:szCs w:val="20"/>
              </w:rPr>
              <w:t>173,80</w:t>
            </w:r>
          </w:p>
          <w:p w14:paraId="5A267D81" w14:textId="77777777" w:rsidR="006E77BF" w:rsidRPr="00137FF8" w:rsidRDefault="006E77BF" w:rsidP="00486BF6">
            <w:pPr>
              <w:jc w:val="center"/>
              <w:rPr>
                <w:rFonts w:ascii="Garamond" w:hAnsi="Garamond"/>
                <w:sz w:val="20"/>
                <w:szCs w:val="20"/>
              </w:rPr>
            </w:pPr>
            <w:r w:rsidRPr="00137FF8">
              <w:rPr>
                <w:rFonts w:ascii="Garamond" w:hAnsi="Garamond"/>
                <w:sz w:val="20"/>
                <w:szCs w:val="20"/>
              </w:rPr>
              <w:t>177,27</w:t>
            </w:r>
          </w:p>
          <w:p w14:paraId="11A9B48E" w14:textId="77777777" w:rsidR="006E77BF" w:rsidRPr="00137FF8" w:rsidRDefault="006E77BF" w:rsidP="00486BF6">
            <w:pPr>
              <w:jc w:val="center"/>
              <w:rPr>
                <w:rFonts w:ascii="Garamond" w:hAnsi="Garamond"/>
                <w:sz w:val="20"/>
                <w:szCs w:val="20"/>
              </w:rPr>
            </w:pPr>
            <w:r w:rsidRPr="00137FF8">
              <w:rPr>
                <w:rFonts w:ascii="Garamond" w:hAnsi="Garamond"/>
                <w:sz w:val="20"/>
                <w:szCs w:val="20"/>
              </w:rPr>
              <w:t>170,39</w:t>
            </w:r>
          </w:p>
          <w:p w14:paraId="6ED3B9C5" w14:textId="77777777" w:rsidR="006E77BF" w:rsidRPr="00137FF8" w:rsidRDefault="006E77BF" w:rsidP="00486BF6">
            <w:pPr>
              <w:jc w:val="center"/>
              <w:rPr>
                <w:rFonts w:ascii="Garamond" w:hAnsi="Garamond"/>
                <w:sz w:val="20"/>
                <w:szCs w:val="20"/>
              </w:rPr>
            </w:pPr>
            <w:r w:rsidRPr="00137FF8">
              <w:rPr>
                <w:rFonts w:ascii="Garamond" w:hAnsi="Garamond"/>
                <w:sz w:val="20"/>
                <w:szCs w:val="20"/>
              </w:rPr>
              <w:t>173,80</w:t>
            </w:r>
          </w:p>
          <w:p w14:paraId="36805446" w14:textId="735E75B6" w:rsidR="00E5783C" w:rsidRPr="00137FF8" w:rsidRDefault="00E5783C" w:rsidP="00486BF6">
            <w:pPr>
              <w:jc w:val="center"/>
              <w:rPr>
                <w:rFonts w:ascii="Garamond" w:hAnsi="Garamond"/>
                <w:sz w:val="20"/>
                <w:szCs w:val="20"/>
              </w:rPr>
            </w:pPr>
            <w:r w:rsidRPr="00137FF8">
              <w:rPr>
                <w:rFonts w:ascii="Garamond" w:hAnsi="Garamond"/>
                <w:sz w:val="20"/>
                <w:szCs w:val="20"/>
              </w:rPr>
              <w:t>177,27</w:t>
            </w:r>
          </w:p>
        </w:tc>
        <w:tc>
          <w:tcPr>
            <w:tcW w:w="2160" w:type="dxa"/>
            <w:tcBorders>
              <w:top w:val="nil"/>
              <w:left w:val="nil"/>
              <w:right w:val="nil"/>
            </w:tcBorders>
            <w:shd w:val="clear" w:color="auto" w:fill="auto"/>
          </w:tcPr>
          <w:p w14:paraId="742DCD1B" w14:textId="77777777" w:rsidR="00657890" w:rsidRPr="00137FF8" w:rsidRDefault="00657890" w:rsidP="00486BF6">
            <w:pPr>
              <w:jc w:val="center"/>
              <w:rPr>
                <w:rFonts w:ascii="Garamond" w:hAnsi="Garamond"/>
                <w:sz w:val="20"/>
                <w:szCs w:val="20"/>
              </w:rPr>
            </w:pPr>
            <w:r w:rsidRPr="00137FF8">
              <w:rPr>
                <w:rFonts w:ascii="Garamond" w:hAnsi="Garamond"/>
                <w:sz w:val="20"/>
                <w:szCs w:val="20"/>
              </w:rPr>
              <w:t>249,41</w:t>
            </w:r>
          </w:p>
          <w:p w14:paraId="1C22702F" w14:textId="77777777" w:rsidR="006E77BF" w:rsidRPr="00137FF8" w:rsidRDefault="006E77BF" w:rsidP="00486BF6">
            <w:pPr>
              <w:jc w:val="center"/>
              <w:rPr>
                <w:rFonts w:ascii="Garamond" w:hAnsi="Garamond"/>
                <w:sz w:val="20"/>
                <w:szCs w:val="20"/>
              </w:rPr>
            </w:pPr>
            <w:r w:rsidRPr="00137FF8">
              <w:rPr>
                <w:rFonts w:ascii="Garamond" w:hAnsi="Garamond"/>
                <w:sz w:val="20"/>
                <w:szCs w:val="20"/>
              </w:rPr>
              <w:t>254,40</w:t>
            </w:r>
          </w:p>
          <w:p w14:paraId="703679C9" w14:textId="77777777" w:rsidR="006E77BF" w:rsidRPr="00137FF8" w:rsidRDefault="006E77BF" w:rsidP="00486BF6">
            <w:pPr>
              <w:jc w:val="center"/>
              <w:rPr>
                <w:rFonts w:ascii="Garamond" w:hAnsi="Garamond"/>
                <w:sz w:val="20"/>
                <w:szCs w:val="20"/>
              </w:rPr>
            </w:pPr>
            <w:r w:rsidRPr="00137FF8">
              <w:rPr>
                <w:rFonts w:ascii="Garamond" w:hAnsi="Garamond"/>
                <w:sz w:val="20"/>
                <w:szCs w:val="20"/>
              </w:rPr>
              <w:t>259,49</w:t>
            </w:r>
          </w:p>
          <w:p w14:paraId="74EB157E" w14:textId="77777777" w:rsidR="006E77BF" w:rsidRPr="00137FF8" w:rsidRDefault="006E77BF" w:rsidP="00486BF6">
            <w:pPr>
              <w:jc w:val="center"/>
              <w:rPr>
                <w:rFonts w:ascii="Garamond" w:hAnsi="Garamond"/>
                <w:sz w:val="20"/>
                <w:szCs w:val="20"/>
              </w:rPr>
            </w:pPr>
            <w:r w:rsidRPr="00137FF8">
              <w:rPr>
                <w:rFonts w:ascii="Garamond" w:hAnsi="Garamond"/>
                <w:sz w:val="20"/>
                <w:szCs w:val="20"/>
              </w:rPr>
              <w:t>264,67</w:t>
            </w:r>
          </w:p>
          <w:p w14:paraId="79A47E2D" w14:textId="77777777" w:rsidR="006E77BF" w:rsidRPr="00137FF8" w:rsidRDefault="006E77BF" w:rsidP="00486BF6">
            <w:pPr>
              <w:jc w:val="center"/>
              <w:rPr>
                <w:rFonts w:ascii="Garamond" w:hAnsi="Garamond"/>
                <w:sz w:val="20"/>
                <w:szCs w:val="20"/>
              </w:rPr>
            </w:pPr>
            <w:r w:rsidRPr="00137FF8">
              <w:rPr>
                <w:rFonts w:ascii="Garamond" w:hAnsi="Garamond"/>
                <w:sz w:val="20"/>
                <w:szCs w:val="20"/>
              </w:rPr>
              <w:t>254,40</w:t>
            </w:r>
          </w:p>
          <w:p w14:paraId="0E64953A" w14:textId="77777777" w:rsidR="006E77BF" w:rsidRPr="00137FF8" w:rsidRDefault="006E77BF" w:rsidP="00486BF6">
            <w:pPr>
              <w:jc w:val="center"/>
              <w:rPr>
                <w:rFonts w:ascii="Garamond" w:hAnsi="Garamond"/>
                <w:sz w:val="20"/>
                <w:szCs w:val="20"/>
              </w:rPr>
            </w:pPr>
            <w:r w:rsidRPr="00137FF8">
              <w:rPr>
                <w:rFonts w:ascii="Garamond" w:hAnsi="Garamond"/>
                <w:sz w:val="20"/>
                <w:szCs w:val="20"/>
              </w:rPr>
              <w:t>259,49</w:t>
            </w:r>
          </w:p>
          <w:p w14:paraId="36898AD8" w14:textId="0F51E101" w:rsidR="00E5783C" w:rsidRPr="00137FF8" w:rsidRDefault="00E5783C" w:rsidP="00486BF6">
            <w:pPr>
              <w:jc w:val="center"/>
              <w:rPr>
                <w:rFonts w:ascii="Garamond" w:hAnsi="Garamond"/>
                <w:sz w:val="20"/>
                <w:szCs w:val="20"/>
              </w:rPr>
            </w:pPr>
            <w:r w:rsidRPr="00137FF8">
              <w:rPr>
                <w:rFonts w:ascii="Garamond" w:hAnsi="Garamond"/>
                <w:sz w:val="20"/>
                <w:szCs w:val="20"/>
              </w:rPr>
              <w:t>264,67</w:t>
            </w:r>
          </w:p>
        </w:tc>
      </w:tr>
    </w:tbl>
    <w:p w14:paraId="39B6223A" w14:textId="77777777" w:rsidR="00E5783C" w:rsidRPr="00137FF8" w:rsidRDefault="00E5783C" w:rsidP="00E5783C">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35"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36"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1B4BEFED" w14:textId="77777777" w:rsidR="00E5783C" w:rsidRPr="00137FF8" w:rsidRDefault="00E5783C" w:rsidP="00E5783C">
      <w:pPr>
        <w:jc w:val="both"/>
        <w:rPr>
          <w:rFonts w:ascii="Garamond" w:hAnsi="Garamond"/>
          <w:sz w:val="20"/>
          <w:szCs w:val="20"/>
        </w:rPr>
      </w:pPr>
      <w:r w:rsidRPr="00137FF8">
        <w:rPr>
          <w:rFonts w:ascii="Garamond" w:hAnsi="Garamond"/>
          <w:sz w:val="20"/>
          <w:szCs w:val="20"/>
        </w:rPr>
        <w:t>(*) Enkel voor het Waals gewest, Brussel en de Duitstalige gemeenschap</w:t>
      </w:r>
    </w:p>
    <w:p w14:paraId="4B401D4E" w14:textId="77777777" w:rsidR="00E5783C" w:rsidRPr="00137FF8" w:rsidRDefault="00E5783C" w:rsidP="00E5783C">
      <w:pPr>
        <w:rPr>
          <w:rFonts w:ascii="Garamond" w:hAnsi="Garamond"/>
          <w:sz w:val="20"/>
          <w:szCs w:val="20"/>
        </w:rPr>
      </w:pPr>
      <w:r w:rsidRPr="00137FF8">
        <w:rPr>
          <w:rFonts w:ascii="Garamond" w:hAnsi="Garamond"/>
          <w:sz w:val="20"/>
          <w:szCs w:val="20"/>
        </w:rPr>
        <w:t>(**) Enkel voor het Vlaams gewest</w:t>
      </w:r>
    </w:p>
    <w:p w14:paraId="75B11ABD" w14:textId="77777777" w:rsidR="00E5783C" w:rsidRPr="00137FF8" w:rsidRDefault="00E5783C" w:rsidP="00E5783C">
      <w:pPr>
        <w:jc w:val="both"/>
        <w:rPr>
          <w:rFonts w:ascii="Garamond" w:hAnsi="Garamond"/>
          <w:sz w:val="20"/>
          <w:szCs w:val="20"/>
        </w:rPr>
      </w:pPr>
      <w:r w:rsidRPr="00137FF8">
        <w:rPr>
          <w:rFonts w:ascii="Garamond" w:hAnsi="Garamond"/>
          <w:sz w:val="20"/>
          <w:szCs w:val="20"/>
        </w:rPr>
        <w:t>(***) Enkel voor Brussel en Waals gewest.</w:t>
      </w:r>
    </w:p>
    <w:p w14:paraId="0508030E" w14:textId="77777777" w:rsidR="000D3C43" w:rsidRPr="00137FF8" w:rsidRDefault="000D3C43" w:rsidP="000D3C43">
      <w:pPr>
        <w:jc w:val="both"/>
        <w:rPr>
          <w:rFonts w:ascii="Garamond" w:hAnsi="Garamond"/>
          <w:u w:val="single"/>
          <w:lang w:val="nl-BE"/>
        </w:rPr>
      </w:pPr>
    </w:p>
    <w:p w14:paraId="1F69D9E6" w14:textId="77777777" w:rsidR="000D3C43" w:rsidRPr="00137FF8" w:rsidRDefault="000D3C43" w:rsidP="000D3C43">
      <w:pPr>
        <w:jc w:val="both"/>
        <w:rPr>
          <w:rFonts w:ascii="Garamond" w:hAnsi="Garamond"/>
          <w:u w:val="single"/>
          <w:lang w:val="nl-BE"/>
        </w:rPr>
      </w:pPr>
      <w:r w:rsidRPr="00137FF8">
        <w:rPr>
          <w:rFonts w:ascii="Garamond" w:hAnsi="Garamond"/>
          <w:u w:val="single"/>
          <w:lang w:val="nl-BE"/>
        </w:rPr>
        <w:t>Stap 3.</w:t>
      </w:r>
      <w:r w:rsidR="00C43C15" w:rsidRPr="00137FF8">
        <w:rPr>
          <w:rFonts w:ascii="Garamond" w:hAnsi="Garamond"/>
          <w:u w:val="single"/>
          <w:lang w:val="nl-BE"/>
        </w:rPr>
        <w:t>10</w:t>
      </w:r>
      <w:r w:rsidR="000E1268" w:rsidRPr="00137FF8">
        <w:rPr>
          <w:rFonts w:ascii="Garamond" w:hAnsi="Garamond"/>
          <w:u w:val="single"/>
          <w:lang w:val="nl-BE"/>
        </w:rPr>
        <w:t xml:space="preserve">: </w:t>
      </w:r>
      <w:r w:rsidR="00872CE7" w:rsidRPr="00137FF8">
        <w:rPr>
          <w:rFonts w:ascii="Garamond" w:hAnsi="Garamond"/>
          <w:u w:val="single"/>
          <w:lang w:val="nl-BE"/>
        </w:rPr>
        <w:t>bepalen</w:t>
      </w:r>
      <w:r w:rsidRPr="00137FF8">
        <w:rPr>
          <w:rFonts w:ascii="Garamond" w:hAnsi="Garamond"/>
          <w:u w:val="single"/>
        </w:rPr>
        <w:t xml:space="preserve"> van de bijkomende bijslag</w:t>
      </w:r>
      <w:r w:rsidRPr="00137FF8">
        <w:rPr>
          <w:rFonts w:ascii="Garamond" w:hAnsi="Garamond"/>
          <w:u w:val="single"/>
          <w:lang w:val="nl-BE"/>
        </w:rPr>
        <w:t xml:space="preserve"> kind met een handicap of aandoening (KB </w:t>
      </w:r>
      <w:r w:rsidRPr="00137FF8">
        <w:rPr>
          <w:rFonts w:ascii="Garamond" w:hAnsi="Garamond" w:cs="Tahoma"/>
          <w:u w:val="single"/>
          <w:lang w:val="nl-BE"/>
        </w:rPr>
        <w:t>3 mei 1991)</w:t>
      </w:r>
    </w:p>
    <w:p w14:paraId="3AD90DAB" w14:textId="77777777" w:rsidR="000D3C43" w:rsidRPr="00137FF8" w:rsidRDefault="000D3C43" w:rsidP="000D3C43">
      <w:pPr>
        <w:ind w:left="708"/>
        <w:jc w:val="both"/>
        <w:rPr>
          <w:rFonts w:ascii="Garamond" w:hAnsi="Garamond"/>
          <w:lang w:val="nl-BE"/>
        </w:rPr>
      </w:pPr>
    </w:p>
    <w:p w14:paraId="33EE2D0B" w14:textId="77777777" w:rsidR="000D3C43" w:rsidRPr="00137FF8" w:rsidRDefault="000D3C43" w:rsidP="000D3C43">
      <w:pPr>
        <w:jc w:val="both"/>
        <w:rPr>
          <w:rFonts w:ascii="Garamond" w:hAnsi="Garamond"/>
          <w:lang w:val="nl-BE"/>
        </w:rPr>
      </w:pPr>
      <w:r w:rsidRPr="00137FF8">
        <w:rPr>
          <w:rFonts w:ascii="Garamond" w:hAnsi="Garamond"/>
          <w:lang w:val="nl-BE"/>
        </w:rPr>
        <w:t>Kinderen jonger dan 21 jaar die getroffen zijn door een handicap of aandoening kunnen recht geven op een bijkomende bijslag waarbij de hoogte van de bijslag wordt bepaald door graad van zelfredzaamheid en het percentage van de ongeschiktheid van het kind. Het betreft de regeling volgens het Koninklijk Besluit van 3 mei 1991.</w:t>
      </w:r>
      <w:r w:rsidRPr="00137FF8">
        <w:rPr>
          <w:rStyle w:val="FootnoteReference"/>
          <w:rFonts w:ascii="Garamond" w:hAnsi="Garamond"/>
          <w:lang w:val="nl-BE"/>
        </w:rPr>
        <w:footnoteReference w:id="157"/>
      </w:r>
    </w:p>
    <w:p w14:paraId="5342C341" w14:textId="77777777" w:rsidR="00BB6BF6" w:rsidRPr="00137FF8" w:rsidRDefault="00BB6BF6" w:rsidP="000D3C43">
      <w:pPr>
        <w:jc w:val="both"/>
        <w:rPr>
          <w:rFonts w:ascii="Garamond" w:hAnsi="Garamond"/>
          <w:lang w:val="nl-BE"/>
        </w:rPr>
      </w:pPr>
    </w:p>
    <w:p w14:paraId="434980A9" w14:textId="77777777" w:rsidR="000D3C43" w:rsidRPr="00137FF8" w:rsidRDefault="000D3C43" w:rsidP="000D3C43">
      <w:pPr>
        <w:jc w:val="both"/>
        <w:rPr>
          <w:rFonts w:ascii="Garamond" w:hAnsi="Garamond"/>
          <w:lang w:val="nl-BE"/>
        </w:rPr>
      </w:pPr>
      <w:r w:rsidRPr="00137FF8">
        <w:rPr>
          <w:rFonts w:ascii="Garamond" w:hAnsi="Garamond"/>
          <w:lang w:val="nl-BE"/>
        </w:rPr>
        <w:t xml:space="preserve">De bijkomende bijslag voor de kinderen met een handicap (zoals bepaald in het KB van 3 mei 1991) wordt bepaald voor de </w:t>
      </w:r>
      <w:proofErr w:type="spellStart"/>
      <w:r w:rsidRPr="00137FF8">
        <w:rPr>
          <w:rFonts w:ascii="Garamond" w:hAnsi="Garamond"/>
          <w:lang w:val="nl-BE"/>
        </w:rPr>
        <w:t>rechtgevende</w:t>
      </w:r>
      <w:r w:rsidR="00BB6BF6" w:rsidRPr="00137FF8">
        <w:rPr>
          <w:rFonts w:ascii="Garamond" w:hAnsi="Garamond"/>
          <w:lang w:val="nl-BE"/>
        </w:rPr>
        <w:t>n</w:t>
      </w:r>
      <w:proofErr w:type="spellEnd"/>
      <w:r w:rsidRPr="00137FF8">
        <w:rPr>
          <w:rFonts w:ascii="Garamond" w:hAnsi="Garamond"/>
          <w:lang w:val="nl-BE"/>
        </w:rPr>
        <w:t xml:space="preserve"> (</w:t>
      </w:r>
      <w:proofErr w:type="spellStart"/>
      <w:r w:rsidRPr="00137FF8">
        <w:rPr>
          <w:rFonts w:ascii="Garamond" w:hAnsi="Garamond"/>
          <w:smallCaps/>
          <w:lang w:val="nl-BE"/>
        </w:rPr>
        <w:t>leeftijd</w:t>
      </w:r>
      <w:r w:rsidR="008552F9" w:rsidRPr="00137FF8">
        <w:rPr>
          <w:rFonts w:ascii="Garamond" w:hAnsi="Garamond"/>
          <w:smallCaps/>
          <w:lang w:val="nl-BE"/>
        </w:rPr>
        <w:t>_rg</w:t>
      </w:r>
      <w:proofErr w:type="spellEnd"/>
      <w:r w:rsidRPr="00137FF8">
        <w:rPr>
          <w:rFonts w:ascii="Garamond" w:hAnsi="Garamond"/>
          <w:smallCaps/>
          <w:lang w:val="nl-BE"/>
        </w:rPr>
        <w:t xml:space="preserve"> &lt; 21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lang w:val="nl-BE"/>
        </w:rPr>
        <w:t>leeftijd</w:t>
      </w:r>
      <w:r w:rsidR="008552F9" w:rsidRPr="00137FF8">
        <w:rPr>
          <w:rFonts w:ascii="Garamond" w:hAnsi="Garamond"/>
          <w:smallCaps/>
          <w:lang w:val="nl-BE"/>
        </w:rPr>
        <w:t>_rg</w:t>
      </w:r>
      <w:proofErr w:type="spellEnd"/>
      <w:r w:rsidRPr="00137FF8">
        <w:rPr>
          <w:rFonts w:ascii="Garamond" w:hAnsi="Garamond"/>
          <w:smallCaps/>
          <w:lang w:val="nl-BE"/>
        </w:rPr>
        <w:t xml:space="preserve"> ≠ .</w:t>
      </w:r>
      <w:r w:rsidRPr="00137FF8">
        <w:rPr>
          <w:rFonts w:ascii="Garamond" w:hAnsi="Garamond"/>
          <w:lang w:val="nl-BE"/>
        </w:rPr>
        <w:t xml:space="preserve">) uit het basisbestand. Aan de hand van variabelen uit het bestand </w:t>
      </w:r>
      <w:r w:rsidR="00273382" w:rsidRPr="00137FF8">
        <w:rPr>
          <w:rFonts w:ascii="Garamond" w:hAnsi="Garamond"/>
          <w:lang w:val="nl-BE"/>
        </w:rPr>
        <w:t>DWH_SPFSS_MED</w:t>
      </w:r>
      <w:r w:rsidR="00273382" w:rsidRPr="00137FF8" w:rsidDel="00273382">
        <w:rPr>
          <w:rFonts w:ascii="Garamond" w:hAnsi="Garamond"/>
          <w:lang w:val="nl-BE"/>
        </w:rPr>
        <w:t xml:space="preserve"> </w:t>
      </w:r>
      <w:r w:rsidRPr="00137FF8">
        <w:rPr>
          <w:rFonts w:ascii="Garamond" w:hAnsi="Garamond"/>
          <w:lang w:val="nl-BE"/>
        </w:rPr>
        <w:t xml:space="preserve">wordt voor deze records een nieuwe variabele </w:t>
      </w:r>
      <w:r w:rsidRPr="00137FF8">
        <w:rPr>
          <w:rFonts w:ascii="Garamond" w:hAnsi="Garamond"/>
          <w:smallCaps/>
          <w:lang w:val="nl-BE"/>
        </w:rPr>
        <w:t>punten zelfredzaamheid</w:t>
      </w:r>
      <w:r w:rsidR="00BD7F88" w:rsidRPr="00137FF8">
        <w:rPr>
          <w:rStyle w:val="FootnoteReference"/>
          <w:rFonts w:ascii="Garamond" w:hAnsi="Garamond"/>
          <w:smallCaps/>
          <w:lang w:val="nl-BE"/>
        </w:rPr>
        <w:footnoteReference w:id="158"/>
      </w:r>
      <w:r w:rsidR="00BD7F88" w:rsidRPr="00137FF8">
        <w:rPr>
          <w:rFonts w:ascii="Garamond" w:hAnsi="Garamond"/>
          <w:lang w:val="nl-BE"/>
        </w:rPr>
        <w:t xml:space="preserve"> </w:t>
      </w:r>
      <w:r w:rsidRPr="00137FF8">
        <w:rPr>
          <w:rFonts w:ascii="Garamond" w:hAnsi="Garamond"/>
          <w:lang w:val="nl-BE"/>
        </w:rPr>
        <w:t>gecreëerd die als volgt wordt bepaald:</w:t>
      </w:r>
    </w:p>
    <w:p w14:paraId="75D9AA62" w14:textId="77777777" w:rsidR="000D3C43" w:rsidRPr="00137FF8" w:rsidRDefault="000D3C43" w:rsidP="000D3C43">
      <w:pPr>
        <w:ind w:left="708"/>
        <w:jc w:val="both"/>
        <w:rPr>
          <w:rFonts w:ascii="Garamond" w:hAnsi="Garamond"/>
          <w:lang w:val="nl-BE"/>
        </w:rPr>
      </w:pPr>
    </w:p>
    <w:p w14:paraId="3A6A6D62" w14:textId="77777777" w:rsidR="000D3C43" w:rsidRPr="00137FF8" w:rsidRDefault="000D3C43" w:rsidP="000D3C43">
      <w:pPr>
        <w:numPr>
          <w:ilvl w:val="0"/>
          <w:numId w:val="46"/>
        </w:numPr>
        <w:jc w:val="both"/>
        <w:rPr>
          <w:rFonts w:ascii="Garamond" w:hAnsi="Garamond"/>
          <w:lang w:val="nl-BE"/>
        </w:rPr>
      </w:pPr>
      <w:proofErr w:type="spellStart"/>
      <w:r w:rsidRPr="00137FF8">
        <w:rPr>
          <w:rFonts w:ascii="Garamond" w:hAnsi="Garamond"/>
          <w:smallCaps/>
          <w:lang w:val="nl-BE"/>
        </w:rPr>
        <w:t>nb_pts_autonomie</w:t>
      </w:r>
      <w:proofErr w:type="spellEnd"/>
      <w:r w:rsidRPr="00137FF8">
        <w:rPr>
          <w:rFonts w:ascii="Garamond" w:hAnsi="Garamond"/>
          <w:smallCaps/>
          <w:lang w:val="nl-BE"/>
        </w:rPr>
        <w:t xml:space="preserve"> = 1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rPr>
        <w:t>incapacite</w:t>
      </w:r>
      <w:proofErr w:type="spellEnd"/>
      <w:r w:rsidRPr="00137FF8">
        <w:rPr>
          <w:rFonts w:ascii="Garamond" w:hAnsi="Garamond"/>
          <w:smallCaps/>
        </w:rPr>
        <w:t xml:space="preserve"> = 2, 3</w:t>
      </w:r>
      <w:r w:rsidRPr="00137FF8">
        <w:rPr>
          <w:rFonts w:ascii="Garamond" w:hAnsi="Garamond"/>
          <w:smallCaps/>
          <w:lang w:val="nl-BE"/>
        </w:rPr>
        <w:t xml:space="preserve">: </w:t>
      </w:r>
      <w:proofErr w:type="spellStart"/>
      <w:r w:rsidRPr="00137FF8">
        <w:rPr>
          <w:rFonts w:ascii="Garamond" w:hAnsi="Garamond"/>
          <w:smallCaps/>
          <w:lang w:val="nl-BE"/>
        </w:rPr>
        <w:t>punten</w:t>
      </w:r>
      <w:r w:rsidR="008552F9"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1</w:t>
      </w:r>
    </w:p>
    <w:p w14:paraId="1FF32524" w14:textId="77777777" w:rsidR="000D3C43" w:rsidRPr="00137FF8" w:rsidRDefault="000D3C43" w:rsidP="000D3C43">
      <w:pPr>
        <w:numPr>
          <w:ilvl w:val="0"/>
          <w:numId w:val="46"/>
        </w:numPr>
        <w:jc w:val="both"/>
        <w:rPr>
          <w:rFonts w:ascii="Garamond" w:hAnsi="Garamond"/>
          <w:lang w:val="nl-BE"/>
        </w:rPr>
      </w:pPr>
      <w:proofErr w:type="spellStart"/>
      <w:r w:rsidRPr="00137FF8">
        <w:rPr>
          <w:rFonts w:ascii="Garamond" w:hAnsi="Garamond"/>
          <w:smallCaps/>
          <w:lang w:val="nl-BE"/>
        </w:rPr>
        <w:t>nb_pts_autonomie</w:t>
      </w:r>
      <w:proofErr w:type="spellEnd"/>
      <w:r w:rsidRPr="00137FF8">
        <w:rPr>
          <w:rFonts w:ascii="Garamond" w:hAnsi="Garamond"/>
          <w:smallCaps/>
          <w:lang w:val="nl-BE"/>
        </w:rPr>
        <w:t xml:space="preserve"> = 2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rPr>
        <w:t>incapacite</w:t>
      </w:r>
      <w:proofErr w:type="spellEnd"/>
      <w:r w:rsidRPr="00137FF8">
        <w:rPr>
          <w:rFonts w:ascii="Garamond" w:hAnsi="Garamond"/>
          <w:smallCaps/>
        </w:rPr>
        <w:t xml:space="preserve"> = 2, 3</w:t>
      </w:r>
      <w:r w:rsidRPr="00137FF8">
        <w:rPr>
          <w:rFonts w:ascii="Garamond" w:hAnsi="Garamond"/>
          <w:smallCaps/>
          <w:lang w:val="nl-BE"/>
        </w:rPr>
        <w:t xml:space="preserve">: </w:t>
      </w:r>
      <w:proofErr w:type="spellStart"/>
      <w:r w:rsidRPr="00137FF8">
        <w:rPr>
          <w:rFonts w:ascii="Garamond" w:hAnsi="Garamond"/>
          <w:smallCaps/>
          <w:lang w:val="nl-BE"/>
        </w:rPr>
        <w:t>punten</w:t>
      </w:r>
      <w:r w:rsidR="008552F9"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2</w:t>
      </w:r>
    </w:p>
    <w:p w14:paraId="4DE49611" w14:textId="77777777" w:rsidR="000D3C43" w:rsidRPr="00137FF8" w:rsidRDefault="000D3C43" w:rsidP="000D3C43">
      <w:pPr>
        <w:numPr>
          <w:ilvl w:val="0"/>
          <w:numId w:val="46"/>
        </w:numPr>
        <w:jc w:val="both"/>
        <w:rPr>
          <w:rFonts w:ascii="Garamond" w:hAnsi="Garamond"/>
          <w:lang w:val="nl-BE"/>
        </w:rPr>
      </w:pPr>
      <w:proofErr w:type="spellStart"/>
      <w:r w:rsidRPr="00137FF8">
        <w:rPr>
          <w:rFonts w:ascii="Garamond" w:hAnsi="Garamond"/>
          <w:smallCaps/>
          <w:lang w:val="nl-BE"/>
        </w:rPr>
        <w:t>nb_pts_autonomie</w:t>
      </w:r>
      <w:proofErr w:type="spellEnd"/>
      <w:r w:rsidRPr="00137FF8">
        <w:rPr>
          <w:rFonts w:ascii="Garamond" w:hAnsi="Garamond"/>
          <w:smallCaps/>
          <w:lang w:val="nl-BE"/>
        </w:rPr>
        <w:t xml:space="preserve"> = 3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rPr>
        <w:t>incapacite</w:t>
      </w:r>
      <w:proofErr w:type="spellEnd"/>
      <w:r w:rsidRPr="00137FF8">
        <w:rPr>
          <w:rFonts w:ascii="Garamond" w:hAnsi="Garamond"/>
          <w:smallCaps/>
        </w:rPr>
        <w:t xml:space="preserve"> = 2, 3</w:t>
      </w:r>
      <w:r w:rsidRPr="00137FF8">
        <w:rPr>
          <w:rFonts w:ascii="Garamond" w:hAnsi="Garamond"/>
          <w:smallCaps/>
          <w:lang w:val="nl-BE"/>
        </w:rPr>
        <w:t xml:space="preserve">: </w:t>
      </w:r>
      <w:proofErr w:type="spellStart"/>
      <w:r w:rsidRPr="00137FF8">
        <w:rPr>
          <w:rFonts w:ascii="Garamond" w:hAnsi="Garamond"/>
          <w:smallCaps/>
          <w:lang w:val="nl-BE"/>
        </w:rPr>
        <w:t>punten</w:t>
      </w:r>
      <w:r w:rsidR="008552F9"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3</w:t>
      </w:r>
    </w:p>
    <w:p w14:paraId="555DE8A9" w14:textId="77777777" w:rsidR="008552F9" w:rsidRPr="00137FF8" w:rsidRDefault="008552F9" w:rsidP="000D3C43">
      <w:pPr>
        <w:jc w:val="both"/>
        <w:rPr>
          <w:rFonts w:ascii="Garamond" w:hAnsi="Garamond"/>
          <w:lang w:val="nl-BE"/>
        </w:rPr>
      </w:pPr>
    </w:p>
    <w:p w14:paraId="0EB3771C"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2 of 3 kregen voor de variabele </w:t>
      </w:r>
      <w:proofErr w:type="spellStart"/>
      <w:r w:rsidRPr="00137FF8">
        <w:rPr>
          <w:rFonts w:ascii="Garamond" w:hAnsi="Garamond"/>
          <w:smallCaps/>
          <w:lang w:val="nl-BE"/>
        </w:rPr>
        <w:t>punten</w:t>
      </w:r>
      <w:r w:rsidR="008552F9"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008552F9" w:rsidRPr="00137FF8">
        <w:rPr>
          <w:rFonts w:ascii="Garamond" w:hAnsi="Garamond"/>
          <w:smallCaps/>
          <w:lang w:val="nl-BE"/>
        </w:rPr>
        <w:t>verhoogde_bijslag</w:t>
      </w:r>
      <w:proofErr w:type="spellEnd"/>
      <w:r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_Ref300310331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16</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15ED2D3D" w14:textId="77777777" w:rsidR="000D3C43" w:rsidRPr="00137FF8" w:rsidRDefault="008552F9" w:rsidP="000D3C43">
      <w:pPr>
        <w:jc w:val="both"/>
        <w:rPr>
          <w:rFonts w:ascii="Garamond" w:hAnsi="Garamond"/>
          <w:smallCaps/>
        </w:rPr>
      </w:pPr>
      <w:proofErr w:type="spellStart"/>
      <w:r w:rsidRPr="00137FF8">
        <w:rPr>
          <w:rFonts w:ascii="Garamond" w:hAnsi="Garamond"/>
          <w:smallCaps/>
          <w:lang w:val="nl-BE"/>
        </w:rPr>
        <w:t>verhoogde_bijslag</w:t>
      </w:r>
      <w:proofErr w:type="spellEnd"/>
      <w:r w:rsidR="000D3C43" w:rsidRPr="00137FF8">
        <w:rPr>
          <w:rFonts w:ascii="Garamond" w:hAnsi="Garamond"/>
          <w:smallCaps/>
          <w:lang w:val="nl-BE"/>
        </w:rPr>
        <w:t xml:space="preserve"> =</w:t>
      </w:r>
      <w:r w:rsidR="000D3C43" w:rsidRPr="00137FF8">
        <w:rPr>
          <w:rFonts w:ascii="Garamond" w:hAnsi="Garamond"/>
          <w:lang w:val="nl-BE"/>
        </w:rPr>
        <w:t xml:space="preserve"> </w:t>
      </w:r>
      <w:r w:rsidR="000D3C43" w:rsidRPr="00137FF8">
        <w:rPr>
          <w:rFonts w:ascii="Garamond" w:hAnsi="Garamond"/>
          <w:smallCaps/>
          <w:lang w:val="nl-BE"/>
        </w:rPr>
        <w:t>aantal</w:t>
      </w:r>
      <w:r w:rsidR="001C0741" w:rsidRPr="00137FF8">
        <w:rPr>
          <w:rFonts w:ascii="Garamond" w:hAnsi="Garamond"/>
          <w:smallCaps/>
          <w:lang w:val="nl-BE"/>
        </w:rPr>
        <w:t>_</w:t>
      </w:r>
      <w:r w:rsidR="000D3C43" w:rsidRPr="00137FF8">
        <w:rPr>
          <w:rFonts w:ascii="Garamond" w:hAnsi="Garamond"/>
          <w:smallCaps/>
          <w:lang w:val="nl-BE"/>
        </w:rPr>
        <w:t xml:space="preserve"> maanden</w:t>
      </w:r>
      <w:r w:rsidR="000D3C43" w:rsidRPr="00137FF8">
        <w:rPr>
          <w:rFonts w:ascii="Garamond" w:hAnsi="Garamond"/>
        </w:rPr>
        <w:t xml:space="preserve"> * </w:t>
      </w:r>
      <w:proofErr w:type="spellStart"/>
      <w:r w:rsidR="000D3C43" w:rsidRPr="00137FF8">
        <w:rPr>
          <w:rFonts w:ascii="Garamond" w:hAnsi="Garamond"/>
          <w:smallCaps/>
        </w:rPr>
        <w:t>maandbedrag</w:t>
      </w:r>
      <w:r w:rsidRPr="00137FF8">
        <w:rPr>
          <w:rFonts w:ascii="Garamond" w:hAnsi="Garamond"/>
          <w:smallCaps/>
        </w:rPr>
        <w:t>_verhoogde_oud</w:t>
      </w:r>
      <w:proofErr w:type="spellEnd"/>
    </w:p>
    <w:p w14:paraId="46ED3C40" w14:textId="77777777" w:rsidR="000D3C43" w:rsidRPr="00137FF8" w:rsidRDefault="000D3C43" w:rsidP="00E41054">
      <w:pPr>
        <w:pStyle w:val="Caption"/>
        <w:keepNext/>
        <w:rPr>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162D3AD8" w14:textId="77777777" w:rsidR="00C40812" w:rsidRPr="00137FF8" w:rsidRDefault="00C40812" w:rsidP="000D3C43">
      <w:pPr>
        <w:jc w:val="both"/>
        <w:rPr>
          <w:rFonts w:ascii="Garamond" w:hAnsi="Garamond"/>
          <w:lang w:val="nl-BE"/>
        </w:rPr>
      </w:pPr>
    </w:p>
    <w:p w14:paraId="603730E8" w14:textId="77777777" w:rsidR="000D3C43" w:rsidRPr="00137FF8" w:rsidRDefault="000D3C43" w:rsidP="000D3C43">
      <w:pPr>
        <w:pStyle w:val="Caption"/>
        <w:keepNext/>
        <w:rPr>
          <w:rFonts w:ascii="Garamond" w:hAnsi="Garamond"/>
          <w:b w:val="0"/>
          <w:sz w:val="22"/>
          <w:szCs w:val="22"/>
        </w:rPr>
      </w:pPr>
      <w:bookmarkStart w:id="380" w:name="_Ref300310331"/>
      <w:bookmarkStart w:id="381" w:name="_Toc304899984"/>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16</w:t>
      </w:r>
      <w:r w:rsidR="002D7198" w:rsidRPr="00137FF8">
        <w:rPr>
          <w:rFonts w:ascii="Garamond" w:hAnsi="Garamond"/>
          <w:b w:val="0"/>
          <w:sz w:val="22"/>
          <w:szCs w:val="22"/>
        </w:rPr>
        <w:fldChar w:fldCharType="end"/>
      </w:r>
      <w:bookmarkEnd w:id="380"/>
      <w:r w:rsidR="0017546E" w:rsidRPr="00137FF8">
        <w:rPr>
          <w:rFonts w:ascii="Garamond" w:hAnsi="Garamond"/>
          <w:b w:val="0"/>
          <w:sz w:val="22"/>
          <w:szCs w:val="22"/>
        </w:rPr>
        <w:t>: o</w:t>
      </w:r>
      <w:r w:rsidRPr="00137FF8">
        <w:rPr>
          <w:rFonts w:ascii="Garamond" w:hAnsi="Garamond"/>
          <w:b w:val="0"/>
          <w:sz w:val="22"/>
          <w:szCs w:val="22"/>
        </w:rPr>
        <w:t>verzicht bedragen bijkomende bij</w:t>
      </w:r>
      <w:r w:rsidR="0017546E" w:rsidRPr="00137FF8">
        <w:rPr>
          <w:rFonts w:ascii="Garamond" w:hAnsi="Garamond"/>
          <w:b w:val="0"/>
          <w:sz w:val="22"/>
          <w:szCs w:val="22"/>
        </w:rPr>
        <w:t>slag kinderen met een handicap</w:t>
      </w:r>
      <w:r w:rsidRPr="00137FF8">
        <w:rPr>
          <w:rFonts w:ascii="Garamond" w:hAnsi="Garamond"/>
          <w:b w:val="0"/>
          <w:sz w:val="22"/>
          <w:szCs w:val="22"/>
        </w:rPr>
        <w:t xml:space="preserve"> KB 3 mei 1991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8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68"/>
        <w:gridCol w:w="2173"/>
        <w:gridCol w:w="2173"/>
      </w:tblGrid>
      <w:tr w:rsidR="000D3C43" w:rsidRPr="00137FF8" w14:paraId="7E5E3267" w14:textId="77777777" w:rsidTr="00E5783C">
        <w:tc>
          <w:tcPr>
            <w:tcW w:w="2586" w:type="dxa"/>
            <w:tcBorders>
              <w:left w:val="nil"/>
              <w:bottom w:val="nil"/>
            </w:tcBorders>
            <w:shd w:val="clear" w:color="auto" w:fill="auto"/>
          </w:tcPr>
          <w:p w14:paraId="405C1636"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27CCFEF8" w14:textId="77777777" w:rsidR="000D3C43" w:rsidRPr="00137FF8" w:rsidRDefault="000D3C43" w:rsidP="00150188">
            <w:pPr>
              <w:jc w:val="center"/>
              <w:rPr>
                <w:rFonts w:ascii="Garamond" w:hAnsi="Garamond"/>
                <w:sz w:val="20"/>
                <w:szCs w:val="20"/>
              </w:rPr>
            </w:pPr>
            <w:proofErr w:type="spellStart"/>
            <w:r w:rsidRPr="00137FF8">
              <w:rPr>
                <w:rFonts w:ascii="Garamond" w:hAnsi="Garamond"/>
                <w:smallCaps/>
                <w:sz w:val="20"/>
                <w:szCs w:val="20"/>
              </w:rPr>
              <w:t>maandbedrag</w:t>
            </w:r>
            <w:r w:rsidR="008552F9" w:rsidRPr="00137FF8">
              <w:rPr>
                <w:rFonts w:ascii="Garamond" w:hAnsi="Garamond"/>
                <w:smallCaps/>
                <w:sz w:val="20"/>
                <w:szCs w:val="20"/>
              </w:rPr>
              <w:t>_verhoogde_oud</w:t>
            </w:r>
            <w:proofErr w:type="spellEnd"/>
          </w:p>
        </w:tc>
      </w:tr>
      <w:tr w:rsidR="000D3C43" w:rsidRPr="00137FF8" w14:paraId="293C4489" w14:textId="77777777" w:rsidTr="00E5783C">
        <w:tc>
          <w:tcPr>
            <w:tcW w:w="2586" w:type="dxa"/>
            <w:tcBorders>
              <w:top w:val="nil"/>
              <w:left w:val="nil"/>
              <w:bottom w:val="single" w:sz="4" w:space="0" w:color="auto"/>
            </w:tcBorders>
            <w:shd w:val="clear" w:color="auto" w:fill="auto"/>
          </w:tcPr>
          <w:p w14:paraId="7EC0901A" w14:textId="77777777" w:rsidR="000D3C43" w:rsidRPr="00137FF8" w:rsidRDefault="000D3C43" w:rsidP="00486BF6">
            <w:pPr>
              <w:jc w:val="both"/>
              <w:rPr>
                <w:rFonts w:ascii="Garamond" w:hAnsi="Garamond"/>
                <w:sz w:val="20"/>
                <w:szCs w:val="20"/>
                <w:lang w:val="en-GB"/>
              </w:rPr>
            </w:pPr>
          </w:p>
        </w:tc>
        <w:tc>
          <w:tcPr>
            <w:tcW w:w="2068" w:type="dxa"/>
            <w:tcBorders>
              <w:top w:val="nil"/>
              <w:bottom w:val="single" w:sz="4" w:space="0" w:color="auto"/>
              <w:right w:val="nil"/>
            </w:tcBorders>
            <w:shd w:val="clear" w:color="auto" w:fill="auto"/>
          </w:tcPr>
          <w:p w14:paraId="3C652ADC"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8552F9" w:rsidRPr="00137FF8">
              <w:rPr>
                <w:rFonts w:ascii="Garamond" w:hAnsi="Garamond"/>
                <w:smallCaps/>
                <w:sz w:val="20"/>
                <w:szCs w:val="20"/>
              </w:rPr>
              <w:t xml:space="preserve">_ </w:t>
            </w:r>
            <w:r w:rsidRPr="00137FF8">
              <w:rPr>
                <w:rFonts w:ascii="Garamond" w:hAnsi="Garamond"/>
                <w:smallCaps/>
                <w:sz w:val="20"/>
                <w:szCs w:val="20"/>
              </w:rPr>
              <w:t>zelfredzaamheid = 1</w:t>
            </w:r>
          </w:p>
        </w:tc>
        <w:tc>
          <w:tcPr>
            <w:tcW w:w="2173" w:type="dxa"/>
            <w:tcBorders>
              <w:top w:val="nil"/>
              <w:left w:val="nil"/>
              <w:bottom w:val="single" w:sz="4" w:space="0" w:color="auto"/>
              <w:right w:val="nil"/>
            </w:tcBorders>
            <w:shd w:val="clear" w:color="auto" w:fill="auto"/>
          </w:tcPr>
          <w:p w14:paraId="102A05AD"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8552F9" w:rsidRPr="00137FF8">
              <w:rPr>
                <w:rFonts w:ascii="Garamond" w:hAnsi="Garamond"/>
                <w:smallCaps/>
                <w:sz w:val="20"/>
                <w:szCs w:val="20"/>
              </w:rPr>
              <w:t xml:space="preserve">_ </w:t>
            </w:r>
            <w:r w:rsidRPr="00137FF8">
              <w:rPr>
                <w:rFonts w:ascii="Garamond" w:hAnsi="Garamond"/>
                <w:smallCaps/>
                <w:sz w:val="20"/>
                <w:szCs w:val="20"/>
              </w:rPr>
              <w:t>zelfredzaamheid = 2</w:t>
            </w:r>
          </w:p>
        </w:tc>
        <w:tc>
          <w:tcPr>
            <w:tcW w:w="2173" w:type="dxa"/>
            <w:tcBorders>
              <w:top w:val="nil"/>
              <w:left w:val="nil"/>
              <w:bottom w:val="single" w:sz="4" w:space="0" w:color="auto"/>
              <w:right w:val="nil"/>
            </w:tcBorders>
            <w:shd w:val="clear" w:color="auto" w:fill="auto"/>
          </w:tcPr>
          <w:p w14:paraId="372889D3"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8552F9" w:rsidRPr="00137FF8">
              <w:rPr>
                <w:rFonts w:ascii="Garamond" w:hAnsi="Garamond"/>
                <w:smallCaps/>
                <w:sz w:val="20"/>
                <w:szCs w:val="20"/>
              </w:rPr>
              <w:t xml:space="preserve">_ </w:t>
            </w:r>
            <w:r w:rsidRPr="00137FF8">
              <w:rPr>
                <w:rFonts w:ascii="Garamond" w:hAnsi="Garamond"/>
                <w:smallCaps/>
                <w:sz w:val="20"/>
                <w:szCs w:val="20"/>
              </w:rPr>
              <w:t>zelfredzaamheid = 3</w:t>
            </w:r>
          </w:p>
        </w:tc>
      </w:tr>
      <w:tr w:rsidR="000D3C43" w:rsidRPr="00137FF8" w14:paraId="2679FBDD" w14:textId="77777777" w:rsidTr="00E5783C">
        <w:tc>
          <w:tcPr>
            <w:tcW w:w="2586" w:type="dxa"/>
            <w:tcBorders>
              <w:top w:val="single" w:sz="4" w:space="0" w:color="auto"/>
              <w:left w:val="nil"/>
              <w:bottom w:val="nil"/>
              <w:right w:val="single" w:sz="4" w:space="0" w:color="auto"/>
            </w:tcBorders>
            <w:shd w:val="clear" w:color="auto" w:fill="auto"/>
          </w:tcPr>
          <w:p w14:paraId="081E104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068" w:type="dxa"/>
            <w:tcBorders>
              <w:top w:val="single" w:sz="4" w:space="0" w:color="auto"/>
              <w:left w:val="single" w:sz="4" w:space="0" w:color="auto"/>
              <w:bottom w:val="nil"/>
              <w:right w:val="nil"/>
            </w:tcBorders>
            <w:shd w:val="clear" w:color="auto" w:fill="auto"/>
          </w:tcPr>
          <w:p w14:paraId="0463BC8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339,85</w:t>
            </w:r>
          </w:p>
        </w:tc>
        <w:tc>
          <w:tcPr>
            <w:tcW w:w="2173" w:type="dxa"/>
            <w:tcBorders>
              <w:top w:val="single" w:sz="4" w:space="0" w:color="auto"/>
              <w:left w:val="nil"/>
              <w:bottom w:val="nil"/>
              <w:right w:val="nil"/>
            </w:tcBorders>
            <w:shd w:val="clear" w:color="auto" w:fill="auto"/>
          </w:tcPr>
          <w:p w14:paraId="0144522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372,02</w:t>
            </w:r>
          </w:p>
        </w:tc>
        <w:tc>
          <w:tcPr>
            <w:tcW w:w="2173" w:type="dxa"/>
            <w:tcBorders>
              <w:top w:val="single" w:sz="4" w:space="0" w:color="auto"/>
              <w:left w:val="nil"/>
              <w:bottom w:val="nil"/>
              <w:right w:val="nil"/>
            </w:tcBorders>
            <w:shd w:val="clear" w:color="auto" w:fill="auto"/>
          </w:tcPr>
          <w:p w14:paraId="350F494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397,69</w:t>
            </w:r>
          </w:p>
        </w:tc>
      </w:tr>
      <w:tr w:rsidR="000D3C43" w:rsidRPr="00137FF8" w14:paraId="67D45F2B" w14:textId="77777777" w:rsidTr="00E5783C">
        <w:tc>
          <w:tcPr>
            <w:tcW w:w="2586" w:type="dxa"/>
            <w:tcBorders>
              <w:top w:val="nil"/>
              <w:left w:val="nil"/>
              <w:bottom w:val="nil"/>
            </w:tcBorders>
            <w:shd w:val="clear" w:color="auto" w:fill="auto"/>
          </w:tcPr>
          <w:p w14:paraId="30C0039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068" w:type="dxa"/>
            <w:tcBorders>
              <w:top w:val="nil"/>
              <w:bottom w:val="nil"/>
              <w:right w:val="nil"/>
            </w:tcBorders>
            <w:shd w:val="clear" w:color="auto" w:fill="auto"/>
          </w:tcPr>
          <w:p w14:paraId="5155D5A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346,66</w:t>
            </w:r>
          </w:p>
        </w:tc>
        <w:tc>
          <w:tcPr>
            <w:tcW w:w="2173" w:type="dxa"/>
            <w:tcBorders>
              <w:top w:val="nil"/>
              <w:left w:val="nil"/>
              <w:bottom w:val="nil"/>
              <w:right w:val="nil"/>
            </w:tcBorders>
            <w:shd w:val="clear" w:color="auto" w:fill="auto"/>
          </w:tcPr>
          <w:p w14:paraId="64F29FE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379,46</w:t>
            </w:r>
          </w:p>
        </w:tc>
        <w:tc>
          <w:tcPr>
            <w:tcW w:w="2173" w:type="dxa"/>
            <w:tcBorders>
              <w:top w:val="nil"/>
              <w:left w:val="nil"/>
              <w:bottom w:val="nil"/>
              <w:right w:val="nil"/>
            </w:tcBorders>
            <w:shd w:val="clear" w:color="auto" w:fill="auto"/>
          </w:tcPr>
          <w:p w14:paraId="4AEC570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405,65</w:t>
            </w:r>
          </w:p>
        </w:tc>
      </w:tr>
      <w:tr w:rsidR="000D3C43" w:rsidRPr="00137FF8" w14:paraId="403066CD" w14:textId="77777777" w:rsidTr="00E5783C">
        <w:tc>
          <w:tcPr>
            <w:tcW w:w="2586" w:type="dxa"/>
            <w:tcBorders>
              <w:top w:val="nil"/>
              <w:left w:val="nil"/>
              <w:bottom w:val="nil"/>
            </w:tcBorders>
            <w:shd w:val="clear" w:color="auto" w:fill="auto"/>
          </w:tcPr>
          <w:p w14:paraId="5953DF7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068" w:type="dxa"/>
            <w:tcBorders>
              <w:top w:val="nil"/>
              <w:bottom w:val="nil"/>
              <w:right w:val="nil"/>
            </w:tcBorders>
            <w:shd w:val="clear" w:color="auto" w:fill="auto"/>
          </w:tcPr>
          <w:p w14:paraId="01B0D93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353,58</w:t>
            </w:r>
          </w:p>
        </w:tc>
        <w:tc>
          <w:tcPr>
            <w:tcW w:w="2173" w:type="dxa"/>
            <w:tcBorders>
              <w:top w:val="nil"/>
              <w:left w:val="nil"/>
              <w:bottom w:val="nil"/>
              <w:right w:val="nil"/>
            </w:tcBorders>
            <w:shd w:val="clear" w:color="auto" w:fill="auto"/>
          </w:tcPr>
          <w:p w14:paraId="7888AAB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387,04</w:t>
            </w:r>
          </w:p>
        </w:tc>
        <w:tc>
          <w:tcPr>
            <w:tcW w:w="2173" w:type="dxa"/>
            <w:tcBorders>
              <w:top w:val="nil"/>
              <w:left w:val="nil"/>
              <w:bottom w:val="nil"/>
              <w:right w:val="nil"/>
            </w:tcBorders>
            <w:shd w:val="clear" w:color="auto" w:fill="auto"/>
          </w:tcPr>
          <w:p w14:paraId="2E0991F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413,75</w:t>
            </w:r>
          </w:p>
        </w:tc>
      </w:tr>
      <w:tr w:rsidR="000D3C43" w:rsidRPr="00137FF8" w14:paraId="2ABAC07D" w14:textId="77777777" w:rsidTr="00E5783C">
        <w:tc>
          <w:tcPr>
            <w:tcW w:w="2586" w:type="dxa"/>
            <w:tcBorders>
              <w:top w:val="nil"/>
              <w:left w:val="nil"/>
              <w:bottom w:val="nil"/>
            </w:tcBorders>
            <w:shd w:val="clear" w:color="auto" w:fill="auto"/>
          </w:tcPr>
          <w:p w14:paraId="1BE48C4F"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68" w:type="dxa"/>
            <w:tcBorders>
              <w:top w:val="nil"/>
              <w:bottom w:val="nil"/>
              <w:right w:val="nil"/>
            </w:tcBorders>
            <w:shd w:val="clear" w:color="auto" w:fill="auto"/>
          </w:tcPr>
          <w:p w14:paraId="29E7714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360,66</w:t>
            </w:r>
          </w:p>
        </w:tc>
        <w:tc>
          <w:tcPr>
            <w:tcW w:w="2173" w:type="dxa"/>
            <w:tcBorders>
              <w:top w:val="nil"/>
              <w:left w:val="nil"/>
              <w:bottom w:val="nil"/>
              <w:right w:val="nil"/>
            </w:tcBorders>
            <w:shd w:val="clear" w:color="auto" w:fill="auto"/>
          </w:tcPr>
          <w:p w14:paraId="2EF10AE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394,79</w:t>
            </w:r>
          </w:p>
        </w:tc>
        <w:tc>
          <w:tcPr>
            <w:tcW w:w="2173" w:type="dxa"/>
            <w:tcBorders>
              <w:top w:val="nil"/>
              <w:left w:val="nil"/>
              <w:bottom w:val="nil"/>
              <w:right w:val="nil"/>
            </w:tcBorders>
            <w:shd w:val="clear" w:color="auto" w:fill="auto"/>
          </w:tcPr>
          <w:p w14:paraId="703B370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422,03</w:t>
            </w:r>
          </w:p>
        </w:tc>
      </w:tr>
      <w:tr w:rsidR="000D3C43" w:rsidRPr="00137FF8" w14:paraId="1521D8CF" w14:textId="77777777" w:rsidTr="00E5783C">
        <w:tc>
          <w:tcPr>
            <w:tcW w:w="2586" w:type="dxa"/>
            <w:tcBorders>
              <w:top w:val="nil"/>
              <w:left w:val="nil"/>
              <w:bottom w:val="nil"/>
            </w:tcBorders>
            <w:shd w:val="clear" w:color="auto" w:fill="auto"/>
          </w:tcPr>
          <w:p w14:paraId="5977570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68" w:type="dxa"/>
            <w:tcBorders>
              <w:top w:val="nil"/>
              <w:bottom w:val="nil"/>
              <w:right w:val="nil"/>
            </w:tcBorders>
            <w:shd w:val="clear" w:color="auto" w:fill="auto"/>
          </w:tcPr>
          <w:p w14:paraId="525346D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367,86</w:t>
            </w:r>
          </w:p>
        </w:tc>
        <w:tc>
          <w:tcPr>
            <w:tcW w:w="2173" w:type="dxa"/>
            <w:tcBorders>
              <w:top w:val="nil"/>
              <w:left w:val="nil"/>
              <w:bottom w:val="nil"/>
              <w:right w:val="nil"/>
            </w:tcBorders>
            <w:shd w:val="clear" w:color="auto" w:fill="auto"/>
          </w:tcPr>
          <w:p w14:paraId="5FD0A98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402,68</w:t>
            </w:r>
          </w:p>
        </w:tc>
        <w:tc>
          <w:tcPr>
            <w:tcW w:w="2173" w:type="dxa"/>
            <w:tcBorders>
              <w:top w:val="nil"/>
              <w:left w:val="nil"/>
              <w:bottom w:val="nil"/>
              <w:right w:val="nil"/>
            </w:tcBorders>
            <w:shd w:val="clear" w:color="auto" w:fill="auto"/>
          </w:tcPr>
          <w:p w14:paraId="63036AB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430,46</w:t>
            </w:r>
          </w:p>
        </w:tc>
      </w:tr>
      <w:tr w:rsidR="000D3C43" w:rsidRPr="00137FF8" w14:paraId="6E5C2068" w14:textId="77777777" w:rsidTr="00E5783C">
        <w:tc>
          <w:tcPr>
            <w:tcW w:w="2586" w:type="dxa"/>
            <w:tcBorders>
              <w:top w:val="nil"/>
              <w:left w:val="nil"/>
              <w:bottom w:val="nil"/>
            </w:tcBorders>
            <w:shd w:val="clear" w:color="auto" w:fill="auto"/>
          </w:tcPr>
          <w:p w14:paraId="4E87270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068" w:type="dxa"/>
            <w:tcBorders>
              <w:top w:val="nil"/>
              <w:bottom w:val="nil"/>
              <w:right w:val="nil"/>
            </w:tcBorders>
            <w:shd w:val="clear" w:color="auto" w:fill="auto"/>
          </w:tcPr>
          <w:p w14:paraId="31F05F3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375,22</w:t>
            </w:r>
          </w:p>
        </w:tc>
        <w:tc>
          <w:tcPr>
            <w:tcW w:w="2173" w:type="dxa"/>
            <w:tcBorders>
              <w:top w:val="nil"/>
              <w:left w:val="nil"/>
              <w:bottom w:val="nil"/>
              <w:right w:val="nil"/>
            </w:tcBorders>
            <w:shd w:val="clear" w:color="auto" w:fill="auto"/>
          </w:tcPr>
          <w:p w14:paraId="6D8121C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410,73</w:t>
            </w:r>
          </w:p>
        </w:tc>
        <w:tc>
          <w:tcPr>
            <w:tcW w:w="2173" w:type="dxa"/>
            <w:tcBorders>
              <w:top w:val="nil"/>
              <w:left w:val="nil"/>
              <w:bottom w:val="nil"/>
              <w:right w:val="nil"/>
            </w:tcBorders>
            <w:shd w:val="clear" w:color="auto" w:fill="auto"/>
          </w:tcPr>
          <w:p w14:paraId="0DFAECD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439,07</w:t>
            </w:r>
          </w:p>
        </w:tc>
      </w:tr>
      <w:tr w:rsidR="000D3C43" w:rsidRPr="00137FF8" w14:paraId="2673AB22" w14:textId="77777777" w:rsidTr="00E5783C">
        <w:tc>
          <w:tcPr>
            <w:tcW w:w="2586" w:type="dxa"/>
            <w:tcBorders>
              <w:top w:val="nil"/>
              <w:left w:val="nil"/>
              <w:bottom w:val="nil"/>
            </w:tcBorders>
            <w:shd w:val="clear" w:color="auto" w:fill="auto"/>
          </w:tcPr>
          <w:p w14:paraId="5F543A1A" w14:textId="77777777" w:rsidR="000D3C43" w:rsidRPr="00137FF8" w:rsidRDefault="000D3C43" w:rsidP="00486BF6">
            <w:pPr>
              <w:jc w:val="both"/>
              <w:rPr>
                <w:rFonts w:ascii="Garamond" w:hAnsi="Garamond"/>
                <w:sz w:val="20"/>
                <w:szCs w:val="20"/>
              </w:rPr>
            </w:pPr>
            <w:r w:rsidRPr="00137FF8">
              <w:rPr>
                <w:rFonts w:ascii="Garamond" w:hAnsi="Garamond"/>
                <w:sz w:val="20"/>
                <w:szCs w:val="20"/>
              </w:rPr>
              <w:lastRenderedPageBreak/>
              <w:t>01/09/2010-30/04/2011</w:t>
            </w:r>
          </w:p>
        </w:tc>
        <w:tc>
          <w:tcPr>
            <w:tcW w:w="2068" w:type="dxa"/>
            <w:tcBorders>
              <w:top w:val="nil"/>
              <w:bottom w:val="nil"/>
              <w:right w:val="nil"/>
            </w:tcBorders>
            <w:shd w:val="clear" w:color="auto" w:fill="auto"/>
          </w:tcPr>
          <w:p w14:paraId="3D45EF4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382,73</w:t>
            </w:r>
          </w:p>
        </w:tc>
        <w:tc>
          <w:tcPr>
            <w:tcW w:w="2173" w:type="dxa"/>
            <w:tcBorders>
              <w:top w:val="nil"/>
              <w:left w:val="nil"/>
              <w:bottom w:val="nil"/>
              <w:right w:val="nil"/>
            </w:tcBorders>
            <w:shd w:val="clear" w:color="auto" w:fill="auto"/>
          </w:tcPr>
          <w:p w14:paraId="3EF87B7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418,95</w:t>
            </w:r>
          </w:p>
        </w:tc>
        <w:tc>
          <w:tcPr>
            <w:tcW w:w="2173" w:type="dxa"/>
            <w:tcBorders>
              <w:top w:val="nil"/>
              <w:left w:val="nil"/>
              <w:bottom w:val="nil"/>
              <w:right w:val="nil"/>
            </w:tcBorders>
            <w:shd w:val="clear" w:color="auto" w:fill="auto"/>
          </w:tcPr>
          <w:p w14:paraId="5DA5387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447,86</w:t>
            </w:r>
          </w:p>
        </w:tc>
      </w:tr>
      <w:tr w:rsidR="00657890" w:rsidRPr="00137FF8" w14:paraId="0A110A78" w14:textId="77777777" w:rsidTr="00E5783C">
        <w:tc>
          <w:tcPr>
            <w:tcW w:w="2586" w:type="dxa"/>
            <w:tcBorders>
              <w:top w:val="nil"/>
              <w:left w:val="nil"/>
              <w:bottom w:val="nil"/>
            </w:tcBorders>
            <w:shd w:val="clear" w:color="auto" w:fill="auto"/>
          </w:tcPr>
          <w:p w14:paraId="3E790DE5" w14:textId="77777777" w:rsidR="00657890" w:rsidRPr="00137FF8" w:rsidRDefault="00657890" w:rsidP="00486BF6">
            <w:pPr>
              <w:jc w:val="both"/>
              <w:rPr>
                <w:rFonts w:ascii="Garamond" w:hAnsi="Garamond"/>
                <w:sz w:val="20"/>
                <w:szCs w:val="20"/>
              </w:rPr>
            </w:pPr>
            <w:r w:rsidRPr="00137FF8">
              <w:rPr>
                <w:rFonts w:ascii="Garamond" w:hAnsi="Garamond"/>
                <w:sz w:val="20"/>
                <w:szCs w:val="20"/>
              </w:rPr>
              <w:t>01/05/2011-31/01/2012</w:t>
            </w:r>
          </w:p>
        </w:tc>
        <w:tc>
          <w:tcPr>
            <w:tcW w:w="2068" w:type="dxa"/>
            <w:tcBorders>
              <w:top w:val="nil"/>
              <w:bottom w:val="nil"/>
              <w:right w:val="nil"/>
            </w:tcBorders>
            <w:shd w:val="clear" w:color="auto" w:fill="auto"/>
          </w:tcPr>
          <w:p w14:paraId="4516DC2A" w14:textId="77777777" w:rsidR="00657890" w:rsidRPr="00137FF8" w:rsidRDefault="00657890" w:rsidP="00486BF6">
            <w:pPr>
              <w:jc w:val="center"/>
              <w:rPr>
                <w:rFonts w:ascii="Garamond" w:hAnsi="Garamond"/>
                <w:sz w:val="20"/>
                <w:szCs w:val="20"/>
              </w:rPr>
            </w:pPr>
            <w:r w:rsidRPr="00137FF8">
              <w:rPr>
                <w:rFonts w:ascii="Garamond" w:hAnsi="Garamond"/>
                <w:sz w:val="20"/>
                <w:szCs w:val="20"/>
              </w:rPr>
              <w:t>390,36</w:t>
            </w:r>
          </w:p>
        </w:tc>
        <w:tc>
          <w:tcPr>
            <w:tcW w:w="2173" w:type="dxa"/>
            <w:tcBorders>
              <w:top w:val="nil"/>
              <w:left w:val="nil"/>
              <w:bottom w:val="nil"/>
              <w:right w:val="nil"/>
            </w:tcBorders>
            <w:shd w:val="clear" w:color="auto" w:fill="auto"/>
          </w:tcPr>
          <w:p w14:paraId="19090629"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427,31</w:t>
            </w:r>
          </w:p>
        </w:tc>
        <w:tc>
          <w:tcPr>
            <w:tcW w:w="2173" w:type="dxa"/>
            <w:tcBorders>
              <w:top w:val="nil"/>
              <w:left w:val="nil"/>
              <w:bottom w:val="nil"/>
              <w:right w:val="nil"/>
            </w:tcBorders>
            <w:shd w:val="clear" w:color="auto" w:fill="auto"/>
          </w:tcPr>
          <w:p w14:paraId="0A3E10A4"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456,79</w:t>
            </w:r>
          </w:p>
        </w:tc>
      </w:tr>
      <w:tr w:rsidR="00657890" w:rsidRPr="00137FF8" w14:paraId="7284ACAE" w14:textId="77777777" w:rsidTr="00E5783C">
        <w:tc>
          <w:tcPr>
            <w:tcW w:w="2586" w:type="dxa"/>
            <w:tcBorders>
              <w:top w:val="nil"/>
              <w:left w:val="nil"/>
              <w:bottom w:val="nil"/>
            </w:tcBorders>
            <w:shd w:val="clear" w:color="auto" w:fill="auto"/>
          </w:tcPr>
          <w:p w14:paraId="4ACB5B7C" w14:textId="77777777" w:rsidR="00657890" w:rsidRPr="00137FF8" w:rsidRDefault="00657890" w:rsidP="00486BF6">
            <w:pPr>
              <w:jc w:val="both"/>
              <w:rPr>
                <w:rFonts w:ascii="Garamond" w:hAnsi="Garamond"/>
                <w:sz w:val="20"/>
                <w:szCs w:val="20"/>
              </w:rPr>
            </w:pPr>
            <w:r w:rsidRPr="00137FF8">
              <w:rPr>
                <w:rFonts w:ascii="Garamond" w:hAnsi="Garamond"/>
                <w:sz w:val="20"/>
                <w:szCs w:val="20"/>
              </w:rPr>
              <w:t>01/02/2012-30/11/2012</w:t>
            </w:r>
          </w:p>
        </w:tc>
        <w:tc>
          <w:tcPr>
            <w:tcW w:w="2068" w:type="dxa"/>
            <w:tcBorders>
              <w:top w:val="nil"/>
              <w:bottom w:val="nil"/>
              <w:right w:val="nil"/>
            </w:tcBorders>
            <w:shd w:val="clear" w:color="auto" w:fill="auto"/>
          </w:tcPr>
          <w:p w14:paraId="76817F3B" w14:textId="77777777" w:rsidR="00657890" w:rsidRPr="00137FF8" w:rsidRDefault="00657890" w:rsidP="00486BF6">
            <w:pPr>
              <w:jc w:val="center"/>
              <w:rPr>
                <w:rFonts w:ascii="Garamond" w:hAnsi="Garamond"/>
                <w:sz w:val="20"/>
                <w:szCs w:val="20"/>
              </w:rPr>
            </w:pPr>
            <w:r w:rsidRPr="00137FF8">
              <w:rPr>
                <w:rFonts w:ascii="Garamond" w:hAnsi="Garamond"/>
                <w:sz w:val="20"/>
                <w:szCs w:val="20"/>
              </w:rPr>
              <w:t>398,18</w:t>
            </w:r>
          </w:p>
        </w:tc>
        <w:tc>
          <w:tcPr>
            <w:tcW w:w="2173" w:type="dxa"/>
            <w:tcBorders>
              <w:top w:val="nil"/>
              <w:left w:val="nil"/>
              <w:bottom w:val="nil"/>
              <w:right w:val="nil"/>
            </w:tcBorders>
            <w:shd w:val="clear" w:color="auto" w:fill="auto"/>
          </w:tcPr>
          <w:p w14:paraId="60FAFCCF"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435,87</w:t>
            </w:r>
          </w:p>
        </w:tc>
        <w:tc>
          <w:tcPr>
            <w:tcW w:w="2173" w:type="dxa"/>
            <w:tcBorders>
              <w:top w:val="nil"/>
              <w:left w:val="nil"/>
              <w:bottom w:val="nil"/>
              <w:right w:val="nil"/>
            </w:tcBorders>
            <w:shd w:val="clear" w:color="auto" w:fill="auto"/>
          </w:tcPr>
          <w:p w14:paraId="17C16D24"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465,94</w:t>
            </w:r>
          </w:p>
        </w:tc>
      </w:tr>
      <w:tr w:rsidR="00657890" w:rsidRPr="00137FF8" w14:paraId="4B763AFE" w14:textId="77777777" w:rsidTr="00E5783C">
        <w:tc>
          <w:tcPr>
            <w:tcW w:w="2586" w:type="dxa"/>
            <w:tcBorders>
              <w:top w:val="nil"/>
              <w:left w:val="nil"/>
            </w:tcBorders>
            <w:shd w:val="clear" w:color="auto" w:fill="auto"/>
          </w:tcPr>
          <w:p w14:paraId="66E18EA9" w14:textId="77777777" w:rsidR="00657890" w:rsidRPr="00137FF8" w:rsidRDefault="00657890" w:rsidP="00486BF6">
            <w:pPr>
              <w:jc w:val="both"/>
              <w:rPr>
                <w:rFonts w:ascii="Garamond" w:hAnsi="Garamond"/>
                <w:sz w:val="20"/>
                <w:szCs w:val="20"/>
              </w:rPr>
            </w:pPr>
            <w:r w:rsidRPr="00137FF8">
              <w:rPr>
                <w:rFonts w:ascii="Garamond" w:hAnsi="Garamond"/>
                <w:sz w:val="20"/>
                <w:szCs w:val="20"/>
              </w:rPr>
              <w:t>01/12/2012-3</w:t>
            </w:r>
            <w:r w:rsidR="000D0ED9" w:rsidRPr="00137FF8">
              <w:rPr>
                <w:rFonts w:ascii="Garamond" w:hAnsi="Garamond"/>
                <w:sz w:val="20"/>
                <w:szCs w:val="20"/>
              </w:rPr>
              <w:t>1</w:t>
            </w:r>
            <w:r w:rsidRPr="00137FF8">
              <w:rPr>
                <w:rFonts w:ascii="Garamond" w:hAnsi="Garamond"/>
                <w:sz w:val="20"/>
                <w:szCs w:val="20"/>
              </w:rPr>
              <w:t>/0</w:t>
            </w:r>
            <w:r w:rsidR="0064620B" w:rsidRPr="00137FF8">
              <w:rPr>
                <w:rFonts w:ascii="Garamond" w:hAnsi="Garamond"/>
                <w:sz w:val="20"/>
                <w:szCs w:val="20"/>
              </w:rPr>
              <w:t>5</w:t>
            </w:r>
            <w:r w:rsidRPr="00137FF8">
              <w:rPr>
                <w:rFonts w:ascii="Garamond" w:hAnsi="Garamond"/>
                <w:sz w:val="20"/>
                <w:szCs w:val="20"/>
              </w:rPr>
              <w:t>/201</w:t>
            </w:r>
            <w:r w:rsidR="0064620B" w:rsidRPr="00137FF8">
              <w:rPr>
                <w:rFonts w:ascii="Garamond" w:hAnsi="Garamond"/>
                <w:sz w:val="20"/>
                <w:szCs w:val="20"/>
              </w:rPr>
              <w:t>6</w:t>
            </w:r>
          </w:p>
          <w:p w14:paraId="762AE88B" w14:textId="77777777" w:rsidR="006E77BF" w:rsidRPr="00137FF8" w:rsidRDefault="006E77BF" w:rsidP="006E77BF">
            <w:pPr>
              <w:jc w:val="both"/>
              <w:rPr>
                <w:rFonts w:ascii="Garamond" w:hAnsi="Garamond"/>
                <w:sz w:val="20"/>
                <w:szCs w:val="20"/>
              </w:rPr>
            </w:pPr>
            <w:r w:rsidRPr="00137FF8">
              <w:rPr>
                <w:rFonts w:ascii="Garamond" w:hAnsi="Garamond"/>
                <w:sz w:val="20"/>
                <w:szCs w:val="20"/>
              </w:rPr>
              <w:t>01/06/2016-31/05/2017</w:t>
            </w:r>
          </w:p>
          <w:p w14:paraId="67282610" w14:textId="77777777" w:rsidR="006E77BF" w:rsidRPr="00137FF8" w:rsidRDefault="006E77BF" w:rsidP="006E77BF">
            <w:pPr>
              <w:jc w:val="both"/>
              <w:rPr>
                <w:rFonts w:ascii="Garamond" w:hAnsi="Garamond"/>
                <w:sz w:val="20"/>
                <w:szCs w:val="20"/>
              </w:rPr>
            </w:pPr>
            <w:r w:rsidRPr="00137FF8">
              <w:rPr>
                <w:rFonts w:ascii="Garamond" w:hAnsi="Garamond"/>
                <w:sz w:val="20"/>
                <w:szCs w:val="20"/>
              </w:rPr>
              <w:t>01/06/2017-31/08/2018(*)</w:t>
            </w:r>
          </w:p>
          <w:p w14:paraId="0A492089" w14:textId="77777777" w:rsidR="006E77BF" w:rsidRPr="00137FF8" w:rsidRDefault="006E77BF" w:rsidP="006E77BF">
            <w:pPr>
              <w:jc w:val="both"/>
              <w:rPr>
                <w:rFonts w:ascii="Garamond" w:hAnsi="Garamond"/>
                <w:sz w:val="20"/>
                <w:szCs w:val="20"/>
              </w:rPr>
            </w:pPr>
            <w:r w:rsidRPr="00137FF8">
              <w:rPr>
                <w:rFonts w:ascii="Garamond" w:hAnsi="Garamond"/>
                <w:sz w:val="20"/>
                <w:szCs w:val="20"/>
              </w:rPr>
              <w:t>01/09/2018-31/12/2018(*)</w:t>
            </w:r>
          </w:p>
          <w:p w14:paraId="3271F0C0" w14:textId="77777777" w:rsidR="006E77BF" w:rsidRPr="00137FF8" w:rsidRDefault="006E77BF" w:rsidP="006E77BF">
            <w:pPr>
              <w:jc w:val="both"/>
              <w:rPr>
                <w:rFonts w:ascii="Garamond" w:hAnsi="Garamond"/>
                <w:sz w:val="20"/>
                <w:szCs w:val="20"/>
              </w:rPr>
            </w:pPr>
            <w:r w:rsidRPr="00137FF8">
              <w:rPr>
                <w:rFonts w:ascii="Garamond" w:hAnsi="Garamond"/>
                <w:sz w:val="20"/>
                <w:szCs w:val="20"/>
              </w:rPr>
              <w:t>01/06/2017-31/08/2018(**)</w:t>
            </w:r>
          </w:p>
          <w:p w14:paraId="334D9FB3" w14:textId="77777777" w:rsidR="006E77BF" w:rsidRPr="00137FF8" w:rsidRDefault="006E77BF" w:rsidP="006E77BF">
            <w:pPr>
              <w:jc w:val="both"/>
              <w:rPr>
                <w:rFonts w:ascii="Garamond" w:hAnsi="Garamond"/>
                <w:sz w:val="20"/>
                <w:szCs w:val="20"/>
              </w:rPr>
            </w:pPr>
            <w:r w:rsidRPr="00137FF8">
              <w:rPr>
                <w:rFonts w:ascii="Garamond" w:hAnsi="Garamond"/>
                <w:sz w:val="20"/>
                <w:szCs w:val="20"/>
              </w:rPr>
              <w:t>01/09/2018-31/12/2018(**)</w:t>
            </w:r>
          </w:p>
          <w:p w14:paraId="582DCC71" w14:textId="43F45EA2" w:rsidR="00E5783C" w:rsidRPr="00137FF8" w:rsidRDefault="00E5783C" w:rsidP="006E77BF">
            <w:pPr>
              <w:jc w:val="both"/>
              <w:rPr>
                <w:rFonts w:ascii="Garamond" w:hAnsi="Garamond"/>
                <w:sz w:val="20"/>
                <w:szCs w:val="20"/>
              </w:rPr>
            </w:pPr>
            <w:r w:rsidRPr="00137FF8">
              <w:rPr>
                <w:rFonts w:ascii="Garamond" w:hAnsi="Garamond"/>
                <w:sz w:val="20"/>
                <w:szCs w:val="20"/>
              </w:rPr>
              <w:t>01/01/2019-31/12/2019(***)</w:t>
            </w:r>
          </w:p>
        </w:tc>
        <w:tc>
          <w:tcPr>
            <w:tcW w:w="2068" w:type="dxa"/>
            <w:tcBorders>
              <w:top w:val="nil"/>
              <w:right w:val="nil"/>
            </w:tcBorders>
            <w:shd w:val="clear" w:color="auto" w:fill="auto"/>
          </w:tcPr>
          <w:p w14:paraId="7008EAF5"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406,16</w:t>
            </w:r>
          </w:p>
          <w:p w14:paraId="212AA607"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414,28</w:t>
            </w:r>
          </w:p>
          <w:p w14:paraId="7C30191B"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422,56</w:t>
            </w:r>
          </w:p>
          <w:p w14:paraId="5C401459"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431,00</w:t>
            </w:r>
          </w:p>
          <w:p w14:paraId="215977C5"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414,28</w:t>
            </w:r>
          </w:p>
          <w:p w14:paraId="3A247612"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422,56</w:t>
            </w:r>
          </w:p>
          <w:p w14:paraId="00548774" w14:textId="27C2EF7B" w:rsidR="00E5783C" w:rsidRPr="00137FF8" w:rsidRDefault="00E5783C" w:rsidP="0064620B">
            <w:pPr>
              <w:jc w:val="center"/>
              <w:rPr>
                <w:rFonts w:ascii="Garamond" w:hAnsi="Garamond"/>
                <w:sz w:val="20"/>
                <w:szCs w:val="20"/>
              </w:rPr>
            </w:pPr>
            <w:r w:rsidRPr="00137FF8">
              <w:rPr>
                <w:rFonts w:ascii="Garamond" w:hAnsi="Garamond"/>
                <w:sz w:val="20"/>
                <w:szCs w:val="20"/>
              </w:rPr>
              <w:t>431,00</w:t>
            </w:r>
          </w:p>
        </w:tc>
        <w:tc>
          <w:tcPr>
            <w:tcW w:w="2173" w:type="dxa"/>
            <w:tcBorders>
              <w:top w:val="nil"/>
              <w:left w:val="nil"/>
              <w:right w:val="nil"/>
            </w:tcBorders>
            <w:shd w:val="clear" w:color="auto" w:fill="auto"/>
          </w:tcPr>
          <w:p w14:paraId="45DD1A2C"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444,59</w:t>
            </w:r>
          </w:p>
          <w:p w14:paraId="4E41EA31"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453,49</w:t>
            </w:r>
          </w:p>
          <w:p w14:paraId="51C24AB8"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462,55</w:t>
            </w:r>
          </w:p>
          <w:p w14:paraId="25B9446B"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471,78</w:t>
            </w:r>
          </w:p>
          <w:p w14:paraId="4F8292F7"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453,49</w:t>
            </w:r>
          </w:p>
          <w:p w14:paraId="0AF9F486"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462,55</w:t>
            </w:r>
          </w:p>
          <w:p w14:paraId="5F4CDC41" w14:textId="24C741D7" w:rsidR="00E5783C" w:rsidRPr="00137FF8" w:rsidRDefault="00E5783C" w:rsidP="0064620B">
            <w:pPr>
              <w:jc w:val="center"/>
              <w:rPr>
                <w:rFonts w:ascii="Garamond" w:hAnsi="Garamond"/>
                <w:sz w:val="20"/>
                <w:szCs w:val="20"/>
              </w:rPr>
            </w:pPr>
            <w:r w:rsidRPr="00137FF8">
              <w:rPr>
                <w:rFonts w:ascii="Garamond" w:hAnsi="Garamond"/>
                <w:sz w:val="20"/>
                <w:szCs w:val="20"/>
              </w:rPr>
              <w:t>471,78</w:t>
            </w:r>
          </w:p>
        </w:tc>
        <w:tc>
          <w:tcPr>
            <w:tcW w:w="2173" w:type="dxa"/>
            <w:tcBorders>
              <w:top w:val="nil"/>
              <w:left w:val="nil"/>
              <w:right w:val="nil"/>
            </w:tcBorders>
            <w:shd w:val="clear" w:color="auto" w:fill="auto"/>
          </w:tcPr>
          <w:p w14:paraId="22AA913E" w14:textId="77777777" w:rsidR="00657890" w:rsidRPr="00137FF8" w:rsidRDefault="00657890" w:rsidP="00486BF6">
            <w:pPr>
              <w:jc w:val="center"/>
              <w:rPr>
                <w:rFonts w:ascii="Garamond" w:hAnsi="Garamond"/>
                <w:sz w:val="20"/>
                <w:szCs w:val="20"/>
              </w:rPr>
            </w:pPr>
            <w:r w:rsidRPr="00137FF8">
              <w:rPr>
                <w:rFonts w:ascii="Garamond" w:hAnsi="Garamond"/>
                <w:sz w:val="20"/>
                <w:szCs w:val="20"/>
              </w:rPr>
              <w:t>475,27</w:t>
            </w:r>
          </w:p>
          <w:p w14:paraId="0492B305"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484,78</w:t>
            </w:r>
          </w:p>
          <w:p w14:paraId="0AEA82D6" w14:textId="77777777" w:rsidR="0064620B" w:rsidRPr="00137FF8" w:rsidRDefault="0064620B" w:rsidP="00486BF6">
            <w:pPr>
              <w:jc w:val="center"/>
              <w:rPr>
                <w:rFonts w:ascii="Garamond" w:hAnsi="Garamond"/>
                <w:sz w:val="20"/>
                <w:szCs w:val="20"/>
              </w:rPr>
            </w:pPr>
            <w:r w:rsidRPr="00137FF8">
              <w:rPr>
                <w:rFonts w:ascii="Garamond" w:hAnsi="Garamond"/>
                <w:sz w:val="20"/>
                <w:szCs w:val="20"/>
              </w:rPr>
              <w:t>494,47</w:t>
            </w:r>
          </w:p>
          <w:p w14:paraId="61AA122C" w14:textId="77777777" w:rsidR="0064620B" w:rsidRPr="00137FF8" w:rsidRDefault="0064620B" w:rsidP="00486BF6">
            <w:pPr>
              <w:jc w:val="center"/>
              <w:rPr>
                <w:rFonts w:ascii="Garamond" w:hAnsi="Garamond"/>
                <w:sz w:val="20"/>
                <w:szCs w:val="20"/>
              </w:rPr>
            </w:pPr>
            <w:r w:rsidRPr="00137FF8">
              <w:rPr>
                <w:rFonts w:ascii="Garamond" w:hAnsi="Garamond"/>
                <w:sz w:val="20"/>
                <w:szCs w:val="20"/>
              </w:rPr>
              <w:t>504,34</w:t>
            </w:r>
          </w:p>
          <w:p w14:paraId="5488184C"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484,78</w:t>
            </w:r>
          </w:p>
          <w:p w14:paraId="20AB8375"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494,47</w:t>
            </w:r>
          </w:p>
          <w:p w14:paraId="0418EE2F" w14:textId="5526D05E" w:rsidR="00E5783C" w:rsidRPr="00137FF8" w:rsidRDefault="00E5783C" w:rsidP="0064620B">
            <w:pPr>
              <w:jc w:val="center"/>
              <w:rPr>
                <w:rFonts w:ascii="Garamond" w:hAnsi="Garamond"/>
                <w:sz w:val="20"/>
                <w:szCs w:val="20"/>
              </w:rPr>
            </w:pPr>
            <w:r w:rsidRPr="00137FF8">
              <w:rPr>
                <w:rFonts w:ascii="Garamond" w:hAnsi="Garamond"/>
                <w:sz w:val="20"/>
                <w:szCs w:val="20"/>
              </w:rPr>
              <w:t>504,34</w:t>
            </w:r>
          </w:p>
        </w:tc>
      </w:tr>
    </w:tbl>
    <w:p w14:paraId="4EE5F80D" w14:textId="77777777" w:rsidR="00E5783C" w:rsidRPr="00137FF8" w:rsidRDefault="00E5783C" w:rsidP="00E5783C">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37"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38"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6769E6A8" w14:textId="77777777" w:rsidR="00E5783C" w:rsidRPr="00137FF8" w:rsidRDefault="00E5783C" w:rsidP="00E5783C">
      <w:pPr>
        <w:jc w:val="both"/>
        <w:rPr>
          <w:rFonts w:ascii="Garamond" w:hAnsi="Garamond"/>
          <w:sz w:val="20"/>
          <w:szCs w:val="20"/>
        </w:rPr>
      </w:pPr>
      <w:r w:rsidRPr="00137FF8">
        <w:rPr>
          <w:rFonts w:ascii="Garamond" w:hAnsi="Garamond"/>
          <w:sz w:val="20"/>
          <w:szCs w:val="20"/>
        </w:rPr>
        <w:t>(*) Enkel voor het Waals gewest, Brussel en de Duitstalige gemeenschap</w:t>
      </w:r>
    </w:p>
    <w:p w14:paraId="64C2B65C" w14:textId="77777777" w:rsidR="00E5783C" w:rsidRPr="00137FF8" w:rsidRDefault="00E5783C" w:rsidP="00E5783C">
      <w:pPr>
        <w:rPr>
          <w:rFonts w:ascii="Garamond" w:hAnsi="Garamond"/>
          <w:sz w:val="20"/>
          <w:szCs w:val="20"/>
        </w:rPr>
      </w:pPr>
      <w:r w:rsidRPr="00137FF8">
        <w:rPr>
          <w:rFonts w:ascii="Garamond" w:hAnsi="Garamond"/>
          <w:sz w:val="20"/>
          <w:szCs w:val="20"/>
        </w:rPr>
        <w:t>(**) Enkel voor het Vlaams gewest</w:t>
      </w:r>
    </w:p>
    <w:p w14:paraId="1CDAE6E1" w14:textId="77777777" w:rsidR="00E5783C" w:rsidRPr="00137FF8" w:rsidRDefault="00E5783C" w:rsidP="00E5783C">
      <w:pPr>
        <w:jc w:val="both"/>
        <w:rPr>
          <w:rFonts w:ascii="Garamond" w:hAnsi="Garamond"/>
          <w:sz w:val="20"/>
          <w:szCs w:val="20"/>
        </w:rPr>
      </w:pPr>
      <w:r w:rsidRPr="00137FF8">
        <w:rPr>
          <w:rFonts w:ascii="Garamond" w:hAnsi="Garamond"/>
          <w:sz w:val="20"/>
          <w:szCs w:val="20"/>
        </w:rPr>
        <w:t>(***) Enkel voor Brussel en Waals gewest.</w:t>
      </w:r>
    </w:p>
    <w:p w14:paraId="15224A8C" w14:textId="77777777" w:rsidR="000D3C43" w:rsidRPr="00137FF8" w:rsidRDefault="000D3C43" w:rsidP="000D3C43">
      <w:pPr>
        <w:jc w:val="both"/>
        <w:rPr>
          <w:rFonts w:ascii="Garamond" w:hAnsi="Garamond"/>
          <w:lang w:val="nl-BE"/>
        </w:rPr>
      </w:pPr>
    </w:p>
    <w:p w14:paraId="5F92A17E" w14:textId="77777777" w:rsidR="000D3C43" w:rsidRPr="00137FF8" w:rsidRDefault="000D3C43" w:rsidP="000D3C43">
      <w:pPr>
        <w:jc w:val="both"/>
        <w:rPr>
          <w:rFonts w:ascii="Garamond" w:hAnsi="Garamond"/>
          <w:u w:val="single"/>
          <w:lang w:val="nl-BE"/>
        </w:rPr>
      </w:pPr>
      <w:r w:rsidRPr="00137FF8">
        <w:rPr>
          <w:rFonts w:ascii="Garamond" w:hAnsi="Garamond"/>
          <w:u w:val="single"/>
          <w:lang w:val="nl-BE"/>
        </w:rPr>
        <w:t>Stap 3.1</w:t>
      </w:r>
      <w:r w:rsidR="00C43C15" w:rsidRPr="00137FF8">
        <w:rPr>
          <w:rFonts w:ascii="Garamond" w:hAnsi="Garamond"/>
          <w:u w:val="single"/>
          <w:lang w:val="nl-BE"/>
        </w:rPr>
        <w:t>1</w:t>
      </w:r>
      <w:r w:rsidR="000E1268" w:rsidRPr="00137FF8">
        <w:rPr>
          <w:rFonts w:ascii="Garamond" w:hAnsi="Garamond"/>
          <w:u w:val="single"/>
          <w:lang w:val="nl-BE"/>
        </w:rPr>
        <w:t xml:space="preserve">: </w:t>
      </w:r>
      <w:r w:rsidR="00784E50" w:rsidRPr="00137FF8">
        <w:rPr>
          <w:rFonts w:ascii="Garamond" w:hAnsi="Garamond"/>
          <w:u w:val="single"/>
          <w:lang w:val="nl-BE"/>
        </w:rPr>
        <w:t>bepalen</w:t>
      </w:r>
      <w:r w:rsidRPr="00137FF8">
        <w:rPr>
          <w:rFonts w:ascii="Garamond" w:hAnsi="Garamond"/>
          <w:u w:val="single"/>
        </w:rPr>
        <w:t xml:space="preserve"> van de bijkomende bijslag</w:t>
      </w:r>
      <w:r w:rsidRPr="00137FF8">
        <w:rPr>
          <w:rFonts w:ascii="Garamond" w:hAnsi="Garamond"/>
          <w:u w:val="single"/>
          <w:lang w:val="nl-BE"/>
        </w:rPr>
        <w:t xml:space="preserve"> kind met een handicap of aandoening (KB </w:t>
      </w:r>
      <w:r w:rsidRPr="00137FF8">
        <w:rPr>
          <w:rFonts w:ascii="Garamond" w:hAnsi="Garamond" w:cs="Tahoma"/>
          <w:u w:val="single"/>
          <w:lang w:val="nl-BE"/>
        </w:rPr>
        <w:t>28 maart 2003)</w:t>
      </w:r>
    </w:p>
    <w:p w14:paraId="174A474D" w14:textId="77777777" w:rsidR="000D3C43" w:rsidRPr="00137FF8" w:rsidRDefault="000D3C43" w:rsidP="000D3C43">
      <w:pPr>
        <w:jc w:val="both"/>
        <w:rPr>
          <w:rFonts w:ascii="Garamond" w:hAnsi="Garamond"/>
          <w:lang w:val="nl-BE"/>
        </w:rPr>
      </w:pPr>
    </w:p>
    <w:p w14:paraId="179E175D" w14:textId="77777777" w:rsidR="000D3C43" w:rsidRPr="00137FF8" w:rsidRDefault="000D3C43" w:rsidP="000D3C43">
      <w:pPr>
        <w:pStyle w:val="Default"/>
        <w:jc w:val="both"/>
        <w:rPr>
          <w:rFonts w:ascii="Garamond" w:hAnsi="Garamond" w:cs="Times New Roman"/>
        </w:rPr>
      </w:pPr>
      <w:r w:rsidRPr="00137FF8">
        <w:rPr>
          <w:rFonts w:ascii="Garamond" w:hAnsi="Garamond"/>
          <w:lang w:val="nl-BE"/>
        </w:rPr>
        <w:t xml:space="preserve">Vanaf 1 mei 2003 is een nieuwe regeling van toepassing voor de toekenning van de bijkomende bijslag voor kinderen jonger dan 21 met een handicap of aandoening. De hoogte van deze bijslag wordt bepaald door de graad van de handicap en door </w:t>
      </w:r>
      <w:r w:rsidRPr="00137FF8">
        <w:rPr>
          <w:rFonts w:ascii="Garamond" w:hAnsi="Garamond" w:cs="Times New Roman"/>
        </w:rPr>
        <w:t>de gevolgen van de aandoening voor het kind en het gezin. Mits een overgangsperiode vervangt deze regeling het KB van 3 mei 1991.</w:t>
      </w:r>
      <w:r w:rsidRPr="00137FF8">
        <w:rPr>
          <w:rStyle w:val="FootnoteReference"/>
          <w:rFonts w:ascii="Garamond" w:hAnsi="Garamond" w:cs="Times New Roman"/>
        </w:rPr>
        <w:footnoteReference w:id="159"/>
      </w:r>
    </w:p>
    <w:p w14:paraId="26F2FBB7" w14:textId="77777777" w:rsidR="000D3C43" w:rsidRPr="00137FF8" w:rsidRDefault="000D3C43" w:rsidP="000D3C43">
      <w:pPr>
        <w:jc w:val="both"/>
        <w:rPr>
          <w:rFonts w:ascii="Garamond" w:hAnsi="Garamond"/>
          <w:lang w:val="nl-BE"/>
        </w:rPr>
      </w:pPr>
    </w:p>
    <w:p w14:paraId="52AF6668" w14:textId="77777777" w:rsidR="000D3C43" w:rsidRPr="00137FF8" w:rsidRDefault="000D3C43" w:rsidP="000D3C43">
      <w:pPr>
        <w:jc w:val="both"/>
        <w:rPr>
          <w:rFonts w:ascii="Garamond" w:hAnsi="Garamond"/>
          <w:lang w:val="nl-BE"/>
        </w:rPr>
      </w:pPr>
      <w:r w:rsidRPr="00137FF8">
        <w:rPr>
          <w:rFonts w:ascii="Garamond" w:hAnsi="Garamond"/>
          <w:lang w:val="nl-BE"/>
        </w:rPr>
        <w:t xml:space="preserve">De bijkomende bijslag voor de kinderen met een handicap (zoals bepaald in het KB van </w:t>
      </w:r>
      <w:r w:rsidRPr="00137FF8">
        <w:rPr>
          <w:rFonts w:ascii="Garamond" w:hAnsi="Garamond" w:cs="Tahoma"/>
          <w:lang w:val="nl-BE"/>
        </w:rPr>
        <w:t>28 maart 2003</w:t>
      </w:r>
      <w:r w:rsidRPr="00137FF8">
        <w:rPr>
          <w:rFonts w:ascii="Garamond" w:hAnsi="Garamond"/>
          <w:lang w:val="nl-BE"/>
        </w:rPr>
        <w:t>) wordt bepaald voor de rechtgevende kinderen (</w:t>
      </w:r>
      <w:proofErr w:type="spellStart"/>
      <w:r w:rsidRPr="00137FF8">
        <w:rPr>
          <w:rFonts w:ascii="Garamond" w:hAnsi="Garamond"/>
          <w:smallCaps/>
          <w:lang w:val="nl-BE"/>
        </w:rPr>
        <w:t>leeftijd</w:t>
      </w:r>
      <w:r w:rsidR="00BA0157" w:rsidRPr="00137FF8">
        <w:rPr>
          <w:rFonts w:ascii="Garamond" w:hAnsi="Garamond"/>
          <w:smallCaps/>
          <w:lang w:val="nl-BE"/>
        </w:rPr>
        <w:t>_rg</w:t>
      </w:r>
      <w:proofErr w:type="spellEnd"/>
      <w:r w:rsidRPr="00137FF8">
        <w:rPr>
          <w:rFonts w:ascii="Garamond" w:hAnsi="Garamond"/>
          <w:smallCaps/>
          <w:lang w:val="nl-BE"/>
        </w:rPr>
        <w:t xml:space="preserve"> &lt; 21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lang w:val="nl-BE"/>
        </w:rPr>
        <w:t>leeftijd</w:t>
      </w:r>
      <w:r w:rsidR="00BA0157" w:rsidRPr="00137FF8">
        <w:rPr>
          <w:rFonts w:ascii="Garamond" w:hAnsi="Garamond"/>
          <w:smallCaps/>
          <w:lang w:val="nl-BE"/>
        </w:rPr>
        <w:t>rg</w:t>
      </w:r>
      <w:proofErr w:type="spellEnd"/>
      <w:r w:rsidRPr="00137FF8">
        <w:rPr>
          <w:rFonts w:ascii="Garamond" w:hAnsi="Garamond"/>
          <w:smallCaps/>
          <w:lang w:val="nl-BE"/>
        </w:rPr>
        <w:t xml:space="preserve"> ≠ .</w:t>
      </w:r>
      <w:r w:rsidRPr="00137FF8">
        <w:rPr>
          <w:rFonts w:ascii="Garamond" w:hAnsi="Garamond"/>
          <w:lang w:val="nl-BE"/>
        </w:rPr>
        <w:t xml:space="preserve">) uit het basisbestand. Aan de hand van variabelen uit het bestand </w:t>
      </w:r>
      <w:r w:rsidR="00273382" w:rsidRPr="00137FF8">
        <w:rPr>
          <w:rFonts w:ascii="Garamond" w:hAnsi="Garamond"/>
          <w:lang w:val="nl-BE"/>
        </w:rPr>
        <w:t>DWH_SPFSS_MED</w:t>
      </w:r>
      <w:r w:rsidR="00273382" w:rsidRPr="00137FF8" w:rsidDel="00273382">
        <w:rPr>
          <w:rFonts w:ascii="Garamond" w:hAnsi="Garamond"/>
          <w:lang w:val="nl-BE"/>
        </w:rPr>
        <w:t xml:space="preserve"> </w:t>
      </w:r>
      <w:r w:rsidRPr="00137FF8">
        <w:rPr>
          <w:rFonts w:ascii="Garamond" w:hAnsi="Garamond"/>
          <w:lang w:val="nl-BE"/>
        </w:rPr>
        <w:t xml:space="preserve">wordt voor deze records een nieuwe variabele </w:t>
      </w:r>
      <w:proofErr w:type="spellStart"/>
      <w:r w:rsidRPr="00137FF8">
        <w:rPr>
          <w:rFonts w:ascii="Garamond" w:hAnsi="Garamond"/>
          <w:smallCaps/>
        </w:rPr>
        <w:t>punten</w:t>
      </w:r>
      <w:r w:rsidR="00BA0157" w:rsidRPr="00137FF8">
        <w:rPr>
          <w:rFonts w:ascii="Garamond" w:hAnsi="Garamond"/>
          <w:smallCaps/>
        </w:rPr>
        <w:t>_</w:t>
      </w:r>
      <w:r w:rsidRPr="00137FF8">
        <w:rPr>
          <w:rFonts w:ascii="Garamond" w:hAnsi="Garamond"/>
          <w:smallCaps/>
        </w:rPr>
        <w:t>pijlers</w:t>
      </w:r>
      <w:proofErr w:type="spellEnd"/>
      <w:r w:rsidR="00BD7F88" w:rsidRPr="00137FF8">
        <w:rPr>
          <w:rStyle w:val="FootnoteReference"/>
          <w:rFonts w:ascii="Garamond" w:hAnsi="Garamond"/>
          <w:smallCaps/>
          <w:lang w:val="nl-BE"/>
        </w:rPr>
        <w:footnoteReference w:id="160"/>
      </w:r>
      <w:r w:rsidRPr="00137FF8">
        <w:rPr>
          <w:rFonts w:ascii="Garamond" w:hAnsi="Garamond"/>
          <w:smallCaps/>
        </w:rPr>
        <w:t xml:space="preserve"> </w:t>
      </w:r>
      <w:r w:rsidRPr="00137FF8">
        <w:rPr>
          <w:rFonts w:ascii="Garamond" w:hAnsi="Garamond"/>
          <w:lang w:val="nl-BE"/>
        </w:rPr>
        <w:t>gecreëerd die als volgt wordt bepaald:</w:t>
      </w:r>
    </w:p>
    <w:p w14:paraId="2DF89633" w14:textId="77777777" w:rsidR="000D3C43" w:rsidRPr="00137FF8" w:rsidRDefault="000D3C43" w:rsidP="000D3C43">
      <w:pPr>
        <w:ind w:left="708"/>
        <w:jc w:val="both"/>
        <w:rPr>
          <w:rFonts w:ascii="Garamond" w:hAnsi="Garamond"/>
          <w:lang w:val="nl-BE"/>
        </w:rPr>
      </w:pPr>
    </w:p>
    <w:p w14:paraId="34A6E404" w14:textId="77777777" w:rsidR="000D3C43" w:rsidRPr="00137FF8" w:rsidRDefault="000D3C43" w:rsidP="000D3C43">
      <w:pPr>
        <w:numPr>
          <w:ilvl w:val="0"/>
          <w:numId w:val="47"/>
        </w:numPr>
        <w:jc w:val="both"/>
        <w:rPr>
          <w:rFonts w:ascii="Garamond" w:hAnsi="Garamond"/>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4, 5</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 4: </w:t>
      </w:r>
      <w:proofErr w:type="spellStart"/>
      <w:r w:rsidRPr="00137FF8">
        <w:rPr>
          <w:rFonts w:ascii="Garamond" w:hAnsi="Garamond"/>
          <w:smallCaps/>
          <w:lang w:val="fr-FR"/>
        </w:rPr>
        <w:t>punten</w:t>
      </w:r>
      <w:r w:rsidR="00BA0157"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1</w:t>
      </w:r>
    </w:p>
    <w:p w14:paraId="01863DDB" w14:textId="77777777" w:rsidR="000D3C43" w:rsidRPr="00137FF8" w:rsidRDefault="000D3C43" w:rsidP="000D3C43">
      <w:pPr>
        <w:numPr>
          <w:ilvl w:val="0"/>
          <w:numId w:val="47"/>
        </w:numPr>
        <w:jc w:val="both"/>
        <w:rPr>
          <w:rFonts w:ascii="Garamond" w:hAnsi="Garamond"/>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6, 7, 8</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&lt; 4: </w:t>
      </w:r>
      <w:proofErr w:type="spellStart"/>
      <w:r w:rsidRPr="00137FF8">
        <w:rPr>
          <w:rFonts w:ascii="Garamond" w:hAnsi="Garamond"/>
          <w:smallCaps/>
          <w:lang w:val="fr-FR"/>
        </w:rPr>
        <w:t>punten</w:t>
      </w:r>
      <w:r w:rsidR="00BA0157"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2</w:t>
      </w:r>
    </w:p>
    <w:p w14:paraId="15FFAA37"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6, 7, 8</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 4 : </w:t>
      </w:r>
      <w:proofErr w:type="spellStart"/>
      <w:r w:rsidRPr="00137FF8">
        <w:rPr>
          <w:rFonts w:ascii="Garamond" w:hAnsi="Garamond"/>
          <w:smallCaps/>
          <w:lang w:val="fr-FR"/>
        </w:rPr>
        <w:t>punten</w:t>
      </w:r>
      <w:r w:rsidR="00BA0157"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3</w:t>
      </w:r>
    </w:p>
    <w:p w14:paraId="0C31C78B" w14:textId="77777777" w:rsidR="000D3C43" w:rsidRPr="00137FF8" w:rsidRDefault="000D3C43" w:rsidP="000D3C43">
      <w:pPr>
        <w:numPr>
          <w:ilvl w:val="0"/>
          <w:numId w:val="47"/>
        </w:numPr>
        <w:jc w:val="both"/>
        <w:rPr>
          <w:rFonts w:ascii="Garamond" w:hAnsi="Garamond"/>
          <w:smallCaps/>
          <w:lang w:val="nl-BE"/>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9, 10, 11</w:t>
      </w:r>
      <w:r w:rsidRPr="00137FF8">
        <w:rPr>
          <w:rFonts w:ascii="Garamond" w:hAnsi="Garamond"/>
          <w:lang w:val="fr-FR"/>
        </w:rPr>
        <w:t xml:space="preserve">: </w:t>
      </w:r>
      <w:proofErr w:type="spellStart"/>
      <w:r w:rsidRPr="00137FF8">
        <w:rPr>
          <w:rFonts w:ascii="Garamond" w:hAnsi="Garamond"/>
          <w:smallCaps/>
        </w:rPr>
        <w:t>punten</w:t>
      </w:r>
      <w:r w:rsidR="00BA0157"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4</w:t>
      </w:r>
      <w:r w:rsidRPr="00137FF8">
        <w:rPr>
          <w:rStyle w:val="FootnoteReference"/>
          <w:rFonts w:ascii="Garamond" w:hAnsi="Garamond"/>
          <w:smallCaps/>
          <w:lang w:val="fr-FR"/>
        </w:rPr>
        <w:footnoteReference w:id="161"/>
      </w:r>
      <w:r w:rsidRPr="00137FF8">
        <w:rPr>
          <w:rFonts w:ascii="Garamond" w:hAnsi="Garamond"/>
          <w:smallCaps/>
          <w:lang w:val="fr-FR"/>
        </w:rPr>
        <w:t xml:space="preserve"> </w:t>
      </w:r>
    </w:p>
    <w:p w14:paraId="6CC0CA04"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9, 10, 11</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&lt; 4: </w:t>
      </w:r>
      <w:proofErr w:type="spellStart"/>
      <w:r w:rsidRPr="00137FF8">
        <w:rPr>
          <w:rFonts w:ascii="Garamond" w:hAnsi="Garamond"/>
          <w:smallCaps/>
          <w:lang w:val="fr-FR"/>
        </w:rPr>
        <w:t>punten</w:t>
      </w:r>
      <w:r w:rsidR="00BA0157"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5</w:t>
      </w:r>
      <w:r w:rsidRPr="00137FF8">
        <w:rPr>
          <w:rStyle w:val="FootnoteReference"/>
          <w:rFonts w:ascii="Garamond" w:hAnsi="Garamond"/>
          <w:smallCaps/>
          <w:lang w:val="fr-FR"/>
        </w:rPr>
        <w:footnoteReference w:id="162"/>
      </w:r>
      <w:r w:rsidRPr="00137FF8">
        <w:rPr>
          <w:rFonts w:ascii="Garamond" w:hAnsi="Garamond"/>
          <w:smallCaps/>
          <w:lang w:val="fr-FR"/>
        </w:rPr>
        <w:t xml:space="preserve"> </w:t>
      </w:r>
    </w:p>
    <w:p w14:paraId="3B12EB95"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9, 10, 11</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 4: </w:t>
      </w:r>
      <w:proofErr w:type="spellStart"/>
      <w:r w:rsidRPr="00137FF8">
        <w:rPr>
          <w:rFonts w:ascii="Garamond" w:hAnsi="Garamond"/>
          <w:smallCaps/>
          <w:lang w:val="fr-FR"/>
        </w:rPr>
        <w:t>punten</w:t>
      </w:r>
      <w:r w:rsidR="00BA0157"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6</w:t>
      </w:r>
      <w:r w:rsidRPr="00137FF8">
        <w:rPr>
          <w:rStyle w:val="FootnoteReference"/>
          <w:rFonts w:ascii="Garamond" w:hAnsi="Garamond"/>
          <w:smallCaps/>
          <w:lang w:val="fr-FR"/>
        </w:rPr>
        <w:footnoteReference w:id="163"/>
      </w:r>
      <w:r w:rsidRPr="00137FF8">
        <w:rPr>
          <w:rFonts w:ascii="Garamond" w:hAnsi="Garamond"/>
          <w:smallCaps/>
          <w:lang w:val="fr-FR"/>
        </w:rPr>
        <w:t xml:space="preserve"> </w:t>
      </w:r>
    </w:p>
    <w:p w14:paraId="5FE4998E"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12, 13, 14: </w:t>
      </w:r>
      <w:proofErr w:type="spellStart"/>
      <w:r w:rsidRPr="00137FF8">
        <w:rPr>
          <w:rFonts w:ascii="Garamond" w:hAnsi="Garamond"/>
          <w:smallCaps/>
        </w:rPr>
        <w:t>punten</w:t>
      </w:r>
      <w:r w:rsidR="00BA0157"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7</w:t>
      </w:r>
    </w:p>
    <w:p w14:paraId="5FE3C20A"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15, 16, 17: </w:t>
      </w:r>
      <w:proofErr w:type="spellStart"/>
      <w:r w:rsidRPr="00137FF8">
        <w:rPr>
          <w:rFonts w:ascii="Garamond" w:hAnsi="Garamond"/>
          <w:smallCaps/>
        </w:rPr>
        <w:t>punten</w:t>
      </w:r>
      <w:r w:rsidR="00BA0157"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8</w:t>
      </w:r>
    </w:p>
    <w:p w14:paraId="3F97D139"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18, 19, 20: </w:t>
      </w:r>
      <w:proofErr w:type="spellStart"/>
      <w:r w:rsidRPr="00137FF8">
        <w:rPr>
          <w:rFonts w:ascii="Garamond" w:hAnsi="Garamond"/>
          <w:smallCaps/>
        </w:rPr>
        <w:t>punten</w:t>
      </w:r>
      <w:r w:rsidR="00BA0157"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9</w:t>
      </w:r>
    </w:p>
    <w:p w14:paraId="3E425E82" w14:textId="77777777" w:rsidR="000D3C43" w:rsidRPr="00137FF8" w:rsidRDefault="000D3C43" w:rsidP="000D3C43">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&gt; 20: </w:t>
      </w:r>
      <w:proofErr w:type="spellStart"/>
      <w:r w:rsidRPr="00137FF8">
        <w:rPr>
          <w:rFonts w:ascii="Garamond" w:hAnsi="Garamond"/>
          <w:smallCaps/>
        </w:rPr>
        <w:t>punten</w:t>
      </w:r>
      <w:r w:rsidR="00BA0157"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10</w:t>
      </w:r>
    </w:p>
    <w:p w14:paraId="13308329" w14:textId="77777777" w:rsidR="000D3C43" w:rsidRPr="00137FF8" w:rsidRDefault="000D3C43" w:rsidP="000D3C43">
      <w:pPr>
        <w:numPr>
          <w:ilvl w:val="0"/>
          <w:numId w:val="47"/>
        </w:numPr>
        <w:jc w:val="both"/>
        <w:rPr>
          <w:rFonts w:ascii="Garamond" w:hAnsi="Garamond"/>
          <w:lang w:val="nl-BE"/>
        </w:rPr>
      </w:pPr>
      <w:r w:rsidRPr="00137FF8">
        <w:rPr>
          <w:rFonts w:ascii="Garamond" w:hAnsi="Garamond"/>
          <w:lang w:val="nl-BE"/>
        </w:rPr>
        <w:t>overige records</w:t>
      </w:r>
      <w:r w:rsidRPr="00137FF8">
        <w:rPr>
          <w:rFonts w:ascii="Garamond" w:hAnsi="Garamond"/>
          <w:smallCaps/>
          <w:lang w:val="nl-BE"/>
        </w:rPr>
        <w:t xml:space="preserve">: </w:t>
      </w:r>
      <w:proofErr w:type="spellStart"/>
      <w:r w:rsidRPr="00137FF8">
        <w:rPr>
          <w:rFonts w:ascii="Garamond" w:hAnsi="Garamond"/>
          <w:smallCaps/>
          <w:lang w:val="nl-BE"/>
        </w:rPr>
        <w:t>punten</w:t>
      </w:r>
      <w:r w:rsidR="00BA0157"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smallCaps/>
          <w:lang w:val="nl-BE"/>
        </w:rPr>
        <w:t xml:space="preserve"> = 0</w:t>
      </w:r>
    </w:p>
    <w:p w14:paraId="47247EE1" w14:textId="77777777" w:rsidR="000D3C43" w:rsidRPr="00137FF8" w:rsidRDefault="000D3C43" w:rsidP="000D3C43">
      <w:pPr>
        <w:jc w:val="both"/>
        <w:rPr>
          <w:rFonts w:ascii="Garamond" w:hAnsi="Garamond"/>
          <w:lang w:val="nl-BE"/>
        </w:rPr>
      </w:pPr>
    </w:p>
    <w:p w14:paraId="5E246669"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2, 3, 4, 5, 6, 7, 8, 9, 10 kregen voor de variabele </w:t>
      </w:r>
      <w:proofErr w:type="spellStart"/>
      <w:r w:rsidRPr="00137FF8">
        <w:rPr>
          <w:rFonts w:ascii="Garamond" w:hAnsi="Garamond"/>
          <w:smallCaps/>
          <w:lang w:val="nl-BE"/>
        </w:rPr>
        <w:t>punten</w:t>
      </w:r>
      <w:r w:rsidR="00BA0157"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00B308AD" w:rsidRPr="00137FF8">
        <w:rPr>
          <w:rFonts w:ascii="Garamond" w:hAnsi="Garamond"/>
          <w:smallCaps/>
          <w:lang w:val="nl-BE"/>
        </w:rPr>
        <w:t>verhoogde_bijslag_nieuw</w:t>
      </w:r>
      <w:proofErr w:type="spellEnd"/>
      <w:r w:rsidR="00B308AD"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_Ref300310405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17</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3579C0D5" w14:textId="77777777" w:rsidR="00B308AD" w:rsidRPr="00137FF8" w:rsidRDefault="00B308AD" w:rsidP="00BA48D7">
      <w:pPr>
        <w:jc w:val="both"/>
        <w:rPr>
          <w:rFonts w:ascii="Garamond" w:hAnsi="Garamond"/>
          <w:smallCaps/>
        </w:rPr>
      </w:pPr>
      <w:proofErr w:type="spellStart"/>
      <w:r w:rsidRPr="00137FF8">
        <w:rPr>
          <w:rFonts w:ascii="Garamond" w:hAnsi="Garamond"/>
          <w:smallCaps/>
          <w:lang w:val="nl-BE"/>
        </w:rPr>
        <w:t>verhoogde_bijslag_nieuw</w:t>
      </w:r>
      <w:proofErr w:type="spellEnd"/>
      <w:r w:rsidR="000D3C43" w:rsidRPr="00137FF8">
        <w:rPr>
          <w:rFonts w:ascii="Garamond" w:hAnsi="Garamond"/>
          <w:smallCaps/>
          <w:lang w:val="nl-BE"/>
        </w:rPr>
        <w:t xml:space="preserve"> =</w:t>
      </w:r>
      <w:r w:rsidR="000D3C43" w:rsidRPr="00137FF8">
        <w:rPr>
          <w:rFonts w:ascii="Garamond" w:hAnsi="Garamond"/>
          <w:lang w:val="nl-BE"/>
        </w:rPr>
        <w:t xml:space="preserve"> </w:t>
      </w:r>
      <w:proofErr w:type="spellStart"/>
      <w:r w:rsidR="000D3C43" w:rsidRPr="00137FF8">
        <w:rPr>
          <w:rFonts w:ascii="Garamond" w:hAnsi="Garamond"/>
          <w:smallCaps/>
          <w:lang w:val="nl-BE"/>
        </w:rPr>
        <w:t>aantal</w:t>
      </w:r>
      <w:r w:rsidR="001C0741" w:rsidRPr="00137FF8">
        <w:rPr>
          <w:rFonts w:ascii="Garamond" w:hAnsi="Garamond"/>
          <w:smallCaps/>
          <w:lang w:val="nl-BE"/>
        </w:rPr>
        <w:t>_</w:t>
      </w:r>
      <w:r w:rsidR="000D3C43" w:rsidRPr="00137FF8">
        <w:rPr>
          <w:rFonts w:ascii="Garamond" w:hAnsi="Garamond"/>
          <w:smallCaps/>
          <w:lang w:val="nl-BE"/>
        </w:rPr>
        <w:t>maanden</w:t>
      </w:r>
      <w:proofErr w:type="spellEnd"/>
      <w:r w:rsidR="000D3C43" w:rsidRPr="00137FF8">
        <w:rPr>
          <w:rFonts w:ascii="Garamond" w:hAnsi="Garamond"/>
        </w:rPr>
        <w:t xml:space="preserve"> * </w:t>
      </w:r>
      <w:proofErr w:type="spellStart"/>
      <w:r w:rsidR="000D3C43" w:rsidRPr="00137FF8">
        <w:rPr>
          <w:rFonts w:ascii="Garamond" w:hAnsi="Garamond"/>
          <w:smallCaps/>
        </w:rPr>
        <w:t>maandbedrag</w:t>
      </w:r>
      <w:r w:rsidRPr="00137FF8">
        <w:rPr>
          <w:rFonts w:ascii="Garamond" w:hAnsi="Garamond"/>
          <w:smallCaps/>
        </w:rPr>
        <w:t>_verhoogde_nw</w:t>
      </w:r>
      <w:proofErr w:type="spellEnd"/>
      <w:r w:rsidRPr="00137FF8">
        <w:rPr>
          <w:rFonts w:ascii="Garamond" w:hAnsi="Garamond"/>
          <w:smallCaps/>
        </w:rPr>
        <w:t>.</w:t>
      </w:r>
    </w:p>
    <w:p w14:paraId="1AE77A6E" w14:textId="77777777" w:rsidR="000D3C43" w:rsidRPr="00137FF8" w:rsidRDefault="000D3C43" w:rsidP="00BA48D7">
      <w:pPr>
        <w:jc w:val="both"/>
        <w:rPr>
          <w:rFonts w:ascii="Garamond" w:hAnsi="Garamond"/>
          <w:smallCaps/>
        </w:rPr>
      </w:pPr>
      <w:r w:rsidRPr="00137FF8">
        <w:rPr>
          <w:rFonts w:ascii="Garamond" w:hAnsi="Garamond"/>
          <w:lang w:val="nl-BE"/>
        </w:rPr>
        <w:t>Deze variabele wordt per record toegekend aan de bijslagtrekkende (</w:t>
      </w:r>
      <w:proofErr w:type="spellStart"/>
      <w:r w:rsidRPr="00137FF8">
        <w:rPr>
          <w:rFonts w:ascii="Garamond" w:hAnsi="Garamond"/>
          <w:smallCaps/>
          <w:lang w:val="nl-BE"/>
        </w:rPr>
        <w:t>insz_bt</w:t>
      </w:r>
      <w:proofErr w:type="spellEnd"/>
      <w:r w:rsidRPr="00137FF8">
        <w:rPr>
          <w:rFonts w:ascii="Garamond" w:hAnsi="Garamond"/>
          <w:lang w:val="nl-BE"/>
        </w:rPr>
        <w:t>).</w:t>
      </w:r>
    </w:p>
    <w:p w14:paraId="3D5099A4" w14:textId="77777777" w:rsidR="00BA48D7" w:rsidRPr="00137FF8" w:rsidRDefault="00BA48D7" w:rsidP="00BA48D7">
      <w:pPr>
        <w:jc w:val="both"/>
        <w:rPr>
          <w:rFonts w:ascii="Garamond" w:hAnsi="Garamond"/>
          <w:smallCaps/>
        </w:rPr>
        <w:sectPr w:rsidR="00BA48D7" w:rsidRPr="00137FF8" w:rsidSect="000D3C43">
          <w:footerReference w:type="even" r:id="rId39"/>
          <w:footerReference w:type="default" r:id="rId40"/>
          <w:pgSz w:w="11906" w:h="16838"/>
          <w:pgMar w:top="1418" w:right="1418" w:bottom="1418" w:left="1418" w:header="709" w:footer="709" w:gutter="0"/>
          <w:cols w:space="708"/>
          <w:docGrid w:linePitch="360"/>
        </w:sectPr>
      </w:pPr>
    </w:p>
    <w:p w14:paraId="5822ED96" w14:textId="77777777" w:rsidR="000D3C43" w:rsidRPr="00137FF8" w:rsidRDefault="000D3C43" w:rsidP="000D3C43">
      <w:pPr>
        <w:pStyle w:val="Caption"/>
        <w:keepNext/>
        <w:rPr>
          <w:rFonts w:ascii="Garamond" w:hAnsi="Garamond"/>
          <w:b w:val="0"/>
          <w:sz w:val="22"/>
          <w:szCs w:val="22"/>
        </w:rPr>
      </w:pPr>
      <w:bookmarkStart w:id="382" w:name="_Ref300310405"/>
      <w:bookmarkStart w:id="383" w:name="_Toc304899985"/>
      <w:r w:rsidRPr="00137FF8">
        <w:rPr>
          <w:rFonts w:ascii="Garamond" w:hAnsi="Garamond"/>
          <w:b w:val="0"/>
          <w:sz w:val="22"/>
          <w:szCs w:val="22"/>
        </w:rPr>
        <w:lastRenderedPageBreak/>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17</w:t>
      </w:r>
      <w:r w:rsidR="002D7198" w:rsidRPr="00137FF8">
        <w:rPr>
          <w:rFonts w:ascii="Garamond" w:hAnsi="Garamond"/>
          <w:b w:val="0"/>
          <w:sz w:val="22"/>
          <w:szCs w:val="22"/>
        </w:rPr>
        <w:fldChar w:fldCharType="end"/>
      </w:r>
      <w:bookmarkEnd w:id="382"/>
      <w:r w:rsidR="0017546E" w:rsidRPr="00137FF8">
        <w:rPr>
          <w:rFonts w:ascii="Garamond" w:hAnsi="Garamond"/>
          <w:b w:val="0"/>
          <w:sz w:val="22"/>
          <w:szCs w:val="22"/>
        </w:rPr>
        <w:t>: o</w:t>
      </w:r>
      <w:r w:rsidRPr="00137FF8">
        <w:rPr>
          <w:rFonts w:ascii="Garamond" w:hAnsi="Garamond"/>
          <w:b w:val="0"/>
          <w:sz w:val="22"/>
          <w:szCs w:val="22"/>
        </w:rPr>
        <w:t xml:space="preserve">verzicht bedragen bijkomende bijslag kinderen </w:t>
      </w:r>
      <w:r w:rsidR="0017546E" w:rsidRPr="00137FF8">
        <w:rPr>
          <w:rFonts w:ascii="Garamond" w:hAnsi="Garamond"/>
          <w:b w:val="0"/>
          <w:sz w:val="22"/>
          <w:szCs w:val="22"/>
        </w:rPr>
        <w:t>met een handicap</w:t>
      </w:r>
      <w:r w:rsidRPr="00137FF8">
        <w:rPr>
          <w:rFonts w:ascii="Garamond" w:hAnsi="Garamond"/>
          <w:b w:val="0"/>
          <w:sz w:val="22"/>
          <w:szCs w:val="22"/>
        </w:rPr>
        <w:t xml:space="preserve"> KB 28 maart 2003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83"/>
    </w:p>
    <w:tbl>
      <w:tblPr>
        <w:tblW w:w="14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1104"/>
        <w:gridCol w:w="1171"/>
        <w:gridCol w:w="1171"/>
        <w:gridCol w:w="1171"/>
        <w:gridCol w:w="1171"/>
        <w:gridCol w:w="1171"/>
        <w:gridCol w:w="1171"/>
        <w:gridCol w:w="1171"/>
        <w:gridCol w:w="1171"/>
        <w:gridCol w:w="1171"/>
      </w:tblGrid>
      <w:tr w:rsidR="000D3C43" w:rsidRPr="00137FF8" w14:paraId="5611C752" w14:textId="77777777" w:rsidTr="00647212">
        <w:tc>
          <w:tcPr>
            <w:tcW w:w="2586" w:type="dxa"/>
            <w:tcBorders>
              <w:left w:val="nil"/>
              <w:bottom w:val="nil"/>
            </w:tcBorders>
            <w:shd w:val="clear" w:color="auto" w:fill="auto"/>
          </w:tcPr>
          <w:p w14:paraId="4F01787F" w14:textId="77777777" w:rsidR="000D3C43" w:rsidRPr="00137FF8" w:rsidRDefault="000D3C43" w:rsidP="00486BF6">
            <w:pPr>
              <w:jc w:val="both"/>
              <w:rPr>
                <w:rFonts w:ascii="Garamond" w:hAnsi="Garamond"/>
                <w:sz w:val="20"/>
                <w:szCs w:val="20"/>
              </w:rPr>
            </w:pPr>
          </w:p>
        </w:tc>
        <w:tc>
          <w:tcPr>
            <w:tcW w:w="11643" w:type="dxa"/>
            <w:gridSpan w:val="10"/>
            <w:tcBorders>
              <w:bottom w:val="nil"/>
              <w:right w:val="nil"/>
            </w:tcBorders>
            <w:shd w:val="clear" w:color="auto" w:fill="auto"/>
          </w:tcPr>
          <w:p w14:paraId="06787449" w14:textId="77777777" w:rsidR="000D3C43" w:rsidRPr="00137FF8" w:rsidRDefault="000D3C43" w:rsidP="00CB017A">
            <w:pPr>
              <w:jc w:val="center"/>
              <w:rPr>
                <w:rFonts w:ascii="Garamond" w:hAnsi="Garamond"/>
                <w:smallCaps/>
                <w:sz w:val="20"/>
                <w:szCs w:val="20"/>
              </w:rPr>
            </w:pPr>
            <w:proofErr w:type="spellStart"/>
            <w:r w:rsidRPr="00137FF8">
              <w:rPr>
                <w:rFonts w:ascii="Garamond" w:hAnsi="Garamond"/>
                <w:smallCaps/>
                <w:sz w:val="20"/>
                <w:szCs w:val="20"/>
              </w:rPr>
              <w:t>maandbedrag</w:t>
            </w:r>
            <w:r w:rsidR="00BA0157" w:rsidRPr="00137FF8">
              <w:rPr>
                <w:rFonts w:ascii="Garamond" w:hAnsi="Garamond"/>
                <w:smallCaps/>
                <w:sz w:val="20"/>
                <w:szCs w:val="20"/>
              </w:rPr>
              <w:t>_verhoogde_nw</w:t>
            </w:r>
            <w:proofErr w:type="spellEnd"/>
          </w:p>
        </w:tc>
      </w:tr>
      <w:tr w:rsidR="000D3C43" w:rsidRPr="00137FF8" w14:paraId="502A8E4D" w14:textId="77777777" w:rsidTr="00647212">
        <w:tc>
          <w:tcPr>
            <w:tcW w:w="2586" w:type="dxa"/>
            <w:tcBorders>
              <w:top w:val="nil"/>
              <w:left w:val="nil"/>
              <w:bottom w:val="single" w:sz="4" w:space="0" w:color="auto"/>
            </w:tcBorders>
            <w:shd w:val="clear" w:color="auto" w:fill="auto"/>
          </w:tcPr>
          <w:p w14:paraId="0318747A" w14:textId="77777777" w:rsidR="000D3C43" w:rsidRPr="00137FF8" w:rsidRDefault="000D3C43" w:rsidP="00486BF6">
            <w:pPr>
              <w:jc w:val="both"/>
              <w:rPr>
                <w:rFonts w:ascii="Garamond" w:hAnsi="Garamond"/>
                <w:sz w:val="20"/>
                <w:szCs w:val="20"/>
                <w:lang w:val="en-GB"/>
              </w:rPr>
            </w:pPr>
          </w:p>
        </w:tc>
        <w:tc>
          <w:tcPr>
            <w:tcW w:w="1104" w:type="dxa"/>
            <w:tcBorders>
              <w:top w:val="nil"/>
              <w:bottom w:val="single" w:sz="4" w:space="0" w:color="auto"/>
              <w:right w:val="nil"/>
            </w:tcBorders>
            <w:shd w:val="clear" w:color="auto" w:fill="auto"/>
          </w:tcPr>
          <w:p w14:paraId="5C391E12"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 xml:space="preserve">_ </w:t>
            </w:r>
            <w:r w:rsidRPr="00137FF8">
              <w:rPr>
                <w:rFonts w:ascii="Garamond" w:hAnsi="Garamond"/>
                <w:smallCaps/>
                <w:sz w:val="20"/>
                <w:szCs w:val="20"/>
              </w:rPr>
              <w:t>pijlers = 1</w:t>
            </w:r>
          </w:p>
        </w:tc>
        <w:tc>
          <w:tcPr>
            <w:tcW w:w="1171" w:type="dxa"/>
            <w:tcBorders>
              <w:top w:val="nil"/>
              <w:left w:val="nil"/>
              <w:bottom w:val="single" w:sz="4" w:space="0" w:color="auto"/>
              <w:right w:val="nil"/>
            </w:tcBorders>
            <w:shd w:val="clear" w:color="auto" w:fill="auto"/>
          </w:tcPr>
          <w:p w14:paraId="164389C3"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 xml:space="preserve">_ </w:t>
            </w:r>
            <w:r w:rsidRPr="00137FF8">
              <w:rPr>
                <w:rFonts w:ascii="Garamond" w:hAnsi="Garamond"/>
                <w:smallCaps/>
                <w:sz w:val="20"/>
                <w:szCs w:val="20"/>
              </w:rPr>
              <w:t>pijlers = 2</w:t>
            </w:r>
          </w:p>
        </w:tc>
        <w:tc>
          <w:tcPr>
            <w:tcW w:w="1171" w:type="dxa"/>
            <w:tcBorders>
              <w:top w:val="nil"/>
              <w:left w:val="nil"/>
              <w:bottom w:val="single" w:sz="4" w:space="0" w:color="auto"/>
              <w:right w:val="nil"/>
            </w:tcBorders>
            <w:shd w:val="clear" w:color="auto" w:fill="auto"/>
          </w:tcPr>
          <w:p w14:paraId="3808B390"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3</w:t>
            </w:r>
          </w:p>
        </w:tc>
        <w:tc>
          <w:tcPr>
            <w:tcW w:w="1171" w:type="dxa"/>
            <w:tcBorders>
              <w:top w:val="nil"/>
              <w:left w:val="nil"/>
              <w:bottom w:val="single" w:sz="4" w:space="0" w:color="auto"/>
              <w:right w:val="nil"/>
            </w:tcBorders>
            <w:shd w:val="clear" w:color="auto" w:fill="auto"/>
          </w:tcPr>
          <w:p w14:paraId="40DD7E38"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4</w:t>
            </w:r>
          </w:p>
        </w:tc>
        <w:tc>
          <w:tcPr>
            <w:tcW w:w="1171" w:type="dxa"/>
            <w:tcBorders>
              <w:top w:val="nil"/>
              <w:left w:val="nil"/>
              <w:bottom w:val="single" w:sz="4" w:space="0" w:color="auto"/>
              <w:right w:val="nil"/>
            </w:tcBorders>
            <w:shd w:val="clear" w:color="auto" w:fill="auto"/>
          </w:tcPr>
          <w:p w14:paraId="0C3FFB32"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5</w:t>
            </w:r>
          </w:p>
        </w:tc>
        <w:tc>
          <w:tcPr>
            <w:tcW w:w="1171" w:type="dxa"/>
            <w:tcBorders>
              <w:top w:val="nil"/>
              <w:left w:val="nil"/>
              <w:bottom w:val="single" w:sz="4" w:space="0" w:color="auto"/>
              <w:right w:val="nil"/>
            </w:tcBorders>
            <w:shd w:val="clear" w:color="auto" w:fill="auto"/>
          </w:tcPr>
          <w:p w14:paraId="0D946045"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6</w:t>
            </w:r>
          </w:p>
        </w:tc>
        <w:tc>
          <w:tcPr>
            <w:tcW w:w="1171" w:type="dxa"/>
            <w:tcBorders>
              <w:top w:val="nil"/>
              <w:left w:val="nil"/>
              <w:bottom w:val="single" w:sz="4" w:space="0" w:color="auto"/>
              <w:right w:val="nil"/>
            </w:tcBorders>
            <w:shd w:val="clear" w:color="auto" w:fill="auto"/>
          </w:tcPr>
          <w:p w14:paraId="103DE5E6"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7</w:t>
            </w:r>
          </w:p>
        </w:tc>
        <w:tc>
          <w:tcPr>
            <w:tcW w:w="1171" w:type="dxa"/>
            <w:tcBorders>
              <w:top w:val="nil"/>
              <w:left w:val="nil"/>
              <w:bottom w:val="single" w:sz="4" w:space="0" w:color="auto"/>
              <w:right w:val="nil"/>
            </w:tcBorders>
            <w:shd w:val="clear" w:color="auto" w:fill="auto"/>
          </w:tcPr>
          <w:p w14:paraId="31A97030"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8</w:t>
            </w:r>
          </w:p>
        </w:tc>
        <w:tc>
          <w:tcPr>
            <w:tcW w:w="1171" w:type="dxa"/>
            <w:tcBorders>
              <w:top w:val="nil"/>
              <w:left w:val="nil"/>
              <w:bottom w:val="single" w:sz="4" w:space="0" w:color="auto"/>
              <w:right w:val="nil"/>
            </w:tcBorders>
            <w:shd w:val="clear" w:color="auto" w:fill="auto"/>
          </w:tcPr>
          <w:p w14:paraId="4C41ADCA"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9</w:t>
            </w:r>
          </w:p>
        </w:tc>
        <w:tc>
          <w:tcPr>
            <w:tcW w:w="1171" w:type="dxa"/>
            <w:tcBorders>
              <w:top w:val="nil"/>
              <w:left w:val="nil"/>
              <w:bottom w:val="single" w:sz="4" w:space="0" w:color="auto"/>
              <w:right w:val="nil"/>
            </w:tcBorders>
            <w:shd w:val="clear" w:color="auto" w:fill="auto"/>
          </w:tcPr>
          <w:p w14:paraId="0EB4FBBF"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punten</w:t>
            </w:r>
            <w:r w:rsidR="00BA0157" w:rsidRPr="00137FF8">
              <w:rPr>
                <w:rFonts w:ascii="Garamond" w:hAnsi="Garamond"/>
                <w:smallCaps/>
                <w:sz w:val="20"/>
                <w:szCs w:val="20"/>
              </w:rPr>
              <w:t>_</w:t>
            </w:r>
            <w:r w:rsidRPr="00137FF8">
              <w:rPr>
                <w:rFonts w:ascii="Garamond" w:hAnsi="Garamond"/>
                <w:smallCaps/>
                <w:sz w:val="20"/>
                <w:szCs w:val="20"/>
              </w:rPr>
              <w:t xml:space="preserve"> pijlers = 10</w:t>
            </w:r>
          </w:p>
        </w:tc>
      </w:tr>
      <w:tr w:rsidR="000D3C43" w:rsidRPr="00137FF8" w14:paraId="516E280B" w14:textId="77777777" w:rsidTr="00647212">
        <w:tc>
          <w:tcPr>
            <w:tcW w:w="2586" w:type="dxa"/>
            <w:tcBorders>
              <w:top w:val="single" w:sz="4" w:space="0" w:color="auto"/>
              <w:left w:val="nil"/>
              <w:bottom w:val="nil"/>
              <w:right w:val="nil"/>
            </w:tcBorders>
            <w:shd w:val="clear" w:color="auto" w:fill="auto"/>
          </w:tcPr>
          <w:p w14:paraId="0BA1F77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1104" w:type="dxa"/>
            <w:tcBorders>
              <w:top w:val="single" w:sz="4" w:space="0" w:color="auto"/>
              <w:left w:val="nil"/>
              <w:bottom w:val="nil"/>
              <w:right w:val="nil"/>
            </w:tcBorders>
            <w:shd w:val="clear" w:color="auto" w:fill="auto"/>
          </w:tcPr>
          <w:p w14:paraId="5FA0563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25196E9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5BB3E66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66,25</w:t>
            </w:r>
          </w:p>
        </w:tc>
        <w:tc>
          <w:tcPr>
            <w:tcW w:w="1171" w:type="dxa"/>
            <w:tcBorders>
              <w:top w:val="single" w:sz="4" w:space="0" w:color="auto"/>
              <w:left w:val="nil"/>
              <w:bottom w:val="nil"/>
              <w:right w:val="nil"/>
            </w:tcBorders>
            <w:shd w:val="clear" w:color="auto" w:fill="auto"/>
          </w:tcPr>
          <w:p w14:paraId="1F99DD1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165,62</w:t>
            </w:r>
          </w:p>
        </w:tc>
        <w:tc>
          <w:tcPr>
            <w:tcW w:w="1171" w:type="dxa"/>
            <w:tcBorders>
              <w:top w:val="single" w:sz="4" w:space="0" w:color="auto"/>
              <w:left w:val="nil"/>
              <w:bottom w:val="nil"/>
              <w:right w:val="nil"/>
            </w:tcBorders>
            <w:shd w:val="clear" w:color="auto" w:fill="auto"/>
          </w:tcPr>
          <w:p w14:paraId="6CC2E07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0B2A28C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6B6AEB0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276,03</w:t>
            </w:r>
          </w:p>
        </w:tc>
        <w:tc>
          <w:tcPr>
            <w:tcW w:w="1171" w:type="dxa"/>
            <w:tcBorders>
              <w:top w:val="single" w:sz="4" w:space="0" w:color="auto"/>
              <w:left w:val="nil"/>
              <w:bottom w:val="nil"/>
              <w:right w:val="nil"/>
            </w:tcBorders>
            <w:shd w:val="clear" w:color="auto" w:fill="auto"/>
          </w:tcPr>
          <w:p w14:paraId="7FC64C3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386,44</w:t>
            </w:r>
          </w:p>
        </w:tc>
        <w:tc>
          <w:tcPr>
            <w:tcW w:w="1171" w:type="dxa"/>
            <w:tcBorders>
              <w:top w:val="single" w:sz="4" w:space="0" w:color="auto"/>
              <w:left w:val="nil"/>
              <w:bottom w:val="nil"/>
              <w:right w:val="nil"/>
            </w:tcBorders>
            <w:shd w:val="clear" w:color="auto" w:fill="auto"/>
          </w:tcPr>
          <w:p w14:paraId="7567E06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414,04</w:t>
            </w:r>
          </w:p>
        </w:tc>
        <w:tc>
          <w:tcPr>
            <w:tcW w:w="1171" w:type="dxa"/>
            <w:tcBorders>
              <w:top w:val="single" w:sz="4" w:space="0" w:color="auto"/>
              <w:left w:val="nil"/>
              <w:bottom w:val="nil"/>
              <w:right w:val="nil"/>
            </w:tcBorders>
            <w:shd w:val="clear" w:color="auto" w:fill="auto"/>
          </w:tcPr>
          <w:p w14:paraId="2D19CA2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441,64</w:t>
            </w:r>
          </w:p>
        </w:tc>
      </w:tr>
      <w:tr w:rsidR="000D3C43" w:rsidRPr="00137FF8" w14:paraId="7CB81A20" w14:textId="77777777" w:rsidTr="00647212">
        <w:tc>
          <w:tcPr>
            <w:tcW w:w="2586" w:type="dxa"/>
            <w:tcBorders>
              <w:top w:val="nil"/>
              <w:left w:val="nil"/>
              <w:bottom w:val="nil"/>
            </w:tcBorders>
            <w:shd w:val="clear" w:color="auto" w:fill="auto"/>
          </w:tcPr>
          <w:p w14:paraId="0A0305F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01/08/2005- 30/04/2006</w:t>
            </w:r>
          </w:p>
        </w:tc>
        <w:tc>
          <w:tcPr>
            <w:tcW w:w="1104" w:type="dxa"/>
            <w:tcBorders>
              <w:top w:val="nil"/>
              <w:bottom w:val="nil"/>
              <w:right w:val="nil"/>
            </w:tcBorders>
            <w:shd w:val="clear" w:color="auto" w:fill="auto"/>
          </w:tcPr>
          <w:p w14:paraId="310891A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67,57</w:t>
            </w:r>
          </w:p>
        </w:tc>
        <w:tc>
          <w:tcPr>
            <w:tcW w:w="1171" w:type="dxa"/>
            <w:tcBorders>
              <w:top w:val="nil"/>
              <w:left w:val="nil"/>
              <w:bottom w:val="nil"/>
              <w:right w:val="nil"/>
            </w:tcBorders>
            <w:shd w:val="clear" w:color="auto" w:fill="auto"/>
          </w:tcPr>
          <w:p w14:paraId="30C85AA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1149BDB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67,57</w:t>
            </w:r>
          </w:p>
        </w:tc>
        <w:tc>
          <w:tcPr>
            <w:tcW w:w="1171" w:type="dxa"/>
            <w:tcBorders>
              <w:top w:val="nil"/>
              <w:left w:val="nil"/>
              <w:bottom w:val="nil"/>
              <w:right w:val="nil"/>
            </w:tcBorders>
            <w:shd w:val="clear" w:color="auto" w:fill="auto"/>
          </w:tcPr>
          <w:p w14:paraId="54FFC62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168,93</w:t>
            </w:r>
          </w:p>
        </w:tc>
        <w:tc>
          <w:tcPr>
            <w:tcW w:w="1171" w:type="dxa"/>
            <w:tcBorders>
              <w:top w:val="nil"/>
              <w:left w:val="nil"/>
              <w:bottom w:val="nil"/>
              <w:right w:val="nil"/>
            </w:tcBorders>
            <w:shd w:val="clear" w:color="auto" w:fill="auto"/>
          </w:tcPr>
          <w:p w14:paraId="7362D57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31A3E84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7812F8E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281,55</w:t>
            </w:r>
          </w:p>
        </w:tc>
        <w:tc>
          <w:tcPr>
            <w:tcW w:w="1171" w:type="dxa"/>
            <w:tcBorders>
              <w:top w:val="nil"/>
              <w:left w:val="nil"/>
              <w:bottom w:val="nil"/>
              <w:right w:val="nil"/>
            </w:tcBorders>
            <w:shd w:val="clear" w:color="auto" w:fill="auto"/>
          </w:tcPr>
          <w:p w14:paraId="0AE2D11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394,17</w:t>
            </w:r>
          </w:p>
        </w:tc>
        <w:tc>
          <w:tcPr>
            <w:tcW w:w="1171" w:type="dxa"/>
            <w:tcBorders>
              <w:top w:val="nil"/>
              <w:left w:val="nil"/>
              <w:bottom w:val="nil"/>
              <w:right w:val="nil"/>
            </w:tcBorders>
            <w:shd w:val="clear" w:color="auto" w:fill="auto"/>
          </w:tcPr>
          <w:p w14:paraId="3A7B406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422,33</w:t>
            </w:r>
          </w:p>
        </w:tc>
        <w:tc>
          <w:tcPr>
            <w:tcW w:w="1171" w:type="dxa"/>
            <w:tcBorders>
              <w:top w:val="nil"/>
              <w:left w:val="nil"/>
              <w:bottom w:val="nil"/>
              <w:right w:val="nil"/>
            </w:tcBorders>
            <w:shd w:val="clear" w:color="auto" w:fill="auto"/>
          </w:tcPr>
          <w:p w14:paraId="2563B23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450,48</w:t>
            </w:r>
          </w:p>
        </w:tc>
      </w:tr>
      <w:tr w:rsidR="000D3C43" w:rsidRPr="00137FF8" w14:paraId="6C1D76F9" w14:textId="77777777" w:rsidTr="00647212">
        <w:tc>
          <w:tcPr>
            <w:tcW w:w="2586" w:type="dxa"/>
            <w:tcBorders>
              <w:top w:val="nil"/>
              <w:left w:val="nil"/>
              <w:bottom w:val="nil"/>
            </w:tcBorders>
            <w:shd w:val="clear" w:color="auto" w:fill="auto"/>
          </w:tcPr>
          <w:p w14:paraId="3DCF4865"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01/05/2006-30/09/2006</w:t>
            </w:r>
          </w:p>
        </w:tc>
        <w:tc>
          <w:tcPr>
            <w:tcW w:w="1104" w:type="dxa"/>
            <w:tcBorders>
              <w:top w:val="nil"/>
              <w:bottom w:val="nil"/>
              <w:right w:val="nil"/>
            </w:tcBorders>
            <w:shd w:val="clear" w:color="auto" w:fill="auto"/>
          </w:tcPr>
          <w:p w14:paraId="54190D7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67,57</w:t>
            </w:r>
          </w:p>
        </w:tc>
        <w:tc>
          <w:tcPr>
            <w:tcW w:w="1171" w:type="dxa"/>
            <w:tcBorders>
              <w:top w:val="nil"/>
              <w:left w:val="nil"/>
              <w:bottom w:val="nil"/>
              <w:right w:val="nil"/>
            </w:tcBorders>
            <w:shd w:val="clear" w:color="auto" w:fill="auto"/>
          </w:tcPr>
          <w:p w14:paraId="6025EEE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89,99</w:t>
            </w:r>
          </w:p>
        </w:tc>
        <w:tc>
          <w:tcPr>
            <w:tcW w:w="1171" w:type="dxa"/>
            <w:tcBorders>
              <w:top w:val="nil"/>
              <w:left w:val="nil"/>
              <w:bottom w:val="nil"/>
              <w:right w:val="nil"/>
            </w:tcBorders>
            <w:shd w:val="clear" w:color="auto" w:fill="auto"/>
          </w:tcPr>
          <w:p w14:paraId="2A4B3D5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237CB3C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020ABC1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210,00</w:t>
            </w:r>
          </w:p>
        </w:tc>
        <w:tc>
          <w:tcPr>
            <w:tcW w:w="1171" w:type="dxa"/>
            <w:tcBorders>
              <w:top w:val="nil"/>
              <w:left w:val="nil"/>
              <w:bottom w:val="nil"/>
              <w:right w:val="nil"/>
            </w:tcBorders>
            <w:shd w:val="clear" w:color="auto" w:fill="auto"/>
          </w:tcPr>
          <w:p w14:paraId="70DE27B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346,66</w:t>
            </w:r>
          </w:p>
        </w:tc>
        <w:tc>
          <w:tcPr>
            <w:tcW w:w="1171" w:type="dxa"/>
            <w:tcBorders>
              <w:top w:val="nil"/>
              <w:left w:val="nil"/>
              <w:bottom w:val="nil"/>
              <w:right w:val="nil"/>
            </w:tcBorders>
            <w:shd w:val="clear" w:color="auto" w:fill="auto"/>
          </w:tcPr>
          <w:p w14:paraId="15A6E9F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346,66</w:t>
            </w:r>
          </w:p>
        </w:tc>
        <w:tc>
          <w:tcPr>
            <w:tcW w:w="1171" w:type="dxa"/>
            <w:tcBorders>
              <w:top w:val="nil"/>
              <w:left w:val="nil"/>
              <w:bottom w:val="nil"/>
              <w:right w:val="nil"/>
            </w:tcBorders>
            <w:shd w:val="clear" w:color="auto" w:fill="auto"/>
          </w:tcPr>
          <w:p w14:paraId="3F6A2F4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394,17</w:t>
            </w:r>
          </w:p>
        </w:tc>
        <w:tc>
          <w:tcPr>
            <w:tcW w:w="1171" w:type="dxa"/>
            <w:tcBorders>
              <w:top w:val="nil"/>
              <w:left w:val="nil"/>
              <w:bottom w:val="nil"/>
              <w:right w:val="nil"/>
            </w:tcBorders>
            <w:shd w:val="clear" w:color="auto" w:fill="auto"/>
          </w:tcPr>
          <w:p w14:paraId="67A37C8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422,33</w:t>
            </w:r>
          </w:p>
        </w:tc>
        <w:tc>
          <w:tcPr>
            <w:tcW w:w="1171" w:type="dxa"/>
            <w:tcBorders>
              <w:top w:val="nil"/>
              <w:left w:val="nil"/>
              <w:bottom w:val="nil"/>
              <w:right w:val="nil"/>
            </w:tcBorders>
            <w:shd w:val="clear" w:color="auto" w:fill="auto"/>
          </w:tcPr>
          <w:p w14:paraId="05ECE51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450,48</w:t>
            </w:r>
          </w:p>
        </w:tc>
      </w:tr>
      <w:tr w:rsidR="000D3C43" w:rsidRPr="00137FF8" w14:paraId="7F8792E2" w14:textId="77777777" w:rsidTr="00647212">
        <w:tc>
          <w:tcPr>
            <w:tcW w:w="2586" w:type="dxa"/>
            <w:tcBorders>
              <w:top w:val="nil"/>
              <w:left w:val="nil"/>
              <w:bottom w:val="nil"/>
            </w:tcBorders>
            <w:shd w:val="clear" w:color="auto" w:fill="auto"/>
          </w:tcPr>
          <w:p w14:paraId="416A239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1104" w:type="dxa"/>
            <w:tcBorders>
              <w:top w:val="nil"/>
              <w:bottom w:val="nil"/>
              <w:right w:val="nil"/>
            </w:tcBorders>
            <w:shd w:val="clear" w:color="auto" w:fill="auto"/>
          </w:tcPr>
          <w:p w14:paraId="1FE36E4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68,92</w:t>
            </w:r>
          </w:p>
        </w:tc>
        <w:tc>
          <w:tcPr>
            <w:tcW w:w="1171" w:type="dxa"/>
            <w:tcBorders>
              <w:top w:val="nil"/>
              <w:left w:val="nil"/>
              <w:bottom w:val="nil"/>
              <w:right w:val="nil"/>
            </w:tcBorders>
            <w:shd w:val="clear" w:color="auto" w:fill="auto"/>
          </w:tcPr>
          <w:p w14:paraId="730A9C9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91,79</w:t>
            </w:r>
          </w:p>
        </w:tc>
        <w:tc>
          <w:tcPr>
            <w:tcW w:w="1171" w:type="dxa"/>
            <w:tcBorders>
              <w:top w:val="nil"/>
              <w:left w:val="nil"/>
              <w:bottom w:val="nil"/>
              <w:right w:val="nil"/>
            </w:tcBorders>
            <w:shd w:val="clear" w:color="auto" w:fill="auto"/>
          </w:tcPr>
          <w:p w14:paraId="792738C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353,58</w:t>
            </w:r>
          </w:p>
        </w:tc>
        <w:tc>
          <w:tcPr>
            <w:tcW w:w="1171" w:type="dxa"/>
            <w:tcBorders>
              <w:top w:val="nil"/>
              <w:left w:val="nil"/>
              <w:bottom w:val="nil"/>
              <w:right w:val="nil"/>
            </w:tcBorders>
            <w:shd w:val="clear" w:color="auto" w:fill="auto"/>
          </w:tcPr>
          <w:p w14:paraId="70BA335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32504CA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214,20</w:t>
            </w:r>
          </w:p>
        </w:tc>
        <w:tc>
          <w:tcPr>
            <w:tcW w:w="1171" w:type="dxa"/>
            <w:tcBorders>
              <w:top w:val="nil"/>
              <w:left w:val="nil"/>
              <w:bottom w:val="nil"/>
              <w:right w:val="nil"/>
            </w:tcBorders>
            <w:shd w:val="clear" w:color="auto" w:fill="auto"/>
          </w:tcPr>
          <w:p w14:paraId="4D985CA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353,58</w:t>
            </w:r>
          </w:p>
        </w:tc>
        <w:tc>
          <w:tcPr>
            <w:tcW w:w="1171" w:type="dxa"/>
            <w:tcBorders>
              <w:top w:val="nil"/>
              <w:left w:val="nil"/>
              <w:bottom w:val="nil"/>
              <w:right w:val="nil"/>
            </w:tcBorders>
            <w:shd w:val="clear" w:color="auto" w:fill="auto"/>
          </w:tcPr>
          <w:p w14:paraId="692689C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353,58</w:t>
            </w:r>
          </w:p>
        </w:tc>
        <w:tc>
          <w:tcPr>
            <w:tcW w:w="1171" w:type="dxa"/>
            <w:tcBorders>
              <w:top w:val="nil"/>
              <w:left w:val="nil"/>
              <w:bottom w:val="nil"/>
              <w:right w:val="nil"/>
            </w:tcBorders>
            <w:shd w:val="clear" w:color="auto" w:fill="auto"/>
          </w:tcPr>
          <w:p w14:paraId="0680190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402,05</w:t>
            </w:r>
          </w:p>
        </w:tc>
        <w:tc>
          <w:tcPr>
            <w:tcW w:w="1171" w:type="dxa"/>
            <w:tcBorders>
              <w:top w:val="nil"/>
              <w:left w:val="nil"/>
              <w:bottom w:val="nil"/>
              <w:right w:val="nil"/>
            </w:tcBorders>
            <w:shd w:val="clear" w:color="auto" w:fill="auto"/>
          </w:tcPr>
          <w:p w14:paraId="7B4C8F1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430,76</w:t>
            </w:r>
          </w:p>
        </w:tc>
        <w:tc>
          <w:tcPr>
            <w:tcW w:w="1171" w:type="dxa"/>
            <w:tcBorders>
              <w:top w:val="nil"/>
              <w:left w:val="nil"/>
              <w:bottom w:val="nil"/>
              <w:right w:val="nil"/>
            </w:tcBorders>
            <w:shd w:val="clear" w:color="auto" w:fill="auto"/>
          </w:tcPr>
          <w:p w14:paraId="431B0B2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459,48</w:t>
            </w:r>
          </w:p>
        </w:tc>
      </w:tr>
      <w:tr w:rsidR="000D3C43" w:rsidRPr="00137FF8" w14:paraId="6E54C404" w14:textId="77777777" w:rsidTr="00647212">
        <w:tc>
          <w:tcPr>
            <w:tcW w:w="2586" w:type="dxa"/>
            <w:tcBorders>
              <w:top w:val="nil"/>
              <w:left w:val="nil"/>
              <w:bottom w:val="nil"/>
            </w:tcBorders>
            <w:shd w:val="clear" w:color="auto" w:fill="auto"/>
          </w:tcPr>
          <w:p w14:paraId="0F1ADF64"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1104" w:type="dxa"/>
            <w:tcBorders>
              <w:top w:val="nil"/>
              <w:bottom w:val="nil"/>
              <w:right w:val="nil"/>
            </w:tcBorders>
            <w:shd w:val="clear" w:color="auto" w:fill="auto"/>
          </w:tcPr>
          <w:p w14:paraId="14F8B96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70,30</w:t>
            </w:r>
          </w:p>
        </w:tc>
        <w:tc>
          <w:tcPr>
            <w:tcW w:w="1171" w:type="dxa"/>
            <w:tcBorders>
              <w:top w:val="nil"/>
              <w:left w:val="nil"/>
              <w:bottom w:val="nil"/>
              <w:right w:val="nil"/>
            </w:tcBorders>
            <w:shd w:val="clear" w:color="auto" w:fill="auto"/>
          </w:tcPr>
          <w:p w14:paraId="24ED4F2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93,63</w:t>
            </w:r>
          </w:p>
        </w:tc>
        <w:tc>
          <w:tcPr>
            <w:tcW w:w="1171" w:type="dxa"/>
            <w:tcBorders>
              <w:top w:val="nil"/>
              <w:left w:val="nil"/>
              <w:bottom w:val="nil"/>
              <w:right w:val="nil"/>
            </w:tcBorders>
            <w:shd w:val="clear" w:color="auto" w:fill="auto"/>
          </w:tcPr>
          <w:p w14:paraId="3F016CF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360,66</w:t>
            </w:r>
          </w:p>
        </w:tc>
        <w:tc>
          <w:tcPr>
            <w:tcW w:w="1171" w:type="dxa"/>
            <w:tcBorders>
              <w:top w:val="nil"/>
              <w:left w:val="nil"/>
              <w:bottom w:val="nil"/>
              <w:right w:val="nil"/>
            </w:tcBorders>
            <w:shd w:val="clear" w:color="auto" w:fill="auto"/>
          </w:tcPr>
          <w:p w14:paraId="34BF3B7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2759335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218,49</w:t>
            </w:r>
          </w:p>
        </w:tc>
        <w:tc>
          <w:tcPr>
            <w:tcW w:w="1171" w:type="dxa"/>
            <w:tcBorders>
              <w:top w:val="nil"/>
              <w:left w:val="nil"/>
              <w:bottom w:val="nil"/>
              <w:right w:val="nil"/>
            </w:tcBorders>
            <w:shd w:val="clear" w:color="auto" w:fill="auto"/>
          </w:tcPr>
          <w:p w14:paraId="2413C57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360,66</w:t>
            </w:r>
          </w:p>
        </w:tc>
        <w:tc>
          <w:tcPr>
            <w:tcW w:w="1171" w:type="dxa"/>
            <w:tcBorders>
              <w:top w:val="nil"/>
              <w:left w:val="nil"/>
              <w:bottom w:val="nil"/>
              <w:right w:val="nil"/>
            </w:tcBorders>
            <w:shd w:val="clear" w:color="auto" w:fill="auto"/>
          </w:tcPr>
          <w:p w14:paraId="258BEBF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360,66</w:t>
            </w:r>
          </w:p>
        </w:tc>
        <w:tc>
          <w:tcPr>
            <w:tcW w:w="1171" w:type="dxa"/>
            <w:tcBorders>
              <w:top w:val="nil"/>
              <w:left w:val="nil"/>
              <w:bottom w:val="nil"/>
              <w:right w:val="nil"/>
            </w:tcBorders>
            <w:shd w:val="clear" w:color="auto" w:fill="auto"/>
          </w:tcPr>
          <w:p w14:paraId="03E7DB8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410,10</w:t>
            </w:r>
          </w:p>
        </w:tc>
        <w:tc>
          <w:tcPr>
            <w:tcW w:w="1171" w:type="dxa"/>
            <w:tcBorders>
              <w:top w:val="nil"/>
              <w:left w:val="nil"/>
              <w:bottom w:val="nil"/>
              <w:right w:val="nil"/>
            </w:tcBorders>
            <w:shd w:val="clear" w:color="auto" w:fill="auto"/>
          </w:tcPr>
          <w:p w14:paraId="70DE062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439,39</w:t>
            </w:r>
          </w:p>
        </w:tc>
        <w:tc>
          <w:tcPr>
            <w:tcW w:w="1171" w:type="dxa"/>
            <w:tcBorders>
              <w:top w:val="nil"/>
              <w:left w:val="nil"/>
              <w:bottom w:val="nil"/>
              <w:right w:val="nil"/>
            </w:tcBorders>
            <w:shd w:val="clear" w:color="auto" w:fill="auto"/>
          </w:tcPr>
          <w:p w14:paraId="10A03D1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468,68</w:t>
            </w:r>
          </w:p>
        </w:tc>
      </w:tr>
      <w:tr w:rsidR="000D3C43" w:rsidRPr="00137FF8" w14:paraId="2AFC67D6" w14:textId="77777777" w:rsidTr="00647212">
        <w:tc>
          <w:tcPr>
            <w:tcW w:w="2586" w:type="dxa"/>
            <w:tcBorders>
              <w:top w:val="nil"/>
              <w:left w:val="nil"/>
              <w:bottom w:val="nil"/>
            </w:tcBorders>
            <w:shd w:val="clear" w:color="auto" w:fill="auto"/>
          </w:tcPr>
          <w:p w14:paraId="44F0C8C9"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1104" w:type="dxa"/>
            <w:tcBorders>
              <w:top w:val="nil"/>
              <w:bottom w:val="nil"/>
              <w:right w:val="nil"/>
            </w:tcBorders>
            <w:shd w:val="clear" w:color="auto" w:fill="auto"/>
          </w:tcPr>
          <w:p w14:paraId="6453A04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71,71</w:t>
            </w:r>
          </w:p>
        </w:tc>
        <w:tc>
          <w:tcPr>
            <w:tcW w:w="1171" w:type="dxa"/>
            <w:tcBorders>
              <w:top w:val="nil"/>
              <w:left w:val="nil"/>
              <w:bottom w:val="nil"/>
              <w:right w:val="nil"/>
            </w:tcBorders>
            <w:shd w:val="clear" w:color="auto" w:fill="auto"/>
          </w:tcPr>
          <w:p w14:paraId="7737EAA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95,50</w:t>
            </w:r>
          </w:p>
        </w:tc>
        <w:tc>
          <w:tcPr>
            <w:tcW w:w="1171" w:type="dxa"/>
            <w:tcBorders>
              <w:top w:val="nil"/>
              <w:left w:val="nil"/>
              <w:bottom w:val="nil"/>
              <w:right w:val="nil"/>
            </w:tcBorders>
            <w:shd w:val="clear" w:color="auto" w:fill="auto"/>
          </w:tcPr>
          <w:p w14:paraId="3730F67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367,86</w:t>
            </w:r>
          </w:p>
        </w:tc>
        <w:tc>
          <w:tcPr>
            <w:tcW w:w="1171" w:type="dxa"/>
            <w:tcBorders>
              <w:top w:val="nil"/>
              <w:left w:val="nil"/>
              <w:bottom w:val="nil"/>
              <w:right w:val="nil"/>
            </w:tcBorders>
            <w:shd w:val="clear" w:color="auto" w:fill="auto"/>
          </w:tcPr>
          <w:p w14:paraId="6C6CBE5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22CF4B3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222,85</w:t>
            </w:r>
          </w:p>
        </w:tc>
        <w:tc>
          <w:tcPr>
            <w:tcW w:w="1171" w:type="dxa"/>
            <w:tcBorders>
              <w:top w:val="nil"/>
              <w:left w:val="nil"/>
              <w:bottom w:val="nil"/>
              <w:right w:val="nil"/>
            </w:tcBorders>
            <w:shd w:val="clear" w:color="auto" w:fill="auto"/>
          </w:tcPr>
          <w:p w14:paraId="0585C35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367,86</w:t>
            </w:r>
          </w:p>
        </w:tc>
        <w:tc>
          <w:tcPr>
            <w:tcW w:w="1171" w:type="dxa"/>
            <w:tcBorders>
              <w:top w:val="nil"/>
              <w:left w:val="nil"/>
              <w:bottom w:val="nil"/>
              <w:right w:val="nil"/>
            </w:tcBorders>
            <w:shd w:val="clear" w:color="auto" w:fill="auto"/>
          </w:tcPr>
          <w:p w14:paraId="77A2CCB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367,86</w:t>
            </w:r>
          </w:p>
        </w:tc>
        <w:tc>
          <w:tcPr>
            <w:tcW w:w="1171" w:type="dxa"/>
            <w:tcBorders>
              <w:top w:val="nil"/>
              <w:left w:val="nil"/>
              <w:bottom w:val="nil"/>
              <w:right w:val="nil"/>
            </w:tcBorders>
            <w:shd w:val="clear" w:color="auto" w:fill="auto"/>
          </w:tcPr>
          <w:p w14:paraId="3B93B37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418,29</w:t>
            </w:r>
          </w:p>
        </w:tc>
        <w:tc>
          <w:tcPr>
            <w:tcW w:w="1171" w:type="dxa"/>
            <w:tcBorders>
              <w:top w:val="nil"/>
              <w:left w:val="nil"/>
              <w:bottom w:val="nil"/>
              <w:right w:val="nil"/>
            </w:tcBorders>
            <w:shd w:val="clear" w:color="auto" w:fill="auto"/>
          </w:tcPr>
          <w:p w14:paraId="2C57A36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448,16</w:t>
            </w:r>
          </w:p>
        </w:tc>
        <w:tc>
          <w:tcPr>
            <w:tcW w:w="1171" w:type="dxa"/>
            <w:tcBorders>
              <w:top w:val="nil"/>
              <w:left w:val="nil"/>
              <w:bottom w:val="nil"/>
              <w:right w:val="nil"/>
            </w:tcBorders>
            <w:shd w:val="clear" w:color="auto" w:fill="auto"/>
          </w:tcPr>
          <w:p w14:paraId="3923BC5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478,04</w:t>
            </w:r>
          </w:p>
        </w:tc>
      </w:tr>
      <w:tr w:rsidR="000D3C43" w:rsidRPr="00137FF8" w14:paraId="3C378061" w14:textId="77777777" w:rsidTr="00647212">
        <w:tc>
          <w:tcPr>
            <w:tcW w:w="2586" w:type="dxa"/>
            <w:tcBorders>
              <w:top w:val="nil"/>
              <w:left w:val="nil"/>
              <w:bottom w:val="nil"/>
            </w:tcBorders>
            <w:shd w:val="clear" w:color="auto" w:fill="auto"/>
          </w:tcPr>
          <w:p w14:paraId="3028529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1104" w:type="dxa"/>
            <w:tcBorders>
              <w:top w:val="nil"/>
              <w:bottom w:val="nil"/>
              <w:right w:val="nil"/>
            </w:tcBorders>
            <w:shd w:val="clear" w:color="auto" w:fill="auto"/>
          </w:tcPr>
          <w:p w14:paraId="15F60AA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73,14</w:t>
            </w:r>
          </w:p>
        </w:tc>
        <w:tc>
          <w:tcPr>
            <w:tcW w:w="1171" w:type="dxa"/>
            <w:tcBorders>
              <w:top w:val="nil"/>
              <w:left w:val="nil"/>
              <w:bottom w:val="nil"/>
              <w:right w:val="nil"/>
            </w:tcBorders>
            <w:shd w:val="clear" w:color="auto" w:fill="auto"/>
          </w:tcPr>
          <w:p w14:paraId="1B039CA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97,41</w:t>
            </w:r>
          </w:p>
        </w:tc>
        <w:tc>
          <w:tcPr>
            <w:tcW w:w="1171" w:type="dxa"/>
            <w:tcBorders>
              <w:top w:val="nil"/>
              <w:left w:val="nil"/>
              <w:bottom w:val="nil"/>
              <w:right w:val="nil"/>
            </w:tcBorders>
            <w:shd w:val="clear" w:color="auto" w:fill="auto"/>
          </w:tcPr>
          <w:p w14:paraId="749DB9C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375,22</w:t>
            </w:r>
          </w:p>
        </w:tc>
        <w:tc>
          <w:tcPr>
            <w:tcW w:w="1171" w:type="dxa"/>
            <w:tcBorders>
              <w:top w:val="nil"/>
              <w:left w:val="nil"/>
              <w:bottom w:val="nil"/>
              <w:right w:val="nil"/>
            </w:tcBorders>
            <w:shd w:val="clear" w:color="auto" w:fill="auto"/>
          </w:tcPr>
          <w:p w14:paraId="61EC5AC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4363AF0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227,31</w:t>
            </w:r>
          </w:p>
        </w:tc>
        <w:tc>
          <w:tcPr>
            <w:tcW w:w="1171" w:type="dxa"/>
            <w:tcBorders>
              <w:top w:val="nil"/>
              <w:left w:val="nil"/>
              <w:bottom w:val="nil"/>
              <w:right w:val="nil"/>
            </w:tcBorders>
            <w:shd w:val="clear" w:color="auto" w:fill="auto"/>
          </w:tcPr>
          <w:p w14:paraId="623F845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375,22</w:t>
            </w:r>
          </w:p>
        </w:tc>
        <w:tc>
          <w:tcPr>
            <w:tcW w:w="1171" w:type="dxa"/>
            <w:tcBorders>
              <w:top w:val="nil"/>
              <w:left w:val="nil"/>
              <w:bottom w:val="nil"/>
              <w:right w:val="nil"/>
            </w:tcBorders>
            <w:shd w:val="clear" w:color="auto" w:fill="auto"/>
          </w:tcPr>
          <w:p w14:paraId="39C5497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375,22</w:t>
            </w:r>
          </w:p>
        </w:tc>
        <w:tc>
          <w:tcPr>
            <w:tcW w:w="1171" w:type="dxa"/>
            <w:tcBorders>
              <w:top w:val="nil"/>
              <w:left w:val="nil"/>
              <w:bottom w:val="nil"/>
              <w:right w:val="nil"/>
            </w:tcBorders>
            <w:shd w:val="clear" w:color="auto" w:fill="auto"/>
          </w:tcPr>
          <w:p w14:paraId="60A0FD4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426,65</w:t>
            </w:r>
          </w:p>
        </w:tc>
        <w:tc>
          <w:tcPr>
            <w:tcW w:w="1171" w:type="dxa"/>
            <w:tcBorders>
              <w:top w:val="nil"/>
              <w:left w:val="nil"/>
              <w:bottom w:val="nil"/>
              <w:right w:val="nil"/>
            </w:tcBorders>
            <w:shd w:val="clear" w:color="auto" w:fill="auto"/>
          </w:tcPr>
          <w:p w14:paraId="1B206CF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457,13</w:t>
            </w:r>
          </w:p>
        </w:tc>
        <w:tc>
          <w:tcPr>
            <w:tcW w:w="1171" w:type="dxa"/>
            <w:tcBorders>
              <w:top w:val="nil"/>
              <w:left w:val="nil"/>
              <w:bottom w:val="nil"/>
              <w:right w:val="nil"/>
            </w:tcBorders>
            <w:shd w:val="clear" w:color="auto" w:fill="auto"/>
          </w:tcPr>
          <w:p w14:paraId="4601557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487,60</w:t>
            </w:r>
          </w:p>
        </w:tc>
      </w:tr>
      <w:tr w:rsidR="000D3C43" w:rsidRPr="00137FF8" w14:paraId="31682C38" w14:textId="77777777" w:rsidTr="00647212">
        <w:tc>
          <w:tcPr>
            <w:tcW w:w="2586" w:type="dxa"/>
            <w:tcBorders>
              <w:top w:val="nil"/>
              <w:left w:val="nil"/>
              <w:bottom w:val="nil"/>
            </w:tcBorders>
            <w:shd w:val="clear" w:color="auto" w:fill="auto"/>
          </w:tcPr>
          <w:p w14:paraId="3844E926"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1104" w:type="dxa"/>
            <w:tcBorders>
              <w:top w:val="nil"/>
              <w:bottom w:val="nil"/>
              <w:right w:val="nil"/>
            </w:tcBorders>
            <w:shd w:val="clear" w:color="auto" w:fill="auto"/>
          </w:tcPr>
          <w:p w14:paraId="46B11D7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74,60</w:t>
            </w:r>
          </w:p>
        </w:tc>
        <w:tc>
          <w:tcPr>
            <w:tcW w:w="1171" w:type="dxa"/>
            <w:tcBorders>
              <w:top w:val="nil"/>
              <w:left w:val="nil"/>
              <w:bottom w:val="nil"/>
              <w:right w:val="nil"/>
            </w:tcBorders>
            <w:shd w:val="clear" w:color="auto" w:fill="auto"/>
          </w:tcPr>
          <w:p w14:paraId="13C41CB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99,36</w:t>
            </w:r>
          </w:p>
        </w:tc>
        <w:tc>
          <w:tcPr>
            <w:tcW w:w="1171" w:type="dxa"/>
            <w:tcBorders>
              <w:top w:val="nil"/>
              <w:left w:val="nil"/>
              <w:bottom w:val="nil"/>
              <w:right w:val="nil"/>
            </w:tcBorders>
            <w:shd w:val="clear" w:color="auto" w:fill="auto"/>
          </w:tcPr>
          <w:p w14:paraId="658EAB6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382,73</w:t>
            </w:r>
          </w:p>
        </w:tc>
        <w:tc>
          <w:tcPr>
            <w:tcW w:w="1171" w:type="dxa"/>
            <w:tcBorders>
              <w:top w:val="nil"/>
              <w:left w:val="nil"/>
              <w:bottom w:val="nil"/>
              <w:right w:val="nil"/>
            </w:tcBorders>
            <w:shd w:val="clear" w:color="auto" w:fill="auto"/>
          </w:tcPr>
          <w:p w14:paraId="2D52E2E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5FD809F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231,86</w:t>
            </w:r>
          </w:p>
        </w:tc>
        <w:tc>
          <w:tcPr>
            <w:tcW w:w="1171" w:type="dxa"/>
            <w:tcBorders>
              <w:top w:val="nil"/>
              <w:left w:val="nil"/>
              <w:bottom w:val="nil"/>
              <w:right w:val="nil"/>
            </w:tcBorders>
            <w:shd w:val="clear" w:color="auto" w:fill="auto"/>
          </w:tcPr>
          <w:p w14:paraId="7E0241B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382,73</w:t>
            </w:r>
          </w:p>
        </w:tc>
        <w:tc>
          <w:tcPr>
            <w:tcW w:w="1171" w:type="dxa"/>
            <w:tcBorders>
              <w:top w:val="nil"/>
              <w:left w:val="nil"/>
              <w:bottom w:val="nil"/>
              <w:right w:val="nil"/>
            </w:tcBorders>
            <w:shd w:val="clear" w:color="auto" w:fill="auto"/>
          </w:tcPr>
          <w:p w14:paraId="379FB0D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382,73</w:t>
            </w:r>
          </w:p>
        </w:tc>
        <w:tc>
          <w:tcPr>
            <w:tcW w:w="1171" w:type="dxa"/>
            <w:tcBorders>
              <w:top w:val="nil"/>
              <w:left w:val="nil"/>
              <w:bottom w:val="nil"/>
              <w:right w:val="nil"/>
            </w:tcBorders>
            <w:shd w:val="clear" w:color="auto" w:fill="auto"/>
          </w:tcPr>
          <w:p w14:paraId="044F29B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435,19</w:t>
            </w:r>
          </w:p>
        </w:tc>
        <w:tc>
          <w:tcPr>
            <w:tcW w:w="1171" w:type="dxa"/>
            <w:tcBorders>
              <w:top w:val="nil"/>
              <w:left w:val="nil"/>
              <w:bottom w:val="nil"/>
              <w:right w:val="nil"/>
            </w:tcBorders>
            <w:shd w:val="clear" w:color="auto" w:fill="auto"/>
          </w:tcPr>
          <w:p w14:paraId="6BFFA7D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466,28</w:t>
            </w:r>
          </w:p>
        </w:tc>
        <w:tc>
          <w:tcPr>
            <w:tcW w:w="1171" w:type="dxa"/>
            <w:tcBorders>
              <w:top w:val="nil"/>
              <w:left w:val="nil"/>
              <w:bottom w:val="nil"/>
              <w:right w:val="nil"/>
            </w:tcBorders>
            <w:shd w:val="clear" w:color="auto" w:fill="auto"/>
          </w:tcPr>
          <w:p w14:paraId="49D5FD6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497,36</w:t>
            </w:r>
          </w:p>
        </w:tc>
      </w:tr>
      <w:tr w:rsidR="00A81AB1" w:rsidRPr="00137FF8" w14:paraId="23A2196B" w14:textId="77777777" w:rsidTr="00647212">
        <w:tc>
          <w:tcPr>
            <w:tcW w:w="2586" w:type="dxa"/>
            <w:tcBorders>
              <w:top w:val="nil"/>
              <w:left w:val="nil"/>
              <w:bottom w:val="nil"/>
            </w:tcBorders>
            <w:shd w:val="clear" w:color="auto" w:fill="auto"/>
          </w:tcPr>
          <w:p w14:paraId="04753039" w14:textId="77777777" w:rsidR="00A81AB1" w:rsidRPr="00137FF8" w:rsidRDefault="00A81AB1" w:rsidP="00486BF6">
            <w:pPr>
              <w:jc w:val="both"/>
              <w:rPr>
                <w:rFonts w:ascii="Garamond" w:hAnsi="Garamond"/>
                <w:sz w:val="20"/>
                <w:szCs w:val="20"/>
              </w:rPr>
            </w:pPr>
            <w:r w:rsidRPr="00137FF8">
              <w:rPr>
                <w:rFonts w:ascii="Garamond" w:hAnsi="Garamond"/>
                <w:sz w:val="20"/>
                <w:szCs w:val="20"/>
              </w:rPr>
              <w:t>01/05/2011-31/01/2012</w:t>
            </w:r>
          </w:p>
        </w:tc>
        <w:tc>
          <w:tcPr>
            <w:tcW w:w="1104" w:type="dxa"/>
            <w:tcBorders>
              <w:top w:val="nil"/>
              <w:bottom w:val="nil"/>
              <w:right w:val="nil"/>
            </w:tcBorders>
            <w:shd w:val="clear" w:color="auto" w:fill="auto"/>
          </w:tcPr>
          <w:p w14:paraId="1EC79FF3" w14:textId="77777777" w:rsidR="00A81AB1" w:rsidRPr="00137FF8" w:rsidRDefault="00A81AB1" w:rsidP="00486BF6">
            <w:pPr>
              <w:jc w:val="center"/>
              <w:rPr>
                <w:rFonts w:ascii="Garamond" w:hAnsi="Garamond"/>
                <w:sz w:val="20"/>
                <w:szCs w:val="20"/>
              </w:rPr>
            </w:pPr>
            <w:r w:rsidRPr="00137FF8">
              <w:rPr>
                <w:rFonts w:ascii="Garamond" w:hAnsi="Garamond"/>
                <w:sz w:val="20"/>
                <w:szCs w:val="20"/>
              </w:rPr>
              <w:t>76,09</w:t>
            </w:r>
          </w:p>
        </w:tc>
        <w:tc>
          <w:tcPr>
            <w:tcW w:w="1171" w:type="dxa"/>
            <w:tcBorders>
              <w:top w:val="nil"/>
              <w:left w:val="nil"/>
              <w:bottom w:val="nil"/>
              <w:right w:val="nil"/>
            </w:tcBorders>
            <w:shd w:val="clear" w:color="auto" w:fill="auto"/>
          </w:tcPr>
          <w:p w14:paraId="6B4FEB51" w14:textId="77777777" w:rsidR="00A81AB1" w:rsidRPr="00137FF8" w:rsidRDefault="00A81AB1" w:rsidP="00486BF6">
            <w:pPr>
              <w:jc w:val="center"/>
              <w:rPr>
                <w:rFonts w:ascii="Garamond" w:hAnsi="Garamond"/>
                <w:sz w:val="20"/>
                <w:szCs w:val="20"/>
              </w:rPr>
            </w:pPr>
            <w:r w:rsidRPr="00137FF8">
              <w:rPr>
                <w:rFonts w:ascii="Garamond" w:hAnsi="Garamond"/>
                <w:sz w:val="20"/>
                <w:szCs w:val="20"/>
              </w:rPr>
              <w:t>101,34</w:t>
            </w:r>
          </w:p>
        </w:tc>
        <w:tc>
          <w:tcPr>
            <w:tcW w:w="1171" w:type="dxa"/>
            <w:tcBorders>
              <w:top w:val="nil"/>
              <w:left w:val="nil"/>
              <w:bottom w:val="nil"/>
              <w:right w:val="nil"/>
            </w:tcBorders>
            <w:shd w:val="clear" w:color="auto" w:fill="auto"/>
          </w:tcPr>
          <w:p w14:paraId="74036B8C" w14:textId="77777777" w:rsidR="00A81AB1" w:rsidRPr="00137FF8" w:rsidRDefault="00A81AB1" w:rsidP="00486BF6">
            <w:pPr>
              <w:jc w:val="center"/>
              <w:rPr>
                <w:rFonts w:ascii="Garamond" w:hAnsi="Garamond"/>
                <w:sz w:val="20"/>
                <w:szCs w:val="20"/>
              </w:rPr>
            </w:pPr>
            <w:r w:rsidRPr="00137FF8">
              <w:rPr>
                <w:rFonts w:ascii="Garamond" w:hAnsi="Garamond"/>
                <w:sz w:val="20"/>
                <w:szCs w:val="20"/>
              </w:rPr>
              <w:t>390,36</w:t>
            </w:r>
          </w:p>
        </w:tc>
        <w:tc>
          <w:tcPr>
            <w:tcW w:w="1171" w:type="dxa"/>
            <w:tcBorders>
              <w:top w:val="nil"/>
              <w:left w:val="nil"/>
              <w:bottom w:val="nil"/>
              <w:right w:val="nil"/>
            </w:tcBorders>
            <w:shd w:val="clear" w:color="auto" w:fill="auto"/>
          </w:tcPr>
          <w:p w14:paraId="4241D411" w14:textId="77777777" w:rsidR="00A81AB1" w:rsidRPr="00137FF8" w:rsidRDefault="00A81AB1"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727173E7" w14:textId="77777777" w:rsidR="00A81AB1" w:rsidRPr="00137FF8" w:rsidRDefault="00A81AB1" w:rsidP="00486BF6">
            <w:pPr>
              <w:jc w:val="center"/>
              <w:rPr>
                <w:rFonts w:ascii="Garamond" w:hAnsi="Garamond"/>
                <w:sz w:val="20"/>
                <w:szCs w:val="20"/>
              </w:rPr>
            </w:pPr>
            <w:r w:rsidRPr="00137FF8">
              <w:rPr>
                <w:rFonts w:ascii="Garamond" w:hAnsi="Garamond"/>
                <w:sz w:val="20"/>
                <w:szCs w:val="20"/>
              </w:rPr>
              <w:t>236,48</w:t>
            </w:r>
          </w:p>
        </w:tc>
        <w:tc>
          <w:tcPr>
            <w:tcW w:w="1171" w:type="dxa"/>
            <w:tcBorders>
              <w:top w:val="nil"/>
              <w:left w:val="nil"/>
              <w:bottom w:val="nil"/>
              <w:right w:val="nil"/>
            </w:tcBorders>
            <w:shd w:val="clear" w:color="auto" w:fill="auto"/>
          </w:tcPr>
          <w:p w14:paraId="05785C0F" w14:textId="77777777" w:rsidR="00A81AB1" w:rsidRPr="00137FF8" w:rsidRDefault="00A81AB1" w:rsidP="00486BF6">
            <w:pPr>
              <w:jc w:val="center"/>
              <w:rPr>
                <w:rFonts w:ascii="Garamond" w:hAnsi="Garamond"/>
                <w:sz w:val="20"/>
                <w:szCs w:val="20"/>
              </w:rPr>
            </w:pPr>
            <w:r w:rsidRPr="00137FF8">
              <w:rPr>
                <w:rFonts w:ascii="Garamond" w:hAnsi="Garamond"/>
                <w:sz w:val="20"/>
                <w:szCs w:val="20"/>
              </w:rPr>
              <w:t>390,36</w:t>
            </w:r>
          </w:p>
        </w:tc>
        <w:tc>
          <w:tcPr>
            <w:tcW w:w="1171" w:type="dxa"/>
            <w:tcBorders>
              <w:top w:val="nil"/>
              <w:left w:val="nil"/>
              <w:bottom w:val="nil"/>
              <w:right w:val="nil"/>
            </w:tcBorders>
            <w:shd w:val="clear" w:color="auto" w:fill="auto"/>
          </w:tcPr>
          <w:p w14:paraId="757057BB" w14:textId="77777777" w:rsidR="00A81AB1" w:rsidRPr="00137FF8" w:rsidRDefault="00A81AB1" w:rsidP="00486BF6">
            <w:pPr>
              <w:jc w:val="center"/>
              <w:rPr>
                <w:rFonts w:ascii="Garamond" w:hAnsi="Garamond"/>
                <w:sz w:val="20"/>
                <w:szCs w:val="20"/>
              </w:rPr>
            </w:pPr>
            <w:r w:rsidRPr="00137FF8">
              <w:rPr>
                <w:rFonts w:ascii="Garamond" w:hAnsi="Garamond"/>
                <w:sz w:val="20"/>
                <w:szCs w:val="20"/>
              </w:rPr>
              <w:t>390,36</w:t>
            </w:r>
          </w:p>
        </w:tc>
        <w:tc>
          <w:tcPr>
            <w:tcW w:w="1171" w:type="dxa"/>
            <w:tcBorders>
              <w:top w:val="nil"/>
              <w:left w:val="nil"/>
              <w:bottom w:val="nil"/>
              <w:right w:val="nil"/>
            </w:tcBorders>
            <w:shd w:val="clear" w:color="auto" w:fill="auto"/>
          </w:tcPr>
          <w:p w14:paraId="71E2882F" w14:textId="77777777" w:rsidR="00A81AB1" w:rsidRPr="00137FF8" w:rsidRDefault="00A81AB1" w:rsidP="00486BF6">
            <w:pPr>
              <w:jc w:val="center"/>
              <w:rPr>
                <w:rFonts w:ascii="Garamond" w:hAnsi="Garamond"/>
                <w:sz w:val="20"/>
                <w:szCs w:val="20"/>
              </w:rPr>
            </w:pPr>
            <w:r w:rsidRPr="00137FF8">
              <w:rPr>
                <w:rFonts w:ascii="Garamond" w:hAnsi="Garamond"/>
                <w:sz w:val="20"/>
                <w:szCs w:val="20"/>
              </w:rPr>
              <w:t>443,87</w:t>
            </w:r>
          </w:p>
        </w:tc>
        <w:tc>
          <w:tcPr>
            <w:tcW w:w="1171" w:type="dxa"/>
            <w:tcBorders>
              <w:top w:val="nil"/>
              <w:left w:val="nil"/>
              <w:bottom w:val="nil"/>
              <w:right w:val="nil"/>
            </w:tcBorders>
            <w:shd w:val="clear" w:color="auto" w:fill="auto"/>
          </w:tcPr>
          <w:p w14:paraId="1A8F589B" w14:textId="77777777" w:rsidR="00A81AB1" w:rsidRPr="00137FF8" w:rsidRDefault="00A81AB1" w:rsidP="00486BF6">
            <w:pPr>
              <w:jc w:val="center"/>
              <w:rPr>
                <w:rFonts w:ascii="Garamond" w:hAnsi="Garamond"/>
                <w:sz w:val="20"/>
                <w:szCs w:val="20"/>
              </w:rPr>
            </w:pPr>
            <w:r w:rsidRPr="00137FF8">
              <w:rPr>
                <w:rFonts w:ascii="Garamond" w:hAnsi="Garamond"/>
                <w:sz w:val="20"/>
                <w:szCs w:val="20"/>
              </w:rPr>
              <w:t>475,58</w:t>
            </w:r>
          </w:p>
        </w:tc>
        <w:tc>
          <w:tcPr>
            <w:tcW w:w="1171" w:type="dxa"/>
            <w:tcBorders>
              <w:top w:val="nil"/>
              <w:left w:val="nil"/>
              <w:bottom w:val="nil"/>
              <w:right w:val="nil"/>
            </w:tcBorders>
            <w:shd w:val="clear" w:color="auto" w:fill="auto"/>
          </w:tcPr>
          <w:p w14:paraId="0846EA95" w14:textId="77777777" w:rsidR="00A81AB1" w:rsidRPr="00137FF8" w:rsidRDefault="00A81AB1" w:rsidP="00486BF6">
            <w:pPr>
              <w:jc w:val="center"/>
              <w:rPr>
                <w:rFonts w:ascii="Garamond" w:hAnsi="Garamond"/>
                <w:sz w:val="20"/>
                <w:szCs w:val="20"/>
              </w:rPr>
            </w:pPr>
            <w:r w:rsidRPr="00137FF8">
              <w:rPr>
                <w:rFonts w:ascii="Garamond" w:hAnsi="Garamond"/>
                <w:sz w:val="20"/>
                <w:szCs w:val="20"/>
              </w:rPr>
              <w:t>507,28</w:t>
            </w:r>
          </w:p>
        </w:tc>
      </w:tr>
      <w:tr w:rsidR="00A81AB1" w:rsidRPr="00137FF8" w14:paraId="574B0C9D" w14:textId="77777777" w:rsidTr="00647212">
        <w:tc>
          <w:tcPr>
            <w:tcW w:w="2586" w:type="dxa"/>
            <w:tcBorders>
              <w:top w:val="nil"/>
              <w:left w:val="nil"/>
              <w:bottom w:val="nil"/>
            </w:tcBorders>
            <w:shd w:val="clear" w:color="auto" w:fill="auto"/>
          </w:tcPr>
          <w:p w14:paraId="1CB5D5B2" w14:textId="77777777" w:rsidR="00A81AB1" w:rsidRPr="00137FF8" w:rsidRDefault="00A81AB1" w:rsidP="00486BF6">
            <w:pPr>
              <w:jc w:val="both"/>
              <w:rPr>
                <w:rFonts w:ascii="Garamond" w:hAnsi="Garamond"/>
                <w:sz w:val="20"/>
                <w:szCs w:val="20"/>
              </w:rPr>
            </w:pPr>
            <w:r w:rsidRPr="00137FF8">
              <w:rPr>
                <w:rFonts w:ascii="Garamond" w:hAnsi="Garamond"/>
                <w:sz w:val="20"/>
                <w:szCs w:val="20"/>
              </w:rPr>
              <w:t>01/02/2012-30/11/2012</w:t>
            </w:r>
          </w:p>
        </w:tc>
        <w:tc>
          <w:tcPr>
            <w:tcW w:w="1104" w:type="dxa"/>
            <w:tcBorders>
              <w:top w:val="nil"/>
              <w:bottom w:val="nil"/>
              <w:right w:val="nil"/>
            </w:tcBorders>
            <w:shd w:val="clear" w:color="auto" w:fill="auto"/>
          </w:tcPr>
          <w:p w14:paraId="06D3CD82" w14:textId="77777777" w:rsidR="00A81AB1" w:rsidRPr="00137FF8" w:rsidRDefault="00A81AB1" w:rsidP="00486BF6">
            <w:pPr>
              <w:jc w:val="center"/>
              <w:rPr>
                <w:rFonts w:ascii="Garamond" w:hAnsi="Garamond"/>
                <w:sz w:val="20"/>
                <w:szCs w:val="20"/>
              </w:rPr>
            </w:pPr>
            <w:r w:rsidRPr="00137FF8">
              <w:rPr>
                <w:rFonts w:ascii="Garamond" w:hAnsi="Garamond"/>
                <w:sz w:val="20"/>
                <w:szCs w:val="20"/>
              </w:rPr>
              <w:t>77,62</w:t>
            </w:r>
          </w:p>
        </w:tc>
        <w:tc>
          <w:tcPr>
            <w:tcW w:w="1171" w:type="dxa"/>
            <w:tcBorders>
              <w:top w:val="nil"/>
              <w:left w:val="nil"/>
              <w:bottom w:val="nil"/>
              <w:right w:val="nil"/>
            </w:tcBorders>
            <w:shd w:val="clear" w:color="auto" w:fill="auto"/>
          </w:tcPr>
          <w:p w14:paraId="067F9E6A" w14:textId="77777777" w:rsidR="00A81AB1" w:rsidRPr="00137FF8" w:rsidRDefault="00A81AB1" w:rsidP="00486BF6">
            <w:pPr>
              <w:jc w:val="center"/>
              <w:rPr>
                <w:rFonts w:ascii="Garamond" w:hAnsi="Garamond"/>
                <w:sz w:val="20"/>
                <w:szCs w:val="20"/>
              </w:rPr>
            </w:pPr>
            <w:r w:rsidRPr="00137FF8">
              <w:rPr>
                <w:rFonts w:ascii="Garamond" w:hAnsi="Garamond"/>
                <w:sz w:val="20"/>
                <w:szCs w:val="20"/>
              </w:rPr>
              <w:t>103,37</w:t>
            </w:r>
          </w:p>
        </w:tc>
        <w:tc>
          <w:tcPr>
            <w:tcW w:w="1171" w:type="dxa"/>
            <w:tcBorders>
              <w:top w:val="nil"/>
              <w:left w:val="nil"/>
              <w:bottom w:val="nil"/>
              <w:right w:val="nil"/>
            </w:tcBorders>
            <w:shd w:val="clear" w:color="auto" w:fill="auto"/>
          </w:tcPr>
          <w:p w14:paraId="68ED0619" w14:textId="77777777" w:rsidR="00A81AB1" w:rsidRPr="00137FF8" w:rsidRDefault="00A81AB1" w:rsidP="00486BF6">
            <w:pPr>
              <w:jc w:val="center"/>
              <w:rPr>
                <w:rFonts w:ascii="Garamond" w:hAnsi="Garamond"/>
                <w:sz w:val="20"/>
                <w:szCs w:val="20"/>
              </w:rPr>
            </w:pPr>
            <w:r w:rsidRPr="00137FF8">
              <w:rPr>
                <w:rFonts w:ascii="Garamond" w:hAnsi="Garamond"/>
                <w:sz w:val="20"/>
                <w:szCs w:val="20"/>
              </w:rPr>
              <w:t>398,18</w:t>
            </w:r>
          </w:p>
        </w:tc>
        <w:tc>
          <w:tcPr>
            <w:tcW w:w="1171" w:type="dxa"/>
            <w:tcBorders>
              <w:top w:val="nil"/>
              <w:left w:val="nil"/>
              <w:bottom w:val="nil"/>
              <w:right w:val="nil"/>
            </w:tcBorders>
            <w:shd w:val="clear" w:color="auto" w:fill="auto"/>
          </w:tcPr>
          <w:p w14:paraId="680FD2C2" w14:textId="77777777" w:rsidR="00A81AB1" w:rsidRPr="00137FF8" w:rsidRDefault="00A81AB1"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421548F9" w14:textId="77777777" w:rsidR="00A81AB1" w:rsidRPr="00137FF8" w:rsidRDefault="00A81AB1" w:rsidP="00486BF6">
            <w:pPr>
              <w:jc w:val="center"/>
              <w:rPr>
                <w:rFonts w:ascii="Garamond" w:hAnsi="Garamond"/>
                <w:sz w:val="20"/>
                <w:szCs w:val="20"/>
              </w:rPr>
            </w:pPr>
            <w:r w:rsidRPr="00137FF8">
              <w:rPr>
                <w:rFonts w:ascii="Garamond" w:hAnsi="Garamond"/>
                <w:sz w:val="20"/>
                <w:szCs w:val="20"/>
              </w:rPr>
              <w:t>241,22</w:t>
            </w:r>
          </w:p>
        </w:tc>
        <w:tc>
          <w:tcPr>
            <w:tcW w:w="1171" w:type="dxa"/>
            <w:tcBorders>
              <w:top w:val="nil"/>
              <w:left w:val="nil"/>
              <w:bottom w:val="nil"/>
              <w:right w:val="nil"/>
            </w:tcBorders>
            <w:shd w:val="clear" w:color="auto" w:fill="auto"/>
          </w:tcPr>
          <w:p w14:paraId="459D52E5" w14:textId="77777777" w:rsidR="00A81AB1" w:rsidRPr="00137FF8" w:rsidRDefault="00A81AB1" w:rsidP="00486BF6">
            <w:pPr>
              <w:jc w:val="center"/>
              <w:rPr>
                <w:rFonts w:ascii="Garamond" w:hAnsi="Garamond"/>
                <w:sz w:val="20"/>
                <w:szCs w:val="20"/>
              </w:rPr>
            </w:pPr>
            <w:r w:rsidRPr="00137FF8">
              <w:rPr>
                <w:rFonts w:ascii="Garamond" w:hAnsi="Garamond"/>
                <w:sz w:val="20"/>
                <w:szCs w:val="20"/>
              </w:rPr>
              <w:t>398,18</w:t>
            </w:r>
          </w:p>
        </w:tc>
        <w:tc>
          <w:tcPr>
            <w:tcW w:w="1171" w:type="dxa"/>
            <w:tcBorders>
              <w:top w:val="nil"/>
              <w:left w:val="nil"/>
              <w:bottom w:val="nil"/>
              <w:right w:val="nil"/>
            </w:tcBorders>
            <w:shd w:val="clear" w:color="auto" w:fill="auto"/>
          </w:tcPr>
          <w:p w14:paraId="3F81FE3F" w14:textId="77777777" w:rsidR="00A81AB1" w:rsidRPr="00137FF8" w:rsidRDefault="00A81AB1" w:rsidP="00486BF6">
            <w:pPr>
              <w:jc w:val="center"/>
              <w:rPr>
                <w:rFonts w:ascii="Garamond" w:hAnsi="Garamond"/>
                <w:sz w:val="20"/>
                <w:szCs w:val="20"/>
              </w:rPr>
            </w:pPr>
            <w:r w:rsidRPr="00137FF8">
              <w:rPr>
                <w:rFonts w:ascii="Garamond" w:hAnsi="Garamond"/>
                <w:sz w:val="20"/>
                <w:szCs w:val="20"/>
              </w:rPr>
              <w:t>398,18</w:t>
            </w:r>
          </w:p>
        </w:tc>
        <w:tc>
          <w:tcPr>
            <w:tcW w:w="1171" w:type="dxa"/>
            <w:tcBorders>
              <w:top w:val="nil"/>
              <w:left w:val="nil"/>
              <w:bottom w:val="nil"/>
              <w:right w:val="nil"/>
            </w:tcBorders>
            <w:shd w:val="clear" w:color="auto" w:fill="auto"/>
          </w:tcPr>
          <w:p w14:paraId="790395AB" w14:textId="77777777" w:rsidR="00A81AB1" w:rsidRPr="00137FF8" w:rsidRDefault="00A81AB1" w:rsidP="00486BF6">
            <w:pPr>
              <w:jc w:val="center"/>
              <w:rPr>
                <w:rFonts w:ascii="Garamond" w:hAnsi="Garamond"/>
                <w:sz w:val="20"/>
                <w:szCs w:val="20"/>
              </w:rPr>
            </w:pPr>
            <w:r w:rsidRPr="00137FF8">
              <w:rPr>
                <w:rFonts w:ascii="Garamond" w:hAnsi="Garamond"/>
                <w:sz w:val="20"/>
                <w:szCs w:val="20"/>
              </w:rPr>
              <w:t>452,76</w:t>
            </w:r>
          </w:p>
        </w:tc>
        <w:tc>
          <w:tcPr>
            <w:tcW w:w="1171" w:type="dxa"/>
            <w:tcBorders>
              <w:top w:val="nil"/>
              <w:left w:val="nil"/>
              <w:bottom w:val="nil"/>
              <w:right w:val="nil"/>
            </w:tcBorders>
            <w:shd w:val="clear" w:color="auto" w:fill="auto"/>
          </w:tcPr>
          <w:p w14:paraId="1991B8B6" w14:textId="77777777" w:rsidR="00A81AB1" w:rsidRPr="00137FF8" w:rsidRDefault="00A81AB1" w:rsidP="00486BF6">
            <w:pPr>
              <w:jc w:val="center"/>
              <w:rPr>
                <w:rFonts w:ascii="Garamond" w:hAnsi="Garamond"/>
                <w:sz w:val="20"/>
                <w:szCs w:val="20"/>
              </w:rPr>
            </w:pPr>
            <w:r w:rsidRPr="00137FF8">
              <w:rPr>
                <w:rFonts w:ascii="Garamond" w:hAnsi="Garamond"/>
                <w:sz w:val="20"/>
                <w:szCs w:val="20"/>
              </w:rPr>
              <w:t>485,10</w:t>
            </w:r>
          </w:p>
        </w:tc>
        <w:tc>
          <w:tcPr>
            <w:tcW w:w="1171" w:type="dxa"/>
            <w:tcBorders>
              <w:top w:val="nil"/>
              <w:left w:val="nil"/>
              <w:bottom w:val="nil"/>
              <w:right w:val="nil"/>
            </w:tcBorders>
            <w:shd w:val="clear" w:color="auto" w:fill="auto"/>
          </w:tcPr>
          <w:p w14:paraId="0667CDB3" w14:textId="77777777" w:rsidR="00A81AB1" w:rsidRPr="00137FF8" w:rsidRDefault="00A81AB1" w:rsidP="00486BF6">
            <w:pPr>
              <w:jc w:val="center"/>
              <w:rPr>
                <w:rFonts w:ascii="Garamond" w:hAnsi="Garamond"/>
                <w:sz w:val="20"/>
                <w:szCs w:val="20"/>
              </w:rPr>
            </w:pPr>
            <w:r w:rsidRPr="00137FF8">
              <w:rPr>
                <w:rFonts w:ascii="Garamond" w:hAnsi="Garamond"/>
                <w:sz w:val="20"/>
                <w:szCs w:val="20"/>
              </w:rPr>
              <w:t>517,44</w:t>
            </w:r>
          </w:p>
        </w:tc>
      </w:tr>
      <w:tr w:rsidR="0064620B" w:rsidRPr="00137FF8" w14:paraId="168C41CE" w14:textId="77777777" w:rsidTr="00647212">
        <w:tc>
          <w:tcPr>
            <w:tcW w:w="2586" w:type="dxa"/>
            <w:tcBorders>
              <w:top w:val="nil"/>
              <w:left w:val="nil"/>
            </w:tcBorders>
            <w:shd w:val="clear" w:color="auto" w:fill="auto"/>
          </w:tcPr>
          <w:p w14:paraId="752FD2E6" w14:textId="77777777" w:rsidR="0064620B" w:rsidRPr="00137FF8" w:rsidRDefault="0064620B" w:rsidP="0064620B">
            <w:pPr>
              <w:jc w:val="both"/>
              <w:rPr>
                <w:rFonts w:ascii="Garamond" w:hAnsi="Garamond"/>
                <w:sz w:val="20"/>
                <w:szCs w:val="20"/>
              </w:rPr>
            </w:pPr>
            <w:r w:rsidRPr="00137FF8">
              <w:rPr>
                <w:rFonts w:ascii="Garamond" w:hAnsi="Garamond"/>
                <w:sz w:val="20"/>
                <w:szCs w:val="20"/>
              </w:rPr>
              <w:t>01/12/2012-31/05/2016</w:t>
            </w:r>
          </w:p>
          <w:p w14:paraId="46BAC906" w14:textId="77777777" w:rsidR="0064620B" w:rsidRPr="00137FF8" w:rsidRDefault="0064620B" w:rsidP="0064620B">
            <w:pPr>
              <w:jc w:val="both"/>
              <w:rPr>
                <w:rFonts w:ascii="Garamond" w:hAnsi="Garamond"/>
                <w:sz w:val="20"/>
                <w:szCs w:val="20"/>
              </w:rPr>
            </w:pPr>
            <w:r w:rsidRPr="00137FF8">
              <w:rPr>
                <w:rFonts w:ascii="Garamond" w:hAnsi="Garamond"/>
                <w:sz w:val="20"/>
                <w:szCs w:val="20"/>
              </w:rPr>
              <w:t>01/06/2016-31/05/2017</w:t>
            </w:r>
          </w:p>
          <w:p w14:paraId="06BED49C" w14:textId="77777777" w:rsidR="0064620B" w:rsidRPr="00137FF8" w:rsidRDefault="0064620B" w:rsidP="0064620B">
            <w:pPr>
              <w:jc w:val="both"/>
              <w:rPr>
                <w:rFonts w:ascii="Garamond" w:hAnsi="Garamond"/>
                <w:sz w:val="20"/>
                <w:szCs w:val="20"/>
              </w:rPr>
            </w:pPr>
            <w:r w:rsidRPr="00137FF8">
              <w:rPr>
                <w:rFonts w:ascii="Garamond" w:hAnsi="Garamond"/>
                <w:sz w:val="20"/>
                <w:szCs w:val="20"/>
              </w:rPr>
              <w:t>01/06/2017-31/08/2018(*)</w:t>
            </w:r>
          </w:p>
          <w:p w14:paraId="61EF0796" w14:textId="77777777" w:rsidR="0064620B" w:rsidRPr="00137FF8" w:rsidRDefault="0064620B" w:rsidP="0064620B">
            <w:pPr>
              <w:jc w:val="both"/>
              <w:rPr>
                <w:rFonts w:ascii="Garamond" w:hAnsi="Garamond"/>
                <w:sz w:val="20"/>
                <w:szCs w:val="20"/>
              </w:rPr>
            </w:pPr>
            <w:r w:rsidRPr="00137FF8">
              <w:rPr>
                <w:rFonts w:ascii="Garamond" w:hAnsi="Garamond"/>
                <w:sz w:val="20"/>
                <w:szCs w:val="20"/>
              </w:rPr>
              <w:t>01/09/2018-31/12/2018(*)</w:t>
            </w:r>
          </w:p>
          <w:p w14:paraId="2A02F80F" w14:textId="77777777" w:rsidR="0064620B" w:rsidRPr="00137FF8" w:rsidRDefault="0064620B" w:rsidP="0064620B">
            <w:pPr>
              <w:jc w:val="both"/>
              <w:rPr>
                <w:rFonts w:ascii="Garamond" w:hAnsi="Garamond"/>
                <w:sz w:val="20"/>
                <w:szCs w:val="20"/>
              </w:rPr>
            </w:pPr>
            <w:r w:rsidRPr="00137FF8">
              <w:rPr>
                <w:rFonts w:ascii="Garamond" w:hAnsi="Garamond"/>
                <w:sz w:val="20"/>
                <w:szCs w:val="20"/>
              </w:rPr>
              <w:t>01/06/2017-31/08/2018(**)</w:t>
            </w:r>
          </w:p>
          <w:p w14:paraId="509003C3" w14:textId="77777777" w:rsidR="0064620B" w:rsidRPr="00137FF8" w:rsidRDefault="0064620B" w:rsidP="0064620B">
            <w:pPr>
              <w:jc w:val="both"/>
              <w:rPr>
                <w:rFonts w:ascii="Garamond" w:hAnsi="Garamond"/>
                <w:sz w:val="20"/>
                <w:szCs w:val="20"/>
              </w:rPr>
            </w:pPr>
            <w:r w:rsidRPr="00137FF8">
              <w:rPr>
                <w:rFonts w:ascii="Garamond" w:hAnsi="Garamond"/>
                <w:sz w:val="20"/>
                <w:szCs w:val="20"/>
              </w:rPr>
              <w:t>01/09/2018-31/12/2018(**)</w:t>
            </w:r>
          </w:p>
          <w:p w14:paraId="4EF326DF" w14:textId="3FED2D33" w:rsidR="001D2912" w:rsidRPr="00137FF8" w:rsidRDefault="001D2912" w:rsidP="0064620B">
            <w:pPr>
              <w:jc w:val="both"/>
              <w:rPr>
                <w:rFonts w:ascii="Garamond" w:hAnsi="Garamond"/>
                <w:sz w:val="20"/>
                <w:szCs w:val="20"/>
              </w:rPr>
            </w:pPr>
            <w:r w:rsidRPr="00137FF8">
              <w:rPr>
                <w:rFonts w:ascii="Garamond" w:hAnsi="Garamond"/>
                <w:sz w:val="20"/>
                <w:szCs w:val="20"/>
              </w:rPr>
              <w:t>01/01/2019-31/12/2019(***)</w:t>
            </w:r>
          </w:p>
        </w:tc>
        <w:tc>
          <w:tcPr>
            <w:tcW w:w="1104" w:type="dxa"/>
            <w:tcBorders>
              <w:top w:val="nil"/>
              <w:right w:val="nil"/>
            </w:tcBorders>
            <w:shd w:val="clear" w:color="auto" w:fill="auto"/>
          </w:tcPr>
          <w:p w14:paraId="61272787" w14:textId="77777777" w:rsidR="0064620B" w:rsidRPr="00137FF8" w:rsidRDefault="0064620B" w:rsidP="0064620B">
            <w:pPr>
              <w:jc w:val="center"/>
              <w:rPr>
                <w:rFonts w:ascii="Garamond" w:hAnsi="Garamond"/>
                <w:sz w:val="20"/>
                <w:szCs w:val="20"/>
              </w:rPr>
            </w:pPr>
            <w:r w:rsidRPr="00137FF8">
              <w:rPr>
                <w:rFonts w:ascii="Garamond" w:hAnsi="Garamond"/>
                <w:sz w:val="20"/>
                <w:szCs w:val="20"/>
              </w:rPr>
              <w:t>79,17</w:t>
            </w:r>
          </w:p>
          <w:p w14:paraId="3624632D" w14:textId="77777777" w:rsidR="00DB1821" w:rsidRPr="00137FF8" w:rsidRDefault="00DB1821" w:rsidP="0064620B">
            <w:pPr>
              <w:jc w:val="center"/>
              <w:rPr>
                <w:rFonts w:ascii="Garamond" w:hAnsi="Garamond"/>
                <w:sz w:val="20"/>
                <w:szCs w:val="20"/>
              </w:rPr>
            </w:pPr>
            <w:r w:rsidRPr="00137FF8">
              <w:rPr>
                <w:rFonts w:ascii="Garamond" w:hAnsi="Garamond"/>
                <w:sz w:val="20"/>
                <w:szCs w:val="20"/>
              </w:rPr>
              <w:t>80,75</w:t>
            </w:r>
          </w:p>
          <w:p w14:paraId="2CFD75DD" w14:textId="77777777" w:rsidR="008B568F" w:rsidRPr="00137FF8" w:rsidRDefault="008B568F" w:rsidP="0064620B">
            <w:pPr>
              <w:jc w:val="center"/>
              <w:rPr>
                <w:rFonts w:ascii="Garamond" w:hAnsi="Garamond"/>
                <w:sz w:val="20"/>
                <w:szCs w:val="20"/>
              </w:rPr>
            </w:pPr>
            <w:r w:rsidRPr="00137FF8">
              <w:rPr>
                <w:rFonts w:ascii="Garamond" w:hAnsi="Garamond"/>
                <w:sz w:val="20"/>
                <w:szCs w:val="20"/>
              </w:rPr>
              <w:t>82,37</w:t>
            </w:r>
          </w:p>
          <w:p w14:paraId="129F61D3" w14:textId="77777777" w:rsidR="008B568F" w:rsidRPr="00137FF8" w:rsidRDefault="008B568F" w:rsidP="0064620B">
            <w:pPr>
              <w:jc w:val="center"/>
              <w:rPr>
                <w:rFonts w:ascii="Garamond" w:hAnsi="Garamond"/>
                <w:sz w:val="20"/>
                <w:szCs w:val="20"/>
              </w:rPr>
            </w:pPr>
            <w:r w:rsidRPr="00137FF8">
              <w:rPr>
                <w:rFonts w:ascii="Garamond" w:hAnsi="Garamond"/>
                <w:sz w:val="20"/>
                <w:szCs w:val="20"/>
              </w:rPr>
              <w:t>84,01</w:t>
            </w:r>
          </w:p>
          <w:p w14:paraId="07789A85" w14:textId="77777777" w:rsidR="008B568F" w:rsidRPr="00137FF8" w:rsidRDefault="008B568F" w:rsidP="0064620B">
            <w:pPr>
              <w:jc w:val="center"/>
              <w:rPr>
                <w:rFonts w:ascii="Garamond" w:hAnsi="Garamond"/>
                <w:sz w:val="20"/>
                <w:szCs w:val="20"/>
              </w:rPr>
            </w:pPr>
            <w:r w:rsidRPr="00137FF8">
              <w:rPr>
                <w:rFonts w:ascii="Garamond" w:hAnsi="Garamond"/>
                <w:sz w:val="20"/>
                <w:szCs w:val="20"/>
              </w:rPr>
              <w:t>80</w:t>
            </w:r>
            <w:r w:rsidR="00186B3A" w:rsidRPr="00137FF8">
              <w:rPr>
                <w:rFonts w:ascii="Garamond" w:hAnsi="Garamond"/>
                <w:sz w:val="20"/>
                <w:szCs w:val="20"/>
              </w:rPr>
              <w:t>,75</w:t>
            </w:r>
          </w:p>
          <w:p w14:paraId="50FFE218" w14:textId="77777777" w:rsidR="00186B3A" w:rsidRPr="00137FF8" w:rsidRDefault="00186B3A" w:rsidP="0064620B">
            <w:pPr>
              <w:jc w:val="center"/>
              <w:rPr>
                <w:rFonts w:ascii="Garamond" w:hAnsi="Garamond"/>
                <w:sz w:val="20"/>
                <w:szCs w:val="20"/>
              </w:rPr>
            </w:pPr>
            <w:r w:rsidRPr="00137FF8">
              <w:rPr>
                <w:rFonts w:ascii="Garamond" w:hAnsi="Garamond"/>
                <w:sz w:val="20"/>
                <w:szCs w:val="20"/>
              </w:rPr>
              <w:t>82,37</w:t>
            </w:r>
          </w:p>
          <w:p w14:paraId="38CCA301" w14:textId="234137B9" w:rsidR="001D2912" w:rsidRPr="00137FF8" w:rsidRDefault="001D2912" w:rsidP="0064620B">
            <w:pPr>
              <w:jc w:val="center"/>
              <w:rPr>
                <w:rFonts w:ascii="Garamond" w:hAnsi="Garamond"/>
                <w:sz w:val="20"/>
                <w:szCs w:val="20"/>
              </w:rPr>
            </w:pPr>
            <w:r w:rsidRPr="00137FF8">
              <w:rPr>
                <w:rFonts w:ascii="Garamond" w:hAnsi="Garamond"/>
                <w:sz w:val="20"/>
                <w:szCs w:val="20"/>
              </w:rPr>
              <w:t>84,01</w:t>
            </w:r>
          </w:p>
        </w:tc>
        <w:tc>
          <w:tcPr>
            <w:tcW w:w="1171" w:type="dxa"/>
            <w:tcBorders>
              <w:top w:val="nil"/>
              <w:left w:val="nil"/>
              <w:right w:val="nil"/>
            </w:tcBorders>
            <w:shd w:val="clear" w:color="auto" w:fill="auto"/>
          </w:tcPr>
          <w:p w14:paraId="1D962A2B" w14:textId="77777777" w:rsidR="0064620B" w:rsidRPr="00137FF8" w:rsidRDefault="0064620B" w:rsidP="0064620B">
            <w:pPr>
              <w:jc w:val="center"/>
              <w:rPr>
                <w:rFonts w:ascii="Garamond" w:hAnsi="Garamond"/>
                <w:sz w:val="20"/>
                <w:szCs w:val="20"/>
              </w:rPr>
            </w:pPr>
            <w:r w:rsidRPr="00137FF8">
              <w:rPr>
                <w:rFonts w:ascii="Garamond" w:hAnsi="Garamond"/>
                <w:sz w:val="20"/>
                <w:szCs w:val="20"/>
              </w:rPr>
              <w:t>105,44</w:t>
            </w:r>
          </w:p>
          <w:p w14:paraId="24DC6E11" w14:textId="77777777" w:rsidR="00DB1821" w:rsidRPr="00137FF8" w:rsidRDefault="00DB1821" w:rsidP="0064620B">
            <w:pPr>
              <w:jc w:val="center"/>
              <w:rPr>
                <w:rFonts w:ascii="Garamond" w:hAnsi="Garamond"/>
                <w:sz w:val="20"/>
                <w:szCs w:val="20"/>
              </w:rPr>
            </w:pPr>
            <w:r w:rsidRPr="00137FF8">
              <w:rPr>
                <w:rFonts w:ascii="Garamond" w:hAnsi="Garamond"/>
                <w:sz w:val="20"/>
                <w:szCs w:val="20"/>
              </w:rPr>
              <w:t>107,55</w:t>
            </w:r>
          </w:p>
          <w:p w14:paraId="37774FBA" w14:textId="77777777" w:rsidR="008B568F" w:rsidRPr="00137FF8" w:rsidRDefault="008B568F" w:rsidP="0064620B">
            <w:pPr>
              <w:jc w:val="center"/>
              <w:rPr>
                <w:rFonts w:ascii="Garamond" w:hAnsi="Garamond"/>
                <w:sz w:val="20"/>
                <w:szCs w:val="20"/>
              </w:rPr>
            </w:pPr>
            <w:r w:rsidRPr="00137FF8">
              <w:rPr>
                <w:rFonts w:ascii="Garamond" w:hAnsi="Garamond"/>
                <w:sz w:val="20"/>
                <w:szCs w:val="20"/>
              </w:rPr>
              <w:t>109,70</w:t>
            </w:r>
          </w:p>
          <w:p w14:paraId="773A6C55" w14:textId="77777777" w:rsidR="008B568F" w:rsidRPr="00137FF8" w:rsidRDefault="008B568F" w:rsidP="0064620B">
            <w:pPr>
              <w:jc w:val="center"/>
              <w:rPr>
                <w:rFonts w:ascii="Garamond" w:hAnsi="Garamond"/>
                <w:sz w:val="20"/>
                <w:szCs w:val="20"/>
              </w:rPr>
            </w:pPr>
            <w:r w:rsidRPr="00137FF8">
              <w:rPr>
                <w:rFonts w:ascii="Garamond" w:hAnsi="Garamond"/>
                <w:sz w:val="20"/>
                <w:szCs w:val="20"/>
              </w:rPr>
              <w:t>111,89</w:t>
            </w:r>
          </w:p>
          <w:p w14:paraId="175AE9F3" w14:textId="77777777" w:rsidR="00186B3A" w:rsidRPr="00137FF8" w:rsidRDefault="00186B3A" w:rsidP="0064620B">
            <w:pPr>
              <w:jc w:val="center"/>
              <w:rPr>
                <w:rFonts w:ascii="Garamond" w:hAnsi="Garamond"/>
                <w:sz w:val="20"/>
                <w:szCs w:val="20"/>
              </w:rPr>
            </w:pPr>
            <w:r w:rsidRPr="00137FF8">
              <w:rPr>
                <w:rFonts w:ascii="Garamond" w:hAnsi="Garamond"/>
                <w:sz w:val="20"/>
                <w:szCs w:val="20"/>
              </w:rPr>
              <w:t>107,55</w:t>
            </w:r>
          </w:p>
          <w:p w14:paraId="561211B8" w14:textId="77777777" w:rsidR="00186B3A" w:rsidRPr="00137FF8" w:rsidRDefault="00186B3A" w:rsidP="0064620B">
            <w:pPr>
              <w:jc w:val="center"/>
              <w:rPr>
                <w:rFonts w:ascii="Garamond" w:hAnsi="Garamond"/>
                <w:sz w:val="20"/>
                <w:szCs w:val="20"/>
              </w:rPr>
            </w:pPr>
            <w:r w:rsidRPr="00137FF8">
              <w:rPr>
                <w:rFonts w:ascii="Garamond" w:hAnsi="Garamond"/>
                <w:sz w:val="20"/>
                <w:szCs w:val="20"/>
              </w:rPr>
              <w:t>109,70</w:t>
            </w:r>
          </w:p>
          <w:p w14:paraId="15CDC681" w14:textId="00DB5413" w:rsidR="001D2912" w:rsidRPr="00137FF8" w:rsidRDefault="001D2912" w:rsidP="0064620B">
            <w:pPr>
              <w:jc w:val="center"/>
              <w:rPr>
                <w:rFonts w:ascii="Garamond" w:hAnsi="Garamond"/>
                <w:sz w:val="20"/>
                <w:szCs w:val="20"/>
              </w:rPr>
            </w:pPr>
            <w:r w:rsidRPr="00137FF8">
              <w:rPr>
                <w:rFonts w:ascii="Garamond" w:hAnsi="Garamond"/>
                <w:sz w:val="20"/>
                <w:szCs w:val="20"/>
              </w:rPr>
              <w:t>111,89</w:t>
            </w:r>
          </w:p>
        </w:tc>
        <w:tc>
          <w:tcPr>
            <w:tcW w:w="1171" w:type="dxa"/>
            <w:tcBorders>
              <w:top w:val="nil"/>
              <w:left w:val="nil"/>
              <w:right w:val="nil"/>
            </w:tcBorders>
            <w:shd w:val="clear" w:color="auto" w:fill="auto"/>
          </w:tcPr>
          <w:p w14:paraId="1244F152"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406,16</w:t>
            </w:r>
          </w:p>
          <w:p w14:paraId="79EAA1F0" w14:textId="77777777" w:rsidR="00DB1821" w:rsidRPr="00137FF8" w:rsidRDefault="00DB1821" w:rsidP="0064620B">
            <w:pPr>
              <w:jc w:val="center"/>
              <w:rPr>
                <w:rFonts w:ascii="Garamond" w:hAnsi="Garamond"/>
                <w:sz w:val="20"/>
                <w:szCs w:val="20"/>
              </w:rPr>
            </w:pPr>
            <w:r w:rsidRPr="00137FF8">
              <w:rPr>
                <w:rFonts w:ascii="Garamond" w:hAnsi="Garamond"/>
                <w:sz w:val="20"/>
                <w:szCs w:val="20"/>
              </w:rPr>
              <w:t>414,28</w:t>
            </w:r>
          </w:p>
          <w:p w14:paraId="39537B82"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422,56</w:t>
            </w:r>
          </w:p>
          <w:p w14:paraId="52B605DD"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431,00</w:t>
            </w:r>
          </w:p>
          <w:p w14:paraId="2C0BCEBF"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414,28</w:t>
            </w:r>
          </w:p>
          <w:p w14:paraId="032CB1A4"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422,56</w:t>
            </w:r>
          </w:p>
          <w:p w14:paraId="5C073899" w14:textId="27B1C234" w:rsidR="001D2912" w:rsidRPr="00137FF8" w:rsidRDefault="001D2912" w:rsidP="0064620B">
            <w:pPr>
              <w:jc w:val="center"/>
              <w:rPr>
                <w:rFonts w:ascii="Garamond" w:hAnsi="Garamond"/>
                <w:sz w:val="20"/>
                <w:szCs w:val="20"/>
              </w:rPr>
            </w:pPr>
            <w:r w:rsidRPr="00137FF8">
              <w:rPr>
                <w:rFonts w:ascii="Garamond" w:hAnsi="Garamond"/>
                <w:sz w:val="20"/>
                <w:szCs w:val="20"/>
              </w:rPr>
              <w:t>431,00</w:t>
            </w:r>
          </w:p>
        </w:tc>
        <w:tc>
          <w:tcPr>
            <w:tcW w:w="1171" w:type="dxa"/>
            <w:tcBorders>
              <w:top w:val="nil"/>
              <w:left w:val="nil"/>
              <w:right w:val="nil"/>
            </w:tcBorders>
            <w:shd w:val="clear" w:color="auto" w:fill="auto"/>
          </w:tcPr>
          <w:p w14:paraId="1C131CCD" w14:textId="77777777" w:rsidR="0064620B" w:rsidRPr="00137FF8" w:rsidRDefault="0064620B" w:rsidP="0064620B">
            <w:pPr>
              <w:jc w:val="center"/>
              <w:rPr>
                <w:rFonts w:ascii="Garamond" w:hAnsi="Garamond"/>
                <w:sz w:val="20"/>
                <w:szCs w:val="20"/>
              </w:rPr>
            </w:pPr>
            <w:r w:rsidRPr="00137FF8">
              <w:rPr>
                <w:rFonts w:ascii="Garamond" w:hAnsi="Garamond"/>
                <w:sz w:val="20"/>
                <w:szCs w:val="20"/>
              </w:rPr>
              <w:t>0</w:t>
            </w:r>
          </w:p>
          <w:p w14:paraId="2444A86F" w14:textId="77777777" w:rsidR="00DB1821" w:rsidRPr="00137FF8" w:rsidRDefault="00DB1821" w:rsidP="0064620B">
            <w:pPr>
              <w:jc w:val="center"/>
              <w:rPr>
                <w:rFonts w:ascii="Garamond" w:hAnsi="Garamond"/>
                <w:sz w:val="20"/>
                <w:szCs w:val="20"/>
              </w:rPr>
            </w:pPr>
            <w:r w:rsidRPr="00137FF8">
              <w:rPr>
                <w:rFonts w:ascii="Garamond" w:hAnsi="Garamond"/>
                <w:sz w:val="20"/>
                <w:szCs w:val="20"/>
              </w:rPr>
              <w:t>0</w:t>
            </w:r>
          </w:p>
          <w:p w14:paraId="78FE7A7F" w14:textId="77777777" w:rsidR="008B568F" w:rsidRPr="00137FF8" w:rsidRDefault="008B568F" w:rsidP="0064620B">
            <w:pPr>
              <w:jc w:val="center"/>
              <w:rPr>
                <w:rFonts w:ascii="Garamond" w:hAnsi="Garamond"/>
                <w:sz w:val="20"/>
                <w:szCs w:val="20"/>
              </w:rPr>
            </w:pPr>
            <w:r w:rsidRPr="00137FF8">
              <w:rPr>
                <w:rFonts w:ascii="Garamond" w:hAnsi="Garamond"/>
                <w:sz w:val="20"/>
                <w:szCs w:val="20"/>
              </w:rPr>
              <w:t>0</w:t>
            </w:r>
          </w:p>
          <w:p w14:paraId="55AE419D" w14:textId="77777777" w:rsidR="008B568F" w:rsidRPr="00137FF8" w:rsidRDefault="008B568F" w:rsidP="0064620B">
            <w:pPr>
              <w:jc w:val="center"/>
              <w:rPr>
                <w:rFonts w:ascii="Garamond" w:hAnsi="Garamond"/>
                <w:sz w:val="20"/>
                <w:szCs w:val="20"/>
              </w:rPr>
            </w:pPr>
            <w:r w:rsidRPr="00137FF8">
              <w:rPr>
                <w:rFonts w:ascii="Garamond" w:hAnsi="Garamond"/>
                <w:sz w:val="20"/>
                <w:szCs w:val="20"/>
              </w:rPr>
              <w:t>0</w:t>
            </w:r>
          </w:p>
          <w:p w14:paraId="1917F808" w14:textId="77777777" w:rsidR="00186B3A" w:rsidRPr="00137FF8" w:rsidRDefault="00186B3A" w:rsidP="0064620B">
            <w:pPr>
              <w:jc w:val="center"/>
              <w:rPr>
                <w:rFonts w:ascii="Garamond" w:hAnsi="Garamond"/>
                <w:sz w:val="20"/>
                <w:szCs w:val="20"/>
              </w:rPr>
            </w:pPr>
            <w:r w:rsidRPr="00137FF8">
              <w:rPr>
                <w:rFonts w:ascii="Garamond" w:hAnsi="Garamond"/>
                <w:sz w:val="20"/>
                <w:szCs w:val="20"/>
              </w:rPr>
              <w:t>0</w:t>
            </w:r>
          </w:p>
          <w:p w14:paraId="2616A5C1" w14:textId="77777777" w:rsidR="00186B3A" w:rsidRPr="00137FF8" w:rsidRDefault="00186B3A" w:rsidP="0064620B">
            <w:pPr>
              <w:jc w:val="center"/>
              <w:rPr>
                <w:rFonts w:ascii="Garamond" w:hAnsi="Garamond"/>
                <w:sz w:val="20"/>
                <w:szCs w:val="20"/>
              </w:rPr>
            </w:pPr>
            <w:r w:rsidRPr="00137FF8">
              <w:rPr>
                <w:rFonts w:ascii="Garamond" w:hAnsi="Garamond"/>
                <w:sz w:val="20"/>
                <w:szCs w:val="20"/>
              </w:rPr>
              <w:t>0</w:t>
            </w:r>
          </w:p>
          <w:p w14:paraId="47931622" w14:textId="4DE1AD96" w:rsidR="001D2912" w:rsidRPr="00137FF8" w:rsidRDefault="001D2912" w:rsidP="0064620B">
            <w:pPr>
              <w:jc w:val="center"/>
              <w:rPr>
                <w:rFonts w:ascii="Garamond" w:hAnsi="Garamond"/>
                <w:sz w:val="20"/>
                <w:szCs w:val="20"/>
              </w:rPr>
            </w:pPr>
            <w:r w:rsidRPr="00137FF8">
              <w:rPr>
                <w:rFonts w:ascii="Garamond" w:hAnsi="Garamond"/>
                <w:sz w:val="20"/>
                <w:szCs w:val="20"/>
              </w:rPr>
              <w:t>0</w:t>
            </w:r>
          </w:p>
        </w:tc>
        <w:tc>
          <w:tcPr>
            <w:tcW w:w="1171" w:type="dxa"/>
            <w:tcBorders>
              <w:top w:val="nil"/>
              <w:left w:val="nil"/>
              <w:right w:val="nil"/>
            </w:tcBorders>
            <w:shd w:val="clear" w:color="auto" w:fill="auto"/>
          </w:tcPr>
          <w:p w14:paraId="70C4FE46" w14:textId="77777777" w:rsidR="0064620B" w:rsidRPr="00137FF8" w:rsidRDefault="0064620B" w:rsidP="0064620B">
            <w:pPr>
              <w:jc w:val="center"/>
              <w:rPr>
                <w:rFonts w:ascii="Garamond" w:hAnsi="Garamond"/>
                <w:sz w:val="20"/>
                <w:szCs w:val="20"/>
              </w:rPr>
            </w:pPr>
            <w:r w:rsidRPr="00137FF8">
              <w:rPr>
                <w:rFonts w:ascii="Garamond" w:hAnsi="Garamond"/>
                <w:sz w:val="20"/>
                <w:szCs w:val="20"/>
              </w:rPr>
              <w:t>246,05</w:t>
            </w:r>
          </w:p>
          <w:p w14:paraId="505BC129" w14:textId="77777777" w:rsidR="00DB1821" w:rsidRPr="00137FF8" w:rsidRDefault="00DB1821" w:rsidP="0064620B">
            <w:pPr>
              <w:jc w:val="center"/>
              <w:rPr>
                <w:rFonts w:ascii="Garamond" w:hAnsi="Garamond"/>
                <w:sz w:val="20"/>
                <w:szCs w:val="20"/>
              </w:rPr>
            </w:pPr>
            <w:r w:rsidRPr="00137FF8">
              <w:rPr>
                <w:rFonts w:ascii="Garamond" w:hAnsi="Garamond"/>
                <w:sz w:val="20"/>
                <w:szCs w:val="20"/>
              </w:rPr>
              <w:t>250,97</w:t>
            </w:r>
          </w:p>
          <w:p w14:paraId="6B0E13F0" w14:textId="77777777" w:rsidR="008B568F" w:rsidRPr="00137FF8" w:rsidRDefault="008B568F" w:rsidP="0064620B">
            <w:pPr>
              <w:jc w:val="center"/>
              <w:rPr>
                <w:rFonts w:ascii="Garamond" w:hAnsi="Garamond"/>
                <w:sz w:val="20"/>
                <w:szCs w:val="20"/>
              </w:rPr>
            </w:pPr>
            <w:r w:rsidRPr="00137FF8">
              <w:rPr>
                <w:rFonts w:ascii="Garamond" w:hAnsi="Garamond"/>
                <w:sz w:val="20"/>
                <w:szCs w:val="20"/>
              </w:rPr>
              <w:t>255,99</w:t>
            </w:r>
          </w:p>
          <w:p w14:paraId="161FDA6C" w14:textId="77777777" w:rsidR="008B568F" w:rsidRPr="00137FF8" w:rsidRDefault="008B568F" w:rsidP="0064620B">
            <w:pPr>
              <w:jc w:val="center"/>
              <w:rPr>
                <w:rFonts w:ascii="Garamond" w:hAnsi="Garamond"/>
                <w:sz w:val="20"/>
                <w:szCs w:val="20"/>
              </w:rPr>
            </w:pPr>
            <w:r w:rsidRPr="00137FF8">
              <w:rPr>
                <w:rFonts w:ascii="Garamond" w:hAnsi="Garamond"/>
                <w:sz w:val="20"/>
                <w:szCs w:val="20"/>
              </w:rPr>
              <w:t>261,10</w:t>
            </w:r>
          </w:p>
          <w:p w14:paraId="5F0B1B01" w14:textId="77777777" w:rsidR="00186B3A" w:rsidRPr="00137FF8" w:rsidRDefault="00186B3A" w:rsidP="0064620B">
            <w:pPr>
              <w:jc w:val="center"/>
              <w:rPr>
                <w:rFonts w:ascii="Garamond" w:hAnsi="Garamond"/>
                <w:sz w:val="20"/>
                <w:szCs w:val="20"/>
              </w:rPr>
            </w:pPr>
            <w:r w:rsidRPr="00137FF8">
              <w:rPr>
                <w:rFonts w:ascii="Garamond" w:hAnsi="Garamond"/>
                <w:sz w:val="20"/>
                <w:szCs w:val="20"/>
              </w:rPr>
              <w:t>250,97</w:t>
            </w:r>
          </w:p>
          <w:p w14:paraId="0BC9A21F" w14:textId="77777777" w:rsidR="00186B3A" w:rsidRPr="00137FF8" w:rsidRDefault="00186B3A" w:rsidP="0064620B">
            <w:pPr>
              <w:jc w:val="center"/>
              <w:rPr>
                <w:rFonts w:ascii="Garamond" w:hAnsi="Garamond"/>
                <w:sz w:val="20"/>
                <w:szCs w:val="20"/>
              </w:rPr>
            </w:pPr>
            <w:r w:rsidRPr="00137FF8">
              <w:rPr>
                <w:rFonts w:ascii="Garamond" w:hAnsi="Garamond"/>
                <w:sz w:val="20"/>
                <w:szCs w:val="20"/>
              </w:rPr>
              <w:t>255,99</w:t>
            </w:r>
          </w:p>
          <w:p w14:paraId="4817D0ED" w14:textId="2046F773" w:rsidR="001D2912" w:rsidRPr="00137FF8" w:rsidRDefault="001D2912" w:rsidP="0064620B">
            <w:pPr>
              <w:jc w:val="center"/>
              <w:rPr>
                <w:rFonts w:ascii="Garamond" w:hAnsi="Garamond"/>
                <w:sz w:val="20"/>
                <w:szCs w:val="20"/>
              </w:rPr>
            </w:pPr>
            <w:r w:rsidRPr="00137FF8">
              <w:rPr>
                <w:rFonts w:ascii="Garamond" w:hAnsi="Garamond"/>
                <w:sz w:val="20"/>
                <w:szCs w:val="20"/>
              </w:rPr>
              <w:t>261,10</w:t>
            </w:r>
          </w:p>
        </w:tc>
        <w:tc>
          <w:tcPr>
            <w:tcW w:w="1171" w:type="dxa"/>
            <w:tcBorders>
              <w:top w:val="nil"/>
              <w:left w:val="nil"/>
              <w:right w:val="nil"/>
            </w:tcBorders>
            <w:shd w:val="clear" w:color="auto" w:fill="auto"/>
          </w:tcPr>
          <w:p w14:paraId="54B6EC96"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406,16</w:t>
            </w:r>
          </w:p>
          <w:p w14:paraId="089F2431" w14:textId="77777777" w:rsidR="00DB1821" w:rsidRPr="00137FF8" w:rsidRDefault="00DB1821" w:rsidP="0064620B">
            <w:pPr>
              <w:jc w:val="center"/>
              <w:rPr>
                <w:rFonts w:ascii="Garamond" w:hAnsi="Garamond"/>
                <w:sz w:val="20"/>
                <w:szCs w:val="20"/>
              </w:rPr>
            </w:pPr>
            <w:r w:rsidRPr="00137FF8">
              <w:rPr>
                <w:rFonts w:ascii="Garamond" w:hAnsi="Garamond"/>
                <w:sz w:val="20"/>
                <w:szCs w:val="20"/>
              </w:rPr>
              <w:t>414,28</w:t>
            </w:r>
          </w:p>
          <w:p w14:paraId="5C3C1C47"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422,56</w:t>
            </w:r>
          </w:p>
          <w:p w14:paraId="0915BDA4"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431,00</w:t>
            </w:r>
          </w:p>
          <w:p w14:paraId="2218FAFF"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414,28</w:t>
            </w:r>
          </w:p>
          <w:p w14:paraId="6C32A965"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422,56</w:t>
            </w:r>
          </w:p>
          <w:p w14:paraId="3361C7E1" w14:textId="590D66FD" w:rsidR="001D2912" w:rsidRPr="00137FF8" w:rsidRDefault="001D2912" w:rsidP="0064620B">
            <w:pPr>
              <w:jc w:val="center"/>
              <w:rPr>
                <w:rFonts w:ascii="Garamond" w:hAnsi="Garamond"/>
                <w:sz w:val="20"/>
                <w:szCs w:val="20"/>
              </w:rPr>
            </w:pPr>
            <w:r w:rsidRPr="00137FF8">
              <w:rPr>
                <w:rFonts w:ascii="Garamond" w:hAnsi="Garamond"/>
                <w:sz w:val="20"/>
                <w:szCs w:val="20"/>
              </w:rPr>
              <w:t>431,00</w:t>
            </w:r>
          </w:p>
        </w:tc>
        <w:tc>
          <w:tcPr>
            <w:tcW w:w="1171" w:type="dxa"/>
            <w:tcBorders>
              <w:top w:val="nil"/>
              <w:left w:val="nil"/>
              <w:right w:val="nil"/>
            </w:tcBorders>
            <w:shd w:val="clear" w:color="auto" w:fill="auto"/>
          </w:tcPr>
          <w:p w14:paraId="493DC1E7"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406,18</w:t>
            </w:r>
          </w:p>
          <w:p w14:paraId="6144997A" w14:textId="77777777" w:rsidR="00DB1821" w:rsidRPr="00137FF8" w:rsidRDefault="008B568F" w:rsidP="0064620B">
            <w:pPr>
              <w:jc w:val="center"/>
              <w:rPr>
                <w:rFonts w:ascii="Garamond" w:hAnsi="Garamond"/>
                <w:sz w:val="20"/>
                <w:szCs w:val="20"/>
              </w:rPr>
            </w:pPr>
            <w:r w:rsidRPr="00137FF8">
              <w:rPr>
                <w:rFonts w:ascii="Garamond" w:hAnsi="Garamond"/>
                <w:sz w:val="20"/>
                <w:szCs w:val="20"/>
              </w:rPr>
              <w:t>414,28</w:t>
            </w:r>
          </w:p>
          <w:p w14:paraId="1FC0C001" w14:textId="77777777" w:rsidR="008B568F" w:rsidRPr="00137FF8" w:rsidRDefault="008B568F" w:rsidP="008B568F">
            <w:pPr>
              <w:jc w:val="center"/>
              <w:rPr>
                <w:rFonts w:ascii="Garamond" w:hAnsi="Garamond"/>
                <w:sz w:val="20"/>
                <w:szCs w:val="20"/>
              </w:rPr>
            </w:pPr>
            <w:r w:rsidRPr="00137FF8">
              <w:rPr>
                <w:rFonts w:ascii="Garamond" w:hAnsi="Garamond"/>
                <w:sz w:val="20"/>
                <w:szCs w:val="20"/>
              </w:rPr>
              <w:t>422,56</w:t>
            </w:r>
          </w:p>
          <w:p w14:paraId="4092A24E"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431,00</w:t>
            </w:r>
          </w:p>
          <w:p w14:paraId="5469702A"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414,28</w:t>
            </w:r>
          </w:p>
          <w:p w14:paraId="6ED58AA1"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422,56</w:t>
            </w:r>
          </w:p>
          <w:p w14:paraId="6C00CF53" w14:textId="297C9308" w:rsidR="001D2912" w:rsidRPr="00137FF8" w:rsidRDefault="001D2912" w:rsidP="0064620B">
            <w:pPr>
              <w:jc w:val="center"/>
              <w:rPr>
                <w:rFonts w:ascii="Garamond" w:hAnsi="Garamond"/>
                <w:sz w:val="20"/>
                <w:szCs w:val="20"/>
              </w:rPr>
            </w:pPr>
            <w:r w:rsidRPr="00137FF8">
              <w:rPr>
                <w:rFonts w:ascii="Garamond" w:hAnsi="Garamond"/>
                <w:sz w:val="20"/>
                <w:szCs w:val="20"/>
              </w:rPr>
              <w:t>431,00</w:t>
            </w:r>
          </w:p>
        </w:tc>
        <w:tc>
          <w:tcPr>
            <w:tcW w:w="1171" w:type="dxa"/>
            <w:tcBorders>
              <w:top w:val="nil"/>
              <w:left w:val="nil"/>
              <w:right w:val="nil"/>
            </w:tcBorders>
            <w:shd w:val="clear" w:color="auto" w:fill="auto"/>
          </w:tcPr>
          <w:p w14:paraId="761E9BB6"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461,83</w:t>
            </w:r>
          </w:p>
          <w:p w14:paraId="0F487900"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471,07</w:t>
            </w:r>
          </w:p>
          <w:p w14:paraId="6A56AD6B"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480,48</w:t>
            </w:r>
          </w:p>
          <w:p w14:paraId="1A47D976" w14:textId="77777777" w:rsidR="008B568F" w:rsidRPr="00137FF8" w:rsidRDefault="008B568F" w:rsidP="0064620B">
            <w:pPr>
              <w:jc w:val="center"/>
              <w:rPr>
                <w:rFonts w:ascii="Garamond" w:hAnsi="Garamond"/>
                <w:sz w:val="20"/>
                <w:szCs w:val="20"/>
              </w:rPr>
            </w:pPr>
            <w:r w:rsidRPr="00137FF8">
              <w:rPr>
                <w:rFonts w:ascii="Garamond" w:hAnsi="Garamond"/>
                <w:sz w:val="20"/>
                <w:szCs w:val="20"/>
              </w:rPr>
              <w:t>490,07</w:t>
            </w:r>
          </w:p>
          <w:p w14:paraId="516E3372"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471,07</w:t>
            </w:r>
          </w:p>
          <w:p w14:paraId="39B0829C" w14:textId="77777777" w:rsidR="00186B3A" w:rsidRPr="00137FF8" w:rsidRDefault="00186B3A" w:rsidP="0064620B">
            <w:pPr>
              <w:jc w:val="center"/>
              <w:rPr>
                <w:rFonts w:ascii="Garamond" w:hAnsi="Garamond"/>
                <w:sz w:val="20"/>
                <w:szCs w:val="20"/>
              </w:rPr>
            </w:pPr>
            <w:r w:rsidRPr="00137FF8">
              <w:rPr>
                <w:rFonts w:ascii="Garamond" w:hAnsi="Garamond"/>
                <w:sz w:val="20"/>
                <w:szCs w:val="20"/>
              </w:rPr>
              <w:t>480,48</w:t>
            </w:r>
          </w:p>
          <w:p w14:paraId="0BB8835E" w14:textId="5F25389F" w:rsidR="001D2912" w:rsidRPr="00137FF8" w:rsidRDefault="00E07BB9" w:rsidP="0064620B">
            <w:pPr>
              <w:jc w:val="center"/>
              <w:rPr>
                <w:rFonts w:ascii="Garamond" w:hAnsi="Garamond"/>
                <w:sz w:val="20"/>
                <w:szCs w:val="20"/>
              </w:rPr>
            </w:pPr>
            <w:r w:rsidRPr="00137FF8">
              <w:rPr>
                <w:rFonts w:ascii="Garamond" w:hAnsi="Garamond"/>
                <w:sz w:val="20"/>
                <w:szCs w:val="20"/>
              </w:rPr>
              <w:t>490,07</w:t>
            </w:r>
          </w:p>
        </w:tc>
        <w:tc>
          <w:tcPr>
            <w:tcW w:w="1171" w:type="dxa"/>
            <w:tcBorders>
              <w:top w:val="nil"/>
              <w:left w:val="nil"/>
              <w:right w:val="nil"/>
            </w:tcBorders>
            <w:shd w:val="clear" w:color="auto" w:fill="auto"/>
          </w:tcPr>
          <w:p w14:paraId="409476A7" w14:textId="77777777" w:rsidR="0064620B" w:rsidRPr="00137FF8" w:rsidRDefault="0064620B" w:rsidP="0064620B">
            <w:pPr>
              <w:jc w:val="center"/>
              <w:rPr>
                <w:rFonts w:ascii="Garamond" w:hAnsi="Garamond"/>
                <w:sz w:val="20"/>
                <w:szCs w:val="20"/>
              </w:rPr>
            </w:pPr>
            <w:r w:rsidRPr="00137FF8">
              <w:rPr>
                <w:rFonts w:ascii="Garamond" w:hAnsi="Garamond"/>
                <w:sz w:val="20"/>
                <w:szCs w:val="20"/>
              </w:rPr>
              <w:t>494,81</w:t>
            </w:r>
          </w:p>
          <w:p w14:paraId="1A98C5C7" w14:textId="77777777" w:rsidR="008B568F" w:rsidRPr="00137FF8" w:rsidRDefault="008B568F" w:rsidP="0064620B">
            <w:pPr>
              <w:jc w:val="center"/>
              <w:rPr>
                <w:rFonts w:ascii="Garamond" w:hAnsi="Garamond"/>
                <w:sz w:val="20"/>
                <w:szCs w:val="20"/>
              </w:rPr>
            </w:pPr>
            <w:r w:rsidRPr="00137FF8">
              <w:rPr>
                <w:rFonts w:ascii="Garamond" w:hAnsi="Garamond"/>
                <w:sz w:val="20"/>
                <w:szCs w:val="20"/>
              </w:rPr>
              <w:t>504,71</w:t>
            </w:r>
          </w:p>
          <w:p w14:paraId="71E8265A" w14:textId="77777777" w:rsidR="008B568F" w:rsidRPr="00137FF8" w:rsidRDefault="008B568F" w:rsidP="0064620B">
            <w:pPr>
              <w:jc w:val="center"/>
              <w:rPr>
                <w:rFonts w:ascii="Garamond" w:hAnsi="Garamond"/>
                <w:sz w:val="20"/>
                <w:szCs w:val="20"/>
              </w:rPr>
            </w:pPr>
            <w:r w:rsidRPr="00137FF8">
              <w:rPr>
                <w:rFonts w:ascii="Garamond" w:hAnsi="Garamond"/>
                <w:sz w:val="20"/>
                <w:szCs w:val="20"/>
              </w:rPr>
              <w:t>514,80</w:t>
            </w:r>
          </w:p>
          <w:p w14:paraId="72143A56" w14:textId="77777777" w:rsidR="008B568F" w:rsidRPr="00137FF8" w:rsidRDefault="008B568F" w:rsidP="0064620B">
            <w:pPr>
              <w:jc w:val="center"/>
              <w:rPr>
                <w:rFonts w:ascii="Garamond" w:hAnsi="Garamond"/>
                <w:sz w:val="20"/>
                <w:szCs w:val="20"/>
              </w:rPr>
            </w:pPr>
            <w:r w:rsidRPr="00137FF8">
              <w:rPr>
                <w:rFonts w:ascii="Garamond" w:hAnsi="Garamond"/>
                <w:sz w:val="20"/>
                <w:szCs w:val="20"/>
              </w:rPr>
              <w:t>525,08</w:t>
            </w:r>
          </w:p>
          <w:p w14:paraId="0D0EE7F6" w14:textId="77777777" w:rsidR="00186B3A" w:rsidRPr="00137FF8" w:rsidRDefault="00186B3A" w:rsidP="0064620B">
            <w:pPr>
              <w:jc w:val="center"/>
              <w:rPr>
                <w:rFonts w:ascii="Garamond" w:hAnsi="Garamond"/>
                <w:sz w:val="20"/>
                <w:szCs w:val="20"/>
              </w:rPr>
            </w:pPr>
            <w:r w:rsidRPr="00137FF8">
              <w:rPr>
                <w:rFonts w:ascii="Garamond" w:hAnsi="Garamond"/>
                <w:sz w:val="20"/>
                <w:szCs w:val="20"/>
              </w:rPr>
              <w:t>504,71</w:t>
            </w:r>
          </w:p>
          <w:p w14:paraId="60AFCB5D" w14:textId="77777777" w:rsidR="00186B3A" w:rsidRPr="00137FF8" w:rsidRDefault="00186B3A" w:rsidP="0064620B">
            <w:pPr>
              <w:jc w:val="center"/>
              <w:rPr>
                <w:rFonts w:ascii="Garamond" w:hAnsi="Garamond"/>
                <w:sz w:val="20"/>
                <w:szCs w:val="20"/>
              </w:rPr>
            </w:pPr>
            <w:r w:rsidRPr="00137FF8">
              <w:rPr>
                <w:rFonts w:ascii="Garamond" w:hAnsi="Garamond"/>
                <w:sz w:val="20"/>
                <w:szCs w:val="20"/>
              </w:rPr>
              <w:t>514,80</w:t>
            </w:r>
          </w:p>
          <w:p w14:paraId="0FE57F71" w14:textId="1480ED5A" w:rsidR="00E07BB9" w:rsidRPr="00137FF8" w:rsidRDefault="00E07BB9" w:rsidP="0064620B">
            <w:pPr>
              <w:jc w:val="center"/>
              <w:rPr>
                <w:rFonts w:ascii="Garamond" w:hAnsi="Garamond"/>
                <w:sz w:val="20"/>
                <w:szCs w:val="20"/>
              </w:rPr>
            </w:pPr>
            <w:r w:rsidRPr="00137FF8">
              <w:rPr>
                <w:rFonts w:ascii="Garamond" w:hAnsi="Garamond"/>
                <w:sz w:val="20"/>
                <w:szCs w:val="20"/>
              </w:rPr>
              <w:t>525,08</w:t>
            </w:r>
          </w:p>
        </w:tc>
        <w:tc>
          <w:tcPr>
            <w:tcW w:w="1171" w:type="dxa"/>
            <w:tcBorders>
              <w:top w:val="nil"/>
              <w:left w:val="nil"/>
              <w:right w:val="nil"/>
            </w:tcBorders>
            <w:shd w:val="clear" w:color="auto" w:fill="auto"/>
          </w:tcPr>
          <w:p w14:paraId="7256D8EE" w14:textId="77777777" w:rsidR="0064620B" w:rsidRPr="00137FF8" w:rsidRDefault="0064620B" w:rsidP="0064620B">
            <w:pPr>
              <w:jc w:val="center"/>
              <w:rPr>
                <w:rFonts w:ascii="Garamond" w:hAnsi="Garamond"/>
                <w:sz w:val="20"/>
                <w:szCs w:val="20"/>
              </w:rPr>
            </w:pPr>
            <w:r w:rsidRPr="00137FF8">
              <w:rPr>
                <w:rFonts w:ascii="Garamond" w:hAnsi="Garamond"/>
                <w:sz w:val="20"/>
                <w:szCs w:val="20"/>
              </w:rPr>
              <w:t>527,80</w:t>
            </w:r>
          </w:p>
          <w:p w14:paraId="08CD1C39" w14:textId="77777777" w:rsidR="008B568F" w:rsidRPr="00137FF8" w:rsidRDefault="008B568F" w:rsidP="0064620B">
            <w:pPr>
              <w:jc w:val="center"/>
              <w:rPr>
                <w:rFonts w:ascii="Garamond" w:hAnsi="Garamond"/>
                <w:sz w:val="20"/>
                <w:szCs w:val="20"/>
              </w:rPr>
            </w:pPr>
            <w:r w:rsidRPr="00137FF8">
              <w:rPr>
                <w:rFonts w:ascii="Garamond" w:hAnsi="Garamond"/>
                <w:sz w:val="20"/>
                <w:szCs w:val="20"/>
              </w:rPr>
              <w:t>538,36</w:t>
            </w:r>
          </w:p>
          <w:p w14:paraId="3FC070A0" w14:textId="77777777" w:rsidR="008B568F" w:rsidRPr="00137FF8" w:rsidRDefault="008B568F" w:rsidP="0064620B">
            <w:pPr>
              <w:jc w:val="center"/>
              <w:rPr>
                <w:rFonts w:ascii="Garamond" w:hAnsi="Garamond"/>
                <w:sz w:val="20"/>
                <w:szCs w:val="20"/>
              </w:rPr>
            </w:pPr>
            <w:r w:rsidRPr="00137FF8">
              <w:rPr>
                <w:rFonts w:ascii="Garamond" w:hAnsi="Garamond"/>
                <w:sz w:val="20"/>
                <w:szCs w:val="20"/>
              </w:rPr>
              <w:t>549,12</w:t>
            </w:r>
          </w:p>
          <w:p w14:paraId="54AD93A0" w14:textId="77777777" w:rsidR="008B568F" w:rsidRPr="00137FF8" w:rsidRDefault="008B568F" w:rsidP="0064620B">
            <w:pPr>
              <w:jc w:val="center"/>
              <w:rPr>
                <w:rFonts w:ascii="Garamond" w:hAnsi="Garamond"/>
                <w:sz w:val="20"/>
                <w:szCs w:val="20"/>
              </w:rPr>
            </w:pPr>
            <w:r w:rsidRPr="00137FF8">
              <w:rPr>
                <w:rFonts w:ascii="Garamond" w:hAnsi="Garamond"/>
                <w:sz w:val="20"/>
                <w:szCs w:val="20"/>
              </w:rPr>
              <w:t>560,08</w:t>
            </w:r>
          </w:p>
          <w:p w14:paraId="22053160" w14:textId="77777777" w:rsidR="00186B3A" w:rsidRPr="00137FF8" w:rsidRDefault="00186B3A" w:rsidP="0064620B">
            <w:pPr>
              <w:jc w:val="center"/>
              <w:rPr>
                <w:rFonts w:ascii="Garamond" w:hAnsi="Garamond"/>
                <w:sz w:val="20"/>
                <w:szCs w:val="20"/>
              </w:rPr>
            </w:pPr>
            <w:r w:rsidRPr="00137FF8">
              <w:rPr>
                <w:rFonts w:ascii="Garamond" w:hAnsi="Garamond"/>
                <w:sz w:val="20"/>
                <w:szCs w:val="20"/>
              </w:rPr>
              <w:t>538,36</w:t>
            </w:r>
          </w:p>
          <w:p w14:paraId="7356FE3B" w14:textId="77777777" w:rsidR="00186B3A" w:rsidRPr="00137FF8" w:rsidRDefault="00186B3A" w:rsidP="0064620B">
            <w:pPr>
              <w:jc w:val="center"/>
              <w:rPr>
                <w:rFonts w:ascii="Garamond" w:hAnsi="Garamond"/>
                <w:sz w:val="20"/>
                <w:szCs w:val="20"/>
              </w:rPr>
            </w:pPr>
            <w:r w:rsidRPr="00137FF8">
              <w:rPr>
                <w:rFonts w:ascii="Garamond" w:hAnsi="Garamond"/>
                <w:sz w:val="20"/>
                <w:szCs w:val="20"/>
              </w:rPr>
              <w:t>549,12</w:t>
            </w:r>
          </w:p>
          <w:p w14:paraId="3C43F7F5" w14:textId="0A5A4559" w:rsidR="00E07BB9" w:rsidRPr="00137FF8" w:rsidRDefault="00E07BB9" w:rsidP="0064620B">
            <w:pPr>
              <w:jc w:val="center"/>
              <w:rPr>
                <w:rFonts w:ascii="Garamond" w:hAnsi="Garamond"/>
                <w:sz w:val="20"/>
                <w:szCs w:val="20"/>
              </w:rPr>
            </w:pPr>
            <w:r w:rsidRPr="00137FF8">
              <w:rPr>
                <w:rFonts w:ascii="Garamond" w:hAnsi="Garamond"/>
                <w:sz w:val="20"/>
                <w:szCs w:val="20"/>
              </w:rPr>
              <w:t>560,08</w:t>
            </w:r>
          </w:p>
        </w:tc>
      </w:tr>
    </w:tbl>
    <w:p w14:paraId="7588C293" w14:textId="77777777" w:rsidR="001D2912" w:rsidRPr="00137FF8" w:rsidRDefault="001D2912" w:rsidP="001D2912">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41"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42"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1A9D65F5" w14:textId="77777777" w:rsidR="001D2912" w:rsidRPr="00137FF8" w:rsidRDefault="001D2912" w:rsidP="001D2912">
      <w:pPr>
        <w:jc w:val="both"/>
        <w:rPr>
          <w:rFonts w:ascii="Garamond" w:hAnsi="Garamond"/>
          <w:sz w:val="20"/>
          <w:szCs w:val="20"/>
        </w:rPr>
      </w:pPr>
      <w:r w:rsidRPr="00137FF8">
        <w:rPr>
          <w:rFonts w:ascii="Garamond" w:hAnsi="Garamond"/>
          <w:sz w:val="20"/>
          <w:szCs w:val="20"/>
        </w:rPr>
        <w:t>(*) Enkel voor het Waals gewest, Brussel en de Duitstalige gemeenschap</w:t>
      </w:r>
    </w:p>
    <w:p w14:paraId="235D38DB" w14:textId="77777777" w:rsidR="001D2912" w:rsidRPr="00137FF8" w:rsidRDefault="001D2912" w:rsidP="001D2912">
      <w:pPr>
        <w:rPr>
          <w:rFonts w:ascii="Garamond" w:hAnsi="Garamond"/>
          <w:sz w:val="20"/>
          <w:szCs w:val="20"/>
        </w:rPr>
      </w:pPr>
      <w:r w:rsidRPr="00137FF8">
        <w:rPr>
          <w:rFonts w:ascii="Garamond" w:hAnsi="Garamond"/>
          <w:sz w:val="20"/>
          <w:szCs w:val="20"/>
        </w:rPr>
        <w:t>(**) Enkel voor het Vlaams gewest</w:t>
      </w:r>
    </w:p>
    <w:p w14:paraId="4A5ADCA9" w14:textId="77777777" w:rsidR="001D2912" w:rsidRPr="00137FF8" w:rsidRDefault="001D2912" w:rsidP="001D2912">
      <w:pPr>
        <w:jc w:val="both"/>
        <w:rPr>
          <w:rFonts w:ascii="Garamond" w:hAnsi="Garamond"/>
          <w:sz w:val="20"/>
          <w:szCs w:val="20"/>
        </w:rPr>
      </w:pPr>
      <w:r w:rsidRPr="00137FF8">
        <w:rPr>
          <w:rFonts w:ascii="Garamond" w:hAnsi="Garamond"/>
          <w:sz w:val="20"/>
          <w:szCs w:val="20"/>
        </w:rPr>
        <w:t>(***) Enkel voor Brussel en Waals gewest.</w:t>
      </w:r>
    </w:p>
    <w:p w14:paraId="2A316699" w14:textId="77777777" w:rsidR="000D3C43" w:rsidRPr="00137FF8" w:rsidRDefault="000D3C43" w:rsidP="000D3C43">
      <w:pPr>
        <w:rPr>
          <w:rFonts w:ascii="Garamond" w:hAnsi="Garamond"/>
        </w:rPr>
      </w:pPr>
    </w:p>
    <w:p w14:paraId="4439C683" w14:textId="77777777" w:rsidR="000D3C43" w:rsidRPr="00137FF8" w:rsidRDefault="000D3C43" w:rsidP="000D3C43">
      <w:pPr>
        <w:rPr>
          <w:rFonts w:ascii="Garamond" w:hAnsi="Garamond"/>
        </w:rPr>
      </w:pPr>
    </w:p>
    <w:p w14:paraId="77815BA4" w14:textId="77777777" w:rsidR="000D3C43" w:rsidRPr="00137FF8" w:rsidRDefault="000D3C43" w:rsidP="000D3C43">
      <w:pPr>
        <w:rPr>
          <w:rFonts w:ascii="Garamond" w:hAnsi="Garamond"/>
          <w:u w:val="single"/>
          <w:lang w:val="nl-BE"/>
        </w:rPr>
        <w:sectPr w:rsidR="000D3C43" w:rsidRPr="00137FF8" w:rsidSect="000D3C43">
          <w:pgSz w:w="16838" w:h="11906" w:orient="landscape"/>
          <w:pgMar w:top="1418" w:right="1418" w:bottom="1418" w:left="1418" w:header="709" w:footer="709" w:gutter="0"/>
          <w:cols w:space="708"/>
          <w:docGrid w:linePitch="360"/>
        </w:sectPr>
      </w:pPr>
    </w:p>
    <w:p w14:paraId="38A58A6E" w14:textId="77777777" w:rsidR="000D3C43" w:rsidRPr="00137FF8" w:rsidRDefault="000D3C43" w:rsidP="000D3C43">
      <w:pPr>
        <w:rPr>
          <w:rFonts w:ascii="Garamond" w:hAnsi="Garamond"/>
          <w:u w:val="single"/>
          <w:lang w:val="nl-BE"/>
        </w:rPr>
      </w:pPr>
      <w:r w:rsidRPr="00137FF8">
        <w:rPr>
          <w:rFonts w:ascii="Garamond" w:hAnsi="Garamond"/>
          <w:u w:val="single"/>
          <w:lang w:val="nl-BE"/>
        </w:rPr>
        <w:lastRenderedPageBreak/>
        <w:t>Stap 3.1</w:t>
      </w:r>
      <w:r w:rsidR="00C43C15" w:rsidRPr="00137FF8">
        <w:rPr>
          <w:rFonts w:ascii="Garamond" w:hAnsi="Garamond"/>
          <w:u w:val="single"/>
          <w:lang w:val="nl-BE"/>
        </w:rPr>
        <w:t>2</w:t>
      </w:r>
      <w:r w:rsidR="000E1268" w:rsidRPr="00137FF8">
        <w:rPr>
          <w:rFonts w:ascii="Garamond" w:hAnsi="Garamond"/>
          <w:u w:val="single"/>
          <w:lang w:val="nl-BE"/>
        </w:rPr>
        <w:t xml:space="preserve">: </w:t>
      </w:r>
      <w:r w:rsidR="00FF1657" w:rsidRPr="00137FF8">
        <w:rPr>
          <w:rFonts w:ascii="Garamond" w:hAnsi="Garamond"/>
          <w:u w:val="single"/>
          <w:lang w:val="nl-BE"/>
        </w:rPr>
        <w:t>bepalen</w:t>
      </w:r>
      <w:r w:rsidRPr="00137FF8">
        <w:rPr>
          <w:rFonts w:ascii="Garamond" w:hAnsi="Garamond"/>
          <w:u w:val="single"/>
        </w:rPr>
        <w:t xml:space="preserve"> van de</w:t>
      </w:r>
      <w:r w:rsidRPr="00137FF8">
        <w:rPr>
          <w:rFonts w:ascii="Garamond" w:hAnsi="Garamond"/>
          <w:u w:val="single"/>
          <w:lang w:val="nl-BE"/>
        </w:rPr>
        <w:t xml:space="preserve"> leeftijdsbijslagen</w:t>
      </w:r>
    </w:p>
    <w:p w14:paraId="41BC6E82" w14:textId="77777777" w:rsidR="000D3C43" w:rsidRPr="00137FF8" w:rsidRDefault="000D3C43" w:rsidP="000D3C43">
      <w:pPr>
        <w:ind w:left="708"/>
        <w:rPr>
          <w:rFonts w:ascii="Garamond" w:hAnsi="Garamond"/>
          <w:lang w:val="nl-BE"/>
        </w:rPr>
      </w:pPr>
    </w:p>
    <w:p w14:paraId="74E8552E" w14:textId="77777777" w:rsidR="000D3C43" w:rsidRPr="00137FF8" w:rsidRDefault="000D3C43" w:rsidP="000D3C43">
      <w:pPr>
        <w:jc w:val="both"/>
        <w:rPr>
          <w:rFonts w:ascii="Garamond" w:hAnsi="Garamond"/>
          <w:lang w:val="nl-BE"/>
        </w:rPr>
      </w:pPr>
      <w:r w:rsidRPr="00137FF8">
        <w:rPr>
          <w:rFonts w:ascii="Garamond" w:hAnsi="Garamond"/>
          <w:lang w:val="nl-BE"/>
        </w:rPr>
        <w:t>De gewone kinderbijslag wordt verhoogd met een aantal leeftijdsbijslagen wanneer het kind de leeftijd van 6, 12 en 18 jaar bereikt.</w:t>
      </w:r>
      <w:r w:rsidRPr="00137FF8">
        <w:rPr>
          <w:rStyle w:val="FootnoteReference"/>
          <w:rFonts w:ascii="Garamond" w:hAnsi="Garamond"/>
          <w:lang w:val="nl-BE"/>
        </w:rPr>
        <w:footnoteReference w:id="164"/>
      </w:r>
    </w:p>
    <w:p w14:paraId="1018AB64" w14:textId="77777777" w:rsidR="000D3C43" w:rsidRPr="00137FF8" w:rsidRDefault="000D3C43" w:rsidP="000D3C43">
      <w:pPr>
        <w:jc w:val="both"/>
        <w:rPr>
          <w:rFonts w:ascii="Garamond" w:hAnsi="Garamond"/>
          <w:lang w:val="nl-BE"/>
        </w:rPr>
      </w:pPr>
    </w:p>
    <w:p w14:paraId="1D73E18A" w14:textId="77777777" w:rsidR="000D3C43" w:rsidRPr="00137FF8" w:rsidRDefault="000D3C43" w:rsidP="000D3C43">
      <w:pPr>
        <w:jc w:val="both"/>
        <w:rPr>
          <w:rFonts w:ascii="Garamond" w:hAnsi="Garamond"/>
          <w:lang w:val="nl-BE"/>
        </w:rPr>
      </w:pPr>
      <w:r w:rsidRPr="00137FF8">
        <w:rPr>
          <w:rFonts w:ascii="Garamond" w:hAnsi="Garamond"/>
          <w:lang w:val="nl-BE"/>
        </w:rPr>
        <w:t xml:space="preserve">De </w:t>
      </w:r>
      <w:r w:rsidRPr="00137FF8">
        <w:rPr>
          <w:rFonts w:ascii="Garamond" w:hAnsi="Garamond"/>
          <w:u w:val="single"/>
          <w:lang w:val="nl-BE"/>
        </w:rPr>
        <w:t>eerste leeftijdsbijslag</w:t>
      </w:r>
      <w:r w:rsidRPr="00137FF8">
        <w:rPr>
          <w:rFonts w:ascii="Garamond" w:hAnsi="Garamond"/>
          <w:lang w:val="nl-BE"/>
        </w:rPr>
        <w:t xml:space="preserve"> wordt bepaald voor de rechtgevende kinderen (</w:t>
      </w:r>
      <w:proofErr w:type="spellStart"/>
      <w:r w:rsidRPr="00137FF8">
        <w:rPr>
          <w:rFonts w:ascii="Garamond" w:hAnsi="Garamond"/>
          <w:smallCaps/>
          <w:lang w:val="nl-BE"/>
        </w:rPr>
        <w:t>insz_rg</w:t>
      </w:r>
      <w:proofErr w:type="spellEnd"/>
      <w:r w:rsidRPr="00137FF8">
        <w:rPr>
          <w:rFonts w:ascii="Garamond" w:hAnsi="Garamond"/>
          <w:smallCaps/>
          <w:lang w:val="nl-BE"/>
        </w:rPr>
        <w:t xml:space="preserve">) </w:t>
      </w:r>
      <w:r w:rsidRPr="00137FF8">
        <w:rPr>
          <w:rFonts w:ascii="Garamond" w:hAnsi="Garamond"/>
          <w:lang w:val="nl-BE"/>
        </w:rPr>
        <w:t>met rang één (</w:t>
      </w:r>
      <w:r w:rsidRPr="00137FF8">
        <w:rPr>
          <w:rFonts w:ascii="Garamond" w:hAnsi="Garamond"/>
          <w:smallCaps/>
          <w:lang w:val="nl-BE"/>
        </w:rPr>
        <w:t>rang = 1</w:t>
      </w:r>
      <w:r w:rsidRPr="00137FF8">
        <w:rPr>
          <w:rFonts w:ascii="Garamond" w:hAnsi="Garamond"/>
          <w:lang w:val="nl-BE"/>
        </w:rPr>
        <w:t xml:space="preserve">), </w:t>
      </w:r>
      <w:r w:rsidRPr="00137FF8">
        <w:rPr>
          <w:rFonts w:ascii="Garamond" w:hAnsi="Garamond"/>
        </w:rPr>
        <w:t>die geboren zijn na 31/12/1990 (</w:t>
      </w:r>
      <w:proofErr w:type="spellStart"/>
      <w:r w:rsidRPr="00137FF8">
        <w:rPr>
          <w:rFonts w:ascii="Garamond" w:hAnsi="Garamond"/>
          <w:smallCaps/>
        </w:rPr>
        <w:t>d_geboor</w:t>
      </w:r>
      <w:r w:rsidR="00F301D8" w:rsidRPr="00137FF8">
        <w:rPr>
          <w:rFonts w:ascii="Garamond" w:hAnsi="Garamond"/>
          <w:smallCaps/>
        </w:rPr>
        <w:t>_rg</w:t>
      </w:r>
      <w:proofErr w:type="spellEnd"/>
      <w:r w:rsidRPr="00137FF8">
        <w:rPr>
          <w:rFonts w:ascii="Garamond" w:hAnsi="Garamond"/>
          <w:smallCaps/>
        </w:rPr>
        <w:t xml:space="preserve"> &gt; 31dec1990</w:t>
      </w:r>
      <w:r w:rsidRPr="00137FF8">
        <w:rPr>
          <w:rFonts w:ascii="Garamond" w:hAnsi="Garamond"/>
        </w:rPr>
        <w:t xml:space="preserve"> en</w:t>
      </w:r>
      <w:r w:rsidRPr="00137FF8">
        <w:rPr>
          <w:rFonts w:ascii="Garamond" w:hAnsi="Garamond"/>
          <w:smallCaps/>
        </w:rPr>
        <w:t xml:space="preserve"> </w:t>
      </w:r>
      <w:proofErr w:type="spellStart"/>
      <w:r w:rsidRPr="00137FF8">
        <w:rPr>
          <w:rFonts w:ascii="Garamond" w:hAnsi="Garamond"/>
          <w:smallCaps/>
        </w:rPr>
        <w:t>leeftijd</w:t>
      </w:r>
      <w:r w:rsidR="00F301D8" w:rsidRPr="00137FF8">
        <w:rPr>
          <w:rFonts w:ascii="Garamond" w:hAnsi="Garamond"/>
          <w:smallCaps/>
        </w:rPr>
        <w:t>_rg</w:t>
      </w:r>
      <w:proofErr w:type="spellEnd"/>
      <w:r w:rsidRPr="00137FF8">
        <w:rPr>
          <w:rFonts w:ascii="Garamond" w:hAnsi="Garamond"/>
          <w:smallCaps/>
        </w:rPr>
        <w:t xml:space="preserve"> &lt; 25</w:t>
      </w:r>
      <w:r w:rsidRPr="00137FF8">
        <w:rPr>
          <w:rFonts w:ascii="Garamond" w:hAnsi="Garamond"/>
        </w:rPr>
        <w:t>),</w:t>
      </w:r>
      <w:r w:rsidRPr="00137FF8">
        <w:rPr>
          <w:rFonts w:ascii="Garamond" w:hAnsi="Garamond"/>
          <w:lang w:val="nl-BE"/>
        </w:rPr>
        <w:t xml:space="preserve"> die enkel recht geven op gewone kinderbijslag. De records van deze rechtgevende kinderen moeten voor de betrokken periode voldoen aan volgende voorwaarden: </w:t>
      </w:r>
    </w:p>
    <w:p w14:paraId="01A0262E" w14:textId="77777777" w:rsidR="000D3C43" w:rsidRPr="00137FF8" w:rsidRDefault="000D3C43" w:rsidP="000D3C43">
      <w:pPr>
        <w:jc w:val="both"/>
        <w:rPr>
          <w:rFonts w:ascii="Garamond" w:hAnsi="Garamond"/>
          <w:lang w:val="nl-BE"/>
        </w:rPr>
      </w:pPr>
    </w:p>
    <w:p w14:paraId="77E56B47" w14:textId="77777777" w:rsidR="000D3C43" w:rsidRPr="00137FF8" w:rsidRDefault="005C7F0B" w:rsidP="000D3C43">
      <w:pPr>
        <w:numPr>
          <w:ilvl w:val="0"/>
          <w:numId w:val="50"/>
        </w:numPr>
        <w:jc w:val="both"/>
        <w:rPr>
          <w:rFonts w:ascii="Garamond" w:hAnsi="Garamond"/>
          <w:lang w:val="nl-BE"/>
        </w:rPr>
      </w:pPr>
      <w:proofErr w:type="spellStart"/>
      <w:r w:rsidRPr="00137FF8">
        <w:rPr>
          <w:rFonts w:ascii="Garamond" w:hAnsi="Garamond"/>
          <w:smallCaps/>
          <w:lang w:val="nl-BE"/>
        </w:rPr>
        <w:t>ao_</w:t>
      </w:r>
      <w:r w:rsidR="000D3C43" w:rsidRPr="00137FF8">
        <w:rPr>
          <w:rFonts w:ascii="Garamond" w:hAnsi="Garamond"/>
          <w:smallCaps/>
          <w:lang w:val="nl-BE"/>
        </w:rPr>
        <w:t>rechthebbende</w:t>
      </w:r>
      <w:r w:rsidRPr="00137FF8">
        <w:rPr>
          <w:rFonts w:ascii="Garamond" w:hAnsi="Garamond"/>
          <w:smallCaps/>
          <w:lang w:val="nl-BE"/>
        </w:rPr>
        <w:t>i_</w:t>
      </w:r>
      <w:r w:rsidR="00962DF2" w:rsidRPr="00137FF8">
        <w:rPr>
          <w:rFonts w:ascii="Garamond" w:hAnsi="Garamond"/>
          <w:smallCaps/>
          <w:lang w:val="nl-BE"/>
        </w:rPr>
        <w:t>i</w:t>
      </w:r>
      <w:r w:rsidRPr="00137FF8">
        <w:rPr>
          <w:rFonts w:ascii="Garamond" w:hAnsi="Garamond"/>
          <w:smallCaps/>
          <w:lang w:val="nl-BE"/>
        </w:rPr>
        <w:t>nk</w:t>
      </w:r>
      <w:proofErr w:type="spellEnd"/>
      <w:r w:rsidR="000D3C43" w:rsidRPr="00137FF8">
        <w:rPr>
          <w:rFonts w:ascii="Garamond" w:hAnsi="Garamond"/>
          <w:smallCaps/>
        </w:rPr>
        <w:t xml:space="preserve"> = 0 </w:t>
      </w:r>
      <w:r w:rsidR="000D3C43" w:rsidRPr="00137FF8">
        <w:rPr>
          <w:rFonts w:ascii="Garamond" w:hAnsi="Garamond"/>
        </w:rPr>
        <w:t>en</w:t>
      </w:r>
    </w:p>
    <w:p w14:paraId="37518851"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rechthebbende</w:t>
      </w:r>
      <w:r w:rsidR="00962DF2" w:rsidRPr="00137FF8">
        <w:rPr>
          <w:rFonts w:ascii="Garamond" w:hAnsi="Garamond"/>
          <w:smallCaps/>
          <w:lang w:val="nl-BE"/>
        </w:rPr>
        <w:t>_ao_her_ink</w:t>
      </w:r>
      <w:proofErr w:type="spellEnd"/>
      <w:r w:rsidRPr="00137FF8">
        <w:rPr>
          <w:rFonts w:ascii="Garamond" w:hAnsi="Garamond"/>
          <w:smallCaps/>
        </w:rPr>
        <w:t xml:space="preserve"> = 0 </w:t>
      </w:r>
      <w:r w:rsidRPr="00137FF8">
        <w:rPr>
          <w:rFonts w:ascii="Garamond" w:hAnsi="Garamond"/>
        </w:rPr>
        <w:t>en</w:t>
      </w:r>
    </w:p>
    <w:p w14:paraId="4DE764AA"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werkloze</w:t>
      </w:r>
      <w:r w:rsidR="00962DF2" w:rsidRPr="00137FF8">
        <w:rPr>
          <w:rFonts w:ascii="Garamond" w:hAnsi="Garamond"/>
          <w:smallCaps/>
          <w:lang w:val="nl-BE"/>
        </w:rPr>
        <w:t>n_</w:t>
      </w:r>
      <w:r w:rsidRPr="00137FF8">
        <w:rPr>
          <w:rFonts w:ascii="Garamond" w:hAnsi="Garamond"/>
          <w:smallCaps/>
          <w:lang w:val="nl-BE"/>
        </w:rPr>
        <w:t>rechthebbende</w:t>
      </w:r>
      <w:proofErr w:type="spellEnd"/>
      <w:r w:rsidRPr="00137FF8">
        <w:rPr>
          <w:rFonts w:ascii="Garamond" w:hAnsi="Garamond"/>
          <w:smallCaps/>
        </w:rPr>
        <w:t xml:space="preserve"> = 0 </w:t>
      </w:r>
      <w:r w:rsidRPr="00137FF8">
        <w:rPr>
          <w:rFonts w:ascii="Garamond" w:hAnsi="Garamond"/>
        </w:rPr>
        <w:t>en</w:t>
      </w:r>
    </w:p>
    <w:p w14:paraId="410DB469"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rechthebbende</w:t>
      </w:r>
      <w:r w:rsidR="00962DF2" w:rsidRPr="00137FF8">
        <w:rPr>
          <w:rFonts w:ascii="Garamond" w:hAnsi="Garamond"/>
          <w:smallCaps/>
          <w:lang w:val="nl-BE"/>
        </w:rPr>
        <w:t>_werl_her_ink</w:t>
      </w:r>
      <w:proofErr w:type="spellEnd"/>
      <w:r w:rsidRPr="00137FF8">
        <w:rPr>
          <w:rFonts w:ascii="Garamond" w:hAnsi="Garamond"/>
          <w:smallCaps/>
        </w:rPr>
        <w:t xml:space="preserve"> = 0 </w:t>
      </w:r>
      <w:r w:rsidRPr="00137FF8">
        <w:rPr>
          <w:rFonts w:ascii="Garamond" w:hAnsi="Garamond"/>
        </w:rPr>
        <w:t>en</w:t>
      </w:r>
    </w:p>
    <w:p w14:paraId="45CEF424" w14:textId="77777777" w:rsidR="000D3C43" w:rsidRPr="00137FF8" w:rsidRDefault="00962DF2" w:rsidP="000D3C43">
      <w:pPr>
        <w:numPr>
          <w:ilvl w:val="0"/>
          <w:numId w:val="50"/>
        </w:numPr>
        <w:jc w:val="both"/>
        <w:rPr>
          <w:rFonts w:ascii="Garamond" w:hAnsi="Garamond"/>
          <w:lang w:val="nl-BE"/>
        </w:rPr>
      </w:pPr>
      <w:proofErr w:type="spellStart"/>
      <w:r w:rsidRPr="00137FF8">
        <w:rPr>
          <w:rFonts w:ascii="Garamond" w:hAnsi="Garamond"/>
          <w:smallCaps/>
          <w:lang w:val="nl-BE"/>
        </w:rPr>
        <w:t>penstr_</w:t>
      </w:r>
      <w:r w:rsidR="000D3C43" w:rsidRPr="00137FF8">
        <w:rPr>
          <w:rFonts w:ascii="Garamond" w:hAnsi="Garamond"/>
          <w:smallCaps/>
          <w:lang w:val="nl-BE"/>
        </w:rPr>
        <w:t>rechthebbende</w:t>
      </w:r>
      <w:r w:rsidRPr="00137FF8">
        <w:rPr>
          <w:rFonts w:ascii="Garamond" w:hAnsi="Garamond"/>
          <w:smallCaps/>
          <w:lang w:val="nl-BE"/>
        </w:rPr>
        <w:t>_ink</w:t>
      </w:r>
      <w:proofErr w:type="spellEnd"/>
      <w:r w:rsidR="000D3C43" w:rsidRPr="00137FF8">
        <w:rPr>
          <w:rFonts w:ascii="Garamond" w:hAnsi="Garamond"/>
          <w:smallCaps/>
        </w:rPr>
        <w:t xml:space="preserve"> = 0 </w:t>
      </w:r>
      <w:r w:rsidR="000D3C43" w:rsidRPr="00137FF8">
        <w:rPr>
          <w:rFonts w:ascii="Garamond" w:hAnsi="Garamond"/>
        </w:rPr>
        <w:t>en</w:t>
      </w:r>
    </w:p>
    <w:p w14:paraId="2F78D44F" w14:textId="77777777" w:rsidR="000D3C43" w:rsidRPr="00137FF8" w:rsidRDefault="000D3C43" w:rsidP="000D3C43">
      <w:pPr>
        <w:numPr>
          <w:ilvl w:val="0"/>
          <w:numId w:val="50"/>
        </w:numPr>
        <w:jc w:val="both"/>
        <w:rPr>
          <w:rFonts w:ascii="Garamond" w:hAnsi="Garamond"/>
          <w:lang w:val="nl-BE"/>
        </w:rPr>
      </w:pPr>
      <w:r w:rsidRPr="00137FF8">
        <w:rPr>
          <w:rFonts w:ascii="Garamond" w:hAnsi="Garamond"/>
          <w:smallCaps/>
        </w:rPr>
        <w:t>wees = 0</w:t>
      </w:r>
      <w:r w:rsidRPr="00137FF8">
        <w:rPr>
          <w:rFonts w:ascii="Garamond" w:hAnsi="Garamond"/>
        </w:rPr>
        <w:t xml:space="preserve"> en</w:t>
      </w:r>
    </w:p>
    <w:p w14:paraId="49759C43"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eenouder</w:t>
      </w:r>
      <w:r w:rsidR="00962DF2" w:rsidRPr="00137FF8">
        <w:rPr>
          <w:rFonts w:ascii="Garamond" w:hAnsi="Garamond"/>
          <w:smallCaps/>
          <w:lang w:val="nl-BE"/>
        </w:rPr>
        <w:t>_rechthebbende_ink</w:t>
      </w:r>
      <w:proofErr w:type="spellEnd"/>
      <w:r w:rsidRPr="00137FF8">
        <w:rPr>
          <w:rFonts w:ascii="Garamond" w:hAnsi="Garamond"/>
          <w:smallCaps/>
          <w:lang w:val="nl-BE"/>
        </w:rPr>
        <w:t xml:space="preserve">= 0 </w:t>
      </w:r>
      <w:r w:rsidRPr="00137FF8">
        <w:rPr>
          <w:rFonts w:ascii="Garamond" w:hAnsi="Garamond"/>
        </w:rPr>
        <w:t>en</w:t>
      </w:r>
    </w:p>
    <w:p w14:paraId="3FF88DB5"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eenouder</w:t>
      </w:r>
      <w:r w:rsidR="00962DF2" w:rsidRPr="00137FF8">
        <w:rPr>
          <w:rFonts w:ascii="Garamond" w:hAnsi="Garamond"/>
          <w:smallCaps/>
          <w:lang w:val="nl-BE"/>
        </w:rPr>
        <w:t>_nv_rechthebbende_ink</w:t>
      </w:r>
      <w:proofErr w:type="spellEnd"/>
      <w:r w:rsidRPr="00137FF8">
        <w:rPr>
          <w:rFonts w:ascii="Garamond" w:hAnsi="Garamond"/>
          <w:smallCaps/>
          <w:lang w:val="nl-BE"/>
        </w:rPr>
        <w:t xml:space="preserve"> </w:t>
      </w:r>
      <w:r w:rsidR="002C65A2" w:rsidRPr="00137FF8">
        <w:rPr>
          <w:rFonts w:ascii="Garamond" w:hAnsi="Garamond"/>
          <w:smallCaps/>
          <w:lang w:val="nl-BE"/>
        </w:rPr>
        <w:t xml:space="preserve"> </w:t>
      </w:r>
      <w:r w:rsidRPr="00137FF8">
        <w:rPr>
          <w:rFonts w:ascii="Garamond" w:hAnsi="Garamond"/>
          <w:smallCaps/>
          <w:lang w:val="nl-BE"/>
        </w:rPr>
        <w:t xml:space="preserve">= 0 </w:t>
      </w:r>
      <w:r w:rsidRPr="00137FF8">
        <w:rPr>
          <w:rFonts w:ascii="Garamond" w:hAnsi="Garamond"/>
        </w:rPr>
        <w:t>en</w:t>
      </w:r>
    </w:p>
    <w:p w14:paraId="3D612AA7"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punten</w:t>
      </w:r>
      <w:r w:rsidR="00962DF2"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smallCaps/>
          <w:lang w:val="nl-BE"/>
        </w:rPr>
        <w:t xml:space="preserve"> = 0 </w:t>
      </w:r>
      <w:r w:rsidRPr="00137FF8">
        <w:rPr>
          <w:rFonts w:ascii="Garamond" w:hAnsi="Garamond"/>
          <w:lang w:val="nl-BE"/>
        </w:rPr>
        <w:t>en</w:t>
      </w:r>
    </w:p>
    <w:p w14:paraId="53AE1099" w14:textId="77777777" w:rsidR="000D3C43" w:rsidRPr="00137FF8" w:rsidRDefault="000D3C43" w:rsidP="000D3C43">
      <w:pPr>
        <w:numPr>
          <w:ilvl w:val="0"/>
          <w:numId w:val="50"/>
        </w:numPr>
        <w:jc w:val="both"/>
        <w:rPr>
          <w:rFonts w:ascii="Garamond" w:hAnsi="Garamond"/>
          <w:lang w:val="nl-BE"/>
        </w:rPr>
      </w:pPr>
      <w:proofErr w:type="spellStart"/>
      <w:r w:rsidRPr="00137FF8">
        <w:rPr>
          <w:rFonts w:ascii="Garamond" w:hAnsi="Garamond"/>
          <w:smallCaps/>
          <w:lang w:val="nl-BE"/>
        </w:rPr>
        <w:t>punten</w:t>
      </w:r>
      <w:r w:rsidR="00962DF2"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0</w:t>
      </w:r>
      <w:r w:rsidR="005B0F02" w:rsidRPr="00137FF8">
        <w:rPr>
          <w:rFonts w:ascii="Garamond" w:hAnsi="Garamond"/>
          <w:smallCaps/>
          <w:lang w:val="nl-BE"/>
        </w:rPr>
        <w:t xml:space="preserve"> </w:t>
      </w:r>
      <w:r w:rsidR="005B0F02" w:rsidRPr="00137FF8">
        <w:rPr>
          <w:rFonts w:ascii="Garamond" w:hAnsi="Garamond"/>
          <w:lang w:val="nl-BE"/>
        </w:rPr>
        <w:t>en</w:t>
      </w:r>
    </w:p>
    <w:p w14:paraId="57BFA5CE" w14:textId="77777777" w:rsidR="005B0F02" w:rsidRPr="00137FF8" w:rsidRDefault="005B0F02" w:rsidP="000D3C43">
      <w:pPr>
        <w:numPr>
          <w:ilvl w:val="0"/>
          <w:numId w:val="50"/>
        </w:numPr>
        <w:jc w:val="both"/>
        <w:rPr>
          <w:rFonts w:ascii="Garamond" w:hAnsi="Garamond"/>
          <w:lang w:val="nl-BE"/>
        </w:rPr>
      </w:pPr>
      <w:proofErr w:type="spellStart"/>
      <w:r w:rsidRPr="00137FF8">
        <w:rPr>
          <w:rFonts w:ascii="Garamond" w:hAnsi="Garamond" w:cs="Courier New"/>
          <w:smallCaps/>
          <w:shd w:val="clear" w:color="auto" w:fill="FFFFFF"/>
          <w:lang w:val="nl-BE" w:eastAsia="nl-BE"/>
        </w:rPr>
        <w:t>kbf</w:t>
      </w:r>
      <w:proofErr w:type="spellEnd"/>
      <w:r w:rsidRPr="00137FF8">
        <w:rPr>
          <w:rFonts w:ascii="Garamond" w:hAnsi="Garamond" w:cs="Courier New"/>
          <w:smallCaps/>
          <w:shd w:val="clear" w:color="auto" w:fill="FFFFFF"/>
          <w:lang w:val="nl-BE" w:eastAsia="nl-BE"/>
        </w:rPr>
        <w:t xml:space="preserve"> ≠ 099</w:t>
      </w:r>
      <w:r w:rsidR="00EB0B9A" w:rsidRPr="00137FF8">
        <w:rPr>
          <w:rFonts w:ascii="Garamond" w:hAnsi="Garamond" w:cs="Courier New"/>
          <w:smallCaps/>
          <w:shd w:val="clear" w:color="auto" w:fill="FFFFFF"/>
          <w:lang w:val="nl-BE" w:eastAsia="nl-BE"/>
        </w:rPr>
        <w:t>, 199</w:t>
      </w:r>
      <w:r w:rsidRPr="00137FF8">
        <w:rPr>
          <w:rFonts w:ascii="Garamond" w:hAnsi="Garamond" w:cs="Courier New"/>
          <w:shd w:val="clear" w:color="auto" w:fill="FFFFFF"/>
          <w:lang w:val="nl-BE" w:eastAsia="nl-BE"/>
        </w:rPr>
        <w:t xml:space="preserve"> en </w:t>
      </w:r>
      <w:r w:rsidRPr="00137FF8">
        <w:rPr>
          <w:rFonts w:ascii="Garamond" w:hAnsi="Garamond" w:cs="Courier New"/>
          <w:smallCaps/>
          <w:shd w:val="clear" w:color="auto" w:fill="FFFFFF"/>
          <w:lang w:val="nl-BE" w:eastAsia="nl-BE"/>
        </w:rPr>
        <w:t>bureau</w:t>
      </w:r>
      <w:r w:rsidRPr="00137FF8">
        <w:rPr>
          <w:rFonts w:ascii="Garamond" w:hAnsi="Garamond" w:cs="Courier New"/>
          <w:shd w:val="clear" w:color="auto" w:fill="FFFFFF"/>
          <w:lang w:val="nl-BE" w:eastAsia="nl-BE"/>
        </w:rPr>
        <w:t xml:space="preserve"> ≠ 15, 18</w:t>
      </w:r>
      <w:r w:rsidRPr="00137FF8">
        <w:rPr>
          <w:rStyle w:val="FootnoteReference"/>
          <w:rFonts w:ascii="Garamond" w:hAnsi="Garamond" w:cs="Courier New"/>
          <w:shd w:val="clear" w:color="auto" w:fill="FFFFFF"/>
          <w:lang w:val="nl-BE" w:eastAsia="nl-BE"/>
        </w:rPr>
        <w:footnoteReference w:id="165"/>
      </w:r>
      <w:r w:rsidRPr="00137FF8">
        <w:rPr>
          <w:rFonts w:ascii="Garamond" w:hAnsi="Garamond" w:cs="Courier New"/>
          <w:shd w:val="clear" w:color="auto" w:fill="FFFFFF"/>
          <w:lang w:val="nl-BE" w:eastAsia="nl-BE"/>
        </w:rPr>
        <w:t xml:space="preserve"> </w:t>
      </w:r>
      <w:r w:rsidRPr="00137FF8">
        <w:rPr>
          <w:rFonts w:ascii="Garamond" w:hAnsi="Garamond"/>
          <w:lang w:val="nl-BE"/>
        </w:rPr>
        <w:t>en</w:t>
      </w:r>
    </w:p>
    <w:p w14:paraId="6E48C313" w14:textId="77777777" w:rsidR="005B0F02" w:rsidRPr="00137FF8" w:rsidRDefault="005B0F02" w:rsidP="000D3C43">
      <w:pPr>
        <w:numPr>
          <w:ilvl w:val="0"/>
          <w:numId w:val="50"/>
        </w:numPr>
        <w:jc w:val="both"/>
        <w:rPr>
          <w:rFonts w:ascii="Garamond" w:hAnsi="Garamond"/>
          <w:lang w:val="nl-BE"/>
        </w:rPr>
      </w:pPr>
      <w:proofErr w:type="spellStart"/>
      <w:r w:rsidRPr="00137FF8">
        <w:rPr>
          <w:rFonts w:ascii="Garamond" w:hAnsi="Garamond" w:cs="Courier New"/>
          <w:smallCaps/>
          <w:shd w:val="clear" w:color="auto" w:fill="FFFFFF"/>
          <w:lang w:val="nl-BE" w:eastAsia="nl-BE"/>
        </w:rPr>
        <w:t>rechthebbende_gwkb_her_ink</w:t>
      </w:r>
      <w:proofErr w:type="spellEnd"/>
      <w:r w:rsidRPr="00137FF8">
        <w:rPr>
          <w:rFonts w:ascii="Garamond" w:hAnsi="Garamond" w:cs="Courier New"/>
          <w:smallCaps/>
          <w:shd w:val="clear" w:color="auto" w:fill="FFFFFF"/>
          <w:lang w:val="nl-BE" w:eastAsia="nl-BE"/>
        </w:rPr>
        <w:t xml:space="preserve"> = </w:t>
      </w:r>
      <w:r w:rsidRPr="00137FF8">
        <w:rPr>
          <w:rFonts w:ascii="Garamond" w:hAnsi="Garamond" w:cs="Courier New"/>
          <w:bCs/>
          <w:smallCaps/>
          <w:shd w:val="clear" w:color="auto" w:fill="FFFFFF"/>
          <w:lang w:val="nl-BE" w:eastAsia="nl-BE"/>
        </w:rPr>
        <w:t>0</w:t>
      </w:r>
      <w:r w:rsidRPr="00137FF8">
        <w:rPr>
          <w:rStyle w:val="FootnoteReference"/>
          <w:rFonts w:ascii="Garamond" w:hAnsi="Garamond" w:cs="Courier New"/>
          <w:bCs/>
          <w:smallCaps/>
          <w:shd w:val="clear" w:color="auto" w:fill="FFFFFF"/>
          <w:lang w:val="nl-BE" w:eastAsia="nl-BE"/>
        </w:rPr>
        <w:footnoteReference w:id="166"/>
      </w:r>
    </w:p>
    <w:p w14:paraId="787097AD" w14:textId="77777777" w:rsidR="000D3C43" w:rsidRPr="00137FF8" w:rsidRDefault="000D3C43" w:rsidP="000D3C43">
      <w:pPr>
        <w:jc w:val="both"/>
        <w:rPr>
          <w:rFonts w:ascii="Garamond" w:hAnsi="Garamond"/>
        </w:rPr>
      </w:pPr>
    </w:p>
    <w:p w14:paraId="1277B7B8" w14:textId="77777777" w:rsidR="000D3C43" w:rsidRPr="00137FF8" w:rsidRDefault="000D3C43" w:rsidP="000D3C43">
      <w:pPr>
        <w:jc w:val="both"/>
        <w:rPr>
          <w:rFonts w:ascii="Garamond" w:hAnsi="Garamond"/>
          <w:lang w:val="nl-BE"/>
        </w:rPr>
      </w:pPr>
      <w:r w:rsidRPr="00137FF8">
        <w:rPr>
          <w:rFonts w:ascii="Garamond" w:hAnsi="Garamond"/>
          <w:lang w:val="nl-BE"/>
        </w:rPr>
        <w:t>De records die voldoen aan deze voorwaarden krijgen een waarde 1 voor de nieuwe variabele</w:t>
      </w:r>
      <w:r w:rsidRPr="00137FF8">
        <w:rPr>
          <w:rFonts w:ascii="Garamond" w:hAnsi="Garamond"/>
          <w:smallCaps/>
          <w:lang w:val="nl-BE"/>
        </w:rPr>
        <w:t xml:space="preserve"> </w:t>
      </w:r>
      <w:proofErr w:type="spellStart"/>
      <w:r w:rsidRPr="00137FF8">
        <w:rPr>
          <w:rFonts w:ascii="Garamond" w:hAnsi="Garamond"/>
          <w:smallCaps/>
          <w:lang w:val="nl-BE"/>
        </w:rPr>
        <w:t>leeftijd</w:t>
      </w:r>
      <w:r w:rsidR="00962DF2" w:rsidRPr="00137FF8">
        <w:rPr>
          <w:rFonts w:ascii="Garamond" w:hAnsi="Garamond"/>
          <w:smallCaps/>
          <w:lang w:val="nl-BE"/>
        </w:rPr>
        <w:t>_</w:t>
      </w:r>
      <w:r w:rsidRPr="00137FF8">
        <w:rPr>
          <w:rFonts w:ascii="Garamond" w:hAnsi="Garamond"/>
          <w:smallCaps/>
          <w:lang w:val="nl-BE"/>
        </w:rPr>
        <w:t>gewoon</w:t>
      </w:r>
      <w:r w:rsidR="00962DF2"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lang w:val="nl-BE"/>
        </w:rPr>
        <w:t>.</w:t>
      </w:r>
    </w:p>
    <w:p w14:paraId="15CFC8AA" w14:textId="77777777" w:rsidR="000D3C43" w:rsidRPr="00137FF8" w:rsidRDefault="000D3C43" w:rsidP="000D3C43">
      <w:pPr>
        <w:jc w:val="both"/>
        <w:rPr>
          <w:rFonts w:ascii="Garamond" w:hAnsi="Garamond"/>
          <w:lang w:val="nl-BE"/>
        </w:rPr>
      </w:pPr>
    </w:p>
    <w:p w14:paraId="5F51EBC9"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r w:rsidRPr="00137FF8">
        <w:rPr>
          <w:rFonts w:ascii="Garamond" w:hAnsi="Garamond"/>
          <w:smallCaps/>
          <w:lang w:val="nl-BE"/>
        </w:rPr>
        <w:t>leeftijd gewoon rechtgevende</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rPr>
        <w:t>leeftijd</w:t>
      </w:r>
      <w:r w:rsidR="00D7142E" w:rsidRPr="00137FF8">
        <w:rPr>
          <w:rFonts w:ascii="Garamond" w:hAnsi="Garamond"/>
          <w:smallCaps/>
        </w:rPr>
        <w:t>_toeslag_</w:t>
      </w:r>
      <w:r w:rsidRPr="00137FF8">
        <w:rPr>
          <w:rFonts w:ascii="Garamond" w:hAnsi="Garamond"/>
          <w:smallCaps/>
        </w:rPr>
        <w:t>gewoon</w:t>
      </w:r>
      <w:proofErr w:type="spellEnd"/>
      <w:r w:rsidRPr="00137FF8">
        <w:rPr>
          <w:rFonts w:ascii="Garamond" w:hAnsi="Garamond"/>
          <w:smallCaps/>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_Ref300310476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18</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64CF698A" w14:textId="77777777" w:rsidR="000D3C43" w:rsidRPr="00137FF8" w:rsidRDefault="000D3C43" w:rsidP="000D3C43">
      <w:pPr>
        <w:jc w:val="both"/>
        <w:rPr>
          <w:rFonts w:ascii="Garamond" w:hAnsi="Garamond"/>
          <w:smallCaps/>
        </w:rPr>
      </w:pPr>
      <w:proofErr w:type="spellStart"/>
      <w:r w:rsidRPr="00137FF8">
        <w:rPr>
          <w:rFonts w:ascii="Garamond" w:hAnsi="Garamond"/>
          <w:smallCaps/>
        </w:rPr>
        <w:t>leeftijd</w:t>
      </w:r>
      <w:r w:rsidR="00D7142E" w:rsidRPr="00137FF8">
        <w:rPr>
          <w:rFonts w:ascii="Garamond" w:hAnsi="Garamond"/>
          <w:smallCaps/>
        </w:rPr>
        <w:t>_toeslag_</w:t>
      </w:r>
      <w:r w:rsidRPr="00137FF8">
        <w:rPr>
          <w:rFonts w:ascii="Garamond" w:hAnsi="Garamond"/>
          <w:smallCaps/>
        </w:rPr>
        <w:t>gewoon</w:t>
      </w:r>
      <w:proofErr w:type="spellEnd"/>
      <w:r w:rsidRPr="00137FF8">
        <w:rPr>
          <w:rFonts w:ascii="Garamond" w:hAnsi="Garamond"/>
          <w:smallCaps/>
        </w:rPr>
        <w:t xml:space="preserve"> </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962DF2" w:rsidRPr="00137FF8">
        <w:rPr>
          <w:rFonts w:ascii="Garamond" w:hAnsi="Garamond"/>
          <w:smallCaps/>
        </w:rPr>
        <w:t>_</w:t>
      </w:r>
      <w:r w:rsidRPr="00137FF8">
        <w:rPr>
          <w:rFonts w:ascii="Garamond" w:hAnsi="Garamond"/>
          <w:smallCaps/>
        </w:rPr>
        <w:t>leeftijd</w:t>
      </w:r>
      <w:r w:rsidR="00962DF2" w:rsidRPr="00137FF8">
        <w:rPr>
          <w:rFonts w:ascii="Garamond" w:hAnsi="Garamond"/>
          <w:smallCaps/>
        </w:rPr>
        <w:t>_</w:t>
      </w:r>
      <w:r w:rsidRPr="00137FF8">
        <w:rPr>
          <w:rFonts w:ascii="Garamond" w:hAnsi="Garamond"/>
          <w:smallCaps/>
        </w:rPr>
        <w:t>gewoon</w:t>
      </w:r>
      <w:proofErr w:type="spellEnd"/>
    </w:p>
    <w:p w14:paraId="0410C614"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128B92CF" w14:textId="77777777" w:rsidR="000D3C43" w:rsidRPr="00137FF8" w:rsidRDefault="000D3C43" w:rsidP="000D3C43">
      <w:pPr>
        <w:jc w:val="both"/>
        <w:rPr>
          <w:rFonts w:ascii="Garamond" w:hAnsi="Garamond"/>
          <w:smallCaps/>
          <w:lang w:val="nl-BE"/>
        </w:rPr>
      </w:pPr>
    </w:p>
    <w:p w14:paraId="0F8BC2C1" w14:textId="77777777" w:rsidR="000D3C43" w:rsidRPr="00137FF8" w:rsidRDefault="000D3C43" w:rsidP="000D3C43">
      <w:pPr>
        <w:pStyle w:val="Caption"/>
        <w:keepNext/>
        <w:jc w:val="both"/>
        <w:rPr>
          <w:rFonts w:ascii="Garamond" w:hAnsi="Garamond"/>
          <w:b w:val="0"/>
          <w:sz w:val="22"/>
          <w:szCs w:val="22"/>
        </w:rPr>
      </w:pPr>
      <w:bookmarkStart w:id="384" w:name="_Ref300310476"/>
      <w:bookmarkStart w:id="385" w:name="_Toc304899986"/>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18</w:t>
      </w:r>
      <w:r w:rsidR="002D7198" w:rsidRPr="00137FF8">
        <w:rPr>
          <w:rFonts w:ascii="Garamond" w:hAnsi="Garamond"/>
          <w:b w:val="0"/>
          <w:sz w:val="22"/>
          <w:szCs w:val="22"/>
        </w:rPr>
        <w:fldChar w:fldCharType="end"/>
      </w:r>
      <w:bookmarkEnd w:id="384"/>
      <w:r w:rsidR="0017546E" w:rsidRPr="00137FF8">
        <w:rPr>
          <w:rFonts w:ascii="Garamond" w:hAnsi="Garamond"/>
          <w:b w:val="0"/>
          <w:sz w:val="22"/>
          <w:szCs w:val="22"/>
        </w:rPr>
        <w:t>: o</w:t>
      </w:r>
      <w:r w:rsidRPr="00137FF8">
        <w:rPr>
          <w:rFonts w:ascii="Garamond" w:hAnsi="Garamond"/>
          <w:b w:val="0"/>
          <w:sz w:val="22"/>
          <w:szCs w:val="22"/>
        </w:rPr>
        <w:t xml:space="preserve">verzicht bedragen leeftijdsbijslag eerste kind en gewone kinderbijslag volgens leeftijdscategorie (kinderen geboren na 31 december 1990)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8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94"/>
        <w:gridCol w:w="2160"/>
        <w:gridCol w:w="2160"/>
      </w:tblGrid>
      <w:tr w:rsidR="000D3C43" w:rsidRPr="00137FF8" w14:paraId="67E28154" w14:textId="77777777" w:rsidTr="00647212">
        <w:tc>
          <w:tcPr>
            <w:tcW w:w="2586" w:type="dxa"/>
            <w:tcBorders>
              <w:left w:val="nil"/>
              <w:bottom w:val="nil"/>
            </w:tcBorders>
            <w:shd w:val="clear" w:color="auto" w:fill="auto"/>
          </w:tcPr>
          <w:p w14:paraId="7FBB1863"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47A38999" w14:textId="77777777" w:rsidR="000D3C43" w:rsidRPr="00137FF8" w:rsidRDefault="000D3C43" w:rsidP="00486BF6">
            <w:pPr>
              <w:jc w:val="center"/>
              <w:rPr>
                <w:rFonts w:ascii="Garamond" w:hAnsi="Garamond"/>
                <w:sz w:val="20"/>
                <w:szCs w:val="20"/>
              </w:rPr>
            </w:pPr>
            <w:proofErr w:type="spellStart"/>
            <w:r w:rsidRPr="00137FF8">
              <w:rPr>
                <w:rFonts w:ascii="Garamond" w:hAnsi="Garamond"/>
                <w:smallCaps/>
                <w:sz w:val="20"/>
                <w:szCs w:val="20"/>
              </w:rPr>
              <w:t>maandbedrag</w:t>
            </w:r>
            <w:r w:rsidR="00962DF2" w:rsidRPr="00137FF8">
              <w:rPr>
                <w:rFonts w:ascii="Garamond" w:hAnsi="Garamond"/>
                <w:smallCaps/>
                <w:sz w:val="20"/>
                <w:szCs w:val="20"/>
              </w:rPr>
              <w:t>_</w:t>
            </w:r>
            <w:r w:rsidRPr="00137FF8">
              <w:rPr>
                <w:rFonts w:ascii="Garamond" w:hAnsi="Garamond"/>
                <w:smallCaps/>
                <w:sz w:val="20"/>
                <w:szCs w:val="20"/>
              </w:rPr>
              <w:t>leeftijd</w:t>
            </w:r>
            <w:r w:rsidR="00962DF2" w:rsidRPr="00137FF8">
              <w:rPr>
                <w:rFonts w:ascii="Garamond" w:hAnsi="Garamond"/>
                <w:smallCaps/>
                <w:sz w:val="20"/>
                <w:szCs w:val="20"/>
              </w:rPr>
              <w:t>_</w:t>
            </w:r>
            <w:r w:rsidRPr="00137FF8">
              <w:rPr>
                <w:rFonts w:ascii="Garamond" w:hAnsi="Garamond"/>
                <w:smallCaps/>
                <w:sz w:val="20"/>
                <w:szCs w:val="20"/>
              </w:rPr>
              <w:t>gewoon</w:t>
            </w:r>
            <w:proofErr w:type="spellEnd"/>
          </w:p>
        </w:tc>
      </w:tr>
      <w:tr w:rsidR="000D3C43" w:rsidRPr="00137FF8" w14:paraId="59C700BA" w14:textId="77777777" w:rsidTr="00647212">
        <w:tc>
          <w:tcPr>
            <w:tcW w:w="2586" w:type="dxa"/>
            <w:tcBorders>
              <w:top w:val="nil"/>
              <w:left w:val="nil"/>
              <w:bottom w:val="single" w:sz="4" w:space="0" w:color="auto"/>
            </w:tcBorders>
            <w:shd w:val="clear" w:color="auto" w:fill="auto"/>
          </w:tcPr>
          <w:p w14:paraId="7788700B" w14:textId="77777777" w:rsidR="000D3C43" w:rsidRPr="00137FF8" w:rsidRDefault="000D3C43" w:rsidP="00486BF6">
            <w:pPr>
              <w:jc w:val="both"/>
              <w:rPr>
                <w:rFonts w:ascii="Garamond" w:hAnsi="Garamond"/>
                <w:sz w:val="20"/>
                <w:szCs w:val="20"/>
              </w:rPr>
            </w:pPr>
          </w:p>
        </w:tc>
        <w:tc>
          <w:tcPr>
            <w:tcW w:w="2094" w:type="dxa"/>
            <w:tcBorders>
              <w:top w:val="nil"/>
              <w:bottom w:val="single" w:sz="4" w:space="0" w:color="auto"/>
              <w:right w:val="nil"/>
            </w:tcBorders>
            <w:shd w:val="clear" w:color="auto" w:fill="auto"/>
          </w:tcPr>
          <w:p w14:paraId="483F51DA"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962DF2" w:rsidRPr="00137FF8">
              <w:rPr>
                <w:rFonts w:ascii="Garamond" w:hAnsi="Garamond"/>
                <w:smallCaps/>
                <w:sz w:val="20"/>
                <w:szCs w:val="20"/>
              </w:rPr>
              <w:t>_rg</w:t>
            </w:r>
            <w:proofErr w:type="spellEnd"/>
            <w:r w:rsidRPr="00137FF8">
              <w:rPr>
                <w:rFonts w:ascii="Garamond" w:hAnsi="Garamond"/>
                <w:smallCaps/>
                <w:sz w:val="20"/>
                <w:szCs w:val="20"/>
              </w:rPr>
              <w:t xml:space="preserve"> = 6-11</w:t>
            </w:r>
          </w:p>
        </w:tc>
        <w:tc>
          <w:tcPr>
            <w:tcW w:w="2160" w:type="dxa"/>
            <w:tcBorders>
              <w:top w:val="nil"/>
              <w:left w:val="nil"/>
              <w:bottom w:val="single" w:sz="4" w:space="0" w:color="auto"/>
              <w:right w:val="nil"/>
            </w:tcBorders>
            <w:shd w:val="clear" w:color="auto" w:fill="auto"/>
          </w:tcPr>
          <w:p w14:paraId="4033FBC6"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962DF2" w:rsidRPr="00137FF8">
              <w:rPr>
                <w:rFonts w:ascii="Garamond" w:hAnsi="Garamond"/>
                <w:smallCaps/>
                <w:sz w:val="20"/>
                <w:szCs w:val="20"/>
              </w:rPr>
              <w:t>_rg</w:t>
            </w:r>
            <w:proofErr w:type="spellEnd"/>
            <w:r w:rsidRPr="00137FF8">
              <w:rPr>
                <w:rFonts w:ascii="Garamond" w:hAnsi="Garamond"/>
                <w:smallCaps/>
                <w:sz w:val="20"/>
                <w:szCs w:val="20"/>
              </w:rPr>
              <w:t xml:space="preserve"> = 12-17</w:t>
            </w:r>
          </w:p>
        </w:tc>
        <w:tc>
          <w:tcPr>
            <w:tcW w:w="2160" w:type="dxa"/>
            <w:tcBorders>
              <w:top w:val="nil"/>
              <w:left w:val="nil"/>
              <w:bottom w:val="single" w:sz="4" w:space="0" w:color="auto"/>
              <w:right w:val="nil"/>
            </w:tcBorders>
            <w:shd w:val="clear" w:color="auto" w:fill="auto"/>
          </w:tcPr>
          <w:p w14:paraId="254EC422"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962DF2" w:rsidRPr="00137FF8">
              <w:rPr>
                <w:rFonts w:ascii="Garamond" w:hAnsi="Garamond"/>
                <w:smallCaps/>
                <w:sz w:val="20"/>
                <w:szCs w:val="20"/>
              </w:rPr>
              <w:t>_rg</w:t>
            </w:r>
            <w:proofErr w:type="spellEnd"/>
            <w:r w:rsidRPr="00137FF8">
              <w:rPr>
                <w:rFonts w:ascii="Garamond" w:hAnsi="Garamond"/>
                <w:smallCaps/>
                <w:sz w:val="20"/>
                <w:szCs w:val="20"/>
              </w:rPr>
              <w:t xml:space="preserve"> &gt; 17</w:t>
            </w:r>
          </w:p>
        </w:tc>
      </w:tr>
      <w:tr w:rsidR="000D3C43" w:rsidRPr="00137FF8" w14:paraId="39599F27" w14:textId="77777777" w:rsidTr="00647212">
        <w:tc>
          <w:tcPr>
            <w:tcW w:w="2586" w:type="dxa"/>
            <w:tcBorders>
              <w:top w:val="single" w:sz="4" w:space="0" w:color="auto"/>
              <w:left w:val="nil"/>
              <w:bottom w:val="nil"/>
              <w:right w:val="single" w:sz="4" w:space="0" w:color="auto"/>
            </w:tcBorders>
            <w:shd w:val="clear" w:color="auto" w:fill="auto"/>
          </w:tcPr>
          <w:p w14:paraId="4273B82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01/10/2004-31/07/2005</w:t>
            </w:r>
          </w:p>
        </w:tc>
        <w:tc>
          <w:tcPr>
            <w:tcW w:w="2094" w:type="dxa"/>
            <w:tcBorders>
              <w:top w:val="single" w:sz="4" w:space="0" w:color="auto"/>
              <w:left w:val="single" w:sz="4" w:space="0" w:color="auto"/>
              <w:bottom w:val="nil"/>
              <w:right w:val="nil"/>
            </w:tcBorders>
            <w:shd w:val="clear" w:color="auto" w:fill="auto"/>
          </w:tcPr>
          <w:p w14:paraId="6C6BE50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13,16</w:t>
            </w:r>
          </w:p>
        </w:tc>
        <w:tc>
          <w:tcPr>
            <w:tcW w:w="2160" w:type="dxa"/>
            <w:tcBorders>
              <w:top w:val="single" w:sz="4" w:space="0" w:color="auto"/>
              <w:left w:val="nil"/>
              <w:bottom w:val="nil"/>
              <w:right w:val="nil"/>
            </w:tcBorders>
            <w:shd w:val="clear" w:color="auto" w:fill="auto"/>
          </w:tcPr>
          <w:p w14:paraId="023D9D2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20,04</w:t>
            </w:r>
          </w:p>
        </w:tc>
        <w:tc>
          <w:tcPr>
            <w:tcW w:w="2160" w:type="dxa"/>
            <w:tcBorders>
              <w:top w:val="single" w:sz="4" w:space="0" w:color="auto"/>
              <w:left w:val="nil"/>
              <w:bottom w:val="nil"/>
              <w:right w:val="nil"/>
            </w:tcBorders>
            <w:shd w:val="clear" w:color="auto" w:fill="auto"/>
          </w:tcPr>
          <w:p w14:paraId="10C38F3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23,10</w:t>
            </w:r>
          </w:p>
        </w:tc>
      </w:tr>
      <w:tr w:rsidR="000D3C43" w:rsidRPr="00137FF8" w14:paraId="4F42E725" w14:textId="77777777" w:rsidTr="00647212">
        <w:tc>
          <w:tcPr>
            <w:tcW w:w="2586" w:type="dxa"/>
            <w:tcBorders>
              <w:top w:val="nil"/>
              <w:left w:val="nil"/>
              <w:bottom w:val="nil"/>
            </w:tcBorders>
            <w:shd w:val="clear" w:color="auto" w:fill="auto"/>
          </w:tcPr>
          <w:p w14:paraId="3E3B5CC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094" w:type="dxa"/>
            <w:tcBorders>
              <w:top w:val="nil"/>
              <w:bottom w:val="nil"/>
              <w:right w:val="nil"/>
            </w:tcBorders>
            <w:shd w:val="clear" w:color="auto" w:fill="auto"/>
          </w:tcPr>
          <w:p w14:paraId="0664292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13,42</w:t>
            </w:r>
          </w:p>
        </w:tc>
        <w:tc>
          <w:tcPr>
            <w:tcW w:w="2160" w:type="dxa"/>
            <w:tcBorders>
              <w:top w:val="nil"/>
              <w:left w:val="nil"/>
              <w:bottom w:val="nil"/>
              <w:right w:val="nil"/>
            </w:tcBorders>
            <w:shd w:val="clear" w:color="auto" w:fill="auto"/>
          </w:tcPr>
          <w:p w14:paraId="4B8C4AC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20,44</w:t>
            </w:r>
          </w:p>
        </w:tc>
        <w:tc>
          <w:tcPr>
            <w:tcW w:w="2160" w:type="dxa"/>
            <w:tcBorders>
              <w:top w:val="nil"/>
              <w:left w:val="nil"/>
              <w:bottom w:val="nil"/>
              <w:right w:val="nil"/>
            </w:tcBorders>
            <w:shd w:val="clear" w:color="auto" w:fill="auto"/>
          </w:tcPr>
          <w:p w14:paraId="601CE32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23,56</w:t>
            </w:r>
          </w:p>
        </w:tc>
      </w:tr>
      <w:tr w:rsidR="000D3C43" w:rsidRPr="00137FF8" w14:paraId="5AE2A918" w14:textId="77777777" w:rsidTr="00647212">
        <w:tc>
          <w:tcPr>
            <w:tcW w:w="2586" w:type="dxa"/>
            <w:tcBorders>
              <w:top w:val="nil"/>
              <w:left w:val="nil"/>
              <w:bottom w:val="nil"/>
            </w:tcBorders>
            <w:shd w:val="clear" w:color="auto" w:fill="auto"/>
          </w:tcPr>
          <w:p w14:paraId="54AA551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094" w:type="dxa"/>
            <w:tcBorders>
              <w:top w:val="nil"/>
              <w:bottom w:val="nil"/>
              <w:right w:val="nil"/>
            </w:tcBorders>
            <w:shd w:val="clear" w:color="auto" w:fill="auto"/>
          </w:tcPr>
          <w:p w14:paraId="258EA38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13,69</w:t>
            </w:r>
          </w:p>
        </w:tc>
        <w:tc>
          <w:tcPr>
            <w:tcW w:w="2160" w:type="dxa"/>
            <w:tcBorders>
              <w:top w:val="nil"/>
              <w:left w:val="nil"/>
              <w:bottom w:val="nil"/>
              <w:right w:val="nil"/>
            </w:tcBorders>
            <w:shd w:val="clear" w:color="auto" w:fill="auto"/>
          </w:tcPr>
          <w:p w14:paraId="6C25366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20,85</w:t>
            </w:r>
          </w:p>
        </w:tc>
        <w:tc>
          <w:tcPr>
            <w:tcW w:w="2160" w:type="dxa"/>
            <w:tcBorders>
              <w:top w:val="nil"/>
              <w:left w:val="nil"/>
              <w:bottom w:val="nil"/>
              <w:right w:val="nil"/>
            </w:tcBorders>
            <w:shd w:val="clear" w:color="auto" w:fill="auto"/>
          </w:tcPr>
          <w:p w14:paraId="6AA519F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24,03</w:t>
            </w:r>
          </w:p>
        </w:tc>
      </w:tr>
      <w:tr w:rsidR="000D3C43" w:rsidRPr="00137FF8" w14:paraId="4CFD6642" w14:textId="77777777" w:rsidTr="00647212">
        <w:tc>
          <w:tcPr>
            <w:tcW w:w="2586" w:type="dxa"/>
            <w:tcBorders>
              <w:top w:val="nil"/>
              <w:left w:val="nil"/>
              <w:bottom w:val="nil"/>
            </w:tcBorders>
            <w:shd w:val="clear" w:color="auto" w:fill="auto"/>
          </w:tcPr>
          <w:p w14:paraId="447DE1A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94" w:type="dxa"/>
            <w:tcBorders>
              <w:top w:val="nil"/>
              <w:bottom w:val="nil"/>
              <w:right w:val="nil"/>
            </w:tcBorders>
            <w:shd w:val="clear" w:color="auto" w:fill="auto"/>
          </w:tcPr>
          <w:p w14:paraId="2C47692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13,97</w:t>
            </w:r>
          </w:p>
        </w:tc>
        <w:tc>
          <w:tcPr>
            <w:tcW w:w="2160" w:type="dxa"/>
            <w:tcBorders>
              <w:top w:val="nil"/>
              <w:left w:val="nil"/>
              <w:bottom w:val="nil"/>
              <w:right w:val="nil"/>
            </w:tcBorders>
            <w:shd w:val="clear" w:color="auto" w:fill="auto"/>
          </w:tcPr>
          <w:p w14:paraId="4A9A366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21,27</w:t>
            </w:r>
          </w:p>
        </w:tc>
        <w:tc>
          <w:tcPr>
            <w:tcW w:w="2160" w:type="dxa"/>
            <w:tcBorders>
              <w:top w:val="nil"/>
              <w:left w:val="nil"/>
              <w:bottom w:val="nil"/>
              <w:right w:val="nil"/>
            </w:tcBorders>
            <w:shd w:val="clear" w:color="auto" w:fill="auto"/>
          </w:tcPr>
          <w:p w14:paraId="192574C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24,51</w:t>
            </w:r>
          </w:p>
        </w:tc>
      </w:tr>
      <w:tr w:rsidR="000D3C43" w:rsidRPr="00137FF8" w14:paraId="05DE318E" w14:textId="77777777" w:rsidTr="00647212">
        <w:tc>
          <w:tcPr>
            <w:tcW w:w="2586" w:type="dxa"/>
            <w:tcBorders>
              <w:top w:val="nil"/>
              <w:left w:val="nil"/>
              <w:bottom w:val="nil"/>
            </w:tcBorders>
            <w:shd w:val="clear" w:color="auto" w:fill="auto"/>
          </w:tcPr>
          <w:p w14:paraId="3048D0C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94" w:type="dxa"/>
            <w:tcBorders>
              <w:top w:val="nil"/>
              <w:bottom w:val="nil"/>
              <w:right w:val="nil"/>
            </w:tcBorders>
            <w:shd w:val="clear" w:color="auto" w:fill="auto"/>
          </w:tcPr>
          <w:p w14:paraId="747D9A0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14,25</w:t>
            </w:r>
          </w:p>
        </w:tc>
        <w:tc>
          <w:tcPr>
            <w:tcW w:w="2160" w:type="dxa"/>
            <w:tcBorders>
              <w:top w:val="nil"/>
              <w:left w:val="nil"/>
              <w:bottom w:val="nil"/>
              <w:right w:val="nil"/>
            </w:tcBorders>
            <w:shd w:val="clear" w:color="auto" w:fill="auto"/>
          </w:tcPr>
          <w:p w14:paraId="118C2DC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21,69</w:t>
            </w:r>
          </w:p>
        </w:tc>
        <w:tc>
          <w:tcPr>
            <w:tcW w:w="2160" w:type="dxa"/>
            <w:tcBorders>
              <w:top w:val="nil"/>
              <w:left w:val="nil"/>
              <w:bottom w:val="nil"/>
              <w:right w:val="nil"/>
            </w:tcBorders>
            <w:shd w:val="clear" w:color="auto" w:fill="auto"/>
          </w:tcPr>
          <w:p w14:paraId="49C42C2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25,00</w:t>
            </w:r>
          </w:p>
        </w:tc>
      </w:tr>
      <w:tr w:rsidR="000D3C43" w:rsidRPr="00137FF8" w14:paraId="5C286942" w14:textId="77777777" w:rsidTr="00647212">
        <w:tc>
          <w:tcPr>
            <w:tcW w:w="2586" w:type="dxa"/>
            <w:tcBorders>
              <w:top w:val="nil"/>
              <w:left w:val="nil"/>
              <w:bottom w:val="nil"/>
            </w:tcBorders>
            <w:shd w:val="clear" w:color="auto" w:fill="auto"/>
          </w:tcPr>
          <w:p w14:paraId="381FCB36"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094" w:type="dxa"/>
            <w:tcBorders>
              <w:top w:val="nil"/>
              <w:bottom w:val="nil"/>
              <w:right w:val="nil"/>
            </w:tcBorders>
            <w:shd w:val="clear" w:color="auto" w:fill="auto"/>
          </w:tcPr>
          <w:p w14:paraId="36C39A0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14,53</w:t>
            </w:r>
          </w:p>
        </w:tc>
        <w:tc>
          <w:tcPr>
            <w:tcW w:w="2160" w:type="dxa"/>
            <w:tcBorders>
              <w:top w:val="nil"/>
              <w:left w:val="nil"/>
              <w:bottom w:val="nil"/>
              <w:right w:val="nil"/>
            </w:tcBorders>
            <w:shd w:val="clear" w:color="auto" w:fill="auto"/>
          </w:tcPr>
          <w:p w14:paraId="08F9D0D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22,12</w:t>
            </w:r>
          </w:p>
        </w:tc>
        <w:tc>
          <w:tcPr>
            <w:tcW w:w="2160" w:type="dxa"/>
            <w:tcBorders>
              <w:top w:val="nil"/>
              <w:left w:val="nil"/>
              <w:bottom w:val="nil"/>
              <w:right w:val="nil"/>
            </w:tcBorders>
            <w:shd w:val="clear" w:color="auto" w:fill="auto"/>
          </w:tcPr>
          <w:p w14:paraId="72CDCC6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25,50</w:t>
            </w:r>
          </w:p>
        </w:tc>
      </w:tr>
      <w:tr w:rsidR="000D3C43" w:rsidRPr="00137FF8" w14:paraId="11CCE7D4" w14:textId="77777777" w:rsidTr="00647212">
        <w:tc>
          <w:tcPr>
            <w:tcW w:w="2586" w:type="dxa"/>
            <w:tcBorders>
              <w:top w:val="nil"/>
              <w:left w:val="nil"/>
              <w:bottom w:val="nil"/>
            </w:tcBorders>
            <w:shd w:val="clear" w:color="auto" w:fill="auto"/>
          </w:tcPr>
          <w:p w14:paraId="155AE5F7"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094" w:type="dxa"/>
            <w:tcBorders>
              <w:top w:val="nil"/>
              <w:bottom w:val="nil"/>
              <w:right w:val="nil"/>
            </w:tcBorders>
            <w:shd w:val="clear" w:color="auto" w:fill="auto"/>
          </w:tcPr>
          <w:p w14:paraId="5B34F82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14,82</w:t>
            </w:r>
          </w:p>
        </w:tc>
        <w:tc>
          <w:tcPr>
            <w:tcW w:w="2160" w:type="dxa"/>
            <w:tcBorders>
              <w:top w:val="nil"/>
              <w:left w:val="nil"/>
              <w:bottom w:val="nil"/>
              <w:right w:val="nil"/>
            </w:tcBorders>
            <w:shd w:val="clear" w:color="auto" w:fill="auto"/>
          </w:tcPr>
          <w:p w14:paraId="1A214F6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22,57</w:t>
            </w:r>
          </w:p>
        </w:tc>
        <w:tc>
          <w:tcPr>
            <w:tcW w:w="2160" w:type="dxa"/>
            <w:tcBorders>
              <w:top w:val="nil"/>
              <w:left w:val="nil"/>
              <w:bottom w:val="nil"/>
              <w:right w:val="nil"/>
            </w:tcBorders>
            <w:shd w:val="clear" w:color="auto" w:fill="auto"/>
          </w:tcPr>
          <w:p w14:paraId="0AEF1A3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26,01</w:t>
            </w:r>
          </w:p>
        </w:tc>
      </w:tr>
      <w:tr w:rsidR="005D44E2" w:rsidRPr="00137FF8" w14:paraId="473C2296" w14:textId="77777777" w:rsidTr="00647212">
        <w:tc>
          <w:tcPr>
            <w:tcW w:w="2586" w:type="dxa"/>
            <w:tcBorders>
              <w:top w:val="nil"/>
              <w:left w:val="nil"/>
              <w:bottom w:val="nil"/>
            </w:tcBorders>
            <w:shd w:val="clear" w:color="auto" w:fill="auto"/>
          </w:tcPr>
          <w:p w14:paraId="7CE6668F" w14:textId="77777777" w:rsidR="005D44E2" w:rsidRPr="00137FF8" w:rsidRDefault="005D44E2" w:rsidP="00486BF6">
            <w:pPr>
              <w:jc w:val="both"/>
              <w:rPr>
                <w:rFonts w:ascii="Garamond" w:hAnsi="Garamond"/>
                <w:sz w:val="20"/>
                <w:szCs w:val="20"/>
              </w:rPr>
            </w:pPr>
            <w:r w:rsidRPr="00137FF8">
              <w:rPr>
                <w:rFonts w:ascii="Garamond" w:hAnsi="Garamond"/>
                <w:sz w:val="20"/>
                <w:szCs w:val="20"/>
              </w:rPr>
              <w:t>01/05/2011-31/01/2012</w:t>
            </w:r>
          </w:p>
        </w:tc>
        <w:tc>
          <w:tcPr>
            <w:tcW w:w="2094" w:type="dxa"/>
            <w:tcBorders>
              <w:top w:val="nil"/>
              <w:bottom w:val="nil"/>
              <w:right w:val="nil"/>
            </w:tcBorders>
            <w:shd w:val="clear" w:color="auto" w:fill="auto"/>
          </w:tcPr>
          <w:p w14:paraId="2DF98525" w14:textId="77777777" w:rsidR="005D44E2" w:rsidRPr="00137FF8" w:rsidRDefault="005D44E2" w:rsidP="00486BF6">
            <w:pPr>
              <w:jc w:val="center"/>
              <w:rPr>
                <w:rFonts w:ascii="Garamond" w:hAnsi="Garamond"/>
                <w:sz w:val="20"/>
                <w:szCs w:val="20"/>
              </w:rPr>
            </w:pPr>
            <w:r w:rsidRPr="00137FF8">
              <w:rPr>
                <w:rFonts w:ascii="Garamond" w:hAnsi="Garamond"/>
                <w:sz w:val="20"/>
                <w:szCs w:val="20"/>
              </w:rPr>
              <w:t>15,12</w:t>
            </w:r>
          </w:p>
        </w:tc>
        <w:tc>
          <w:tcPr>
            <w:tcW w:w="2160" w:type="dxa"/>
            <w:tcBorders>
              <w:top w:val="nil"/>
              <w:left w:val="nil"/>
              <w:bottom w:val="nil"/>
              <w:right w:val="nil"/>
            </w:tcBorders>
            <w:shd w:val="clear" w:color="auto" w:fill="auto"/>
          </w:tcPr>
          <w:p w14:paraId="5875A665" w14:textId="77777777" w:rsidR="005D44E2" w:rsidRPr="00137FF8" w:rsidRDefault="005D44E2" w:rsidP="00486BF6">
            <w:pPr>
              <w:jc w:val="center"/>
              <w:rPr>
                <w:rFonts w:ascii="Garamond" w:hAnsi="Garamond"/>
                <w:sz w:val="20"/>
                <w:szCs w:val="20"/>
              </w:rPr>
            </w:pPr>
            <w:r w:rsidRPr="00137FF8">
              <w:rPr>
                <w:rFonts w:ascii="Garamond" w:hAnsi="Garamond"/>
                <w:sz w:val="20"/>
                <w:szCs w:val="20"/>
              </w:rPr>
              <w:t>23,03</w:t>
            </w:r>
          </w:p>
        </w:tc>
        <w:tc>
          <w:tcPr>
            <w:tcW w:w="2160" w:type="dxa"/>
            <w:tcBorders>
              <w:top w:val="nil"/>
              <w:left w:val="nil"/>
              <w:bottom w:val="nil"/>
              <w:right w:val="nil"/>
            </w:tcBorders>
            <w:shd w:val="clear" w:color="auto" w:fill="auto"/>
          </w:tcPr>
          <w:p w14:paraId="347D553F" w14:textId="77777777" w:rsidR="005D44E2" w:rsidRPr="00137FF8" w:rsidRDefault="005D44E2" w:rsidP="00486BF6">
            <w:pPr>
              <w:jc w:val="center"/>
              <w:rPr>
                <w:rFonts w:ascii="Garamond" w:hAnsi="Garamond"/>
                <w:sz w:val="20"/>
                <w:szCs w:val="20"/>
              </w:rPr>
            </w:pPr>
            <w:r w:rsidRPr="00137FF8">
              <w:rPr>
                <w:rFonts w:ascii="Garamond" w:hAnsi="Garamond"/>
                <w:sz w:val="20"/>
                <w:szCs w:val="20"/>
              </w:rPr>
              <w:t>26,53</w:t>
            </w:r>
          </w:p>
        </w:tc>
      </w:tr>
      <w:tr w:rsidR="005D44E2" w:rsidRPr="00137FF8" w14:paraId="71DD25B0" w14:textId="77777777" w:rsidTr="00647212">
        <w:tc>
          <w:tcPr>
            <w:tcW w:w="2586" w:type="dxa"/>
            <w:tcBorders>
              <w:top w:val="nil"/>
              <w:left w:val="nil"/>
              <w:bottom w:val="nil"/>
            </w:tcBorders>
            <w:shd w:val="clear" w:color="auto" w:fill="auto"/>
          </w:tcPr>
          <w:p w14:paraId="6907A005" w14:textId="77777777" w:rsidR="005D44E2" w:rsidRPr="00137FF8" w:rsidRDefault="005D44E2" w:rsidP="00486BF6">
            <w:pPr>
              <w:jc w:val="both"/>
              <w:rPr>
                <w:rFonts w:ascii="Garamond" w:hAnsi="Garamond"/>
                <w:sz w:val="20"/>
                <w:szCs w:val="20"/>
              </w:rPr>
            </w:pPr>
            <w:r w:rsidRPr="00137FF8">
              <w:rPr>
                <w:rFonts w:ascii="Garamond" w:hAnsi="Garamond"/>
                <w:sz w:val="20"/>
                <w:szCs w:val="20"/>
              </w:rPr>
              <w:t>01/02/2012-30/11/2012</w:t>
            </w:r>
          </w:p>
        </w:tc>
        <w:tc>
          <w:tcPr>
            <w:tcW w:w="2094" w:type="dxa"/>
            <w:tcBorders>
              <w:top w:val="nil"/>
              <w:bottom w:val="nil"/>
              <w:right w:val="nil"/>
            </w:tcBorders>
            <w:shd w:val="clear" w:color="auto" w:fill="auto"/>
          </w:tcPr>
          <w:p w14:paraId="6492BD40" w14:textId="77777777" w:rsidR="005D44E2" w:rsidRPr="00137FF8" w:rsidRDefault="005D44E2" w:rsidP="00486BF6">
            <w:pPr>
              <w:jc w:val="center"/>
              <w:rPr>
                <w:rFonts w:ascii="Garamond" w:hAnsi="Garamond"/>
                <w:sz w:val="20"/>
                <w:szCs w:val="20"/>
              </w:rPr>
            </w:pPr>
            <w:r w:rsidRPr="00137FF8">
              <w:rPr>
                <w:rFonts w:ascii="Garamond" w:hAnsi="Garamond"/>
                <w:sz w:val="20"/>
                <w:szCs w:val="20"/>
              </w:rPr>
              <w:t>15,42</w:t>
            </w:r>
          </w:p>
        </w:tc>
        <w:tc>
          <w:tcPr>
            <w:tcW w:w="2160" w:type="dxa"/>
            <w:tcBorders>
              <w:top w:val="nil"/>
              <w:left w:val="nil"/>
              <w:bottom w:val="nil"/>
              <w:right w:val="nil"/>
            </w:tcBorders>
            <w:shd w:val="clear" w:color="auto" w:fill="auto"/>
          </w:tcPr>
          <w:p w14:paraId="6C732D7E" w14:textId="77777777" w:rsidR="005D44E2" w:rsidRPr="00137FF8" w:rsidRDefault="005D44E2" w:rsidP="00486BF6">
            <w:pPr>
              <w:jc w:val="center"/>
              <w:rPr>
                <w:rFonts w:ascii="Garamond" w:hAnsi="Garamond"/>
                <w:sz w:val="20"/>
                <w:szCs w:val="20"/>
              </w:rPr>
            </w:pPr>
            <w:r w:rsidRPr="00137FF8">
              <w:rPr>
                <w:rFonts w:ascii="Garamond" w:hAnsi="Garamond"/>
                <w:sz w:val="20"/>
                <w:szCs w:val="20"/>
              </w:rPr>
              <w:t>23,48</w:t>
            </w:r>
          </w:p>
        </w:tc>
        <w:tc>
          <w:tcPr>
            <w:tcW w:w="2160" w:type="dxa"/>
            <w:tcBorders>
              <w:top w:val="nil"/>
              <w:left w:val="nil"/>
              <w:bottom w:val="nil"/>
              <w:right w:val="nil"/>
            </w:tcBorders>
            <w:shd w:val="clear" w:color="auto" w:fill="auto"/>
          </w:tcPr>
          <w:p w14:paraId="19A53489" w14:textId="77777777" w:rsidR="005D44E2" w:rsidRPr="00137FF8" w:rsidRDefault="005D44E2" w:rsidP="00486BF6">
            <w:pPr>
              <w:jc w:val="center"/>
              <w:rPr>
                <w:rFonts w:ascii="Garamond" w:hAnsi="Garamond"/>
                <w:sz w:val="20"/>
                <w:szCs w:val="20"/>
              </w:rPr>
            </w:pPr>
            <w:r w:rsidRPr="00137FF8">
              <w:rPr>
                <w:rFonts w:ascii="Garamond" w:hAnsi="Garamond"/>
                <w:sz w:val="20"/>
                <w:szCs w:val="20"/>
              </w:rPr>
              <w:t>27,06</w:t>
            </w:r>
          </w:p>
        </w:tc>
      </w:tr>
      <w:tr w:rsidR="00101981" w:rsidRPr="00137FF8" w14:paraId="5EECFC31" w14:textId="77777777" w:rsidTr="00647212">
        <w:tc>
          <w:tcPr>
            <w:tcW w:w="2586" w:type="dxa"/>
            <w:tcBorders>
              <w:top w:val="nil"/>
              <w:left w:val="nil"/>
              <w:bottom w:val="nil"/>
            </w:tcBorders>
            <w:shd w:val="clear" w:color="auto" w:fill="auto"/>
          </w:tcPr>
          <w:p w14:paraId="4BFBBA70" w14:textId="77777777" w:rsidR="005D44E2" w:rsidRPr="00137FF8" w:rsidRDefault="005D44E2" w:rsidP="00486BF6">
            <w:pPr>
              <w:jc w:val="both"/>
              <w:rPr>
                <w:rFonts w:ascii="Garamond" w:hAnsi="Garamond"/>
                <w:sz w:val="20"/>
                <w:szCs w:val="20"/>
              </w:rPr>
            </w:pPr>
            <w:r w:rsidRPr="00137FF8">
              <w:rPr>
                <w:rFonts w:ascii="Garamond" w:hAnsi="Garamond"/>
                <w:sz w:val="20"/>
                <w:szCs w:val="20"/>
              </w:rPr>
              <w:t>01/12/2012-3</w:t>
            </w:r>
            <w:r w:rsidR="000D0ED9" w:rsidRPr="00137FF8">
              <w:rPr>
                <w:rFonts w:ascii="Garamond" w:hAnsi="Garamond"/>
                <w:sz w:val="20"/>
                <w:szCs w:val="20"/>
              </w:rPr>
              <w:t>1</w:t>
            </w:r>
            <w:r w:rsidRPr="00137FF8">
              <w:rPr>
                <w:rFonts w:ascii="Garamond" w:hAnsi="Garamond"/>
                <w:sz w:val="20"/>
                <w:szCs w:val="20"/>
              </w:rPr>
              <w:t>/0</w:t>
            </w:r>
            <w:r w:rsidR="000B6112" w:rsidRPr="00137FF8">
              <w:rPr>
                <w:rFonts w:ascii="Garamond" w:hAnsi="Garamond"/>
                <w:sz w:val="20"/>
                <w:szCs w:val="20"/>
              </w:rPr>
              <w:t>5</w:t>
            </w:r>
            <w:r w:rsidRPr="00137FF8">
              <w:rPr>
                <w:rFonts w:ascii="Garamond" w:hAnsi="Garamond"/>
                <w:sz w:val="20"/>
                <w:szCs w:val="20"/>
              </w:rPr>
              <w:t>/201</w:t>
            </w:r>
            <w:r w:rsidR="000B6112" w:rsidRPr="00137FF8">
              <w:rPr>
                <w:rFonts w:ascii="Garamond" w:hAnsi="Garamond"/>
                <w:sz w:val="20"/>
                <w:szCs w:val="20"/>
              </w:rPr>
              <w:t>6</w:t>
            </w:r>
          </w:p>
          <w:p w14:paraId="132C2AF0" w14:textId="77777777" w:rsidR="00BC7028" w:rsidRPr="00137FF8" w:rsidRDefault="005A0F5E" w:rsidP="00486BF6">
            <w:pPr>
              <w:jc w:val="both"/>
              <w:rPr>
                <w:rFonts w:ascii="Garamond" w:hAnsi="Garamond"/>
                <w:sz w:val="20"/>
                <w:szCs w:val="20"/>
              </w:rPr>
            </w:pPr>
            <w:r w:rsidRPr="00137FF8">
              <w:rPr>
                <w:rFonts w:ascii="Garamond" w:hAnsi="Garamond"/>
                <w:sz w:val="20"/>
                <w:szCs w:val="20"/>
              </w:rPr>
              <w:t>01/06/2016-31/05/2017</w:t>
            </w:r>
          </w:p>
          <w:p w14:paraId="20780145" w14:textId="77777777" w:rsidR="000B6112" w:rsidRPr="00137FF8" w:rsidRDefault="000B6112" w:rsidP="000B6112">
            <w:pPr>
              <w:jc w:val="both"/>
              <w:rPr>
                <w:rFonts w:ascii="Garamond" w:hAnsi="Garamond"/>
                <w:sz w:val="20"/>
                <w:szCs w:val="20"/>
              </w:rPr>
            </w:pPr>
            <w:r w:rsidRPr="00137FF8">
              <w:rPr>
                <w:rFonts w:ascii="Garamond" w:hAnsi="Garamond"/>
                <w:sz w:val="20"/>
                <w:szCs w:val="20"/>
              </w:rPr>
              <w:t>01/06/2017-31/08/2018(*)</w:t>
            </w:r>
          </w:p>
          <w:p w14:paraId="36D583DE" w14:textId="77777777" w:rsidR="000B6112" w:rsidRPr="00137FF8" w:rsidRDefault="000B6112" w:rsidP="000B6112">
            <w:pPr>
              <w:jc w:val="both"/>
              <w:rPr>
                <w:rFonts w:ascii="Garamond" w:hAnsi="Garamond"/>
                <w:sz w:val="20"/>
                <w:szCs w:val="20"/>
              </w:rPr>
            </w:pPr>
            <w:r w:rsidRPr="00137FF8">
              <w:rPr>
                <w:rFonts w:ascii="Garamond" w:hAnsi="Garamond"/>
                <w:sz w:val="20"/>
                <w:szCs w:val="20"/>
              </w:rPr>
              <w:t>01/09/2018-31/12/2018(*)</w:t>
            </w:r>
          </w:p>
          <w:p w14:paraId="3830A049" w14:textId="77777777" w:rsidR="000B6112" w:rsidRPr="00137FF8" w:rsidRDefault="000B6112" w:rsidP="000B6112">
            <w:pPr>
              <w:jc w:val="both"/>
              <w:rPr>
                <w:rFonts w:ascii="Garamond" w:hAnsi="Garamond"/>
                <w:sz w:val="20"/>
                <w:szCs w:val="20"/>
              </w:rPr>
            </w:pPr>
            <w:r w:rsidRPr="00137FF8">
              <w:rPr>
                <w:rFonts w:ascii="Garamond" w:hAnsi="Garamond"/>
                <w:sz w:val="20"/>
                <w:szCs w:val="20"/>
              </w:rPr>
              <w:t>01/06/2017-31/08/2018(**)</w:t>
            </w:r>
          </w:p>
          <w:p w14:paraId="656E357B" w14:textId="77777777" w:rsidR="000B6112" w:rsidRPr="00137FF8" w:rsidRDefault="000B6112" w:rsidP="000B6112">
            <w:pPr>
              <w:jc w:val="both"/>
              <w:rPr>
                <w:rFonts w:ascii="Garamond" w:hAnsi="Garamond"/>
                <w:sz w:val="20"/>
                <w:szCs w:val="20"/>
              </w:rPr>
            </w:pPr>
            <w:r w:rsidRPr="00137FF8">
              <w:rPr>
                <w:rFonts w:ascii="Garamond" w:hAnsi="Garamond"/>
                <w:sz w:val="20"/>
                <w:szCs w:val="20"/>
              </w:rPr>
              <w:lastRenderedPageBreak/>
              <w:t>01/09/2018-31/12/2018(**)</w:t>
            </w:r>
          </w:p>
          <w:p w14:paraId="3C81D2AF" w14:textId="50069E80" w:rsidR="0097345E" w:rsidRPr="00137FF8" w:rsidRDefault="0097345E" w:rsidP="000B6112">
            <w:pPr>
              <w:jc w:val="both"/>
              <w:rPr>
                <w:rFonts w:ascii="Garamond" w:hAnsi="Garamond"/>
                <w:sz w:val="20"/>
                <w:szCs w:val="20"/>
              </w:rPr>
            </w:pPr>
            <w:r w:rsidRPr="00137FF8">
              <w:rPr>
                <w:rFonts w:ascii="Garamond" w:hAnsi="Garamond"/>
                <w:sz w:val="20"/>
                <w:szCs w:val="20"/>
              </w:rPr>
              <w:t>01/01/2019-31/12/2019(***)</w:t>
            </w:r>
          </w:p>
        </w:tc>
        <w:tc>
          <w:tcPr>
            <w:tcW w:w="2094" w:type="dxa"/>
            <w:tcBorders>
              <w:top w:val="nil"/>
              <w:bottom w:val="nil"/>
              <w:right w:val="nil"/>
            </w:tcBorders>
            <w:shd w:val="clear" w:color="auto" w:fill="auto"/>
          </w:tcPr>
          <w:p w14:paraId="5B7C45F6" w14:textId="77777777" w:rsidR="005D44E2" w:rsidRPr="00137FF8" w:rsidRDefault="005D44E2" w:rsidP="00486BF6">
            <w:pPr>
              <w:jc w:val="center"/>
              <w:rPr>
                <w:rFonts w:ascii="Garamond" w:hAnsi="Garamond"/>
                <w:sz w:val="20"/>
                <w:szCs w:val="20"/>
              </w:rPr>
            </w:pPr>
            <w:r w:rsidRPr="00137FF8">
              <w:rPr>
                <w:rFonts w:ascii="Garamond" w:hAnsi="Garamond"/>
                <w:sz w:val="20"/>
                <w:szCs w:val="20"/>
              </w:rPr>
              <w:lastRenderedPageBreak/>
              <w:t>15,73</w:t>
            </w:r>
          </w:p>
          <w:p w14:paraId="4994C5A9" w14:textId="77777777" w:rsidR="005A0F5E" w:rsidRPr="00137FF8" w:rsidRDefault="005A0F5E" w:rsidP="00486BF6">
            <w:pPr>
              <w:jc w:val="center"/>
              <w:rPr>
                <w:rFonts w:ascii="Garamond" w:hAnsi="Garamond"/>
                <w:sz w:val="20"/>
                <w:szCs w:val="20"/>
              </w:rPr>
            </w:pPr>
            <w:r w:rsidRPr="00137FF8">
              <w:rPr>
                <w:rFonts w:ascii="Garamond" w:hAnsi="Garamond"/>
                <w:sz w:val="20"/>
                <w:szCs w:val="20"/>
              </w:rPr>
              <w:t>16,04</w:t>
            </w:r>
          </w:p>
          <w:p w14:paraId="6B6FAF52" w14:textId="77777777" w:rsidR="005A0F5E" w:rsidRPr="00137FF8" w:rsidRDefault="005A0F5E" w:rsidP="00486BF6">
            <w:pPr>
              <w:jc w:val="center"/>
              <w:rPr>
                <w:rFonts w:ascii="Garamond" w:hAnsi="Garamond"/>
                <w:sz w:val="20"/>
                <w:szCs w:val="20"/>
              </w:rPr>
            </w:pPr>
            <w:r w:rsidRPr="00137FF8">
              <w:rPr>
                <w:rFonts w:ascii="Garamond" w:hAnsi="Garamond"/>
                <w:sz w:val="20"/>
                <w:szCs w:val="20"/>
              </w:rPr>
              <w:t>16,36</w:t>
            </w:r>
          </w:p>
          <w:p w14:paraId="36A5CF35" w14:textId="77777777" w:rsidR="005A0F5E" w:rsidRPr="00137FF8" w:rsidRDefault="005A0F5E" w:rsidP="00486BF6">
            <w:pPr>
              <w:jc w:val="center"/>
              <w:rPr>
                <w:rFonts w:ascii="Garamond" w:hAnsi="Garamond"/>
                <w:sz w:val="20"/>
                <w:szCs w:val="20"/>
              </w:rPr>
            </w:pPr>
            <w:r w:rsidRPr="00137FF8">
              <w:rPr>
                <w:rFonts w:ascii="Garamond" w:hAnsi="Garamond"/>
                <w:sz w:val="20"/>
                <w:szCs w:val="20"/>
              </w:rPr>
              <w:t>16,69</w:t>
            </w:r>
          </w:p>
          <w:p w14:paraId="120AE5D2" w14:textId="77777777" w:rsidR="005A0F5E" w:rsidRPr="00137FF8" w:rsidRDefault="005A0F5E" w:rsidP="001F7A34">
            <w:pPr>
              <w:jc w:val="center"/>
              <w:rPr>
                <w:rFonts w:ascii="Garamond" w:hAnsi="Garamond"/>
                <w:sz w:val="20"/>
                <w:szCs w:val="20"/>
              </w:rPr>
            </w:pPr>
            <w:r w:rsidRPr="00137FF8">
              <w:rPr>
                <w:rFonts w:ascii="Garamond" w:hAnsi="Garamond"/>
                <w:sz w:val="20"/>
                <w:szCs w:val="20"/>
              </w:rPr>
              <w:t>16,04</w:t>
            </w:r>
          </w:p>
          <w:p w14:paraId="402FEDCB" w14:textId="77777777" w:rsidR="005A0F5E" w:rsidRPr="00137FF8" w:rsidRDefault="005A0F5E" w:rsidP="00486BF6">
            <w:pPr>
              <w:jc w:val="center"/>
              <w:rPr>
                <w:rFonts w:ascii="Garamond" w:hAnsi="Garamond"/>
                <w:sz w:val="20"/>
                <w:szCs w:val="20"/>
              </w:rPr>
            </w:pPr>
            <w:r w:rsidRPr="00137FF8">
              <w:rPr>
                <w:rFonts w:ascii="Garamond" w:hAnsi="Garamond"/>
                <w:sz w:val="20"/>
                <w:szCs w:val="20"/>
              </w:rPr>
              <w:lastRenderedPageBreak/>
              <w:t>16,36</w:t>
            </w:r>
          </w:p>
          <w:p w14:paraId="471F5A4B" w14:textId="7DF1F785" w:rsidR="0097345E" w:rsidRPr="00137FF8" w:rsidRDefault="0097345E" w:rsidP="00486BF6">
            <w:pPr>
              <w:jc w:val="center"/>
              <w:rPr>
                <w:rFonts w:ascii="Garamond" w:hAnsi="Garamond"/>
                <w:sz w:val="20"/>
                <w:szCs w:val="20"/>
              </w:rPr>
            </w:pPr>
            <w:r w:rsidRPr="00137FF8">
              <w:rPr>
                <w:rFonts w:ascii="Garamond" w:hAnsi="Garamond"/>
                <w:sz w:val="20"/>
                <w:szCs w:val="20"/>
              </w:rPr>
              <w:t>16,69</w:t>
            </w:r>
          </w:p>
        </w:tc>
        <w:tc>
          <w:tcPr>
            <w:tcW w:w="2160" w:type="dxa"/>
            <w:tcBorders>
              <w:top w:val="nil"/>
              <w:left w:val="nil"/>
              <w:bottom w:val="nil"/>
              <w:right w:val="nil"/>
            </w:tcBorders>
            <w:shd w:val="clear" w:color="auto" w:fill="auto"/>
          </w:tcPr>
          <w:p w14:paraId="18D7C125" w14:textId="77777777" w:rsidR="005D44E2" w:rsidRPr="00137FF8" w:rsidRDefault="005D44E2" w:rsidP="00486BF6">
            <w:pPr>
              <w:jc w:val="center"/>
              <w:rPr>
                <w:rFonts w:ascii="Garamond" w:hAnsi="Garamond"/>
                <w:sz w:val="20"/>
                <w:szCs w:val="20"/>
              </w:rPr>
            </w:pPr>
            <w:r w:rsidRPr="00137FF8">
              <w:rPr>
                <w:rFonts w:ascii="Garamond" w:hAnsi="Garamond"/>
                <w:sz w:val="20"/>
                <w:szCs w:val="20"/>
              </w:rPr>
              <w:lastRenderedPageBreak/>
              <w:t>23,95</w:t>
            </w:r>
          </w:p>
          <w:p w14:paraId="28197060"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24,43</w:t>
            </w:r>
          </w:p>
          <w:p w14:paraId="72F8D4BC"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24,92</w:t>
            </w:r>
          </w:p>
          <w:p w14:paraId="4F062389"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25,41</w:t>
            </w:r>
          </w:p>
          <w:p w14:paraId="398E26B2"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24,43</w:t>
            </w:r>
          </w:p>
          <w:p w14:paraId="28510A09" w14:textId="77777777" w:rsidR="005A0F5E" w:rsidRPr="00137FF8" w:rsidRDefault="005A0F5E" w:rsidP="00486BF6">
            <w:pPr>
              <w:jc w:val="center"/>
              <w:rPr>
                <w:rFonts w:ascii="Garamond" w:hAnsi="Garamond"/>
                <w:sz w:val="20"/>
                <w:szCs w:val="20"/>
              </w:rPr>
            </w:pPr>
            <w:r w:rsidRPr="00137FF8">
              <w:rPr>
                <w:rFonts w:ascii="Garamond" w:hAnsi="Garamond"/>
                <w:sz w:val="20"/>
                <w:szCs w:val="20"/>
              </w:rPr>
              <w:lastRenderedPageBreak/>
              <w:t>24,92</w:t>
            </w:r>
          </w:p>
          <w:p w14:paraId="1D6F5208" w14:textId="3AD86036" w:rsidR="0097345E" w:rsidRPr="00137FF8" w:rsidRDefault="0097345E" w:rsidP="00486BF6">
            <w:pPr>
              <w:jc w:val="center"/>
              <w:rPr>
                <w:rFonts w:ascii="Garamond" w:hAnsi="Garamond"/>
                <w:sz w:val="20"/>
                <w:szCs w:val="20"/>
              </w:rPr>
            </w:pPr>
            <w:r w:rsidRPr="00137FF8">
              <w:rPr>
                <w:rFonts w:ascii="Garamond" w:hAnsi="Garamond"/>
                <w:sz w:val="20"/>
                <w:szCs w:val="20"/>
              </w:rPr>
              <w:t>25,41</w:t>
            </w:r>
          </w:p>
        </w:tc>
        <w:tc>
          <w:tcPr>
            <w:tcW w:w="2160" w:type="dxa"/>
            <w:tcBorders>
              <w:top w:val="nil"/>
              <w:left w:val="nil"/>
              <w:bottom w:val="nil"/>
              <w:right w:val="nil"/>
            </w:tcBorders>
            <w:shd w:val="clear" w:color="auto" w:fill="auto"/>
          </w:tcPr>
          <w:p w14:paraId="52AACECD" w14:textId="77777777" w:rsidR="005D44E2" w:rsidRPr="00137FF8" w:rsidRDefault="005D44E2" w:rsidP="00486BF6">
            <w:pPr>
              <w:jc w:val="center"/>
              <w:rPr>
                <w:rFonts w:ascii="Garamond" w:hAnsi="Garamond"/>
                <w:sz w:val="20"/>
                <w:szCs w:val="20"/>
              </w:rPr>
            </w:pPr>
            <w:r w:rsidRPr="00137FF8">
              <w:rPr>
                <w:rFonts w:ascii="Garamond" w:hAnsi="Garamond"/>
                <w:sz w:val="20"/>
                <w:szCs w:val="20"/>
              </w:rPr>
              <w:lastRenderedPageBreak/>
              <w:t>27,60</w:t>
            </w:r>
          </w:p>
          <w:p w14:paraId="7DCC7CC3"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28,16</w:t>
            </w:r>
          </w:p>
          <w:p w14:paraId="28DB536E"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28,72</w:t>
            </w:r>
          </w:p>
          <w:p w14:paraId="011C6FEB"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29,29</w:t>
            </w:r>
          </w:p>
          <w:p w14:paraId="3AFE2C64" w14:textId="77777777" w:rsidR="005A0F5E" w:rsidRPr="00137FF8" w:rsidRDefault="005A0F5E" w:rsidP="00486BF6">
            <w:pPr>
              <w:jc w:val="center"/>
              <w:rPr>
                <w:rFonts w:ascii="Garamond" w:hAnsi="Garamond"/>
                <w:sz w:val="20"/>
                <w:szCs w:val="20"/>
              </w:rPr>
            </w:pPr>
            <w:r w:rsidRPr="00137FF8">
              <w:rPr>
                <w:rFonts w:ascii="Garamond" w:hAnsi="Garamond"/>
                <w:sz w:val="20"/>
                <w:szCs w:val="20"/>
              </w:rPr>
              <w:t>28,16</w:t>
            </w:r>
          </w:p>
          <w:p w14:paraId="1EE496F5" w14:textId="77777777" w:rsidR="005A0F5E" w:rsidRPr="00137FF8" w:rsidRDefault="005A0F5E" w:rsidP="00486BF6">
            <w:pPr>
              <w:jc w:val="center"/>
              <w:rPr>
                <w:rFonts w:ascii="Garamond" w:hAnsi="Garamond"/>
                <w:sz w:val="20"/>
                <w:szCs w:val="20"/>
              </w:rPr>
            </w:pPr>
            <w:r w:rsidRPr="00137FF8">
              <w:rPr>
                <w:rFonts w:ascii="Garamond" w:hAnsi="Garamond"/>
                <w:sz w:val="20"/>
                <w:szCs w:val="20"/>
              </w:rPr>
              <w:lastRenderedPageBreak/>
              <w:t>28,72</w:t>
            </w:r>
          </w:p>
          <w:p w14:paraId="43F9BDA3" w14:textId="7452F9D4" w:rsidR="0097345E" w:rsidRPr="00137FF8" w:rsidRDefault="0097345E" w:rsidP="00486BF6">
            <w:pPr>
              <w:jc w:val="center"/>
              <w:rPr>
                <w:rFonts w:ascii="Garamond" w:hAnsi="Garamond"/>
                <w:sz w:val="20"/>
                <w:szCs w:val="20"/>
              </w:rPr>
            </w:pPr>
            <w:r w:rsidRPr="00137FF8">
              <w:rPr>
                <w:rFonts w:ascii="Garamond" w:hAnsi="Garamond"/>
                <w:sz w:val="20"/>
                <w:szCs w:val="20"/>
              </w:rPr>
              <w:t>29,29</w:t>
            </w:r>
          </w:p>
        </w:tc>
      </w:tr>
    </w:tbl>
    <w:p w14:paraId="656AF0CF" w14:textId="77777777" w:rsidR="0097345E" w:rsidRPr="00137FF8" w:rsidRDefault="0097345E" w:rsidP="0097345E">
      <w:pPr>
        <w:jc w:val="both"/>
        <w:rPr>
          <w:rFonts w:ascii="Garamond" w:hAnsi="Garamond"/>
          <w:sz w:val="20"/>
          <w:szCs w:val="20"/>
        </w:rPr>
      </w:pPr>
      <w:r w:rsidRPr="00137FF8">
        <w:rPr>
          <w:rFonts w:ascii="Garamond" w:hAnsi="Garamond"/>
          <w:sz w:val="20"/>
          <w:szCs w:val="20"/>
        </w:rPr>
        <w:lastRenderedPageBreak/>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43"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44"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52A527B0" w14:textId="77777777" w:rsidR="0097345E" w:rsidRPr="00137FF8" w:rsidRDefault="0097345E" w:rsidP="0097345E">
      <w:pPr>
        <w:jc w:val="both"/>
        <w:rPr>
          <w:rFonts w:ascii="Garamond" w:hAnsi="Garamond"/>
          <w:sz w:val="20"/>
          <w:szCs w:val="20"/>
        </w:rPr>
      </w:pPr>
      <w:r w:rsidRPr="00137FF8">
        <w:rPr>
          <w:rFonts w:ascii="Garamond" w:hAnsi="Garamond"/>
          <w:sz w:val="20"/>
          <w:szCs w:val="20"/>
        </w:rPr>
        <w:t>(*) Enkel voor het Waals gewest, Brussel en de Duitstalige gemeenschap</w:t>
      </w:r>
    </w:p>
    <w:p w14:paraId="24F079C2" w14:textId="77777777" w:rsidR="0097345E" w:rsidRPr="00137FF8" w:rsidRDefault="0097345E" w:rsidP="0097345E">
      <w:pPr>
        <w:rPr>
          <w:rFonts w:ascii="Garamond" w:hAnsi="Garamond"/>
          <w:sz w:val="20"/>
          <w:szCs w:val="20"/>
        </w:rPr>
      </w:pPr>
      <w:r w:rsidRPr="00137FF8">
        <w:rPr>
          <w:rFonts w:ascii="Garamond" w:hAnsi="Garamond"/>
          <w:sz w:val="20"/>
          <w:szCs w:val="20"/>
        </w:rPr>
        <w:t>(**) Enkel voor het Vlaams gewest</w:t>
      </w:r>
    </w:p>
    <w:p w14:paraId="387BD3C1" w14:textId="77777777" w:rsidR="0097345E" w:rsidRPr="00137FF8" w:rsidRDefault="0097345E" w:rsidP="0097345E">
      <w:pPr>
        <w:jc w:val="both"/>
        <w:rPr>
          <w:rFonts w:ascii="Garamond" w:hAnsi="Garamond"/>
          <w:sz w:val="20"/>
          <w:szCs w:val="20"/>
        </w:rPr>
      </w:pPr>
      <w:r w:rsidRPr="00137FF8">
        <w:rPr>
          <w:rFonts w:ascii="Garamond" w:hAnsi="Garamond"/>
          <w:sz w:val="20"/>
          <w:szCs w:val="20"/>
        </w:rPr>
        <w:t>(***) Enkel voor Brussel en Waals gewest.</w:t>
      </w:r>
    </w:p>
    <w:p w14:paraId="7EE2360D" w14:textId="77777777" w:rsidR="000B6112" w:rsidRPr="00137FF8" w:rsidRDefault="000B6112" w:rsidP="00B1535C">
      <w:pPr>
        <w:rPr>
          <w:rFonts w:ascii="Garamond" w:hAnsi="Garamond"/>
        </w:rPr>
      </w:pPr>
    </w:p>
    <w:p w14:paraId="4740908D" w14:textId="77777777" w:rsidR="000D3C43" w:rsidRPr="00137FF8" w:rsidRDefault="000D3C43" w:rsidP="00145843">
      <w:pPr>
        <w:jc w:val="both"/>
        <w:rPr>
          <w:rFonts w:ascii="Garamond" w:hAnsi="Garamond"/>
        </w:rPr>
      </w:pPr>
      <w:r w:rsidRPr="00137FF8">
        <w:rPr>
          <w:rFonts w:ascii="Garamond" w:hAnsi="Garamond"/>
          <w:lang w:val="nl-BE"/>
        </w:rPr>
        <w:t xml:space="preserve">De </w:t>
      </w:r>
      <w:r w:rsidRPr="00137FF8">
        <w:rPr>
          <w:rFonts w:ascii="Garamond" w:hAnsi="Garamond"/>
          <w:u w:val="single"/>
          <w:lang w:val="nl-BE"/>
        </w:rPr>
        <w:t>tweede leeftijdsbijslag</w:t>
      </w:r>
      <w:r w:rsidRPr="00137FF8">
        <w:rPr>
          <w:rFonts w:ascii="Garamond" w:hAnsi="Garamond"/>
          <w:lang w:val="nl-BE"/>
        </w:rPr>
        <w:t xml:space="preserve"> betreft een overgangsmaatregel vermits </w:t>
      </w:r>
      <w:r w:rsidRPr="00137FF8">
        <w:rPr>
          <w:rFonts w:ascii="Garamond" w:hAnsi="Garamond"/>
        </w:rPr>
        <w:t>vanaf 1 januari 1997 wijzigingen zijn aangebracht in de toekenning van de leeftijdsbijslagen.</w:t>
      </w:r>
      <w:r w:rsidRPr="00137FF8">
        <w:rPr>
          <w:rStyle w:val="FootnoteReference"/>
          <w:rFonts w:ascii="Garamond" w:hAnsi="Garamond"/>
        </w:rPr>
        <w:footnoteReference w:id="167"/>
      </w:r>
      <w:r w:rsidRPr="00137FF8">
        <w:rPr>
          <w:rFonts w:ascii="Garamond" w:hAnsi="Garamond"/>
        </w:rPr>
        <w:t xml:space="preserve"> </w:t>
      </w:r>
      <w:r w:rsidRPr="00137FF8">
        <w:rPr>
          <w:rFonts w:ascii="Garamond" w:hAnsi="Garamond"/>
          <w:lang w:val="nl-BE"/>
        </w:rPr>
        <w:t>Deze bijslag wordt bepaald voor de rechtgevende kinderen (</w:t>
      </w:r>
      <w:proofErr w:type="spellStart"/>
      <w:r w:rsidRPr="00137FF8">
        <w:rPr>
          <w:rFonts w:ascii="Garamond" w:hAnsi="Garamond"/>
          <w:smallCaps/>
          <w:lang w:val="nl-BE"/>
        </w:rPr>
        <w:t>insz_rg</w:t>
      </w:r>
      <w:proofErr w:type="spellEnd"/>
      <w:r w:rsidRPr="00137FF8">
        <w:rPr>
          <w:rFonts w:ascii="Garamond" w:hAnsi="Garamond"/>
          <w:smallCaps/>
          <w:lang w:val="nl-BE"/>
        </w:rPr>
        <w:t xml:space="preserve">) </w:t>
      </w:r>
      <w:r w:rsidRPr="00137FF8">
        <w:rPr>
          <w:rFonts w:ascii="Garamond" w:hAnsi="Garamond"/>
          <w:lang w:val="nl-BE"/>
        </w:rPr>
        <w:t>met rang één (</w:t>
      </w:r>
      <w:r w:rsidRPr="00137FF8">
        <w:rPr>
          <w:rFonts w:ascii="Garamond" w:hAnsi="Garamond"/>
          <w:smallCaps/>
          <w:lang w:val="nl-BE"/>
        </w:rPr>
        <w:t>rang = 1</w:t>
      </w:r>
      <w:r w:rsidRPr="00137FF8">
        <w:rPr>
          <w:rFonts w:ascii="Garamond" w:hAnsi="Garamond"/>
          <w:lang w:val="nl-BE"/>
        </w:rPr>
        <w:t xml:space="preserve">), </w:t>
      </w:r>
      <w:r w:rsidRPr="00137FF8">
        <w:rPr>
          <w:rFonts w:ascii="Garamond" w:hAnsi="Garamond"/>
        </w:rPr>
        <w:t>die geboren zijn voor 01/01/1991 (</w:t>
      </w:r>
      <w:proofErr w:type="spellStart"/>
      <w:r w:rsidRPr="00137FF8">
        <w:rPr>
          <w:rFonts w:ascii="Garamond" w:hAnsi="Garamond"/>
          <w:smallCaps/>
        </w:rPr>
        <w:t>d_geboor</w:t>
      </w:r>
      <w:r w:rsidR="00D7142E" w:rsidRPr="00137FF8">
        <w:rPr>
          <w:rFonts w:ascii="Garamond" w:hAnsi="Garamond"/>
          <w:smallCaps/>
        </w:rPr>
        <w:t>_rg</w:t>
      </w:r>
      <w:proofErr w:type="spellEnd"/>
      <w:r w:rsidRPr="00137FF8">
        <w:rPr>
          <w:rFonts w:ascii="Garamond" w:hAnsi="Garamond"/>
          <w:smallCaps/>
        </w:rPr>
        <w:t xml:space="preserve"> &lt; 1jan1991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leeftijd</w:t>
      </w:r>
      <w:r w:rsidR="00D7142E" w:rsidRPr="00137FF8">
        <w:rPr>
          <w:rFonts w:ascii="Garamond" w:hAnsi="Garamond"/>
          <w:smallCaps/>
        </w:rPr>
        <w:t>_rg</w:t>
      </w:r>
      <w:proofErr w:type="spellEnd"/>
      <w:r w:rsidRPr="00137FF8">
        <w:rPr>
          <w:rFonts w:ascii="Garamond" w:hAnsi="Garamond"/>
          <w:smallCaps/>
        </w:rPr>
        <w:t xml:space="preserve"> &lt; 25</w:t>
      </w:r>
      <w:r w:rsidRPr="00137FF8">
        <w:rPr>
          <w:rFonts w:ascii="Garamond" w:hAnsi="Garamond"/>
        </w:rPr>
        <w:t xml:space="preserve">), </w:t>
      </w:r>
      <w:r w:rsidRPr="00137FF8">
        <w:rPr>
          <w:rFonts w:ascii="Garamond" w:hAnsi="Garamond"/>
          <w:lang w:val="nl-BE"/>
        </w:rPr>
        <w:t>die enkel recht geven op gewone kinderbijslag.</w:t>
      </w:r>
      <w:r w:rsidRPr="00137FF8">
        <w:rPr>
          <w:rStyle w:val="FootnoteReference"/>
          <w:rFonts w:ascii="Garamond" w:hAnsi="Garamond"/>
          <w:lang w:val="nl-BE"/>
        </w:rPr>
        <w:footnoteReference w:id="168"/>
      </w:r>
      <w:r w:rsidRPr="00137FF8">
        <w:rPr>
          <w:rFonts w:ascii="Garamond" w:hAnsi="Garamond"/>
          <w:lang w:val="nl-BE"/>
        </w:rPr>
        <w:t xml:space="preserve"> De records van deze rechtgevende kinderen moeten voor de betrokken periode voldoen aan volgende voorwaarden: </w:t>
      </w:r>
    </w:p>
    <w:p w14:paraId="12F64692" w14:textId="77777777" w:rsidR="000D3C43" w:rsidRPr="00137FF8" w:rsidRDefault="000D3C43" w:rsidP="00DA07A8">
      <w:pPr>
        <w:jc w:val="both"/>
        <w:rPr>
          <w:rFonts w:ascii="Garamond" w:hAnsi="Garamond"/>
          <w:lang w:val="nl-BE"/>
        </w:rPr>
      </w:pPr>
    </w:p>
    <w:p w14:paraId="0CFDFE3F" w14:textId="77777777" w:rsidR="000D3C43" w:rsidRPr="00137FF8" w:rsidRDefault="00D7142E" w:rsidP="0070098B">
      <w:pPr>
        <w:numPr>
          <w:ilvl w:val="0"/>
          <w:numId w:val="50"/>
        </w:numPr>
        <w:jc w:val="both"/>
        <w:rPr>
          <w:rFonts w:ascii="Garamond" w:hAnsi="Garamond"/>
          <w:lang w:val="nl-BE"/>
        </w:rPr>
      </w:pPr>
      <w:proofErr w:type="spellStart"/>
      <w:r w:rsidRPr="00137FF8">
        <w:rPr>
          <w:rFonts w:ascii="Garamond" w:hAnsi="Garamond"/>
          <w:smallCaps/>
          <w:lang w:val="nl-BE"/>
        </w:rPr>
        <w:t>ao_</w:t>
      </w:r>
      <w:r w:rsidR="000D3C43" w:rsidRPr="00137FF8">
        <w:rPr>
          <w:rFonts w:ascii="Garamond" w:hAnsi="Garamond"/>
          <w:smallCaps/>
          <w:lang w:val="nl-BE"/>
        </w:rPr>
        <w:t>rechthebbende</w:t>
      </w:r>
      <w:r w:rsidRPr="00137FF8">
        <w:rPr>
          <w:rFonts w:ascii="Garamond" w:hAnsi="Garamond"/>
          <w:smallCaps/>
          <w:lang w:val="nl-BE"/>
        </w:rPr>
        <w:t>_ink</w:t>
      </w:r>
      <w:proofErr w:type="spellEnd"/>
      <w:r w:rsidR="000D3C43" w:rsidRPr="00137FF8">
        <w:rPr>
          <w:rFonts w:ascii="Garamond" w:hAnsi="Garamond"/>
          <w:smallCaps/>
        </w:rPr>
        <w:t xml:space="preserve"> = 0 </w:t>
      </w:r>
      <w:r w:rsidR="000D3C43" w:rsidRPr="00137FF8">
        <w:rPr>
          <w:rFonts w:ascii="Garamond" w:hAnsi="Garamond"/>
        </w:rPr>
        <w:t>en</w:t>
      </w:r>
    </w:p>
    <w:p w14:paraId="070F7B00"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rechthebbende</w:t>
      </w:r>
      <w:r w:rsidR="00D7142E" w:rsidRPr="00137FF8">
        <w:rPr>
          <w:rFonts w:ascii="Garamond" w:hAnsi="Garamond"/>
          <w:smallCaps/>
          <w:lang w:val="nl-BE"/>
        </w:rPr>
        <w:t>_ao_her_ink</w:t>
      </w:r>
      <w:proofErr w:type="spellEnd"/>
      <w:r w:rsidRPr="00137FF8">
        <w:rPr>
          <w:rFonts w:ascii="Garamond" w:hAnsi="Garamond"/>
          <w:smallCaps/>
        </w:rPr>
        <w:t xml:space="preserve"> = 0 </w:t>
      </w:r>
      <w:r w:rsidRPr="00137FF8">
        <w:rPr>
          <w:rFonts w:ascii="Garamond" w:hAnsi="Garamond"/>
        </w:rPr>
        <w:t>en</w:t>
      </w:r>
    </w:p>
    <w:p w14:paraId="77EE66BE"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werkloze</w:t>
      </w:r>
      <w:r w:rsidR="00D7142E" w:rsidRPr="00137FF8">
        <w:rPr>
          <w:rFonts w:ascii="Garamond" w:hAnsi="Garamond"/>
          <w:smallCaps/>
          <w:lang w:val="nl-BE"/>
        </w:rPr>
        <w:t>n_</w:t>
      </w:r>
      <w:r w:rsidRPr="00137FF8">
        <w:rPr>
          <w:rFonts w:ascii="Garamond" w:hAnsi="Garamond"/>
          <w:smallCaps/>
          <w:lang w:val="nl-BE"/>
        </w:rPr>
        <w:t>rechthebbende</w:t>
      </w:r>
      <w:proofErr w:type="spellEnd"/>
      <w:r w:rsidRPr="00137FF8">
        <w:rPr>
          <w:rFonts w:ascii="Garamond" w:hAnsi="Garamond"/>
          <w:smallCaps/>
        </w:rPr>
        <w:t xml:space="preserve"> = 0 </w:t>
      </w:r>
      <w:r w:rsidRPr="00137FF8">
        <w:rPr>
          <w:rFonts w:ascii="Garamond" w:hAnsi="Garamond"/>
        </w:rPr>
        <w:t>en</w:t>
      </w:r>
    </w:p>
    <w:p w14:paraId="0FE88CA0"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rechthebbende</w:t>
      </w:r>
      <w:r w:rsidR="00D7142E" w:rsidRPr="00137FF8">
        <w:rPr>
          <w:rFonts w:ascii="Garamond" w:hAnsi="Garamond"/>
          <w:smallCaps/>
          <w:lang w:val="nl-BE"/>
        </w:rPr>
        <w:t>_werkl_her_ink</w:t>
      </w:r>
      <w:proofErr w:type="spellEnd"/>
      <w:r w:rsidRPr="00137FF8">
        <w:rPr>
          <w:rFonts w:ascii="Garamond" w:hAnsi="Garamond"/>
          <w:smallCaps/>
        </w:rPr>
        <w:t xml:space="preserve"> = 0 </w:t>
      </w:r>
      <w:r w:rsidRPr="00137FF8">
        <w:rPr>
          <w:rFonts w:ascii="Garamond" w:hAnsi="Garamond"/>
        </w:rPr>
        <w:t>en</w:t>
      </w:r>
    </w:p>
    <w:p w14:paraId="67678481" w14:textId="77777777" w:rsidR="000D3C43" w:rsidRPr="00137FF8" w:rsidRDefault="00D7142E" w:rsidP="0070098B">
      <w:pPr>
        <w:numPr>
          <w:ilvl w:val="0"/>
          <w:numId w:val="50"/>
        </w:numPr>
        <w:jc w:val="both"/>
        <w:rPr>
          <w:rFonts w:ascii="Garamond" w:hAnsi="Garamond"/>
          <w:lang w:val="nl-BE"/>
        </w:rPr>
      </w:pPr>
      <w:proofErr w:type="spellStart"/>
      <w:r w:rsidRPr="00137FF8">
        <w:rPr>
          <w:rFonts w:ascii="Garamond" w:hAnsi="Garamond"/>
          <w:smallCaps/>
          <w:lang w:val="nl-BE"/>
        </w:rPr>
        <w:t>penstr_</w:t>
      </w:r>
      <w:r w:rsidR="000D3C43" w:rsidRPr="00137FF8">
        <w:rPr>
          <w:rFonts w:ascii="Garamond" w:hAnsi="Garamond"/>
          <w:smallCaps/>
          <w:lang w:val="nl-BE"/>
        </w:rPr>
        <w:t>rechthebbende</w:t>
      </w:r>
      <w:r w:rsidRPr="00137FF8">
        <w:rPr>
          <w:rFonts w:ascii="Garamond" w:hAnsi="Garamond"/>
          <w:smallCaps/>
          <w:lang w:val="nl-BE"/>
        </w:rPr>
        <w:t>_ink</w:t>
      </w:r>
      <w:proofErr w:type="spellEnd"/>
      <w:r w:rsidR="000D3C43" w:rsidRPr="00137FF8">
        <w:rPr>
          <w:rFonts w:ascii="Garamond" w:hAnsi="Garamond"/>
          <w:smallCaps/>
        </w:rPr>
        <w:t xml:space="preserve"> = 0 </w:t>
      </w:r>
      <w:r w:rsidR="000D3C43" w:rsidRPr="00137FF8">
        <w:rPr>
          <w:rFonts w:ascii="Garamond" w:hAnsi="Garamond"/>
        </w:rPr>
        <w:t>en</w:t>
      </w:r>
    </w:p>
    <w:p w14:paraId="0953336A" w14:textId="77777777" w:rsidR="000D3C43" w:rsidRPr="00137FF8" w:rsidRDefault="000D3C43" w:rsidP="0070098B">
      <w:pPr>
        <w:numPr>
          <w:ilvl w:val="0"/>
          <w:numId w:val="50"/>
        </w:numPr>
        <w:jc w:val="both"/>
        <w:rPr>
          <w:rFonts w:ascii="Garamond" w:hAnsi="Garamond"/>
          <w:lang w:val="nl-BE"/>
        </w:rPr>
      </w:pPr>
      <w:r w:rsidRPr="00137FF8">
        <w:rPr>
          <w:rFonts w:ascii="Garamond" w:hAnsi="Garamond"/>
          <w:smallCaps/>
        </w:rPr>
        <w:t>wees = 0</w:t>
      </w:r>
      <w:r w:rsidRPr="00137FF8">
        <w:rPr>
          <w:rFonts w:ascii="Garamond" w:hAnsi="Garamond"/>
        </w:rPr>
        <w:t xml:space="preserve"> en</w:t>
      </w:r>
    </w:p>
    <w:p w14:paraId="57E82839"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eenoude</w:t>
      </w:r>
      <w:r w:rsidR="00D7142E" w:rsidRPr="00137FF8">
        <w:rPr>
          <w:rFonts w:ascii="Garamond" w:hAnsi="Garamond"/>
          <w:smallCaps/>
          <w:lang w:val="nl-BE"/>
        </w:rPr>
        <w:t>r_rechthebbende_ink</w:t>
      </w:r>
      <w:proofErr w:type="spellEnd"/>
      <w:r w:rsidRPr="00137FF8">
        <w:rPr>
          <w:rFonts w:ascii="Garamond" w:hAnsi="Garamond"/>
          <w:smallCaps/>
          <w:lang w:val="nl-BE"/>
        </w:rPr>
        <w:t xml:space="preserve"> = 0 </w:t>
      </w:r>
      <w:r w:rsidRPr="00137FF8">
        <w:rPr>
          <w:rFonts w:ascii="Garamond" w:hAnsi="Garamond"/>
        </w:rPr>
        <w:t>en</w:t>
      </w:r>
    </w:p>
    <w:p w14:paraId="005BEDD3"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eenouder</w:t>
      </w:r>
      <w:r w:rsidR="00D7142E" w:rsidRPr="00137FF8">
        <w:rPr>
          <w:rFonts w:ascii="Garamond" w:hAnsi="Garamond"/>
          <w:smallCaps/>
          <w:lang w:val="nl-BE"/>
        </w:rPr>
        <w:t>_nv_rechthebbende_ink</w:t>
      </w:r>
      <w:proofErr w:type="spellEnd"/>
      <w:r w:rsidRPr="00137FF8">
        <w:rPr>
          <w:rFonts w:ascii="Garamond" w:hAnsi="Garamond"/>
          <w:smallCaps/>
          <w:lang w:val="nl-BE"/>
        </w:rPr>
        <w:t xml:space="preserve"> = 0 </w:t>
      </w:r>
      <w:r w:rsidRPr="00137FF8">
        <w:rPr>
          <w:rFonts w:ascii="Garamond" w:hAnsi="Garamond"/>
        </w:rPr>
        <w:t>en</w:t>
      </w:r>
    </w:p>
    <w:p w14:paraId="61BF6655"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punten</w:t>
      </w:r>
      <w:r w:rsidR="00D7142E"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smallCaps/>
          <w:lang w:val="nl-BE"/>
        </w:rPr>
        <w:t xml:space="preserve"> = 0 </w:t>
      </w:r>
      <w:r w:rsidRPr="00137FF8">
        <w:rPr>
          <w:rFonts w:ascii="Garamond" w:hAnsi="Garamond"/>
          <w:lang w:val="nl-BE"/>
        </w:rPr>
        <w:t>en</w:t>
      </w:r>
    </w:p>
    <w:p w14:paraId="06C5AAF1" w14:textId="77777777" w:rsidR="000D3C43" w:rsidRPr="00137FF8" w:rsidRDefault="000D3C43" w:rsidP="0070098B">
      <w:pPr>
        <w:numPr>
          <w:ilvl w:val="0"/>
          <w:numId w:val="50"/>
        </w:numPr>
        <w:jc w:val="both"/>
        <w:rPr>
          <w:rFonts w:ascii="Garamond" w:hAnsi="Garamond"/>
          <w:lang w:val="nl-BE"/>
        </w:rPr>
      </w:pPr>
      <w:proofErr w:type="spellStart"/>
      <w:r w:rsidRPr="00137FF8">
        <w:rPr>
          <w:rFonts w:ascii="Garamond" w:hAnsi="Garamond"/>
          <w:smallCaps/>
          <w:lang w:val="nl-BE"/>
        </w:rPr>
        <w:t>punten</w:t>
      </w:r>
      <w:r w:rsidR="00D7142E"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0</w:t>
      </w:r>
    </w:p>
    <w:p w14:paraId="683B9C2A" w14:textId="77777777" w:rsidR="004373F6" w:rsidRPr="00137FF8" w:rsidRDefault="004373F6" w:rsidP="004373F6">
      <w:pPr>
        <w:numPr>
          <w:ilvl w:val="0"/>
          <w:numId w:val="50"/>
        </w:numPr>
        <w:jc w:val="both"/>
        <w:rPr>
          <w:rFonts w:ascii="Garamond" w:hAnsi="Garamond"/>
          <w:lang w:val="nl-BE"/>
        </w:rPr>
      </w:pPr>
      <w:proofErr w:type="spellStart"/>
      <w:r w:rsidRPr="00137FF8">
        <w:rPr>
          <w:rFonts w:ascii="Garamond" w:hAnsi="Garamond" w:cs="Courier New"/>
          <w:smallCaps/>
          <w:shd w:val="clear" w:color="auto" w:fill="FFFFFF"/>
          <w:lang w:val="nl-BE" w:eastAsia="nl-BE"/>
        </w:rPr>
        <w:t>kbf</w:t>
      </w:r>
      <w:proofErr w:type="spellEnd"/>
      <w:r w:rsidRPr="00137FF8">
        <w:rPr>
          <w:rFonts w:ascii="Garamond" w:hAnsi="Garamond" w:cs="Courier New"/>
          <w:smallCaps/>
          <w:shd w:val="clear" w:color="auto" w:fill="FFFFFF"/>
          <w:lang w:val="nl-BE" w:eastAsia="nl-BE"/>
        </w:rPr>
        <w:t xml:space="preserve"> ≠ 099</w:t>
      </w:r>
      <w:r w:rsidR="00EB0B9A" w:rsidRPr="00137FF8">
        <w:rPr>
          <w:rFonts w:ascii="Garamond" w:hAnsi="Garamond" w:cs="Courier New"/>
          <w:smallCaps/>
          <w:shd w:val="clear" w:color="auto" w:fill="FFFFFF"/>
          <w:lang w:val="nl-BE" w:eastAsia="nl-BE"/>
        </w:rPr>
        <w:t>, 199</w:t>
      </w:r>
      <w:r w:rsidRPr="00137FF8">
        <w:rPr>
          <w:rFonts w:ascii="Garamond" w:hAnsi="Garamond" w:cs="Courier New"/>
          <w:shd w:val="clear" w:color="auto" w:fill="FFFFFF"/>
          <w:lang w:val="nl-BE" w:eastAsia="nl-BE"/>
        </w:rPr>
        <w:t xml:space="preserve"> en </w:t>
      </w:r>
      <w:r w:rsidRPr="00137FF8">
        <w:rPr>
          <w:rFonts w:ascii="Garamond" w:hAnsi="Garamond" w:cs="Courier New"/>
          <w:smallCaps/>
          <w:shd w:val="clear" w:color="auto" w:fill="FFFFFF"/>
          <w:lang w:val="nl-BE" w:eastAsia="nl-BE"/>
        </w:rPr>
        <w:t>bureau</w:t>
      </w:r>
      <w:r w:rsidRPr="00137FF8">
        <w:rPr>
          <w:rFonts w:ascii="Garamond" w:hAnsi="Garamond" w:cs="Courier New"/>
          <w:shd w:val="clear" w:color="auto" w:fill="FFFFFF"/>
          <w:lang w:val="nl-BE" w:eastAsia="nl-BE"/>
        </w:rPr>
        <w:t xml:space="preserve"> ≠ 15, 18</w:t>
      </w:r>
      <w:r w:rsidRPr="00137FF8">
        <w:rPr>
          <w:rStyle w:val="FootnoteReference"/>
          <w:rFonts w:ascii="Garamond" w:hAnsi="Garamond" w:cs="Courier New"/>
          <w:shd w:val="clear" w:color="auto" w:fill="FFFFFF"/>
          <w:lang w:val="nl-BE" w:eastAsia="nl-BE"/>
        </w:rPr>
        <w:footnoteReference w:id="169"/>
      </w:r>
      <w:r w:rsidRPr="00137FF8">
        <w:rPr>
          <w:rFonts w:ascii="Garamond" w:hAnsi="Garamond" w:cs="Courier New"/>
          <w:shd w:val="clear" w:color="auto" w:fill="FFFFFF"/>
          <w:lang w:val="nl-BE" w:eastAsia="nl-BE"/>
        </w:rPr>
        <w:t xml:space="preserve"> </w:t>
      </w:r>
      <w:r w:rsidRPr="00137FF8">
        <w:rPr>
          <w:rFonts w:ascii="Garamond" w:hAnsi="Garamond"/>
          <w:lang w:val="nl-BE"/>
        </w:rPr>
        <w:t>en</w:t>
      </w:r>
    </w:p>
    <w:p w14:paraId="51E2F570" w14:textId="77777777" w:rsidR="004373F6" w:rsidRPr="00137FF8" w:rsidRDefault="004373F6" w:rsidP="00B56246">
      <w:pPr>
        <w:numPr>
          <w:ilvl w:val="0"/>
          <w:numId w:val="50"/>
        </w:numPr>
        <w:jc w:val="both"/>
        <w:rPr>
          <w:rFonts w:ascii="Garamond" w:hAnsi="Garamond"/>
          <w:lang w:val="nl-BE"/>
        </w:rPr>
      </w:pPr>
      <w:proofErr w:type="spellStart"/>
      <w:r w:rsidRPr="00137FF8">
        <w:rPr>
          <w:rFonts w:ascii="Garamond" w:hAnsi="Garamond" w:cs="Courier New"/>
          <w:smallCaps/>
          <w:shd w:val="clear" w:color="auto" w:fill="FFFFFF"/>
          <w:lang w:val="nl-BE" w:eastAsia="nl-BE"/>
        </w:rPr>
        <w:t>rechthebbende_gwkb_her_ink</w:t>
      </w:r>
      <w:proofErr w:type="spellEnd"/>
      <w:r w:rsidRPr="00137FF8">
        <w:rPr>
          <w:rFonts w:ascii="Garamond" w:hAnsi="Garamond" w:cs="Courier New"/>
          <w:smallCaps/>
          <w:shd w:val="clear" w:color="auto" w:fill="FFFFFF"/>
          <w:lang w:val="nl-BE" w:eastAsia="nl-BE"/>
        </w:rPr>
        <w:t xml:space="preserve"> = </w:t>
      </w:r>
      <w:r w:rsidRPr="00137FF8">
        <w:rPr>
          <w:rFonts w:ascii="Garamond" w:hAnsi="Garamond" w:cs="Courier New"/>
          <w:bCs/>
          <w:smallCaps/>
          <w:shd w:val="clear" w:color="auto" w:fill="FFFFFF"/>
          <w:lang w:val="nl-BE" w:eastAsia="nl-BE"/>
        </w:rPr>
        <w:t>0</w:t>
      </w:r>
      <w:r w:rsidRPr="00137FF8">
        <w:rPr>
          <w:rStyle w:val="FootnoteReference"/>
          <w:rFonts w:ascii="Garamond" w:hAnsi="Garamond" w:cs="Courier New"/>
          <w:bCs/>
          <w:smallCaps/>
          <w:shd w:val="clear" w:color="auto" w:fill="FFFFFF"/>
          <w:lang w:val="nl-BE" w:eastAsia="nl-BE"/>
        </w:rPr>
        <w:footnoteReference w:id="170"/>
      </w:r>
    </w:p>
    <w:p w14:paraId="0AEE9F09" w14:textId="77777777" w:rsidR="000D3C43" w:rsidRPr="00137FF8" w:rsidRDefault="000D3C43" w:rsidP="000D3C43">
      <w:pPr>
        <w:jc w:val="both"/>
        <w:rPr>
          <w:rFonts w:ascii="Garamond" w:hAnsi="Garamond"/>
          <w:lang w:val="nl-BE"/>
        </w:rPr>
      </w:pPr>
    </w:p>
    <w:p w14:paraId="7F57CB79" w14:textId="77777777" w:rsidR="000D3C43" w:rsidRPr="00137FF8" w:rsidRDefault="000D3C43" w:rsidP="000D3C43">
      <w:pPr>
        <w:jc w:val="both"/>
        <w:rPr>
          <w:rFonts w:ascii="Garamond" w:hAnsi="Garamond"/>
          <w:lang w:val="nl-BE"/>
        </w:rPr>
      </w:pPr>
      <w:r w:rsidRPr="00137FF8">
        <w:rPr>
          <w:rFonts w:ascii="Garamond" w:hAnsi="Garamond"/>
          <w:lang w:val="nl-BE"/>
        </w:rPr>
        <w:t>De records die voldoen aan deze voorwaarden krijgen een waarde 1 voor de nieuwe variabele</w:t>
      </w:r>
      <w:r w:rsidRPr="00137FF8">
        <w:rPr>
          <w:rFonts w:ascii="Garamond" w:hAnsi="Garamond"/>
          <w:smallCaps/>
          <w:lang w:val="nl-BE"/>
        </w:rPr>
        <w:t xml:space="preserve"> </w:t>
      </w:r>
      <w:proofErr w:type="spellStart"/>
      <w:r w:rsidRPr="00137FF8">
        <w:rPr>
          <w:rFonts w:ascii="Garamond" w:hAnsi="Garamond"/>
          <w:smallCaps/>
          <w:lang w:val="nl-BE"/>
        </w:rPr>
        <w:t>leeftijd</w:t>
      </w:r>
      <w:r w:rsidR="00D7142E" w:rsidRPr="00137FF8">
        <w:rPr>
          <w:rFonts w:ascii="Garamond" w:hAnsi="Garamond"/>
          <w:smallCaps/>
          <w:lang w:val="nl-BE"/>
        </w:rPr>
        <w:t>_</w:t>
      </w:r>
      <w:r w:rsidRPr="00137FF8">
        <w:rPr>
          <w:rFonts w:ascii="Garamond" w:hAnsi="Garamond"/>
          <w:smallCaps/>
          <w:lang w:val="nl-BE"/>
        </w:rPr>
        <w:t>overgang</w:t>
      </w:r>
      <w:r w:rsidR="00D7142E"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lang w:val="nl-BE"/>
        </w:rPr>
        <w:t>.</w:t>
      </w:r>
    </w:p>
    <w:p w14:paraId="6625CB6E" w14:textId="77777777" w:rsidR="000D3C43" w:rsidRPr="00137FF8" w:rsidRDefault="000D3C43" w:rsidP="000D3C43">
      <w:pPr>
        <w:jc w:val="both"/>
        <w:rPr>
          <w:rFonts w:ascii="Garamond" w:hAnsi="Garamond"/>
          <w:lang w:val="nl-BE"/>
        </w:rPr>
      </w:pPr>
    </w:p>
    <w:p w14:paraId="52FA1925" w14:textId="77777777" w:rsidR="000D3C43" w:rsidRPr="00137FF8" w:rsidRDefault="000D3C43" w:rsidP="000D3C43">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Pr="00137FF8">
        <w:rPr>
          <w:rFonts w:ascii="Garamond" w:hAnsi="Garamond"/>
          <w:smallCaps/>
          <w:lang w:val="nl-BE"/>
        </w:rPr>
        <w:t>leeftijd</w:t>
      </w:r>
      <w:r w:rsidR="006F7B48" w:rsidRPr="00137FF8">
        <w:rPr>
          <w:rFonts w:ascii="Garamond" w:hAnsi="Garamond"/>
          <w:smallCaps/>
          <w:lang w:val="nl-BE"/>
        </w:rPr>
        <w:t>_toeslag_gewoon_overg</w:t>
      </w:r>
      <w:proofErr w:type="spellEnd"/>
      <w:r w:rsidRPr="00137FF8">
        <w:rPr>
          <w:rFonts w:ascii="Garamond" w:hAnsi="Garamond"/>
        </w:rPr>
        <w:t xml:space="preserve">, </w:t>
      </w:r>
      <w:r w:rsidRPr="00137FF8">
        <w:rPr>
          <w:rFonts w:ascii="Garamond" w:hAnsi="Garamond"/>
          <w:lang w:val="nl-BE"/>
        </w:rPr>
        <w:t xml:space="preserve">een nieuwe variabele </w:t>
      </w:r>
      <w:r w:rsidRPr="00137FF8">
        <w:rPr>
          <w:rFonts w:ascii="Garamond" w:hAnsi="Garamond"/>
          <w:smallCaps/>
        </w:rPr>
        <w:t>bijslag leeftijd overgang</w:t>
      </w:r>
      <w:r w:rsidRPr="00137FF8">
        <w:rPr>
          <w:rFonts w:ascii="Garamond" w:hAnsi="Garamond"/>
          <w:lang w:val="nl-BE"/>
        </w:rPr>
        <w:t xml:space="preserve"> 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_Ref300310536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19</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5FA386A4" w14:textId="77777777" w:rsidR="006F7B48" w:rsidRPr="00137FF8" w:rsidRDefault="006F7B48" w:rsidP="00676548">
      <w:pPr>
        <w:rPr>
          <w:rFonts w:ascii="Garamond" w:hAnsi="Garamond"/>
          <w:smallCaps/>
        </w:rPr>
      </w:pPr>
      <w:proofErr w:type="spellStart"/>
      <w:r w:rsidRPr="00137FF8">
        <w:rPr>
          <w:rFonts w:ascii="Garamond" w:hAnsi="Garamond"/>
          <w:smallCaps/>
          <w:lang w:val="nl-BE"/>
        </w:rPr>
        <w:t>leeftijd_toeslag_gewoon_overg</w:t>
      </w:r>
      <w:proofErr w:type="spellEnd"/>
      <w:r w:rsidRPr="00137FF8" w:rsidDel="006F7B48">
        <w:rPr>
          <w:rFonts w:ascii="Garamond" w:hAnsi="Garamond"/>
          <w:smallCaps/>
        </w:rPr>
        <w:t xml:space="preserve"> </w:t>
      </w:r>
      <w:r w:rsidR="000D3C43" w:rsidRPr="00137FF8">
        <w:rPr>
          <w:rFonts w:ascii="Garamond" w:hAnsi="Garamond"/>
          <w:smallCaps/>
          <w:lang w:val="nl-BE"/>
        </w:rPr>
        <w:t>=</w:t>
      </w:r>
      <w:r w:rsidR="000D3C43" w:rsidRPr="00137FF8">
        <w:rPr>
          <w:rFonts w:ascii="Garamond" w:hAnsi="Garamond"/>
          <w:lang w:val="nl-BE"/>
        </w:rPr>
        <w:t xml:space="preserve"> </w:t>
      </w:r>
      <w:proofErr w:type="spellStart"/>
      <w:r w:rsidR="000D3C43" w:rsidRPr="00137FF8">
        <w:rPr>
          <w:rFonts w:ascii="Garamond" w:hAnsi="Garamond"/>
          <w:smallCaps/>
          <w:lang w:val="nl-BE"/>
        </w:rPr>
        <w:t>aantal</w:t>
      </w:r>
      <w:r w:rsidR="001C0741" w:rsidRPr="00137FF8">
        <w:rPr>
          <w:rFonts w:ascii="Garamond" w:hAnsi="Garamond"/>
          <w:smallCaps/>
          <w:lang w:val="nl-BE"/>
        </w:rPr>
        <w:t>_</w:t>
      </w:r>
      <w:r w:rsidR="000D3C43" w:rsidRPr="00137FF8">
        <w:rPr>
          <w:rFonts w:ascii="Garamond" w:hAnsi="Garamond"/>
          <w:smallCaps/>
          <w:lang w:val="nl-BE"/>
        </w:rPr>
        <w:t>maanden</w:t>
      </w:r>
      <w:proofErr w:type="spellEnd"/>
      <w:r w:rsidR="000D3C43" w:rsidRPr="00137FF8">
        <w:rPr>
          <w:rFonts w:ascii="Garamond" w:hAnsi="Garamond"/>
        </w:rPr>
        <w:t xml:space="preserve"> *</w:t>
      </w:r>
      <w:r w:rsidR="00676548" w:rsidRPr="00137FF8">
        <w:rPr>
          <w:rFonts w:ascii="Garamond" w:hAnsi="Garamond"/>
        </w:rPr>
        <w:t xml:space="preserve"> </w:t>
      </w:r>
      <w:proofErr w:type="spellStart"/>
      <w:r w:rsidRPr="00137FF8">
        <w:rPr>
          <w:rFonts w:ascii="Garamond" w:hAnsi="Garamond"/>
          <w:smallCaps/>
        </w:rPr>
        <w:t>maandbedrag_lft_gewoon_overg</w:t>
      </w:r>
      <w:proofErr w:type="spellEnd"/>
      <w:r w:rsidRPr="00137FF8" w:rsidDel="006F7B48">
        <w:rPr>
          <w:rFonts w:ascii="Garamond" w:hAnsi="Garamond"/>
          <w:smallCaps/>
        </w:rPr>
        <w:t xml:space="preserve"> </w:t>
      </w:r>
    </w:p>
    <w:p w14:paraId="1F71387E" w14:textId="77777777" w:rsidR="000D3C43" w:rsidRPr="00137FF8" w:rsidRDefault="000D3C43" w:rsidP="006F7B48">
      <w:pPr>
        <w:jc w:val="both"/>
        <w:rPr>
          <w:rFonts w:ascii="Garamond" w:hAnsi="Garamond"/>
          <w:b/>
          <w:lang w:val="nl-BE"/>
        </w:rPr>
      </w:pPr>
      <w:r w:rsidRPr="00137FF8">
        <w:rPr>
          <w:rFonts w:ascii="Garamond" w:hAnsi="Garamond"/>
          <w:lang w:val="nl-BE"/>
        </w:rPr>
        <w:t>Deze variabele wordt per record toegekend aan de bijslagtrekkende (</w:t>
      </w:r>
      <w:proofErr w:type="spellStart"/>
      <w:r w:rsidRPr="00137FF8">
        <w:rPr>
          <w:rFonts w:ascii="Garamond" w:hAnsi="Garamond"/>
          <w:smallCaps/>
          <w:lang w:val="nl-BE"/>
        </w:rPr>
        <w:t>insz_bt</w:t>
      </w:r>
      <w:proofErr w:type="spellEnd"/>
      <w:r w:rsidRPr="00137FF8">
        <w:rPr>
          <w:rFonts w:ascii="Garamond" w:hAnsi="Garamond"/>
          <w:lang w:val="nl-BE"/>
        </w:rPr>
        <w:t>).</w:t>
      </w:r>
    </w:p>
    <w:p w14:paraId="5590F75D" w14:textId="77777777" w:rsidR="00DF5BFA" w:rsidRPr="00137FF8" w:rsidRDefault="00DF5BFA" w:rsidP="00E63396">
      <w:pPr>
        <w:rPr>
          <w:lang w:val="nl-BE"/>
        </w:rPr>
      </w:pPr>
    </w:p>
    <w:p w14:paraId="356E9077" w14:textId="77777777" w:rsidR="000D3C43" w:rsidRPr="00137FF8" w:rsidRDefault="00670DAD" w:rsidP="000D3C43">
      <w:pPr>
        <w:pStyle w:val="Caption"/>
        <w:keepNext/>
        <w:jc w:val="both"/>
        <w:rPr>
          <w:rFonts w:ascii="Garamond" w:hAnsi="Garamond"/>
          <w:b w:val="0"/>
          <w:sz w:val="22"/>
          <w:szCs w:val="22"/>
        </w:rPr>
      </w:pPr>
      <w:r w:rsidRPr="00137FF8">
        <w:rPr>
          <w:lang w:val="nl-BE"/>
        </w:rPr>
        <w:br w:type="page"/>
      </w:r>
      <w:bookmarkStart w:id="386" w:name="_Ref300310536"/>
      <w:bookmarkStart w:id="387" w:name="_Toc304899987"/>
      <w:r w:rsidR="000D3C43" w:rsidRPr="00137FF8">
        <w:rPr>
          <w:rFonts w:ascii="Garamond" w:hAnsi="Garamond"/>
          <w:b w:val="0"/>
          <w:sz w:val="22"/>
          <w:szCs w:val="22"/>
        </w:rPr>
        <w:lastRenderedPageBreak/>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19</w:t>
      </w:r>
      <w:r w:rsidR="002D7198" w:rsidRPr="00137FF8">
        <w:rPr>
          <w:rFonts w:ascii="Garamond" w:hAnsi="Garamond"/>
          <w:b w:val="0"/>
          <w:sz w:val="22"/>
          <w:szCs w:val="22"/>
        </w:rPr>
        <w:fldChar w:fldCharType="end"/>
      </w:r>
      <w:bookmarkEnd w:id="386"/>
      <w:r w:rsidR="0017546E" w:rsidRPr="00137FF8">
        <w:rPr>
          <w:rFonts w:ascii="Garamond" w:hAnsi="Garamond"/>
          <w:b w:val="0"/>
          <w:sz w:val="22"/>
          <w:szCs w:val="22"/>
        </w:rPr>
        <w:t>: o</w:t>
      </w:r>
      <w:r w:rsidR="000D3C43" w:rsidRPr="00137FF8">
        <w:rPr>
          <w:rFonts w:ascii="Garamond" w:hAnsi="Garamond"/>
          <w:b w:val="0"/>
          <w:sz w:val="22"/>
          <w:szCs w:val="22"/>
        </w:rPr>
        <w:t xml:space="preserve">verzicht bedragen leeftijdsbijslag eerste kind en gewone kinderbijslag volgens leeftijdscategorie (kinderen geboren voor 1 januari 1991) </w:t>
      </w:r>
      <w:r w:rsidR="0017546E" w:rsidRPr="00137FF8">
        <w:rPr>
          <w:rFonts w:ascii="Garamond" w:hAnsi="Garamond"/>
          <w:b w:val="0"/>
          <w:sz w:val="22"/>
          <w:szCs w:val="22"/>
        </w:rPr>
        <w:t xml:space="preserve">– werknemers en ambtenaren </w:t>
      </w:r>
      <w:r w:rsidR="000D3C43" w:rsidRPr="00137FF8">
        <w:rPr>
          <w:rFonts w:ascii="Garamond" w:hAnsi="Garamond"/>
          <w:b w:val="0"/>
          <w:sz w:val="22"/>
          <w:szCs w:val="22"/>
        </w:rPr>
        <w:t>(euro)</w:t>
      </w:r>
      <w:bookmarkEnd w:id="38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822"/>
        <w:gridCol w:w="1682"/>
        <w:gridCol w:w="1682"/>
        <w:gridCol w:w="1497"/>
      </w:tblGrid>
      <w:tr w:rsidR="000D3C43" w:rsidRPr="00137FF8" w14:paraId="11EC52D7" w14:textId="77777777" w:rsidTr="00486BF6">
        <w:tc>
          <w:tcPr>
            <w:tcW w:w="2315" w:type="dxa"/>
            <w:tcBorders>
              <w:left w:val="nil"/>
              <w:bottom w:val="nil"/>
            </w:tcBorders>
            <w:shd w:val="clear" w:color="auto" w:fill="auto"/>
          </w:tcPr>
          <w:p w14:paraId="6DA8EB5C" w14:textId="77777777" w:rsidR="000D3C43" w:rsidRPr="00137FF8" w:rsidRDefault="000D3C43" w:rsidP="00486BF6">
            <w:pPr>
              <w:jc w:val="both"/>
              <w:rPr>
                <w:rFonts w:ascii="Garamond" w:hAnsi="Garamond"/>
                <w:sz w:val="20"/>
                <w:szCs w:val="20"/>
              </w:rPr>
            </w:pPr>
          </w:p>
        </w:tc>
        <w:tc>
          <w:tcPr>
            <w:tcW w:w="6683" w:type="dxa"/>
            <w:gridSpan w:val="4"/>
            <w:tcBorders>
              <w:bottom w:val="nil"/>
              <w:right w:val="nil"/>
            </w:tcBorders>
            <w:shd w:val="clear" w:color="auto" w:fill="auto"/>
          </w:tcPr>
          <w:p w14:paraId="045A293A" w14:textId="77777777" w:rsidR="000D3C43" w:rsidRPr="00137FF8" w:rsidRDefault="000D3C43" w:rsidP="00CB017A">
            <w:pPr>
              <w:jc w:val="center"/>
              <w:rPr>
                <w:rFonts w:ascii="Garamond" w:hAnsi="Garamond"/>
                <w:sz w:val="20"/>
                <w:szCs w:val="20"/>
              </w:rPr>
            </w:pPr>
            <w:proofErr w:type="spellStart"/>
            <w:r w:rsidRPr="00137FF8">
              <w:rPr>
                <w:rFonts w:ascii="Garamond" w:hAnsi="Garamond"/>
                <w:smallCaps/>
                <w:sz w:val="20"/>
                <w:szCs w:val="20"/>
              </w:rPr>
              <w:t>maandbedrag</w:t>
            </w:r>
            <w:r w:rsidR="00D7142E" w:rsidRPr="00137FF8">
              <w:rPr>
                <w:rFonts w:ascii="Garamond" w:hAnsi="Garamond"/>
                <w:smallCaps/>
                <w:sz w:val="20"/>
                <w:szCs w:val="20"/>
              </w:rPr>
              <w:t>_lft_gewoon_overg</w:t>
            </w:r>
            <w:proofErr w:type="spellEnd"/>
          </w:p>
        </w:tc>
      </w:tr>
      <w:tr w:rsidR="000D3C43" w:rsidRPr="00137FF8" w14:paraId="42287BED" w14:textId="77777777" w:rsidTr="00486BF6">
        <w:tc>
          <w:tcPr>
            <w:tcW w:w="2315" w:type="dxa"/>
            <w:tcBorders>
              <w:top w:val="nil"/>
              <w:left w:val="nil"/>
              <w:bottom w:val="single" w:sz="4" w:space="0" w:color="auto"/>
            </w:tcBorders>
            <w:shd w:val="clear" w:color="auto" w:fill="auto"/>
          </w:tcPr>
          <w:p w14:paraId="3232C17F" w14:textId="77777777" w:rsidR="000D3C43" w:rsidRPr="00137FF8" w:rsidRDefault="000D3C43" w:rsidP="00486BF6">
            <w:pPr>
              <w:jc w:val="both"/>
              <w:rPr>
                <w:rFonts w:ascii="Garamond" w:hAnsi="Garamond"/>
                <w:sz w:val="20"/>
                <w:szCs w:val="20"/>
              </w:rPr>
            </w:pPr>
          </w:p>
        </w:tc>
        <w:tc>
          <w:tcPr>
            <w:tcW w:w="1822" w:type="dxa"/>
            <w:tcBorders>
              <w:top w:val="nil"/>
              <w:bottom w:val="single" w:sz="4" w:space="0" w:color="auto"/>
              <w:right w:val="nil"/>
            </w:tcBorders>
            <w:shd w:val="clear" w:color="auto" w:fill="auto"/>
          </w:tcPr>
          <w:p w14:paraId="6035F23C"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 xml:space="preserve">01/01/1985 ≤ </w:t>
            </w:r>
            <w:proofErr w:type="spellStart"/>
            <w:r w:rsidRPr="00137FF8">
              <w:rPr>
                <w:rFonts w:ascii="Garamond" w:hAnsi="Garamond"/>
                <w:smallCaps/>
                <w:sz w:val="20"/>
                <w:szCs w:val="20"/>
              </w:rPr>
              <w:t>d_geboor</w:t>
            </w:r>
            <w:r w:rsidR="006F7B48" w:rsidRPr="00137FF8">
              <w:rPr>
                <w:rFonts w:ascii="Garamond" w:hAnsi="Garamond"/>
                <w:smallCaps/>
                <w:sz w:val="20"/>
                <w:szCs w:val="20"/>
              </w:rPr>
              <w:t>_rg</w:t>
            </w:r>
            <w:proofErr w:type="spellEnd"/>
            <w:r w:rsidRPr="00137FF8">
              <w:rPr>
                <w:rFonts w:ascii="Garamond" w:hAnsi="Garamond"/>
                <w:smallCaps/>
                <w:sz w:val="20"/>
                <w:szCs w:val="20"/>
              </w:rPr>
              <w:t xml:space="preserve"> ≤ 31/12/1990</w:t>
            </w:r>
          </w:p>
          <w:p w14:paraId="109AE47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en</w:t>
            </w:r>
          </w:p>
          <w:p w14:paraId="213BFFC1"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6F7B48" w:rsidRPr="00137FF8">
              <w:rPr>
                <w:rFonts w:ascii="Garamond" w:hAnsi="Garamond"/>
                <w:smallCaps/>
                <w:sz w:val="20"/>
                <w:szCs w:val="20"/>
              </w:rPr>
              <w:t>_rg</w:t>
            </w:r>
            <w:proofErr w:type="spellEnd"/>
            <w:r w:rsidRPr="00137FF8">
              <w:rPr>
                <w:rFonts w:ascii="Garamond" w:hAnsi="Garamond"/>
                <w:smallCaps/>
                <w:sz w:val="20"/>
                <w:szCs w:val="20"/>
              </w:rPr>
              <w:t xml:space="preserve"> &lt; 18</w:t>
            </w:r>
          </w:p>
        </w:tc>
        <w:tc>
          <w:tcPr>
            <w:tcW w:w="1682" w:type="dxa"/>
            <w:tcBorders>
              <w:top w:val="nil"/>
              <w:left w:val="nil"/>
              <w:bottom w:val="single" w:sz="4" w:space="0" w:color="auto"/>
              <w:right w:val="nil"/>
            </w:tcBorders>
            <w:shd w:val="clear" w:color="auto" w:fill="auto"/>
          </w:tcPr>
          <w:p w14:paraId="15CF4404"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 xml:space="preserve">01/01/1985 ≤ </w:t>
            </w:r>
            <w:proofErr w:type="spellStart"/>
            <w:r w:rsidRPr="00137FF8">
              <w:rPr>
                <w:rFonts w:ascii="Garamond" w:hAnsi="Garamond"/>
                <w:smallCaps/>
                <w:sz w:val="20"/>
                <w:szCs w:val="20"/>
              </w:rPr>
              <w:t>d_geboor</w:t>
            </w:r>
            <w:r w:rsidR="006F7B48" w:rsidRPr="00137FF8">
              <w:rPr>
                <w:rFonts w:ascii="Garamond" w:hAnsi="Garamond"/>
                <w:smallCaps/>
                <w:sz w:val="20"/>
                <w:szCs w:val="20"/>
              </w:rPr>
              <w:t>_rg</w:t>
            </w:r>
            <w:proofErr w:type="spellEnd"/>
            <w:r w:rsidRPr="00137FF8">
              <w:rPr>
                <w:rFonts w:ascii="Garamond" w:hAnsi="Garamond"/>
                <w:smallCaps/>
                <w:sz w:val="20"/>
                <w:szCs w:val="20"/>
              </w:rPr>
              <w:t xml:space="preserve"> ≤ 31/12/1990</w:t>
            </w:r>
          </w:p>
          <w:p w14:paraId="4B710A1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en</w:t>
            </w:r>
          </w:p>
          <w:p w14:paraId="4A9C2C5B"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6F7B48" w:rsidRPr="00137FF8">
              <w:rPr>
                <w:rFonts w:ascii="Garamond" w:hAnsi="Garamond"/>
                <w:smallCaps/>
                <w:sz w:val="20"/>
                <w:szCs w:val="20"/>
              </w:rPr>
              <w:t>_rg</w:t>
            </w:r>
            <w:proofErr w:type="spellEnd"/>
            <w:r w:rsidRPr="00137FF8">
              <w:rPr>
                <w:rFonts w:ascii="Garamond" w:hAnsi="Garamond"/>
                <w:smallCaps/>
                <w:sz w:val="20"/>
                <w:szCs w:val="20"/>
              </w:rPr>
              <w:t xml:space="preserve"> ≥ 18</w:t>
            </w:r>
          </w:p>
        </w:tc>
        <w:tc>
          <w:tcPr>
            <w:tcW w:w="1682" w:type="dxa"/>
            <w:tcBorders>
              <w:top w:val="nil"/>
              <w:left w:val="nil"/>
              <w:bottom w:val="single" w:sz="4" w:space="0" w:color="auto"/>
              <w:right w:val="nil"/>
            </w:tcBorders>
            <w:shd w:val="clear" w:color="auto" w:fill="auto"/>
          </w:tcPr>
          <w:p w14:paraId="645E7466"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 xml:space="preserve">01/01/1981 ≤ </w:t>
            </w:r>
            <w:proofErr w:type="spellStart"/>
            <w:r w:rsidRPr="00137FF8">
              <w:rPr>
                <w:rFonts w:ascii="Garamond" w:hAnsi="Garamond"/>
                <w:smallCaps/>
                <w:sz w:val="20"/>
                <w:szCs w:val="20"/>
              </w:rPr>
              <w:t>d_geboor</w:t>
            </w:r>
            <w:r w:rsidR="006F7B48" w:rsidRPr="00137FF8">
              <w:rPr>
                <w:rFonts w:ascii="Garamond" w:hAnsi="Garamond"/>
                <w:smallCaps/>
                <w:sz w:val="20"/>
                <w:szCs w:val="20"/>
              </w:rPr>
              <w:t>_rg</w:t>
            </w:r>
            <w:proofErr w:type="spellEnd"/>
            <w:r w:rsidRPr="00137FF8">
              <w:rPr>
                <w:rFonts w:ascii="Garamond" w:hAnsi="Garamond"/>
                <w:smallCaps/>
                <w:sz w:val="20"/>
                <w:szCs w:val="20"/>
              </w:rPr>
              <w:t xml:space="preserve"> ≤ 31/12/1984</w:t>
            </w:r>
          </w:p>
          <w:p w14:paraId="16A468FD" w14:textId="77777777" w:rsidR="000D3C43" w:rsidRPr="00137FF8" w:rsidRDefault="000D3C43" w:rsidP="00486BF6">
            <w:pPr>
              <w:jc w:val="center"/>
              <w:rPr>
                <w:rFonts w:ascii="Garamond" w:hAnsi="Garamond"/>
                <w:smallCaps/>
                <w:sz w:val="20"/>
                <w:szCs w:val="20"/>
              </w:rPr>
            </w:pPr>
          </w:p>
        </w:tc>
        <w:tc>
          <w:tcPr>
            <w:tcW w:w="1497" w:type="dxa"/>
            <w:tcBorders>
              <w:top w:val="nil"/>
              <w:left w:val="nil"/>
              <w:bottom w:val="single" w:sz="4" w:space="0" w:color="auto"/>
              <w:right w:val="nil"/>
            </w:tcBorders>
            <w:shd w:val="clear" w:color="auto" w:fill="auto"/>
          </w:tcPr>
          <w:p w14:paraId="3C5C7605"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d_geboor</w:t>
            </w:r>
            <w:r w:rsidR="006F7B48" w:rsidRPr="00137FF8">
              <w:rPr>
                <w:rFonts w:ascii="Garamond" w:hAnsi="Garamond"/>
                <w:smallCaps/>
                <w:sz w:val="20"/>
                <w:szCs w:val="20"/>
              </w:rPr>
              <w:t>_rg</w:t>
            </w:r>
            <w:proofErr w:type="spellEnd"/>
            <w:r w:rsidRPr="00137FF8">
              <w:rPr>
                <w:rFonts w:ascii="Garamond" w:hAnsi="Garamond"/>
                <w:smallCaps/>
                <w:sz w:val="20"/>
                <w:szCs w:val="20"/>
              </w:rPr>
              <w:t xml:space="preserve"> ≤ 01/01/1981  </w:t>
            </w:r>
          </w:p>
        </w:tc>
      </w:tr>
      <w:tr w:rsidR="000D3C43" w:rsidRPr="00137FF8" w14:paraId="74E60087" w14:textId="77777777" w:rsidTr="00486BF6">
        <w:tc>
          <w:tcPr>
            <w:tcW w:w="2315" w:type="dxa"/>
            <w:tcBorders>
              <w:top w:val="single" w:sz="4" w:space="0" w:color="auto"/>
              <w:left w:val="nil"/>
              <w:bottom w:val="nil"/>
              <w:right w:val="single" w:sz="4" w:space="0" w:color="auto"/>
            </w:tcBorders>
            <w:shd w:val="clear" w:color="auto" w:fill="auto"/>
          </w:tcPr>
          <w:p w14:paraId="26271255"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1822" w:type="dxa"/>
            <w:tcBorders>
              <w:top w:val="single" w:sz="4" w:space="0" w:color="auto"/>
              <w:left w:val="single" w:sz="4" w:space="0" w:color="auto"/>
              <w:bottom w:val="nil"/>
              <w:right w:val="nil"/>
            </w:tcBorders>
            <w:shd w:val="clear" w:color="auto" w:fill="auto"/>
          </w:tcPr>
          <w:p w14:paraId="43F71B8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26,24</w:t>
            </w:r>
          </w:p>
        </w:tc>
        <w:tc>
          <w:tcPr>
            <w:tcW w:w="1682" w:type="dxa"/>
            <w:tcBorders>
              <w:top w:val="single" w:sz="4" w:space="0" w:color="auto"/>
              <w:left w:val="nil"/>
              <w:bottom w:val="nil"/>
              <w:right w:val="nil"/>
            </w:tcBorders>
            <w:shd w:val="clear" w:color="auto" w:fill="auto"/>
          </w:tcPr>
          <w:p w14:paraId="79E8AD7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28,19</w:t>
            </w:r>
          </w:p>
        </w:tc>
        <w:tc>
          <w:tcPr>
            <w:tcW w:w="1682" w:type="dxa"/>
            <w:tcBorders>
              <w:top w:val="single" w:sz="4" w:space="0" w:color="auto"/>
              <w:left w:val="nil"/>
              <w:bottom w:val="nil"/>
              <w:right w:val="nil"/>
            </w:tcBorders>
            <w:shd w:val="clear" w:color="auto" w:fill="auto"/>
          </w:tcPr>
          <w:p w14:paraId="6E528AE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42,04</w:t>
            </w:r>
          </w:p>
        </w:tc>
        <w:tc>
          <w:tcPr>
            <w:tcW w:w="1497" w:type="dxa"/>
            <w:tcBorders>
              <w:top w:val="single" w:sz="4" w:space="0" w:color="auto"/>
              <w:left w:val="nil"/>
              <w:bottom w:val="nil"/>
              <w:right w:val="nil"/>
            </w:tcBorders>
            <w:shd w:val="clear" w:color="auto" w:fill="auto"/>
          </w:tcPr>
          <w:p w14:paraId="6FA7013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44,25</w:t>
            </w:r>
          </w:p>
        </w:tc>
      </w:tr>
      <w:tr w:rsidR="000D3C43" w:rsidRPr="00137FF8" w14:paraId="5C200F17" w14:textId="77777777" w:rsidTr="00486BF6">
        <w:tc>
          <w:tcPr>
            <w:tcW w:w="2315" w:type="dxa"/>
            <w:tcBorders>
              <w:top w:val="nil"/>
              <w:left w:val="nil"/>
              <w:bottom w:val="nil"/>
            </w:tcBorders>
            <w:shd w:val="clear" w:color="auto" w:fill="auto"/>
          </w:tcPr>
          <w:p w14:paraId="36AF36C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1822" w:type="dxa"/>
            <w:tcBorders>
              <w:top w:val="nil"/>
              <w:bottom w:val="nil"/>
              <w:right w:val="nil"/>
            </w:tcBorders>
            <w:shd w:val="clear" w:color="auto" w:fill="auto"/>
          </w:tcPr>
          <w:p w14:paraId="7AD4396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26,77</w:t>
            </w:r>
          </w:p>
        </w:tc>
        <w:tc>
          <w:tcPr>
            <w:tcW w:w="1682" w:type="dxa"/>
            <w:tcBorders>
              <w:top w:val="nil"/>
              <w:left w:val="nil"/>
              <w:bottom w:val="nil"/>
              <w:right w:val="nil"/>
            </w:tcBorders>
            <w:shd w:val="clear" w:color="auto" w:fill="auto"/>
          </w:tcPr>
          <w:p w14:paraId="3AAAA2C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28,75</w:t>
            </w:r>
          </w:p>
        </w:tc>
        <w:tc>
          <w:tcPr>
            <w:tcW w:w="1682" w:type="dxa"/>
            <w:tcBorders>
              <w:top w:val="nil"/>
              <w:left w:val="nil"/>
              <w:bottom w:val="nil"/>
              <w:right w:val="nil"/>
            </w:tcBorders>
            <w:shd w:val="clear" w:color="auto" w:fill="auto"/>
          </w:tcPr>
          <w:p w14:paraId="3F3339B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42,89</w:t>
            </w:r>
          </w:p>
        </w:tc>
        <w:tc>
          <w:tcPr>
            <w:tcW w:w="1497" w:type="dxa"/>
            <w:tcBorders>
              <w:top w:val="nil"/>
              <w:left w:val="nil"/>
              <w:bottom w:val="nil"/>
              <w:right w:val="nil"/>
            </w:tcBorders>
            <w:shd w:val="clear" w:color="auto" w:fill="auto"/>
          </w:tcPr>
          <w:p w14:paraId="2B399BF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45,14</w:t>
            </w:r>
          </w:p>
        </w:tc>
      </w:tr>
      <w:tr w:rsidR="000D3C43" w:rsidRPr="00137FF8" w14:paraId="544D3605" w14:textId="77777777" w:rsidTr="00486BF6">
        <w:tc>
          <w:tcPr>
            <w:tcW w:w="2315" w:type="dxa"/>
            <w:tcBorders>
              <w:top w:val="nil"/>
              <w:left w:val="nil"/>
              <w:bottom w:val="nil"/>
            </w:tcBorders>
            <w:shd w:val="clear" w:color="auto" w:fill="auto"/>
          </w:tcPr>
          <w:p w14:paraId="54EFDB71"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1822" w:type="dxa"/>
            <w:tcBorders>
              <w:top w:val="nil"/>
              <w:bottom w:val="nil"/>
              <w:right w:val="nil"/>
            </w:tcBorders>
            <w:shd w:val="clear" w:color="auto" w:fill="auto"/>
          </w:tcPr>
          <w:p w14:paraId="10C2621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27,30</w:t>
            </w:r>
          </w:p>
        </w:tc>
        <w:tc>
          <w:tcPr>
            <w:tcW w:w="1682" w:type="dxa"/>
            <w:tcBorders>
              <w:top w:val="nil"/>
              <w:left w:val="nil"/>
              <w:bottom w:val="nil"/>
              <w:right w:val="nil"/>
            </w:tcBorders>
            <w:shd w:val="clear" w:color="auto" w:fill="auto"/>
          </w:tcPr>
          <w:p w14:paraId="0C3985E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29,33</w:t>
            </w:r>
          </w:p>
        </w:tc>
        <w:tc>
          <w:tcPr>
            <w:tcW w:w="1682" w:type="dxa"/>
            <w:tcBorders>
              <w:top w:val="nil"/>
              <w:left w:val="nil"/>
              <w:bottom w:val="nil"/>
              <w:right w:val="nil"/>
            </w:tcBorders>
            <w:shd w:val="clear" w:color="auto" w:fill="auto"/>
          </w:tcPr>
          <w:p w14:paraId="15D3240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43,74</w:t>
            </w:r>
          </w:p>
        </w:tc>
        <w:tc>
          <w:tcPr>
            <w:tcW w:w="1497" w:type="dxa"/>
            <w:tcBorders>
              <w:top w:val="nil"/>
              <w:left w:val="nil"/>
              <w:bottom w:val="nil"/>
              <w:right w:val="nil"/>
            </w:tcBorders>
            <w:shd w:val="clear" w:color="auto" w:fill="auto"/>
          </w:tcPr>
          <w:p w14:paraId="6019AEA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r>
      <w:tr w:rsidR="000D3C43" w:rsidRPr="00137FF8" w14:paraId="346E0C30" w14:textId="77777777" w:rsidTr="00486BF6">
        <w:tc>
          <w:tcPr>
            <w:tcW w:w="2315" w:type="dxa"/>
            <w:tcBorders>
              <w:top w:val="nil"/>
              <w:left w:val="nil"/>
              <w:bottom w:val="nil"/>
            </w:tcBorders>
            <w:shd w:val="clear" w:color="auto" w:fill="auto"/>
          </w:tcPr>
          <w:p w14:paraId="311E4E5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1822" w:type="dxa"/>
            <w:tcBorders>
              <w:top w:val="nil"/>
              <w:bottom w:val="nil"/>
              <w:right w:val="nil"/>
            </w:tcBorders>
            <w:shd w:val="clear" w:color="auto" w:fill="auto"/>
          </w:tcPr>
          <w:p w14:paraId="72B0F28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27,85</w:t>
            </w:r>
          </w:p>
        </w:tc>
        <w:tc>
          <w:tcPr>
            <w:tcW w:w="1682" w:type="dxa"/>
            <w:tcBorders>
              <w:top w:val="nil"/>
              <w:left w:val="nil"/>
              <w:bottom w:val="nil"/>
              <w:right w:val="nil"/>
            </w:tcBorders>
            <w:shd w:val="clear" w:color="auto" w:fill="auto"/>
          </w:tcPr>
          <w:p w14:paraId="09549CA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29,91</w:t>
            </w:r>
          </w:p>
        </w:tc>
        <w:tc>
          <w:tcPr>
            <w:tcW w:w="1682" w:type="dxa"/>
            <w:tcBorders>
              <w:top w:val="nil"/>
              <w:left w:val="nil"/>
              <w:bottom w:val="nil"/>
              <w:right w:val="nil"/>
            </w:tcBorders>
            <w:shd w:val="clear" w:color="auto" w:fill="auto"/>
          </w:tcPr>
          <w:p w14:paraId="0E0A7F5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44,62</w:t>
            </w:r>
          </w:p>
        </w:tc>
        <w:tc>
          <w:tcPr>
            <w:tcW w:w="1497" w:type="dxa"/>
            <w:tcBorders>
              <w:top w:val="nil"/>
              <w:left w:val="nil"/>
              <w:bottom w:val="nil"/>
              <w:right w:val="nil"/>
            </w:tcBorders>
            <w:shd w:val="clear" w:color="auto" w:fill="auto"/>
          </w:tcPr>
          <w:p w14:paraId="43C33FA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r>
      <w:tr w:rsidR="000D3C43" w:rsidRPr="00137FF8" w14:paraId="03DB25F9" w14:textId="77777777" w:rsidTr="00486BF6">
        <w:tc>
          <w:tcPr>
            <w:tcW w:w="2315" w:type="dxa"/>
            <w:tcBorders>
              <w:top w:val="nil"/>
              <w:left w:val="nil"/>
              <w:bottom w:val="nil"/>
            </w:tcBorders>
            <w:shd w:val="clear" w:color="auto" w:fill="auto"/>
          </w:tcPr>
          <w:p w14:paraId="7CD66673"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1822" w:type="dxa"/>
            <w:tcBorders>
              <w:top w:val="nil"/>
              <w:bottom w:val="nil"/>
              <w:right w:val="nil"/>
            </w:tcBorders>
            <w:shd w:val="clear" w:color="auto" w:fill="auto"/>
          </w:tcPr>
          <w:p w14:paraId="482541E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28,41</w:t>
            </w:r>
          </w:p>
        </w:tc>
        <w:tc>
          <w:tcPr>
            <w:tcW w:w="1682" w:type="dxa"/>
            <w:tcBorders>
              <w:top w:val="nil"/>
              <w:left w:val="nil"/>
              <w:bottom w:val="nil"/>
              <w:right w:val="nil"/>
            </w:tcBorders>
            <w:shd w:val="clear" w:color="auto" w:fill="auto"/>
          </w:tcPr>
          <w:p w14:paraId="585D81E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30,51</w:t>
            </w:r>
          </w:p>
        </w:tc>
        <w:tc>
          <w:tcPr>
            <w:tcW w:w="1682" w:type="dxa"/>
            <w:tcBorders>
              <w:top w:val="nil"/>
              <w:left w:val="nil"/>
              <w:bottom w:val="nil"/>
              <w:right w:val="nil"/>
            </w:tcBorders>
            <w:shd w:val="clear" w:color="auto" w:fill="auto"/>
          </w:tcPr>
          <w:p w14:paraId="164D25A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45,51</w:t>
            </w:r>
          </w:p>
        </w:tc>
        <w:tc>
          <w:tcPr>
            <w:tcW w:w="1497" w:type="dxa"/>
            <w:tcBorders>
              <w:top w:val="nil"/>
              <w:left w:val="nil"/>
              <w:bottom w:val="nil"/>
              <w:right w:val="nil"/>
            </w:tcBorders>
            <w:shd w:val="clear" w:color="auto" w:fill="auto"/>
          </w:tcPr>
          <w:p w14:paraId="28A9597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r>
      <w:tr w:rsidR="000D3C43" w:rsidRPr="00137FF8" w14:paraId="4D622399" w14:textId="77777777" w:rsidTr="00486BF6">
        <w:tc>
          <w:tcPr>
            <w:tcW w:w="2315" w:type="dxa"/>
            <w:tcBorders>
              <w:top w:val="nil"/>
              <w:left w:val="nil"/>
              <w:bottom w:val="nil"/>
            </w:tcBorders>
            <w:shd w:val="clear" w:color="auto" w:fill="auto"/>
          </w:tcPr>
          <w:p w14:paraId="094C63D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1822" w:type="dxa"/>
            <w:tcBorders>
              <w:top w:val="nil"/>
              <w:bottom w:val="nil"/>
              <w:right w:val="nil"/>
            </w:tcBorders>
            <w:shd w:val="clear" w:color="auto" w:fill="auto"/>
          </w:tcPr>
          <w:p w14:paraId="529F63F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28,98</w:t>
            </w:r>
          </w:p>
        </w:tc>
        <w:tc>
          <w:tcPr>
            <w:tcW w:w="1682" w:type="dxa"/>
            <w:tcBorders>
              <w:top w:val="nil"/>
              <w:left w:val="nil"/>
              <w:bottom w:val="nil"/>
              <w:right w:val="nil"/>
            </w:tcBorders>
            <w:shd w:val="clear" w:color="auto" w:fill="auto"/>
          </w:tcPr>
          <w:p w14:paraId="47CB807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31,12</w:t>
            </w:r>
          </w:p>
        </w:tc>
        <w:tc>
          <w:tcPr>
            <w:tcW w:w="1682" w:type="dxa"/>
            <w:tcBorders>
              <w:top w:val="nil"/>
              <w:left w:val="nil"/>
              <w:bottom w:val="nil"/>
              <w:right w:val="nil"/>
            </w:tcBorders>
            <w:shd w:val="clear" w:color="auto" w:fill="auto"/>
          </w:tcPr>
          <w:p w14:paraId="650BCE0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46,42</w:t>
            </w:r>
          </w:p>
        </w:tc>
        <w:tc>
          <w:tcPr>
            <w:tcW w:w="1497" w:type="dxa"/>
            <w:tcBorders>
              <w:top w:val="nil"/>
              <w:left w:val="nil"/>
              <w:bottom w:val="nil"/>
              <w:right w:val="nil"/>
            </w:tcBorders>
            <w:shd w:val="clear" w:color="auto" w:fill="auto"/>
          </w:tcPr>
          <w:p w14:paraId="10EC1EB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r>
      <w:tr w:rsidR="000D3C43" w:rsidRPr="00137FF8" w14:paraId="0FBF1A8F" w14:textId="77777777" w:rsidTr="00E63396">
        <w:tc>
          <w:tcPr>
            <w:tcW w:w="2315" w:type="dxa"/>
            <w:tcBorders>
              <w:top w:val="nil"/>
              <w:left w:val="nil"/>
              <w:bottom w:val="nil"/>
            </w:tcBorders>
            <w:shd w:val="clear" w:color="auto" w:fill="auto"/>
          </w:tcPr>
          <w:p w14:paraId="48FC805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1822" w:type="dxa"/>
            <w:tcBorders>
              <w:top w:val="nil"/>
              <w:bottom w:val="nil"/>
              <w:right w:val="nil"/>
            </w:tcBorders>
            <w:shd w:val="clear" w:color="auto" w:fill="auto"/>
          </w:tcPr>
          <w:p w14:paraId="19D5838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c>
          <w:tcPr>
            <w:tcW w:w="1682" w:type="dxa"/>
            <w:tcBorders>
              <w:top w:val="nil"/>
              <w:left w:val="nil"/>
              <w:bottom w:val="nil"/>
              <w:right w:val="nil"/>
            </w:tcBorders>
            <w:shd w:val="clear" w:color="auto" w:fill="auto"/>
          </w:tcPr>
          <w:p w14:paraId="2F244CD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31,74</w:t>
            </w:r>
          </w:p>
        </w:tc>
        <w:tc>
          <w:tcPr>
            <w:tcW w:w="1682" w:type="dxa"/>
            <w:tcBorders>
              <w:top w:val="nil"/>
              <w:left w:val="nil"/>
              <w:bottom w:val="nil"/>
              <w:right w:val="nil"/>
            </w:tcBorders>
            <w:shd w:val="clear" w:color="auto" w:fill="auto"/>
          </w:tcPr>
          <w:p w14:paraId="1EA438F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c>
          <w:tcPr>
            <w:tcW w:w="1497" w:type="dxa"/>
            <w:tcBorders>
              <w:top w:val="nil"/>
              <w:left w:val="nil"/>
              <w:bottom w:val="nil"/>
              <w:right w:val="nil"/>
            </w:tcBorders>
            <w:shd w:val="clear" w:color="auto" w:fill="auto"/>
          </w:tcPr>
          <w:p w14:paraId="1D2AD87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w:t>
            </w:r>
          </w:p>
        </w:tc>
      </w:tr>
      <w:tr w:rsidR="005D44E2" w:rsidRPr="00137FF8" w14:paraId="5F0D1F35" w14:textId="77777777" w:rsidTr="00E63396">
        <w:tc>
          <w:tcPr>
            <w:tcW w:w="2315" w:type="dxa"/>
            <w:tcBorders>
              <w:top w:val="nil"/>
              <w:left w:val="nil"/>
              <w:bottom w:val="nil"/>
            </w:tcBorders>
            <w:shd w:val="clear" w:color="auto" w:fill="auto"/>
          </w:tcPr>
          <w:p w14:paraId="316AA4CF" w14:textId="77777777" w:rsidR="005D44E2" w:rsidRPr="00137FF8" w:rsidRDefault="005D44E2" w:rsidP="00486BF6">
            <w:pPr>
              <w:jc w:val="both"/>
              <w:rPr>
                <w:rFonts w:ascii="Garamond" w:hAnsi="Garamond"/>
                <w:sz w:val="20"/>
                <w:szCs w:val="20"/>
              </w:rPr>
            </w:pPr>
            <w:r w:rsidRPr="00137FF8">
              <w:rPr>
                <w:rFonts w:ascii="Garamond" w:hAnsi="Garamond"/>
                <w:sz w:val="20"/>
                <w:szCs w:val="20"/>
              </w:rPr>
              <w:t>01/05/2011-31/01/2012</w:t>
            </w:r>
          </w:p>
        </w:tc>
        <w:tc>
          <w:tcPr>
            <w:tcW w:w="1822" w:type="dxa"/>
            <w:tcBorders>
              <w:top w:val="nil"/>
              <w:bottom w:val="nil"/>
              <w:right w:val="nil"/>
            </w:tcBorders>
            <w:shd w:val="clear" w:color="auto" w:fill="auto"/>
          </w:tcPr>
          <w:p w14:paraId="63417044"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c>
          <w:tcPr>
            <w:tcW w:w="1682" w:type="dxa"/>
            <w:tcBorders>
              <w:top w:val="nil"/>
              <w:left w:val="nil"/>
              <w:bottom w:val="nil"/>
              <w:right w:val="nil"/>
            </w:tcBorders>
            <w:shd w:val="clear" w:color="auto" w:fill="auto"/>
          </w:tcPr>
          <w:p w14:paraId="607CBD17" w14:textId="77777777" w:rsidR="005D44E2" w:rsidRPr="00137FF8" w:rsidRDefault="005D44E2" w:rsidP="00486BF6">
            <w:pPr>
              <w:jc w:val="center"/>
              <w:rPr>
                <w:rFonts w:ascii="Garamond" w:hAnsi="Garamond"/>
                <w:sz w:val="20"/>
                <w:szCs w:val="20"/>
              </w:rPr>
            </w:pPr>
            <w:r w:rsidRPr="00137FF8">
              <w:rPr>
                <w:rFonts w:ascii="Garamond" w:hAnsi="Garamond"/>
                <w:sz w:val="20"/>
                <w:szCs w:val="20"/>
              </w:rPr>
              <w:t>32,38</w:t>
            </w:r>
          </w:p>
        </w:tc>
        <w:tc>
          <w:tcPr>
            <w:tcW w:w="1682" w:type="dxa"/>
            <w:tcBorders>
              <w:top w:val="nil"/>
              <w:left w:val="nil"/>
              <w:bottom w:val="nil"/>
              <w:right w:val="nil"/>
            </w:tcBorders>
            <w:shd w:val="clear" w:color="auto" w:fill="auto"/>
          </w:tcPr>
          <w:p w14:paraId="2C6EF3C6"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c>
          <w:tcPr>
            <w:tcW w:w="1497" w:type="dxa"/>
            <w:tcBorders>
              <w:top w:val="nil"/>
              <w:left w:val="nil"/>
              <w:bottom w:val="nil"/>
              <w:right w:val="nil"/>
            </w:tcBorders>
            <w:shd w:val="clear" w:color="auto" w:fill="auto"/>
          </w:tcPr>
          <w:p w14:paraId="378AB34B"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r>
      <w:tr w:rsidR="005D44E2" w:rsidRPr="00137FF8" w14:paraId="6A7B6478" w14:textId="77777777" w:rsidTr="00E63396">
        <w:tc>
          <w:tcPr>
            <w:tcW w:w="2315" w:type="dxa"/>
            <w:tcBorders>
              <w:top w:val="nil"/>
              <w:left w:val="nil"/>
              <w:bottom w:val="nil"/>
            </w:tcBorders>
            <w:shd w:val="clear" w:color="auto" w:fill="auto"/>
          </w:tcPr>
          <w:p w14:paraId="157321BA" w14:textId="77777777" w:rsidR="005D44E2" w:rsidRPr="00137FF8" w:rsidRDefault="005D44E2" w:rsidP="00486BF6">
            <w:pPr>
              <w:jc w:val="both"/>
              <w:rPr>
                <w:rFonts w:ascii="Garamond" w:hAnsi="Garamond"/>
                <w:sz w:val="20"/>
                <w:szCs w:val="20"/>
              </w:rPr>
            </w:pPr>
            <w:r w:rsidRPr="00137FF8">
              <w:rPr>
                <w:rFonts w:ascii="Garamond" w:hAnsi="Garamond"/>
                <w:sz w:val="20"/>
                <w:szCs w:val="20"/>
              </w:rPr>
              <w:t>01/02/2012-30/11/2012</w:t>
            </w:r>
          </w:p>
        </w:tc>
        <w:tc>
          <w:tcPr>
            <w:tcW w:w="1822" w:type="dxa"/>
            <w:tcBorders>
              <w:top w:val="nil"/>
              <w:bottom w:val="nil"/>
              <w:right w:val="nil"/>
            </w:tcBorders>
            <w:shd w:val="clear" w:color="auto" w:fill="auto"/>
          </w:tcPr>
          <w:p w14:paraId="7CE19E81"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c>
          <w:tcPr>
            <w:tcW w:w="1682" w:type="dxa"/>
            <w:tcBorders>
              <w:top w:val="nil"/>
              <w:left w:val="nil"/>
              <w:bottom w:val="nil"/>
              <w:right w:val="nil"/>
            </w:tcBorders>
            <w:shd w:val="clear" w:color="auto" w:fill="auto"/>
          </w:tcPr>
          <w:p w14:paraId="768AB511" w14:textId="77777777" w:rsidR="005D44E2" w:rsidRPr="00137FF8" w:rsidRDefault="005D44E2" w:rsidP="00486BF6">
            <w:pPr>
              <w:jc w:val="center"/>
              <w:rPr>
                <w:rFonts w:ascii="Garamond" w:hAnsi="Garamond"/>
                <w:sz w:val="20"/>
                <w:szCs w:val="20"/>
              </w:rPr>
            </w:pPr>
            <w:r w:rsidRPr="00137FF8">
              <w:rPr>
                <w:rFonts w:ascii="Garamond" w:hAnsi="Garamond"/>
                <w:sz w:val="20"/>
                <w:szCs w:val="20"/>
              </w:rPr>
              <w:t>33,03</w:t>
            </w:r>
          </w:p>
        </w:tc>
        <w:tc>
          <w:tcPr>
            <w:tcW w:w="1682" w:type="dxa"/>
            <w:tcBorders>
              <w:top w:val="nil"/>
              <w:left w:val="nil"/>
              <w:bottom w:val="nil"/>
              <w:right w:val="nil"/>
            </w:tcBorders>
            <w:shd w:val="clear" w:color="auto" w:fill="auto"/>
          </w:tcPr>
          <w:p w14:paraId="42515745"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c>
          <w:tcPr>
            <w:tcW w:w="1497" w:type="dxa"/>
            <w:tcBorders>
              <w:top w:val="nil"/>
              <w:left w:val="nil"/>
              <w:bottom w:val="nil"/>
              <w:right w:val="nil"/>
            </w:tcBorders>
            <w:shd w:val="clear" w:color="auto" w:fill="auto"/>
          </w:tcPr>
          <w:p w14:paraId="458DC2EA"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r>
      <w:tr w:rsidR="005D44E2" w:rsidRPr="00137FF8" w14:paraId="3D2570BD" w14:textId="77777777" w:rsidTr="00486BF6">
        <w:tc>
          <w:tcPr>
            <w:tcW w:w="2315" w:type="dxa"/>
            <w:tcBorders>
              <w:top w:val="nil"/>
              <w:left w:val="nil"/>
            </w:tcBorders>
            <w:shd w:val="clear" w:color="auto" w:fill="auto"/>
          </w:tcPr>
          <w:p w14:paraId="1ACA4B27" w14:textId="77777777" w:rsidR="005D44E2" w:rsidRPr="00137FF8" w:rsidRDefault="005D44E2" w:rsidP="00486BF6">
            <w:pPr>
              <w:jc w:val="both"/>
              <w:rPr>
                <w:rFonts w:ascii="Garamond" w:hAnsi="Garamond"/>
                <w:sz w:val="20"/>
                <w:szCs w:val="20"/>
              </w:rPr>
            </w:pPr>
            <w:r w:rsidRPr="00137FF8">
              <w:rPr>
                <w:rFonts w:ascii="Garamond" w:hAnsi="Garamond"/>
                <w:sz w:val="20"/>
                <w:szCs w:val="20"/>
              </w:rPr>
              <w:t>01/12/2012-30/0</w:t>
            </w:r>
            <w:r w:rsidR="000D0ED9" w:rsidRPr="00137FF8">
              <w:rPr>
                <w:rFonts w:ascii="Garamond" w:hAnsi="Garamond"/>
                <w:sz w:val="20"/>
                <w:szCs w:val="20"/>
              </w:rPr>
              <w:t>7</w:t>
            </w:r>
            <w:r w:rsidRPr="00137FF8">
              <w:rPr>
                <w:rFonts w:ascii="Garamond" w:hAnsi="Garamond"/>
                <w:sz w:val="20"/>
                <w:szCs w:val="20"/>
              </w:rPr>
              <w:t>/2013</w:t>
            </w:r>
          </w:p>
        </w:tc>
        <w:tc>
          <w:tcPr>
            <w:tcW w:w="1822" w:type="dxa"/>
            <w:tcBorders>
              <w:top w:val="nil"/>
              <w:right w:val="nil"/>
            </w:tcBorders>
            <w:shd w:val="clear" w:color="auto" w:fill="auto"/>
          </w:tcPr>
          <w:p w14:paraId="5DB1DECC"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c>
          <w:tcPr>
            <w:tcW w:w="1682" w:type="dxa"/>
            <w:tcBorders>
              <w:top w:val="nil"/>
              <w:left w:val="nil"/>
              <w:right w:val="nil"/>
            </w:tcBorders>
            <w:shd w:val="clear" w:color="auto" w:fill="auto"/>
          </w:tcPr>
          <w:p w14:paraId="0BBD2AD4" w14:textId="77777777" w:rsidR="005D44E2" w:rsidRPr="00137FF8" w:rsidRDefault="005D44E2" w:rsidP="00486BF6">
            <w:pPr>
              <w:jc w:val="center"/>
              <w:rPr>
                <w:rFonts w:ascii="Garamond" w:hAnsi="Garamond"/>
                <w:sz w:val="20"/>
                <w:szCs w:val="20"/>
              </w:rPr>
            </w:pPr>
            <w:r w:rsidRPr="00137FF8">
              <w:rPr>
                <w:rFonts w:ascii="Garamond" w:hAnsi="Garamond"/>
                <w:sz w:val="20"/>
                <w:szCs w:val="20"/>
              </w:rPr>
              <w:t>33,69</w:t>
            </w:r>
          </w:p>
        </w:tc>
        <w:tc>
          <w:tcPr>
            <w:tcW w:w="1682" w:type="dxa"/>
            <w:tcBorders>
              <w:top w:val="nil"/>
              <w:left w:val="nil"/>
              <w:right w:val="nil"/>
            </w:tcBorders>
            <w:shd w:val="clear" w:color="auto" w:fill="auto"/>
          </w:tcPr>
          <w:p w14:paraId="7320BE03"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c>
          <w:tcPr>
            <w:tcW w:w="1497" w:type="dxa"/>
            <w:tcBorders>
              <w:top w:val="nil"/>
              <w:left w:val="nil"/>
              <w:right w:val="nil"/>
            </w:tcBorders>
            <w:shd w:val="clear" w:color="auto" w:fill="auto"/>
          </w:tcPr>
          <w:p w14:paraId="4A265F5E" w14:textId="77777777" w:rsidR="005D44E2" w:rsidRPr="00137FF8" w:rsidRDefault="005D44E2" w:rsidP="00486BF6">
            <w:pPr>
              <w:jc w:val="center"/>
              <w:rPr>
                <w:rFonts w:ascii="Garamond" w:hAnsi="Garamond"/>
                <w:sz w:val="20"/>
                <w:szCs w:val="20"/>
              </w:rPr>
            </w:pPr>
            <w:r w:rsidRPr="00137FF8">
              <w:rPr>
                <w:rFonts w:ascii="Garamond" w:hAnsi="Garamond"/>
                <w:sz w:val="20"/>
                <w:szCs w:val="20"/>
              </w:rPr>
              <w:t>/</w:t>
            </w:r>
          </w:p>
        </w:tc>
      </w:tr>
    </w:tbl>
    <w:p w14:paraId="6062E976"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4DA335CC" w14:textId="77777777" w:rsidR="000D3C43" w:rsidRPr="00137FF8" w:rsidRDefault="000D3C43" w:rsidP="000D3C43">
      <w:pPr>
        <w:jc w:val="both"/>
        <w:rPr>
          <w:rFonts w:ascii="Garamond" w:hAnsi="Garamond"/>
          <w:sz w:val="20"/>
          <w:szCs w:val="20"/>
        </w:rPr>
      </w:pPr>
    </w:p>
    <w:p w14:paraId="0953BC76" w14:textId="77777777" w:rsidR="000D3C43" w:rsidRPr="00137FF8" w:rsidRDefault="000D3C43" w:rsidP="000D3C43">
      <w:pPr>
        <w:jc w:val="both"/>
        <w:rPr>
          <w:rFonts w:ascii="Garamond" w:hAnsi="Garamond"/>
          <w:lang w:val="nl-BE"/>
        </w:rPr>
      </w:pPr>
      <w:r w:rsidRPr="00137FF8">
        <w:rPr>
          <w:rFonts w:ascii="Garamond" w:hAnsi="Garamond"/>
          <w:lang w:val="nl-BE"/>
        </w:rPr>
        <w:t xml:space="preserve">De </w:t>
      </w:r>
      <w:r w:rsidRPr="00137FF8">
        <w:rPr>
          <w:rFonts w:ascii="Garamond" w:hAnsi="Garamond"/>
          <w:u w:val="single"/>
          <w:lang w:val="nl-BE"/>
        </w:rPr>
        <w:t>derde leeftijdsbijslag</w:t>
      </w:r>
      <w:r w:rsidRPr="00137FF8">
        <w:rPr>
          <w:rFonts w:ascii="Garamond" w:hAnsi="Garamond"/>
          <w:lang w:val="nl-BE"/>
        </w:rPr>
        <w:t xml:space="preserve"> wordt bepaald voor de rechtgevende kinderen</w:t>
      </w:r>
      <w:r w:rsidRPr="00137FF8">
        <w:rPr>
          <w:rFonts w:ascii="Garamond" w:hAnsi="Garamond"/>
          <w:smallCaps/>
        </w:rPr>
        <w:t xml:space="preserve"> </w:t>
      </w:r>
      <w:r w:rsidRPr="00137FF8">
        <w:rPr>
          <w:rFonts w:ascii="Garamond" w:hAnsi="Garamond"/>
        </w:rPr>
        <w:t xml:space="preserve">die waarde 0 hebben voor de variabelen </w:t>
      </w:r>
      <w:proofErr w:type="spellStart"/>
      <w:r w:rsidRPr="00137FF8">
        <w:rPr>
          <w:rFonts w:ascii="Garamond" w:hAnsi="Garamond"/>
          <w:smallCaps/>
          <w:lang w:val="nl-BE"/>
        </w:rPr>
        <w:t>leeftijd</w:t>
      </w:r>
      <w:r w:rsidR="003646BF" w:rsidRPr="00137FF8">
        <w:rPr>
          <w:rFonts w:ascii="Garamond" w:hAnsi="Garamond"/>
          <w:smallCaps/>
          <w:lang w:val="nl-BE"/>
        </w:rPr>
        <w:t>_</w:t>
      </w:r>
      <w:r w:rsidRPr="00137FF8">
        <w:rPr>
          <w:rFonts w:ascii="Garamond" w:hAnsi="Garamond"/>
          <w:smallCaps/>
          <w:lang w:val="nl-BE"/>
        </w:rPr>
        <w:t>gewoon</w:t>
      </w:r>
      <w:r w:rsidR="003646BF" w:rsidRPr="00137FF8">
        <w:rPr>
          <w:rFonts w:ascii="Garamond" w:hAnsi="Garamond"/>
          <w:smallCaps/>
          <w:lang w:val="nl-BE"/>
        </w:rPr>
        <w:t>_</w:t>
      </w:r>
      <w:r w:rsidRPr="00137FF8">
        <w:rPr>
          <w:rFonts w:ascii="Garamond" w:hAnsi="Garamond"/>
          <w:smallCaps/>
          <w:lang w:val="nl-BE"/>
        </w:rPr>
        <w:t>rechtgevende</w:t>
      </w:r>
      <w:proofErr w:type="spellEnd"/>
      <w:r w:rsidRPr="00137FF8" w:rsidDel="007B12F9">
        <w:rPr>
          <w:rFonts w:ascii="Garamond" w:hAnsi="Garamond"/>
          <w:smallCaps/>
          <w:lang w:val="nl-BE"/>
        </w:rPr>
        <w:t xml:space="preserve">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lang w:val="nl-BE"/>
        </w:rPr>
        <w:t>leeftijd</w:t>
      </w:r>
      <w:r w:rsidR="003646BF" w:rsidRPr="00137FF8">
        <w:rPr>
          <w:rFonts w:ascii="Garamond" w:hAnsi="Garamond"/>
          <w:smallCaps/>
          <w:lang w:val="nl-BE"/>
        </w:rPr>
        <w:t>_</w:t>
      </w:r>
      <w:r w:rsidRPr="00137FF8">
        <w:rPr>
          <w:rFonts w:ascii="Garamond" w:hAnsi="Garamond"/>
          <w:smallCaps/>
          <w:lang w:val="nl-BE"/>
        </w:rPr>
        <w:t>overgang</w:t>
      </w:r>
      <w:r w:rsidR="003646BF"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rPr>
        <w:t>. Voor hen wordt een</w:t>
      </w:r>
      <w:r w:rsidRPr="00137FF8">
        <w:rPr>
          <w:rFonts w:ascii="Garamond" w:hAnsi="Garamond"/>
          <w:lang w:val="nl-BE"/>
        </w:rPr>
        <w:t xml:space="preserve"> nieuwe variabele </w:t>
      </w:r>
      <w:proofErr w:type="spellStart"/>
      <w:r w:rsidRPr="00137FF8">
        <w:rPr>
          <w:rFonts w:ascii="Garamond" w:hAnsi="Garamond"/>
          <w:smallCaps/>
        </w:rPr>
        <w:t>leeftijd</w:t>
      </w:r>
      <w:r w:rsidR="003646BF" w:rsidRPr="00137FF8">
        <w:rPr>
          <w:rFonts w:ascii="Garamond" w:hAnsi="Garamond"/>
          <w:smallCaps/>
        </w:rPr>
        <w:t>_toeslag_</w:t>
      </w:r>
      <w:r w:rsidRPr="00137FF8">
        <w:rPr>
          <w:rFonts w:ascii="Garamond" w:hAnsi="Garamond"/>
          <w:smallCaps/>
        </w:rPr>
        <w:t>andere</w:t>
      </w:r>
      <w:proofErr w:type="spellEnd"/>
      <w:r w:rsidRPr="00137FF8">
        <w:rPr>
          <w:rFonts w:ascii="Garamond" w:hAnsi="Garamond"/>
          <w:smallCaps/>
        </w:rPr>
        <w:t xml:space="preserve"> </w:t>
      </w:r>
      <w:r w:rsidRPr="00137FF8">
        <w:rPr>
          <w:rFonts w:ascii="Garamond" w:hAnsi="Garamond"/>
          <w:lang w:val="nl-BE"/>
        </w:rPr>
        <w:t xml:space="preserve">bepaald.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_Ref300310600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20</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6C71BD2D" w14:textId="77777777" w:rsidR="000D3C43" w:rsidRPr="00137FF8" w:rsidRDefault="000D3C43" w:rsidP="000D3C43">
      <w:pPr>
        <w:jc w:val="both"/>
        <w:rPr>
          <w:rFonts w:ascii="Garamond" w:hAnsi="Garamond"/>
        </w:rPr>
      </w:pPr>
      <w:proofErr w:type="spellStart"/>
      <w:r w:rsidRPr="00137FF8">
        <w:rPr>
          <w:rFonts w:ascii="Garamond" w:hAnsi="Garamond"/>
          <w:smallCaps/>
        </w:rPr>
        <w:t>leeftijd</w:t>
      </w:r>
      <w:r w:rsidR="009D116D" w:rsidRPr="00137FF8">
        <w:rPr>
          <w:rFonts w:ascii="Garamond" w:hAnsi="Garamond"/>
          <w:smallCaps/>
        </w:rPr>
        <w:t>_toe</w:t>
      </w:r>
      <w:r w:rsidR="003646BF" w:rsidRPr="00137FF8">
        <w:rPr>
          <w:rFonts w:ascii="Garamond" w:hAnsi="Garamond"/>
          <w:smallCaps/>
        </w:rPr>
        <w:t>slag_</w:t>
      </w:r>
      <w:r w:rsidRPr="00137FF8">
        <w:rPr>
          <w:rFonts w:ascii="Garamond" w:hAnsi="Garamond"/>
          <w:smallCaps/>
        </w:rPr>
        <w:t>andere</w:t>
      </w:r>
      <w:proofErr w:type="spellEnd"/>
      <w:r w:rsidRPr="00137FF8">
        <w:rPr>
          <w:rFonts w:ascii="Garamond" w:hAnsi="Garamond"/>
          <w:smallCaps/>
        </w:rPr>
        <w:t xml:space="preserve"> = </w:t>
      </w:r>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 xml:space="preserve"> maanden</w:t>
      </w:r>
      <w:r w:rsidRPr="00137FF8">
        <w:rPr>
          <w:rFonts w:ascii="Garamond" w:hAnsi="Garamond"/>
        </w:rPr>
        <w:t xml:space="preserve"> * </w:t>
      </w:r>
      <w:proofErr w:type="spellStart"/>
      <w:r w:rsidRPr="00137FF8">
        <w:rPr>
          <w:rFonts w:ascii="Garamond" w:hAnsi="Garamond"/>
          <w:smallCaps/>
        </w:rPr>
        <w:t>maandbedrag</w:t>
      </w:r>
      <w:r w:rsidR="003646BF" w:rsidRPr="00137FF8">
        <w:rPr>
          <w:rFonts w:ascii="Garamond" w:hAnsi="Garamond"/>
          <w:smallCaps/>
        </w:rPr>
        <w:t>_</w:t>
      </w:r>
      <w:r w:rsidRPr="00137FF8">
        <w:rPr>
          <w:rFonts w:ascii="Garamond" w:hAnsi="Garamond"/>
          <w:smallCaps/>
        </w:rPr>
        <w:t>leeftijd</w:t>
      </w:r>
      <w:r w:rsidR="003646BF" w:rsidRPr="00137FF8">
        <w:rPr>
          <w:rFonts w:ascii="Garamond" w:hAnsi="Garamond"/>
          <w:smallCaps/>
        </w:rPr>
        <w:t>_</w:t>
      </w:r>
      <w:r w:rsidRPr="00137FF8">
        <w:rPr>
          <w:rFonts w:ascii="Garamond" w:hAnsi="Garamond"/>
          <w:smallCaps/>
        </w:rPr>
        <w:t>andere</w:t>
      </w:r>
      <w:proofErr w:type="spellEnd"/>
    </w:p>
    <w:p w14:paraId="62735E08" w14:textId="77777777" w:rsidR="000D3C43" w:rsidRPr="00137FF8" w:rsidRDefault="000D3C43" w:rsidP="000D3C43">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7EEB4E51" w14:textId="77777777" w:rsidR="000D3C43" w:rsidRPr="00137FF8" w:rsidRDefault="000D3C43" w:rsidP="000D3C43">
      <w:pPr>
        <w:jc w:val="both"/>
        <w:rPr>
          <w:rFonts w:ascii="Garamond" w:hAnsi="Garamond"/>
        </w:rPr>
      </w:pPr>
    </w:p>
    <w:p w14:paraId="24286B78" w14:textId="77777777" w:rsidR="000D3C43" w:rsidRPr="00137FF8" w:rsidRDefault="000D3C43" w:rsidP="0017546E">
      <w:pPr>
        <w:pStyle w:val="Caption"/>
        <w:keepNext/>
        <w:jc w:val="both"/>
        <w:rPr>
          <w:rFonts w:ascii="Garamond" w:hAnsi="Garamond"/>
          <w:b w:val="0"/>
          <w:sz w:val="22"/>
          <w:szCs w:val="22"/>
        </w:rPr>
      </w:pPr>
      <w:bookmarkStart w:id="388" w:name="_Ref300310600"/>
      <w:bookmarkStart w:id="389" w:name="_Toc304899988"/>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20</w:t>
      </w:r>
      <w:r w:rsidR="002D7198" w:rsidRPr="00137FF8">
        <w:rPr>
          <w:rFonts w:ascii="Garamond" w:hAnsi="Garamond"/>
          <w:b w:val="0"/>
          <w:sz w:val="22"/>
          <w:szCs w:val="22"/>
        </w:rPr>
        <w:fldChar w:fldCharType="end"/>
      </w:r>
      <w:bookmarkEnd w:id="388"/>
      <w:r w:rsidR="0017546E" w:rsidRPr="00137FF8">
        <w:rPr>
          <w:rFonts w:ascii="Garamond" w:hAnsi="Garamond"/>
          <w:b w:val="0"/>
          <w:sz w:val="22"/>
          <w:szCs w:val="22"/>
        </w:rPr>
        <w:t>: o</w:t>
      </w:r>
      <w:r w:rsidRPr="00137FF8">
        <w:rPr>
          <w:rFonts w:ascii="Garamond" w:hAnsi="Garamond"/>
          <w:b w:val="0"/>
          <w:sz w:val="22"/>
          <w:szCs w:val="22"/>
        </w:rPr>
        <w:t xml:space="preserve">verzicht bedragen leeftijdsbijslag andere kinderen volgens leeftijdscategorie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8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094"/>
        <w:gridCol w:w="2160"/>
        <w:gridCol w:w="2160"/>
      </w:tblGrid>
      <w:tr w:rsidR="000D3C43" w:rsidRPr="00137FF8" w14:paraId="62E60134" w14:textId="77777777" w:rsidTr="00647212">
        <w:tc>
          <w:tcPr>
            <w:tcW w:w="2586" w:type="dxa"/>
            <w:tcBorders>
              <w:left w:val="nil"/>
              <w:bottom w:val="nil"/>
            </w:tcBorders>
            <w:shd w:val="clear" w:color="auto" w:fill="auto"/>
          </w:tcPr>
          <w:p w14:paraId="3DAF9FC1" w14:textId="77777777" w:rsidR="000D3C43" w:rsidRPr="00137FF8" w:rsidRDefault="000D3C43" w:rsidP="00486BF6">
            <w:pPr>
              <w:jc w:val="both"/>
              <w:rPr>
                <w:rFonts w:ascii="Garamond" w:hAnsi="Garamond"/>
                <w:sz w:val="20"/>
                <w:szCs w:val="20"/>
              </w:rPr>
            </w:pPr>
          </w:p>
        </w:tc>
        <w:tc>
          <w:tcPr>
            <w:tcW w:w="6414" w:type="dxa"/>
            <w:gridSpan w:val="3"/>
            <w:tcBorders>
              <w:bottom w:val="nil"/>
              <w:right w:val="nil"/>
            </w:tcBorders>
            <w:shd w:val="clear" w:color="auto" w:fill="auto"/>
          </w:tcPr>
          <w:p w14:paraId="15907BB1" w14:textId="77777777" w:rsidR="000D3C43" w:rsidRPr="00137FF8" w:rsidRDefault="000D3C43" w:rsidP="00CB017A">
            <w:pPr>
              <w:jc w:val="center"/>
              <w:rPr>
                <w:rFonts w:ascii="Garamond" w:hAnsi="Garamond"/>
                <w:sz w:val="20"/>
                <w:szCs w:val="20"/>
              </w:rPr>
            </w:pPr>
            <w:proofErr w:type="spellStart"/>
            <w:r w:rsidRPr="00137FF8">
              <w:rPr>
                <w:rFonts w:ascii="Garamond" w:hAnsi="Garamond"/>
                <w:smallCaps/>
                <w:sz w:val="20"/>
                <w:szCs w:val="20"/>
              </w:rPr>
              <w:t>maandbedrag</w:t>
            </w:r>
            <w:r w:rsidR="003646BF" w:rsidRPr="00137FF8">
              <w:rPr>
                <w:rFonts w:ascii="Garamond" w:hAnsi="Garamond"/>
                <w:smallCaps/>
                <w:sz w:val="20"/>
                <w:szCs w:val="20"/>
              </w:rPr>
              <w:t>_</w:t>
            </w:r>
            <w:r w:rsidRPr="00137FF8">
              <w:rPr>
                <w:rFonts w:ascii="Garamond" w:hAnsi="Garamond"/>
                <w:smallCaps/>
                <w:sz w:val="20"/>
                <w:szCs w:val="20"/>
              </w:rPr>
              <w:t>leeftijd</w:t>
            </w:r>
            <w:r w:rsidR="003646BF" w:rsidRPr="00137FF8">
              <w:rPr>
                <w:rFonts w:ascii="Garamond" w:hAnsi="Garamond"/>
                <w:smallCaps/>
                <w:sz w:val="20"/>
                <w:szCs w:val="20"/>
              </w:rPr>
              <w:t>_</w:t>
            </w:r>
            <w:r w:rsidRPr="00137FF8">
              <w:rPr>
                <w:rFonts w:ascii="Garamond" w:hAnsi="Garamond"/>
                <w:smallCaps/>
                <w:sz w:val="20"/>
                <w:szCs w:val="20"/>
              </w:rPr>
              <w:t>andere</w:t>
            </w:r>
            <w:proofErr w:type="spellEnd"/>
          </w:p>
        </w:tc>
      </w:tr>
      <w:tr w:rsidR="000D3C43" w:rsidRPr="00137FF8" w14:paraId="33A1CCBC" w14:textId="77777777" w:rsidTr="00647212">
        <w:tc>
          <w:tcPr>
            <w:tcW w:w="2586" w:type="dxa"/>
            <w:tcBorders>
              <w:top w:val="nil"/>
              <w:left w:val="nil"/>
              <w:bottom w:val="single" w:sz="4" w:space="0" w:color="auto"/>
            </w:tcBorders>
            <w:shd w:val="clear" w:color="auto" w:fill="auto"/>
          </w:tcPr>
          <w:p w14:paraId="2CC901CE" w14:textId="77777777" w:rsidR="000D3C43" w:rsidRPr="00137FF8" w:rsidRDefault="000D3C43" w:rsidP="00486BF6">
            <w:pPr>
              <w:jc w:val="both"/>
              <w:rPr>
                <w:rFonts w:ascii="Garamond" w:hAnsi="Garamond"/>
                <w:sz w:val="20"/>
                <w:szCs w:val="20"/>
                <w:lang w:val="en-GB"/>
              </w:rPr>
            </w:pPr>
          </w:p>
        </w:tc>
        <w:tc>
          <w:tcPr>
            <w:tcW w:w="2094" w:type="dxa"/>
            <w:tcBorders>
              <w:top w:val="nil"/>
              <w:bottom w:val="single" w:sz="4" w:space="0" w:color="auto"/>
              <w:right w:val="nil"/>
            </w:tcBorders>
            <w:shd w:val="clear" w:color="auto" w:fill="auto"/>
          </w:tcPr>
          <w:p w14:paraId="3657147A"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3646BF" w:rsidRPr="00137FF8">
              <w:rPr>
                <w:rFonts w:ascii="Garamond" w:hAnsi="Garamond"/>
                <w:smallCaps/>
                <w:sz w:val="20"/>
                <w:szCs w:val="20"/>
              </w:rPr>
              <w:t>_rg</w:t>
            </w:r>
            <w:proofErr w:type="spellEnd"/>
            <w:r w:rsidRPr="00137FF8">
              <w:rPr>
                <w:rFonts w:ascii="Garamond" w:hAnsi="Garamond"/>
                <w:smallCaps/>
                <w:sz w:val="20"/>
                <w:szCs w:val="20"/>
              </w:rPr>
              <w:t xml:space="preserve"> = 6-11</w:t>
            </w:r>
          </w:p>
        </w:tc>
        <w:tc>
          <w:tcPr>
            <w:tcW w:w="2160" w:type="dxa"/>
            <w:tcBorders>
              <w:top w:val="nil"/>
              <w:left w:val="nil"/>
              <w:bottom w:val="single" w:sz="4" w:space="0" w:color="auto"/>
              <w:right w:val="nil"/>
            </w:tcBorders>
            <w:shd w:val="clear" w:color="auto" w:fill="auto"/>
          </w:tcPr>
          <w:p w14:paraId="45B96197"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3646BF" w:rsidRPr="00137FF8">
              <w:rPr>
                <w:rFonts w:ascii="Garamond" w:hAnsi="Garamond"/>
                <w:smallCaps/>
                <w:sz w:val="20"/>
                <w:szCs w:val="20"/>
              </w:rPr>
              <w:t>_rg</w:t>
            </w:r>
            <w:proofErr w:type="spellEnd"/>
            <w:r w:rsidRPr="00137FF8">
              <w:rPr>
                <w:rFonts w:ascii="Garamond" w:hAnsi="Garamond"/>
                <w:smallCaps/>
                <w:sz w:val="20"/>
                <w:szCs w:val="20"/>
              </w:rPr>
              <w:t xml:space="preserve"> = 12-17</w:t>
            </w:r>
          </w:p>
        </w:tc>
        <w:tc>
          <w:tcPr>
            <w:tcW w:w="2160" w:type="dxa"/>
            <w:tcBorders>
              <w:top w:val="nil"/>
              <w:left w:val="nil"/>
              <w:bottom w:val="single" w:sz="4" w:space="0" w:color="auto"/>
              <w:right w:val="nil"/>
            </w:tcBorders>
            <w:shd w:val="clear" w:color="auto" w:fill="auto"/>
          </w:tcPr>
          <w:p w14:paraId="73E1AC74"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3646BF" w:rsidRPr="00137FF8">
              <w:rPr>
                <w:rFonts w:ascii="Garamond" w:hAnsi="Garamond"/>
                <w:smallCaps/>
                <w:sz w:val="20"/>
                <w:szCs w:val="20"/>
              </w:rPr>
              <w:t>_rg</w:t>
            </w:r>
            <w:proofErr w:type="spellEnd"/>
            <w:r w:rsidRPr="00137FF8">
              <w:rPr>
                <w:rFonts w:ascii="Garamond" w:hAnsi="Garamond"/>
                <w:smallCaps/>
                <w:sz w:val="20"/>
                <w:szCs w:val="20"/>
              </w:rPr>
              <w:t xml:space="preserve"> &gt; 17</w:t>
            </w:r>
          </w:p>
        </w:tc>
      </w:tr>
      <w:tr w:rsidR="000D3C43" w:rsidRPr="00137FF8" w14:paraId="0B700177" w14:textId="77777777" w:rsidTr="00647212">
        <w:tc>
          <w:tcPr>
            <w:tcW w:w="2586" w:type="dxa"/>
            <w:tcBorders>
              <w:top w:val="single" w:sz="4" w:space="0" w:color="auto"/>
              <w:left w:val="nil"/>
              <w:bottom w:val="nil"/>
              <w:right w:val="single" w:sz="4" w:space="0" w:color="auto"/>
            </w:tcBorders>
            <w:shd w:val="clear" w:color="auto" w:fill="auto"/>
          </w:tcPr>
          <w:p w14:paraId="6138260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094" w:type="dxa"/>
            <w:tcBorders>
              <w:top w:val="single" w:sz="4" w:space="0" w:color="auto"/>
              <w:left w:val="single" w:sz="4" w:space="0" w:color="auto"/>
              <w:bottom w:val="nil"/>
              <w:right w:val="nil"/>
            </w:tcBorders>
            <w:shd w:val="clear" w:color="auto" w:fill="auto"/>
          </w:tcPr>
          <w:p w14:paraId="4217E3A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26,24</w:t>
            </w:r>
          </w:p>
        </w:tc>
        <w:tc>
          <w:tcPr>
            <w:tcW w:w="2160" w:type="dxa"/>
            <w:tcBorders>
              <w:top w:val="single" w:sz="4" w:space="0" w:color="auto"/>
              <w:left w:val="nil"/>
              <w:bottom w:val="nil"/>
              <w:right w:val="nil"/>
            </w:tcBorders>
            <w:shd w:val="clear" w:color="auto" w:fill="auto"/>
          </w:tcPr>
          <w:p w14:paraId="2985B3AC"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40,10</w:t>
            </w:r>
          </w:p>
        </w:tc>
        <w:tc>
          <w:tcPr>
            <w:tcW w:w="2160" w:type="dxa"/>
            <w:tcBorders>
              <w:top w:val="single" w:sz="4" w:space="0" w:color="auto"/>
              <w:left w:val="nil"/>
              <w:bottom w:val="nil"/>
              <w:right w:val="nil"/>
            </w:tcBorders>
            <w:shd w:val="clear" w:color="auto" w:fill="auto"/>
          </w:tcPr>
          <w:p w14:paraId="094A88D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50,99</w:t>
            </w:r>
          </w:p>
        </w:tc>
      </w:tr>
      <w:tr w:rsidR="000D3C43" w:rsidRPr="00137FF8" w14:paraId="2032507D" w14:textId="77777777" w:rsidTr="00647212">
        <w:tc>
          <w:tcPr>
            <w:tcW w:w="2586" w:type="dxa"/>
            <w:tcBorders>
              <w:top w:val="nil"/>
              <w:left w:val="nil"/>
              <w:bottom w:val="nil"/>
            </w:tcBorders>
            <w:shd w:val="clear" w:color="auto" w:fill="auto"/>
          </w:tcPr>
          <w:p w14:paraId="62F4DA8A"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094" w:type="dxa"/>
            <w:tcBorders>
              <w:top w:val="nil"/>
              <w:bottom w:val="nil"/>
              <w:right w:val="nil"/>
            </w:tcBorders>
            <w:shd w:val="clear" w:color="auto" w:fill="auto"/>
          </w:tcPr>
          <w:p w14:paraId="6670D5B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26,77</w:t>
            </w:r>
          </w:p>
        </w:tc>
        <w:tc>
          <w:tcPr>
            <w:tcW w:w="2160" w:type="dxa"/>
            <w:tcBorders>
              <w:top w:val="nil"/>
              <w:left w:val="nil"/>
              <w:bottom w:val="nil"/>
              <w:right w:val="nil"/>
            </w:tcBorders>
            <w:shd w:val="clear" w:color="auto" w:fill="auto"/>
          </w:tcPr>
          <w:p w14:paraId="11C2E74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40,90</w:t>
            </w:r>
          </w:p>
        </w:tc>
        <w:tc>
          <w:tcPr>
            <w:tcW w:w="2160" w:type="dxa"/>
            <w:tcBorders>
              <w:top w:val="nil"/>
              <w:left w:val="nil"/>
              <w:bottom w:val="nil"/>
              <w:right w:val="nil"/>
            </w:tcBorders>
            <w:shd w:val="clear" w:color="auto" w:fill="auto"/>
          </w:tcPr>
          <w:p w14:paraId="7D2F71E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52,01</w:t>
            </w:r>
          </w:p>
        </w:tc>
      </w:tr>
      <w:tr w:rsidR="000D3C43" w:rsidRPr="00137FF8" w14:paraId="09F0A1F6" w14:textId="77777777" w:rsidTr="00647212">
        <w:tc>
          <w:tcPr>
            <w:tcW w:w="2586" w:type="dxa"/>
            <w:tcBorders>
              <w:top w:val="nil"/>
              <w:left w:val="nil"/>
              <w:bottom w:val="nil"/>
            </w:tcBorders>
            <w:shd w:val="clear" w:color="auto" w:fill="auto"/>
          </w:tcPr>
          <w:p w14:paraId="454698A9"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094" w:type="dxa"/>
            <w:tcBorders>
              <w:top w:val="nil"/>
              <w:bottom w:val="nil"/>
              <w:right w:val="nil"/>
            </w:tcBorders>
            <w:shd w:val="clear" w:color="auto" w:fill="auto"/>
          </w:tcPr>
          <w:p w14:paraId="405B6FA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27,30</w:t>
            </w:r>
          </w:p>
        </w:tc>
        <w:tc>
          <w:tcPr>
            <w:tcW w:w="2160" w:type="dxa"/>
            <w:tcBorders>
              <w:top w:val="nil"/>
              <w:left w:val="nil"/>
              <w:bottom w:val="nil"/>
              <w:right w:val="nil"/>
            </w:tcBorders>
            <w:shd w:val="clear" w:color="auto" w:fill="auto"/>
          </w:tcPr>
          <w:p w14:paraId="0ED70E7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41,72</w:t>
            </w:r>
          </w:p>
        </w:tc>
        <w:tc>
          <w:tcPr>
            <w:tcW w:w="2160" w:type="dxa"/>
            <w:tcBorders>
              <w:top w:val="nil"/>
              <w:left w:val="nil"/>
              <w:bottom w:val="nil"/>
              <w:right w:val="nil"/>
            </w:tcBorders>
            <w:shd w:val="clear" w:color="auto" w:fill="auto"/>
          </w:tcPr>
          <w:p w14:paraId="6B53D3C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53,05</w:t>
            </w:r>
          </w:p>
        </w:tc>
      </w:tr>
      <w:tr w:rsidR="000D3C43" w:rsidRPr="00137FF8" w14:paraId="186A8036" w14:textId="77777777" w:rsidTr="00647212">
        <w:tc>
          <w:tcPr>
            <w:tcW w:w="2586" w:type="dxa"/>
            <w:tcBorders>
              <w:top w:val="nil"/>
              <w:left w:val="nil"/>
              <w:bottom w:val="nil"/>
            </w:tcBorders>
            <w:shd w:val="clear" w:color="auto" w:fill="auto"/>
          </w:tcPr>
          <w:p w14:paraId="6F82090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094" w:type="dxa"/>
            <w:tcBorders>
              <w:top w:val="nil"/>
              <w:bottom w:val="nil"/>
              <w:right w:val="nil"/>
            </w:tcBorders>
            <w:shd w:val="clear" w:color="auto" w:fill="auto"/>
          </w:tcPr>
          <w:p w14:paraId="6AA1F16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27,85</w:t>
            </w:r>
          </w:p>
        </w:tc>
        <w:tc>
          <w:tcPr>
            <w:tcW w:w="2160" w:type="dxa"/>
            <w:tcBorders>
              <w:top w:val="nil"/>
              <w:left w:val="nil"/>
              <w:bottom w:val="nil"/>
              <w:right w:val="nil"/>
            </w:tcBorders>
            <w:shd w:val="clear" w:color="auto" w:fill="auto"/>
          </w:tcPr>
          <w:p w14:paraId="61B76A9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42,56</w:t>
            </w:r>
          </w:p>
        </w:tc>
        <w:tc>
          <w:tcPr>
            <w:tcW w:w="2160" w:type="dxa"/>
            <w:tcBorders>
              <w:top w:val="nil"/>
              <w:left w:val="nil"/>
              <w:bottom w:val="nil"/>
              <w:right w:val="nil"/>
            </w:tcBorders>
            <w:shd w:val="clear" w:color="auto" w:fill="auto"/>
          </w:tcPr>
          <w:p w14:paraId="5481F39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54,11</w:t>
            </w:r>
          </w:p>
        </w:tc>
      </w:tr>
      <w:tr w:rsidR="000D3C43" w:rsidRPr="00137FF8" w14:paraId="0A4B92A5" w14:textId="77777777" w:rsidTr="00647212">
        <w:tc>
          <w:tcPr>
            <w:tcW w:w="2586" w:type="dxa"/>
            <w:tcBorders>
              <w:top w:val="nil"/>
              <w:left w:val="nil"/>
              <w:bottom w:val="nil"/>
            </w:tcBorders>
            <w:shd w:val="clear" w:color="auto" w:fill="auto"/>
          </w:tcPr>
          <w:p w14:paraId="48C54C5E"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094" w:type="dxa"/>
            <w:tcBorders>
              <w:top w:val="nil"/>
              <w:bottom w:val="nil"/>
              <w:right w:val="nil"/>
            </w:tcBorders>
            <w:shd w:val="clear" w:color="auto" w:fill="auto"/>
          </w:tcPr>
          <w:p w14:paraId="540F873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28,41</w:t>
            </w:r>
          </w:p>
        </w:tc>
        <w:tc>
          <w:tcPr>
            <w:tcW w:w="2160" w:type="dxa"/>
            <w:tcBorders>
              <w:top w:val="nil"/>
              <w:left w:val="nil"/>
              <w:bottom w:val="nil"/>
              <w:right w:val="nil"/>
            </w:tcBorders>
            <w:shd w:val="clear" w:color="auto" w:fill="auto"/>
          </w:tcPr>
          <w:p w14:paraId="72C242D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43,41</w:t>
            </w:r>
          </w:p>
        </w:tc>
        <w:tc>
          <w:tcPr>
            <w:tcW w:w="2160" w:type="dxa"/>
            <w:tcBorders>
              <w:top w:val="nil"/>
              <w:left w:val="nil"/>
              <w:bottom w:val="nil"/>
              <w:right w:val="nil"/>
            </w:tcBorders>
            <w:shd w:val="clear" w:color="auto" w:fill="auto"/>
          </w:tcPr>
          <w:p w14:paraId="218BC68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55,19</w:t>
            </w:r>
          </w:p>
        </w:tc>
      </w:tr>
      <w:tr w:rsidR="000D3C43" w:rsidRPr="00137FF8" w14:paraId="69111661" w14:textId="77777777" w:rsidTr="00647212">
        <w:tc>
          <w:tcPr>
            <w:tcW w:w="2586" w:type="dxa"/>
            <w:tcBorders>
              <w:top w:val="nil"/>
              <w:left w:val="nil"/>
              <w:bottom w:val="nil"/>
            </w:tcBorders>
            <w:shd w:val="clear" w:color="auto" w:fill="auto"/>
          </w:tcPr>
          <w:p w14:paraId="10456B82"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094" w:type="dxa"/>
            <w:tcBorders>
              <w:top w:val="nil"/>
              <w:bottom w:val="nil"/>
              <w:right w:val="nil"/>
            </w:tcBorders>
            <w:shd w:val="clear" w:color="auto" w:fill="auto"/>
          </w:tcPr>
          <w:p w14:paraId="523A0A1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28,98</w:t>
            </w:r>
          </w:p>
        </w:tc>
        <w:tc>
          <w:tcPr>
            <w:tcW w:w="2160" w:type="dxa"/>
            <w:tcBorders>
              <w:top w:val="nil"/>
              <w:left w:val="nil"/>
              <w:bottom w:val="nil"/>
              <w:right w:val="nil"/>
            </w:tcBorders>
            <w:shd w:val="clear" w:color="auto" w:fill="auto"/>
          </w:tcPr>
          <w:p w14:paraId="17A28A4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44,27</w:t>
            </w:r>
          </w:p>
        </w:tc>
        <w:tc>
          <w:tcPr>
            <w:tcW w:w="2160" w:type="dxa"/>
            <w:tcBorders>
              <w:top w:val="nil"/>
              <w:left w:val="nil"/>
              <w:bottom w:val="nil"/>
              <w:right w:val="nil"/>
            </w:tcBorders>
            <w:shd w:val="clear" w:color="auto" w:fill="auto"/>
          </w:tcPr>
          <w:p w14:paraId="519F587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56,29</w:t>
            </w:r>
          </w:p>
        </w:tc>
      </w:tr>
      <w:tr w:rsidR="000D3C43" w:rsidRPr="00137FF8" w14:paraId="1E462C56" w14:textId="77777777" w:rsidTr="00647212">
        <w:tc>
          <w:tcPr>
            <w:tcW w:w="2586" w:type="dxa"/>
            <w:tcBorders>
              <w:top w:val="nil"/>
              <w:left w:val="nil"/>
              <w:bottom w:val="nil"/>
            </w:tcBorders>
            <w:shd w:val="clear" w:color="auto" w:fill="auto"/>
          </w:tcPr>
          <w:p w14:paraId="4F9488F0"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094" w:type="dxa"/>
            <w:tcBorders>
              <w:top w:val="nil"/>
              <w:bottom w:val="nil"/>
              <w:right w:val="nil"/>
            </w:tcBorders>
            <w:shd w:val="clear" w:color="auto" w:fill="auto"/>
          </w:tcPr>
          <w:p w14:paraId="1056492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29,56</w:t>
            </w:r>
          </w:p>
        </w:tc>
        <w:tc>
          <w:tcPr>
            <w:tcW w:w="2160" w:type="dxa"/>
            <w:tcBorders>
              <w:top w:val="nil"/>
              <w:left w:val="nil"/>
              <w:bottom w:val="nil"/>
              <w:right w:val="nil"/>
            </w:tcBorders>
            <w:shd w:val="clear" w:color="auto" w:fill="auto"/>
          </w:tcPr>
          <w:p w14:paraId="5940976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45,16</w:t>
            </w:r>
          </w:p>
        </w:tc>
        <w:tc>
          <w:tcPr>
            <w:tcW w:w="2160" w:type="dxa"/>
            <w:tcBorders>
              <w:top w:val="nil"/>
              <w:left w:val="nil"/>
              <w:bottom w:val="nil"/>
              <w:right w:val="nil"/>
            </w:tcBorders>
            <w:shd w:val="clear" w:color="auto" w:fill="auto"/>
          </w:tcPr>
          <w:p w14:paraId="1DFD6CD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57,42</w:t>
            </w:r>
          </w:p>
        </w:tc>
      </w:tr>
      <w:tr w:rsidR="005D44E2" w:rsidRPr="00137FF8" w14:paraId="16D6885D" w14:textId="77777777" w:rsidTr="00647212">
        <w:tc>
          <w:tcPr>
            <w:tcW w:w="2586" w:type="dxa"/>
            <w:tcBorders>
              <w:top w:val="nil"/>
              <w:left w:val="nil"/>
              <w:bottom w:val="nil"/>
            </w:tcBorders>
            <w:shd w:val="clear" w:color="auto" w:fill="auto"/>
          </w:tcPr>
          <w:p w14:paraId="051F8EC0" w14:textId="77777777" w:rsidR="005D44E2" w:rsidRPr="00137FF8" w:rsidRDefault="005D44E2" w:rsidP="00486BF6">
            <w:pPr>
              <w:jc w:val="both"/>
              <w:rPr>
                <w:rFonts w:ascii="Garamond" w:hAnsi="Garamond"/>
                <w:sz w:val="20"/>
                <w:szCs w:val="20"/>
              </w:rPr>
            </w:pPr>
            <w:r w:rsidRPr="00137FF8">
              <w:rPr>
                <w:rFonts w:ascii="Garamond" w:hAnsi="Garamond"/>
                <w:sz w:val="20"/>
                <w:szCs w:val="20"/>
              </w:rPr>
              <w:t>01/05/2011-31/01/2012</w:t>
            </w:r>
          </w:p>
        </w:tc>
        <w:tc>
          <w:tcPr>
            <w:tcW w:w="2094" w:type="dxa"/>
            <w:tcBorders>
              <w:top w:val="nil"/>
              <w:bottom w:val="nil"/>
              <w:right w:val="nil"/>
            </w:tcBorders>
            <w:shd w:val="clear" w:color="auto" w:fill="auto"/>
          </w:tcPr>
          <w:p w14:paraId="26B4155F" w14:textId="77777777" w:rsidR="005D44E2" w:rsidRPr="00137FF8" w:rsidRDefault="005D44E2" w:rsidP="00486BF6">
            <w:pPr>
              <w:jc w:val="center"/>
              <w:rPr>
                <w:rFonts w:ascii="Garamond" w:hAnsi="Garamond"/>
                <w:sz w:val="20"/>
                <w:szCs w:val="20"/>
              </w:rPr>
            </w:pPr>
            <w:r w:rsidRPr="00137FF8">
              <w:rPr>
                <w:rFonts w:ascii="Garamond" w:hAnsi="Garamond"/>
                <w:sz w:val="20"/>
                <w:szCs w:val="20"/>
              </w:rPr>
              <w:t>30,15</w:t>
            </w:r>
          </w:p>
        </w:tc>
        <w:tc>
          <w:tcPr>
            <w:tcW w:w="2160" w:type="dxa"/>
            <w:tcBorders>
              <w:top w:val="nil"/>
              <w:left w:val="nil"/>
              <w:bottom w:val="nil"/>
              <w:right w:val="nil"/>
            </w:tcBorders>
            <w:shd w:val="clear" w:color="auto" w:fill="auto"/>
          </w:tcPr>
          <w:p w14:paraId="65A4AB23" w14:textId="77777777" w:rsidR="005D44E2" w:rsidRPr="00137FF8" w:rsidRDefault="005D44E2" w:rsidP="00486BF6">
            <w:pPr>
              <w:jc w:val="center"/>
              <w:rPr>
                <w:rFonts w:ascii="Garamond" w:hAnsi="Garamond"/>
                <w:sz w:val="20"/>
                <w:szCs w:val="20"/>
              </w:rPr>
            </w:pPr>
            <w:r w:rsidRPr="00137FF8">
              <w:rPr>
                <w:rFonts w:ascii="Garamond" w:hAnsi="Garamond"/>
                <w:sz w:val="20"/>
                <w:szCs w:val="20"/>
              </w:rPr>
              <w:t>46,06</w:t>
            </w:r>
          </w:p>
        </w:tc>
        <w:tc>
          <w:tcPr>
            <w:tcW w:w="2160" w:type="dxa"/>
            <w:tcBorders>
              <w:top w:val="nil"/>
              <w:left w:val="nil"/>
              <w:bottom w:val="nil"/>
              <w:right w:val="nil"/>
            </w:tcBorders>
            <w:shd w:val="clear" w:color="auto" w:fill="auto"/>
          </w:tcPr>
          <w:p w14:paraId="79463E72" w14:textId="77777777" w:rsidR="005D44E2" w:rsidRPr="00137FF8" w:rsidRDefault="005D44E2" w:rsidP="00486BF6">
            <w:pPr>
              <w:jc w:val="center"/>
              <w:rPr>
                <w:rFonts w:ascii="Garamond" w:hAnsi="Garamond"/>
                <w:sz w:val="20"/>
                <w:szCs w:val="20"/>
              </w:rPr>
            </w:pPr>
            <w:r w:rsidRPr="00137FF8">
              <w:rPr>
                <w:rFonts w:ascii="Garamond" w:hAnsi="Garamond"/>
                <w:sz w:val="20"/>
                <w:szCs w:val="20"/>
              </w:rPr>
              <w:t>58,57</w:t>
            </w:r>
          </w:p>
        </w:tc>
      </w:tr>
      <w:tr w:rsidR="005D44E2" w:rsidRPr="00137FF8" w14:paraId="5E4E920F" w14:textId="77777777" w:rsidTr="00647212">
        <w:tc>
          <w:tcPr>
            <w:tcW w:w="2586" w:type="dxa"/>
            <w:tcBorders>
              <w:top w:val="nil"/>
              <w:left w:val="nil"/>
              <w:bottom w:val="nil"/>
            </w:tcBorders>
            <w:shd w:val="clear" w:color="auto" w:fill="auto"/>
          </w:tcPr>
          <w:p w14:paraId="3F3A0F75" w14:textId="77777777" w:rsidR="005D44E2" w:rsidRPr="00137FF8" w:rsidRDefault="005D44E2" w:rsidP="00486BF6">
            <w:pPr>
              <w:jc w:val="both"/>
              <w:rPr>
                <w:rFonts w:ascii="Garamond" w:hAnsi="Garamond"/>
                <w:sz w:val="20"/>
                <w:szCs w:val="20"/>
              </w:rPr>
            </w:pPr>
            <w:r w:rsidRPr="00137FF8">
              <w:rPr>
                <w:rFonts w:ascii="Garamond" w:hAnsi="Garamond"/>
                <w:sz w:val="20"/>
                <w:szCs w:val="20"/>
              </w:rPr>
              <w:t>01/02/2012-30/11/2012</w:t>
            </w:r>
          </w:p>
        </w:tc>
        <w:tc>
          <w:tcPr>
            <w:tcW w:w="2094" w:type="dxa"/>
            <w:tcBorders>
              <w:top w:val="nil"/>
              <w:bottom w:val="nil"/>
              <w:right w:val="nil"/>
            </w:tcBorders>
            <w:shd w:val="clear" w:color="auto" w:fill="auto"/>
          </w:tcPr>
          <w:p w14:paraId="316FD3C5" w14:textId="77777777" w:rsidR="005D44E2" w:rsidRPr="00137FF8" w:rsidRDefault="005D44E2" w:rsidP="00486BF6">
            <w:pPr>
              <w:jc w:val="center"/>
              <w:rPr>
                <w:rFonts w:ascii="Garamond" w:hAnsi="Garamond"/>
                <w:sz w:val="20"/>
                <w:szCs w:val="20"/>
              </w:rPr>
            </w:pPr>
            <w:r w:rsidRPr="00137FF8">
              <w:rPr>
                <w:rFonts w:ascii="Garamond" w:hAnsi="Garamond"/>
                <w:sz w:val="20"/>
                <w:szCs w:val="20"/>
              </w:rPr>
              <w:t>30,75</w:t>
            </w:r>
          </w:p>
        </w:tc>
        <w:tc>
          <w:tcPr>
            <w:tcW w:w="2160" w:type="dxa"/>
            <w:tcBorders>
              <w:top w:val="nil"/>
              <w:left w:val="nil"/>
              <w:bottom w:val="nil"/>
              <w:right w:val="nil"/>
            </w:tcBorders>
            <w:shd w:val="clear" w:color="auto" w:fill="auto"/>
          </w:tcPr>
          <w:p w14:paraId="2A1C055C" w14:textId="77777777" w:rsidR="005D44E2" w:rsidRPr="00137FF8" w:rsidRDefault="005D44E2" w:rsidP="00486BF6">
            <w:pPr>
              <w:jc w:val="center"/>
              <w:rPr>
                <w:rFonts w:ascii="Garamond" w:hAnsi="Garamond"/>
                <w:sz w:val="20"/>
                <w:szCs w:val="20"/>
              </w:rPr>
            </w:pPr>
            <w:r w:rsidRPr="00137FF8">
              <w:rPr>
                <w:rFonts w:ascii="Garamond" w:hAnsi="Garamond"/>
                <w:sz w:val="20"/>
                <w:szCs w:val="20"/>
              </w:rPr>
              <w:t>46,98</w:t>
            </w:r>
          </w:p>
        </w:tc>
        <w:tc>
          <w:tcPr>
            <w:tcW w:w="2160" w:type="dxa"/>
            <w:tcBorders>
              <w:top w:val="nil"/>
              <w:left w:val="nil"/>
              <w:bottom w:val="nil"/>
              <w:right w:val="nil"/>
            </w:tcBorders>
            <w:shd w:val="clear" w:color="auto" w:fill="auto"/>
          </w:tcPr>
          <w:p w14:paraId="10065744" w14:textId="77777777" w:rsidR="005D44E2" w:rsidRPr="00137FF8" w:rsidRDefault="005D44E2" w:rsidP="00486BF6">
            <w:pPr>
              <w:jc w:val="center"/>
              <w:rPr>
                <w:rFonts w:ascii="Garamond" w:hAnsi="Garamond"/>
                <w:sz w:val="20"/>
                <w:szCs w:val="20"/>
              </w:rPr>
            </w:pPr>
            <w:r w:rsidRPr="00137FF8">
              <w:rPr>
                <w:rFonts w:ascii="Garamond" w:hAnsi="Garamond"/>
                <w:sz w:val="20"/>
                <w:szCs w:val="20"/>
              </w:rPr>
              <w:t>59,74</w:t>
            </w:r>
          </w:p>
        </w:tc>
      </w:tr>
      <w:tr w:rsidR="00101981" w:rsidRPr="00137FF8" w14:paraId="3E8E549C" w14:textId="77777777" w:rsidTr="00647212">
        <w:tc>
          <w:tcPr>
            <w:tcW w:w="2586" w:type="dxa"/>
            <w:tcBorders>
              <w:top w:val="nil"/>
              <w:left w:val="nil"/>
              <w:bottom w:val="nil"/>
            </w:tcBorders>
            <w:shd w:val="clear" w:color="auto" w:fill="auto"/>
          </w:tcPr>
          <w:p w14:paraId="074638CC" w14:textId="77777777" w:rsidR="00C35B45" w:rsidRPr="00137FF8" w:rsidRDefault="00C35B45" w:rsidP="00C35B45">
            <w:pPr>
              <w:jc w:val="both"/>
              <w:rPr>
                <w:rFonts w:ascii="Garamond" w:hAnsi="Garamond"/>
                <w:sz w:val="20"/>
                <w:szCs w:val="20"/>
              </w:rPr>
            </w:pPr>
            <w:r w:rsidRPr="00137FF8">
              <w:rPr>
                <w:rFonts w:ascii="Garamond" w:hAnsi="Garamond"/>
                <w:sz w:val="20"/>
                <w:szCs w:val="20"/>
              </w:rPr>
              <w:t>01/12/2012-31/05/2016</w:t>
            </w:r>
          </w:p>
          <w:p w14:paraId="2BFD9A71" w14:textId="77777777" w:rsidR="00C35B45" w:rsidRPr="00137FF8" w:rsidRDefault="00C35B45" w:rsidP="00C35B45">
            <w:pPr>
              <w:jc w:val="both"/>
              <w:rPr>
                <w:rFonts w:ascii="Garamond" w:hAnsi="Garamond"/>
                <w:sz w:val="20"/>
                <w:szCs w:val="20"/>
              </w:rPr>
            </w:pPr>
            <w:r w:rsidRPr="00137FF8">
              <w:rPr>
                <w:rFonts w:ascii="Garamond" w:hAnsi="Garamond"/>
                <w:sz w:val="20"/>
                <w:szCs w:val="20"/>
              </w:rPr>
              <w:t>01/06/2016-31/05/2017</w:t>
            </w:r>
          </w:p>
          <w:p w14:paraId="3B1A9A99" w14:textId="77777777" w:rsidR="00C35B45" w:rsidRPr="00137FF8" w:rsidRDefault="00C35B45" w:rsidP="00C35B45">
            <w:pPr>
              <w:jc w:val="both"/>
              <w:rPr>
                <w:rFonts w:ascii="Garamond" w:hAnsi="Garamond"/>
                <w:sz w:val="20"/>
                <w:szCs w:val="20"/>
              </w:rPr>
            </w:pPr>
            <w:r w:rsidRPr="00137FF8">
              <w:rPr>
                <w:rFonts w:ascii="Garamond" w:hAnsi="Garamond"/>
                <w:sz w:val="20"/>
                <w:szCs w:val="20"/>
              </w:rPr>
              <w:t>01/06/2017-31/08/2018(*)</w:t>
            </w:r>
          </w:p>
          <w:p w14:paraId="06A9A63E" w14:textId="77777777" w:rsidR="00C35B45" w:rsidRPr="00137FF8" w:rsidRDefault="00C35B45" w:rsidP="00C35B45">
            <w:pPr>
              <w:jc w:val="both"/>
              <w:rPr>
                <w:rFonts w:ascii="Garamond" w:hAnsi="Garamond"/>
                <w:sz w:val="20"/>
                <w:szCs w:val="20"/>
              </w:rPr>
            </w:pPr>
            <w:r w:rsidRPr="00137FF8">
              <w:rPr>
                <w:rFonts w:ascii="Garamond" w:hAnsi="Garamond"/>
                <w:sz w:val="20"/>
                <w:szCs w:val="20"/>
              </w:rPr>
              <w:t>01/09/2018-31/12/2018(*)</w:t>
            </w:r>
          </w:p>
          <w:p w14:paraId="355B5704" w14:textId="77777777" w:rsidR="00C35B45" w:rsidRPr="00137FF8" w:rsidRDefault="00C35B45" w:rsidP="00C35B45">
            <w:pPr>
              <w:jc w:val="both"/>
              <w:rPr>
                <w:rFonts w:ascii="Garamond" w:hAnsi="Garamond"/>
                <w:sz w:val="20"/>
                <w:szCs w:val="20"/>
              </w:rPr>
            </w:pPr>
            <w:r w:rsidRPr="00137FF8">
              <w:rPr>
                <w:rFonts w:ascii="Garamond" w:hAnsi="Garamond"/>
                <w:sz w:val="20"/>
                <w:szCs w:val="20"/>
              </w:rPr>
              <w:t>01/06/2017-31/08/2018(**)</w:t>
            </w:r>
          </w:p>
          <w:p w14:paraId="342DF68E" w14:textId="77777777" w:rsidR="00C35B45" w:rsidRPr="00137FF8" w:rsidRDefault="00C35B45" w:rsidP="00C35B45">
            <w:pPr>
              <w:jc w:val="both"/>
              <w:rPr>
                <w:rFonts w:ascii="Garamond" w:hAnsi="Garamond"/>
                <w:sz w:val="20"/>
                <w:szCs w:val="20"/>
              </w:rPr>
            </w:pPr>
            <w:r w:rsidRPr="00137FF8">
              <w:rPr>
                <w:rFonts w:ascii="Garamond" w:hAnsi="Garamond"/>
                <w:sz w:val="20"/>
                <w:szCs w:val="20"/>
              </w:rPr>
              <w:t>01/09/2018-31/12/2018(**)</w:t>
            </w:r>
          </w:p>
          <w:p w14:paraId="0C25FAAA" w14:textId="625865B9" w:rsidR="0097345E" w:rsidRPr="00137FF8" w:rsidRDefault="0097345E" w:rsidP="00C35B45">
            <w:pPr>
              <w:jc w:val="both"/>
              <w:rPr>
                <w:rFonts w:ascii="Garamond" w:hAnsi="Garamond"/>
                <w:sz w:val="20"/>
                <w:szCs w:val="20"/>
              </w:rPr>
            </w:pPr>
            <w:r w:rsidRPr="00137FF8">
              <w:rPr>
                <w:rFonts w:ascii="Garamond" w:hAnsi="Garamond"/>
                <w:sz w:val="20"/>
                <w:szCs w:val="20"/>
              </w:rPr>
              <w:t>01/01/2019-31/12/2019(***)</w:t>
            </w:r>
          </w:p>
        </w:tc>
        <w:tc>
          <w:tcPr>
            <w:tcW w:w="2094" w:type="dxa"/>
            <w:tcBorders>
              <w:top w:val="nil"/>
              <w:bottom w:val="nil"/>
              <w:right w:val="nil"/>
            </w:tcBorders>
            <w:shd w:val="clear" w:color="auto" w:fill="auto"/>
          </w:tcPr>
          <w:p w14:paraId="280E06CE" w14:textId="77777777" w:rsidR="00C35B45" w:rsidRPr="00137FF8" w:rsidRDefault="00C35B45" w:rsidP="00C35B45">
            <w:pPr>
              <w:jc w:val="center"/>
              <w:rPr>
                <w:rFonts w:ascii="Garamond" w:hAnsi="Garamond"/>
                <w:sz w:val="20"/>
                <w:szCs w:val="20"/>
              </w:rPr>
            </w:pPr>
            <w:r w:rsidRPr="00137FF8">
              <w:rPr>
                <w:rFonts w:ascii="Garamond" w:hAnsi="Garamond"/>
                <w:sz w:val="20"/>
                <w:szCs w:val="20"/>
              </w:rPr>
              <w:t>31,36</w:t>
            </w:r>
          </w:p>
          <w:p w14:paraId="3D27C568" w14:textId="77777777" w:rsidR="00C35B45" w:rsidRPr="00137FF8" w:rsidRDefault="00C35B45" w:rsidP="00C35B45">
            <w:pPr>
              <w:jc w:val="center"/>
              <w:rPr>
                <w:rFonts w:ascii="Garamond" w:hAnsi="Garamond"/>
                <w:sz w:val="20"/>
                <w:szCs w:val="20"/>
              </w:rPr>
            </w:pPr>
            <w:r w:rsidRPr="00137FF8">
              <w:rPr>
                <w:rFonts w:ascii="Garamond" w:hAnsi="Garamond"/>
                <w:sz w:val="20"/>
                <w:szCs w:val="20"/>
              </w:rPr>
              <w:t>31,99</w:t>
            </w:r>
          </w:p>
          <w:p w14:paraId="39CD05F1" w14:textId="77777777" w:rsidR="00F2678D" w:rsidRPr="00137FF8" w:rsidRDefault="00F2678D" w:rsidP="00C35B45">
            <w:pPr>
              <w:jc w:val="center"/>
              <w:rPr>
                <w:rFonts w:ascii="Garamond" w:hAnsi="Garamond"/>
                <w:sz w:val="20"/>
                <w:szCs w:val="20"/>
              </w:rPr>
            </w:pPr>
            <w:r w:rsidRPr="00137FF8">
              <w:rPr>
                <w:rFonts w:ascii="Garamond" w:hAnsi="Garamond"/>
                <w:sz w:val="20"/>
                <w:szCs w:val="20"/>
              </w:rPr>
              <w:t>32,63</w:t>
            </w:r>
          </w:p>
          <w:p w14:paraId="0969BC41" w14:textId="77777777" w:rsidR="00F2678D" w:rsidRPr="00137FF8" w:rsidRDefault="00F2678D" w:rsidP="00C35B45">
            <w:pPr>
              <w:jc w:val="center"/>
              <w:rPr>
                <w:rFonts w:ascii="Garamond" w:hAnsi="Garamond"/>
                <w:sz w:val="20"/>
                <w:szCs w:val="20"/>
              </w:rPr>
            </w:pPr>
            <w:r w:rsidRPr="00137FF8">
              <w:rPr>
                <w:rFonts w:ascii="Garamond" w:hAnsi="Garamond"/>
                <w:sz w:val="20"/>
                <w:szCs w:val="20"/>
              </w:rPr>
              <w:t>33,28</w:t>
            </w:r>
          </w:p>
          <w:p w14:paraId="3867CAF4" w14:textId="77777777" w:rsidR="00F2678D" w:rsidRPr="00137FF8" w:rsidRDefault="00F2678D" w:rsidP="00C35B45">
            <w:pPr>
              <w:jc w:val="center"/>
              <w:rPr>
                <w:rFonts w:ascii="Garamond" w:hAnsi="Garamond"/>
                <w:sz w:val="20"/>
                <w:szCs w:val="20"/>
              </w:rPr>
            </w:pPr>
            <w:r w:rsidRPr="00137FF8">
              <w:rPr>
                <w:rFonts w:ascii="Garamond" w:hAnsi="Garamond"/>
                <w:sz w:val="20"/>
                <w:szCs w:val="20"/>
              </w:rPr>
              <w:t>31,99</w:t>
            </w:r>
          </w:p>
          <w:p w14:paraId="007E61DE" w14:textId="77777777" w:rsidR="00F2678D" w:rsidRPr="00137FF8" w:rsidRDefault="00F2678D" w:rsidP="00C35B45">
            <w:pPr>
              <w:jc w:val="center"/>
              <w:rPr>
                <w:rFonts w:ascii="Garamond" w:hAnsi="Garamond"/>
                <w:sz w:val="20"/>
                <w:szCs w:val="20"/>
              </w:rPr>
            </w:pPr>
            <w:r w:rsidRPr="00137FF8">
              <w:rPr>
                <w:rFonts w:ascii="Garamond" w:hAnsi="Garamond"/>
                <w:sz w:val="20"/>
                <w:szCs w:val="20"/>
              </w:rPr>
              <w:t>32,63</w:t>
            </w:r>
          </w:p>
          <w:p w14:paraId="00E1B51B" w14:textId="1950BC4C" w:rsidR="0097345E" w:rsidRPr="00137FF8" w:rsidRDefault="0097345E" w:rsidP="00C35B45">
            <w:pPr>
              <w:jc w:val="center"/>
              <w:rPr>
                <w:rFonts w:ascii="Garamond" w:hAnsi="Garamond"/>
                <w:sz w:val="20"/>
                <w:szCs w:val="20"/>
              </w:rPr>
            </w:pPr>
            <w:r w:rsidRPr="00137FF8">
              <w:rPr>
                <w:rFonts w:ascii="Garamond" w:hAnsi="Garamond"/>
                <w:sz w:val="20"/>
                <w:szCs w:val="20"/>
              </w:rPr>
              <w:t>33,28</w:t>
            </w:r>
          </w:p>
        </w:tc>
        <w:tc>
          <w:tcPr>
            <w:tcW w:w="2160" w:type="dxa"/>
            <w:tcBorders>
              <w:top w:val="nil"/>
              <w:left w:val="nil"/>
              <w:bottom w:val="nil"/>
              <w:right w:val="nil"/>
            </w:tcBorders>
            <w:shd w:val="clear" w:color="auto" w:fill="auto"/>
          </w:tcPr>
          <w:p w14:paraId="6DED84B4" w14:textId="77777777" w:rsidR="00C35B45" w:rsidRPr="00137FF8" w:rsidRDefault="00C35B45" w:rsidP="00C35B45">
            <w:pPr>
              <w:jc w:val="center"/>
              <w:rPr>
                <w:rFonts w:ascii="Garamond" w:hAnsi="Garamond"/>
                <w:sz w:val="20"/>
                <w:szCs w:val="20"/>
              </w:rPr>
            </w:pPr>
            <w:r w:rsidRPr="00137FF8">
              <w:rPr>
                <w:rFonts w:ascii="Garamond" w:hAnsi="Garamond"/>
                <w:sz w:val="20"/>
                <w:szCs w:val="20"/>
              </w:rPr>
              <w:t>47,92</w:t>
            </w:r>
          </w:p>
          <w:p w14:paraId="4C08DA90" w14:textId="77777777" w:rsidR="00C35B45" w:rsidRPr="00137FF8" w:rsidRDefault="00C35B45" w:rsidP="00C35B45">
            <w:pPr>
              <w:jc w:val="center"/>
              <w:rPr>
                <w:rFonts w:ascii="Garamond" w:hAnsi="Garamond"/>
                <w:sz w:val="20"/>
                <w:szCs w:val="20"/>
              </w:rPr>
            </w:pPr>
            <w:r w:rsidRPr="00137FF8">
              <w:rPr>
                <w:rFonts w:ascii="Garamond" w:hAnsi="Garamond"/>
                <w:sz w:val="20"/>
                <w:szCs w:val="20"/>
              </w:rPr>
              <w:t>48,88</w:t>
            </w:r>
          </w:p>
          <w:p w14:paraId="0AB59E5B" w14:textId="77777777" w:rsidR="00F2678D" w:rsidRPr="00137FF8" w:rsidRDefault="00F2678D" w:rsidP="00C35B45">
            <w:pPr>
              <w:jc w:val="center"/>
              <w:rPr>
                <w:rFonts w:ascii="Garamond" w:hAnsi="Garamond"/>
                <w:sz w:val="20"/>
                <w:szCs w:val="20"/>
              </w:rPr>
            </w:pPr>
            <w:r w:rsidRPr="00137FF8">
              <w:rPr>
                <w:rFonts w:ascii="Garamond" w:hAnsi="Garamond"/>
                <w:sz w:val="20"/>
                <w:szCs w:val="20"/>
              </w:rPr>
              <w:t>49,86</w:t>
            </w:r>
          </w:p>
          <w:p w14:paraId="7488CCF1" w14:textId="77777777" w:rsidR="00F2678D" w:rsidRPr="00137FF8" w:rsidRDefault="00F2678D" w:rsidP="00C35B45">
            <w:pPr>
              <w:jc w:val="center"/>
              <w:rPr>
                <w:rFonts w:ascii="Garamond" w:hAnsi="Garamond"/>
                <w:sz w:val="20"/>
                <w:szCs w:val="20"/>
              </w:rPr>
            </w:pPr>
            <w:r w:rsidRPr="00137FF8">
              <w:rPr>
                <w:rFonts w:ascii="Garamond" w:hAnsi="Garamond"/>
                <w:sz w:val="20"/>
                <w:szCs w:val="20"/>
              </w:rPr>
              <w:t>50,86</w:t>
            </w:r>
          </w:p>
          <w:p w14:paraId="3F2B291F" w14:textId="77777777" w:rsidR="00F2678D" w:rsidRPr="00137FF8" w:rsidRDefault="00F2678D" w:rsidP="00C35B45">
            <w:pPr>
              <w:jc w:val="center"/>
              <w:rPr>
                <w:rFonts w:ascii="Garamond" w:hAnsi="Garamond"/>
                <w:sz w:val="20"/>
                <w:szCs w:val="20"/>
              </w:rPr>
            </w:pPr>
            <w:r w:rsidRPr="00137FF8">
              <w:rPr>
                <w:rFonts w:ascii="Garamond" w:hAnsi="Garamond"/>
                <w:sz w:val="20"/>
                <w:szCs w:val="20"/>
              </w:rPr>
              <w:t>48,88</w:t>
            </w:r>
          </w:p>
          <w:p w14:paraId="4680E81F" w14:textId="77777777" w:rsidR="00F2678D" w:rsidRPr="00137FF8" w:rsidRDefault="00F2678D" w:rsidP="00C35B45">
            <w:pPr>
              <w:jc w:val="center"/>
              <w:rPr>
                <w:rFonts w:ascii="Garamond" w:hAnsi="Garamond"/>
                <w:sz w:val="20"/>
                <w:szCs w:val="20"/>
              </w:rPr>
            </w:pPr>
            <w:r w:rsidRPr="00137FF8">
              <w:rPr>
                <w:rFonts w:ascii="Garamond" w:hAnsi="Garamond"/>
                <w:sz w:val="20"/>
                <w:szCs w:val="20"/>
              </w:rPr>
              <w:t>49,86</w:t>
            </w:r>
          </w:p>
          <w:p w14:paraId="75D54F91" w14:textId="0ADD6474" w:rsidR="0097345E" w:rsidRPr="00137FF8" w:rsidRDefault="0097345E" w:rsidP="00C35B45">
            <w:pPr>
              <w:jc w:val="center"/>
              <w:rPr>
                <w:rFonts w:ascii="Garamond" w:hAnsi="Garamond"/>
                <w:sz w:val="20"/>
                <w:szCs w:val="20"/>
              </w:rPr>
            </w:pPr>
            <w:r w:rsidRPr="00137FF8">
              <w:rPr>
                <w:rFonts w:ascii="Garamond" w:hAnsi="Garamond"/>
                <w:sz w:val="20"/>
                <w:szCs w:val="20"/>
              </w:rPr>
              <w:t>50,86</w:t>
            </w:r>
          </w:p>
        </w:tc>
        <w:tc>
          <w:tcPr>
            <w:tcW w:w="2160" w:type="dxa"/>
            <w:tcBorders>
              <w:top w:val="nil"/>
              <w:left w:val="nil"/>
              <w:bottom w:val="nil"/>
              <w:right w:val="nil"/>
            </w:tcBorders>
            <w:shd w:val="clear" w:color="auto" w:fill="auto"/>
          </w:tcPr>
          <w:p w14:paraId="135A6E8E" w14:textId="77777777" w:rsidR="00C35B45" w:rsidRPr="00137FF8" w:rsidRDefault="00C35B45" w:rsidP="00C35B45">
            <w:pPr>
              <w:jc w:val="center"/>
              <w:rPr>
                <w:rFonts w:ascii="Garamond" w:hAnsi="Garamond"/>
                <w:sz w:val="20"/>
                <w:szCs w:val="20"/>
              </w:rPr>
            </w:pPr>
            <w:r w:rsidRPr="00137FF8">
              <w:rPr>
                <w:rFonts w:ascii="Garamond" w:hAnsi="Garamond"/>
                <w:sz w:val="20"/>
                <w:szCs w:val="20"/>
              </w:rPr>
              <w:t>60,93</w:t>
            </w:r>
          </w:p>
          <w:p w14:paraId="0F500140" w14:textId="77777777" w:rsidR="00C35B45" w:rsidRPr="00137FF8" w:rsidRDefault="00C35B45" w:rsidP="00C35B45">
            <w:pPr>
              <w:jc w:val="center"/>
              <w:rPr>
                <w:rFonts w:ascii="Garamond" w:hAnsi="Garamond"/>
                <w:sz w:val="20"/>
                <w:szCs w:val="20"/>
              </w:rPr>
            </w:pPr>
            <w:r w:rsidRPr="00137FF8">
              <w:rPr>
                <w:rFonts w:ascii="Garamond" w:hAnsi="Garamond"/>
                <w:sz w:val="20"/>
                <w:szCs w:val="20"/>
              </w:rPr>
              <w:t>62,15</w:t>
            </w:r>
          </w:p>
          <w:p w14:paraId="0B4CA88E" w14:textId="77777777" w:rsidR="00F2678D" w:rsidRPr="00137FF8" w:rsidRDefault="00F2678D" w:rsidP="00C35B45">
            <w:pPr>
              <w:jc w:val="center"/>
              <w:rPr>
                <w:rFonts w:ascii="Garamond" w:hAnsi="Garamond"/>
                <w:sz w:val="20"/>
                <w:szCs w:val="20"/>
              </w:rPr>
            </w:pPr>
            <w:r w:rsidRPr="00137FF8">
              <w:rPr>
                <w:rFonts w:ascii="Garamond" w:hAnsi="Garamond"/>
                <w:sz w:val="20"/>
                <w:szCs w:val="20"/>
              </w:rPr>
              <w:t>63,40</w:t>
            </w:r>
          </w:p>
          <w:p w14:paraId="16EAFAD3" w14:textId="77777777" w:rsidR="00F2678D" w:rsidRPr="00137FF8" w:rsidRDefault="00F2678D" w:rsidP="00C35B45">
            <w:pPr>
              <w:jc w:val="center"/>
              <w:rPr>
                <w:rFonts w:ascii="Garamond" w:hAnsi="Garamond"/>
                <w:sz w:val="20"/>
                <w:szCs w:val="20"/>
              </w:rPr>
            </w:pPr>
            <w:r w:rsidRPr="00137FF8">
              <w:rPr>
                <w:rFonts w:ascii="Garamond" w:hAnsi="Garamond"/>
                <w:sz w:val="20"/>
                <w:szCs w:val="20"/>
              </w:rPr>
              <w:t>64,66</w:t>
            </w:r>
          </w:p>
          <w:p w14:paraId="4FA51CB6" w14:textId="77777777" w:rsidR="00F2678D" w:rsidRPr="00137FF8" w:rsidRDefault="00F2678D" w:rsidP="00C35B45">
            <w:pPr>
              <w:jc w:val="center"/>
              <w:rPr>
                <w:rFonts w:ascii="Garamond" w:hAnsi="Garamond"/>
                <w:sz w:val="20"/>
                <w:szCs w:val="20"/>
              </w:rPr>
            </w:pPr>
            <w:r w:rsidRPr="00137FF8">
              <w:rPr>
                <w:rFonts w:ascii="Garamond" w:hAnsi="Garamond"/>
                <w:sz w:val="20"/>
                <w:szCs w:val="20"/>
              </w:rPr>
              <w:t>62,15</w:t>
            </w:r>
          </w:p>
          <w:p w14:paraId="05D7218B" w14:textId="77777777" w:rsidR="00F2678D" w:rsidRPr="00137FF8" w:rsidRDefault="00F2678D" w:rsidP="00C35B45">
            <w:pPr>
              <w:jc w:val="center"/>
              <w:rPr>
                <w:rFonts w:ascii="Garamond" w:hAnsi="Garamond"/>
                <w:sz w:val="20"/>
                <w:szCs w:val="20"/>
              </w:rPr>
            </w:pPr>
            <w:r w:rsidRPr="00137FF8">
              <w:rPr>
                <w:rFonts w:ascii="Garamond" w:hAnsi="Garamond"/>
                <w:sz w:val="20"/>
                <w:szCs w:val="20"/>
              </w:rPr>
              <w:t>63,40</w:t>
            </w:r>
          </w:p>
          <w:p w14:paraId="0C4B4478" w14:textId="7B18E1A7" w:rsidR="0097345E" w:rsidRPr="00137FF8" w:rsidRDefault="0097345E" w:rsidP="00C35B45">
            <w:pPr>
              <w:jc w:val="center"/>
              <w:rPr>
                <w:rFonts w:ascii="Garamond" w:hAnsi="Garamond"/>
                <w:sz w:val="20"/>
                <w:szCs w:val="20"/>
              </w:rPr>
            </w:pPr>
            <w:r w:rsidRPr="00137FF8">
              <w:rPr>
                <w:rFonts w:ascii="Garamond" w:hAnsi="Garamond"/>
                <w:sz w:val="20"/>
                <w:szCs w:val="20"/>
              </w:rPr>
              <w:t>64,66</w:t>
            </w:r>
          </w:p>
        </w:tc>
      </w:tr>
    </w:tbl>
    <w:p w14:paraId="3EC6059B" w14:textId="77777777" w:rsidR="0097345E" w:rsidRPr="00137FF8" w:rsidRDefault="0097345E" w:rsidP="0097345E">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45"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46"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4DD1D5DD" w14:textId="77777777" w:rsidR="0097345E" w:rsidRPr="00137FF8" w:rsidRDefault="0097345E" w:rsidP="0097345E">
      <w:pPr>
        <w:jc w:val="both"/>
        <w:rPr>
          <w:rFonts w:ascii="Garamond" w:hAnsi="Garamond"/>
          <w:sz w:val="20"/>
          <w:szCs w:val="20"/>
        </w:rPr>
      </w:pPr>
      <w:r w:rsidRPr="00137FF8">
        <w:rPr>
          <w:rFonts w:ascii="Garamond" w:hAnsi="Garamond"/>
          <w:sz w:val="20"/>
          <w:szCs w:val="20"/>
        </w:rPr>
        <w:t>(*) Enkel voor het Waals gewest, Brussel en de Duitstalige gemeenschap</w:t>
      </w:r>
    </w:p>
    <w:p w14:paraId="060665DE" w14:textId="77777777" w:rsidR="0097345E" w:rsidRPr="00137FF8" w:rsidRDefault="0097345E" w:rsidP="0097345E">
      <w:pPr>
        <w:rPr>
          <w:rFonts w:ascii="Garamond" w:hAnsi="Garamond"/>
          <w:sz w:val="20"/>
          <w:szCs w:val="20"/>
        </w:rPr>
      </w:pPr>
      <w:r w:rsidRPr="00137FF8">
        <w:rPr>
          <w:rFonts w:ascii="Garamond" w:hAnsi="Garamond"/>
          <w:sz w:val="20"/>
          <w:szCs w:val="20"/>
        </w:rPr>
        <w:t>(**) Enkel voor het Vlaams gewest</w:t>
      </w:r>
    </w:p>
    <w:p w14:paraId="3E7E9C50" w14:textId="77777777" w:rsidR="0097345E" w:rsidRPr="00137FF8" w:rsidRDefault="0097345E" w:rsidP="0097345E">
      <w:pPr>
        <w:jc w:val="both"/>
        <w:rPr>
          <w:rFonts w:ascii="Garamond" w:hAnsi="Garamond"/>
          <w:sz w:val="20"/>
          <w:szCs w:val="20"/>
        </w:rPr>
      </w:pPr>
      <w:r w:rsidRPr="00137FF8">
        <w:rPr>
          <w:rFonts w:ascii="Garamond" w:hAnsi="Garamond"/>
          <w:sz w:val="20"/>
          <w:szCs w:val="20"/>
        </w:rPr>
        <w:t>(***) Enkel voor Brussel en Waals gewest.</w:t>
      </w:r>
    </w:p>
    <w:p w14:paraId="186D102E" w14:textId="77777777" w:rsidR="00C35B45" w:rsidRPr="00137FF8" w:rsidRDefault="00C35B45" w:rsidP="00B1535C">
      <w:pPr>
        <w:rPr>
          <w:rFonts w:ascii="Garamond" w:hAnsi="Garamond"/>
        </w:rPr>
      </w:pPr>
    </w:p>
    <w:p w14:paraId="2B1273BA" w14:textId="77777777" w:rsidR="000D3C43" w:rsidRPr="00137FF8" w:rsidRDefault="000D3C43" w:rsidP="000D3C43">
      <w:pPr>
        <w:jc w:val="both"/>
        <w:rPr>
          <w:rFonts w:ascii="Garamond" w:hAnsi="Garamond"/>
        </w:rPr>
      </w:pPr>
    </w:p>
    <w:p w14:paraId="7DEE7731" w14:textId="77777777" w:rsidR="000D3C43" w:rsidRPr="00137FF8" w:rsidRDefault="000D3C43" w:rsidP="000D3C43">
      <w:pPr>
        <w:jc w:val="both"/>
        <w:rPr>
          <w:rFonts w:ascii="Garamond" w:hAnsi="Garamond"/>
        </w:rPr>
      </w:pPr>
      <w:r w:rsidRPr="00137FF8">
        <w:rPr>
          <w:rFonts w:ascii="Garamond" w:hAnsi="Garamond"/>
        </w:rPr>
        <w:lastRenderedPageBreak/>
        <w:t xml:space="preserve">De </w:t>
      </w:r>
      <w:r w:rsidRPr="00137FF8">
        <w:rPr>
          <w:rFonts w:ascii="Garamond" w:hAnsi="Garamond"/>
          <w:u w:val="single"/>
        </w:rPr>
        <w:t>vierde leeftijdsbijslag</w:t>
      </w:r>
      <w:r w:rsidRPr="00137FF8">
        <w:rPr>
          <w:rFonts w:ascii="Garamond" w:hAnsi="Garamond"/>
        </w:rPr>
        <w:t xml:space="preserve"> betreft een jaarlijkse bijslag (schoolpremie). Deze leeftijdsbijslag wordt uitbetaald voor de kinderen die recht geven op kinderbijslag in de maand juli.</w:t>
      </w:r>
      <w:r w:rsidRPr="00137FF8">
        <w:rPr>
          <w:rStyle w:val="FootnoteReference"/>
          <w:rFonts w:ascii="Garamond" w:hAnsi="Garamond"/>
        </w:rPr>
        <w:footnoteReference w:id="171"/>
      </w:r>
      <w:r w:rsidRPr="00137FF8">
        <w:rPr>
          <w:rFonts w:ascii="Garamond" w:hAnsi="Garamond"/>
        </w:rPr>
        <w:t xml:space="preserve"> De maand juli moet voor het rechtgevend kind (</w:t>
      </w:r>
      <w:proofErr w:type="spellStart"/>
      <w:r w:rsidRPr="00137FF8">
        <w:rPr>
          <w:rFonts w:ascii="Garamond" w:hAnsi="Garamond"/>
          <w:smallCaps/>
        </w:rPr>
        <w:t>insz_rg</w:t>
      </w:r>
      <w:proofErr w:type="spellEnd"/>
      <w:r w:rsidRPr="00137FF8">
        <w:rPr>
          <w:rFonts w:ascii="Garamond" w:hAnsi="Garamond"/>
        </w:rPr>
        <w:t xml:space="preserve">) vervat zitten tussen </w:t>
      </w:r>
      <w:proofErr w:type="spellStart"/>
      <w:r w:rsidRPr="00137FF8">
        <w:rPr>
          <w:rFonts w:ascii="Garamond" w:hAnsi="Garamond"/>
          <w:smallCaps/>
        </w:rPr>
        <w:t>beg_bet</w:t>
      </w:r>
      <w:proofErr w:type="spellEnd"/>
      <w:r w:rsidRPr="00137FF8">
        <w:rPr>
          <w:rFonts w:ascii="Garamond" w:hAnsi="Garamond"/>
        </w:rPr>
        <w:t xml:space="preserve"> en </w:t>
      </w:r>
      <w:proofErr w:type="spellStart"/>
      <w:r w:rsidRPr="00137FF8">
        <w:rPr>
          <w:rFonts w:ascii="Garamond" w:hAnsi="Garamond"/>
          <w:smallCaps/>
        </w:rPr>
        <w:t>eind_bet</w:t>
      </w:r>
      <w:proofErr w:type="spellEnd"/>
      <w:r w:rsidRPr="00137FF8">
        <w:rPr>
          <w:rFonts w:ascii="Garamond" w:hAnsi="Garamond"/>
        </w:rPr>
        <w:t xml:space="preserve">. Voor deze kinderen wordt een nieuwe variabele </w:t>
      </w:r>
      <w:proofErr w:type="spellStart"/>
      <w:r w:rsidR="00133B19" w:rsidRPr="00137FF8">
        <w:rPr>
          <w:rFonts w:ascii="Garamond" w:hAnsi="Garamond"/>
          <w:smallCaps/>
        </w:rPr>
        <w:t>bedrag_leeftijd_jaar</w:t>
      </w:r>
      <w:proofErr w:type="spellEnd"/>
      <w:r w:rsidRPr="00137FF8">
        <w:rPr>
          <w:rFonts w:ascii="Garamond" w:hAnsi="Garamond"/>
        </w:rPr>
        <w:t xml:space="preserve"> bepaald. Dit gebeurt per record op basis van </w:t>
      </w:r>
      <w:r w:rsidR="003C0AD6" w:rsidRPr="00137FF8">
        <w:rPr>
          <w:rFonts w:ascii="Garamond" w:hAnsi="Garamond"/>
        </w:rPr>
        <w:fldChar w:fldCharType="begin"/>
      </w:r>
      <w:r w:rsidR="003C0AD6" w:rsidRPr="00137FF8">
        <w:rPr>
          <w:rFonts w:ascii="Garamond" w:hAnsi="Garamond"/>
        </w:rPr>
        <w:instrText xml:space="preserve"> REF _Ref300310655 \h  \* MERGEFORMAT </w:instrText>
      </w:r>
      <w:r w:rsidR="003C0AD6" w:rsidRPr="00137FF8">
        <w:rPr>
          <w:rFonts w:ascii="Garamond" w:hAnsi="Garamond"/>
        </w:rPr>
      </w:r>
      <w:r w:rsidR="003C0AD6" w:rsidRPr="00137FF8">
        <w:rPr>
          <w:rFonts w:ascii="Garamond" w:hAnsi="Garamond"/>
        </w:rPr>
        <w:fldChar w:fldCharType="separate"/>
      </w:r>
      <w:r w:rsidR="003C0AD6" w:rsidRPr="00137FF8">
        <w:rPr>
          <w:rFonts w:ascii="Garamond" w:hAnsi="Garamond"/>
        </w:rPr>
        <w:t>Tabel 21</w:t>
      </w:r>
      <w:r w:rsidR="003C0AD6" w:rsidRPr="00137FF8">
        <w:rPr>
          <w:rFonts w:ascii="Garamond" w:hAnsi="Garamond"/>
        </w:rPr>
        <w:fldChar w:fldCharType="end"/>
      </w:r>
      <w:r w:rsidRPr="00137FF8">
        <w:rPr>
          <w:rFonts w:ascii="Garamond" w:hAnsi="Garamond"/>
        </w:rPr>
        <w:t>. Deze variabele wordt per record toegekend aan de bijslagtrekkende (</w:t>
      </w:r>
      <w:proofErr w:type="spellStart"/>
      <w:r w:rsidRPr="00137FF8">
        <w:rPr>
          <w:rFonts w:ascii="Garamond" w:hAnsi="Garamond"/>
          <w:smallCaps/>
        </w:rPr>
        <w:t>insz_bt</w:t>
      </w:r>
      <w:proofErr w:type="spellEnd"/>
      <w:r w:rsidRPr="00137FF8">
        <w:rPr>
          <w:rFonts w:ascii="Garamond" w:hAnsi="Garamond"/>
        </w:rPr>
        <w:t>).</w:t>
      </w:r>
    </w:p>
    <w:p w14:paraId="405F7DB9" w14:textId="77777777" w:rsidR="000E0134" w:rsidRPr="00137FF8" w:rsidRDefault="000E0134" w:rsidP="00E63396">
      <w:pPr>
        <w:rPr>
          <w:lang w:val="nl-BE"/>
        </w:rPr>
      </w:pPr>
    </w:p>
    <w:p w14:paraId="2A6703D7" w14:textId="77777777" w:rsidR="000D3C43" w:rsidRPr="00137FF8" w:rsidRDefault="000D3C43" w:rsidP="0017546E">
      <w:pPr>
        <w:pStyle w:val="Caption"/>
        <w:keepNext/>
        <w:jc w:val="both"/>
        <w:rPr>
          <w:rFonts w:ascii="Garamond" w:hAnsi="Garamond"/>
          <w:b w:val="0"/>
          <w:sz w:val="22"/>
          <w:szCs w:val="22"/>
        </w:rPr>
      </w:pPr>
      <w:bookmarkStart w:id="390" w:name="_Ref300310655"/>
      <w:bookmarkStart w:id="391" w:name="_Toc304899989"/>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2D7198" w:rsidRPr="00137FF8">
        <w:rPr>
          <w:rFonts w:ascii="Garamond" w:hAnsi="Garamond"/>
          <w:b w:val="0"/>
          <w:noProof/>
          <w:sz w:val="22"/>
          <w:szCs w:val="22"/>
        </w:rPr>
        <w:t>21</w:t>
      </w:r>
      <w:r w:rsidR="002D7198" w:rsidRPr="00137FF8">
        <w:rPr>
          <w:rFonts w:ascii="Garamond" w:hAnsi="Garamond"/>
          <w:b w:val="0"/>
          <w:sz w:val="22"/>
          <w:szCs w:val="22"/>
        </w:rPr>
        <w:fldChar w:fldCharType="end"/>
      </w:r>
      <w:bookmarkEnd w:id="390"/>
      <w:r w:rsidR="0017546E" w:rsidRPr="00137FF8">
        <w:rPr>
          <w:rFonts w:ascii="Garamond" w:hAnsi="Garamond"/>
          <w:b w:val="0"/>
          <w:sz w:val="22"/>
          <w:szCs w:val="22"/>
        </w:rPr>
        <w:t>: o</w:t>
      </w:r>
      <w:r w:rsidRPr="00137FF8">
        <w:rPr>
          <w:rFonts w:ascii="Garamond" w:hAnsi="Garamond"/>
          <w:b w:val="0"/>
          <w:sz w:val="22"/>
          <w:szCs w:val="22"/>
        </w:rPr>
        <w:t xml:space="preserve">verzicht bedragen jaarlijkse leeftijdsbijslag volgens leeftijdscategorie </w:t>
      </w:r>
      <w:r w:rsidR="002D7198" w:rsidRPr="00137FF8">
        <w:rPr>
          <w:rFonts w:ascii="Garamond" w:hAnsi="Garamond"/>
          <w:b w:val="0"/>
          <w:sz w:val="22"/>
          <w:szCs w:val="22"/>
        </w:rPr>
        <w:t>(2006-2012)</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91"/>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23"/>
        <w:gridCol w:w="1823"/>
        <w:gridCol w:w="1972"/>
        <w:gridCol w:w="2081"/>
      </w:tblGrid>
      <w:tr w:rsidR="000D3C43" w:rsidRPr="00137FF8" w14:paraId="43FE1CEC" w14:textId="77777777" w:rsidTr="00486BF6">
        <w:tc>
          <w:tcPr>
            <w:tcW w:w="1248" w:type="dxa"/>
            <w:tcBorders>
              <w:left w:val="nil"/>
              <w:bottom w:val="nil"/>
            </w:tcBorders>
            <w:shd w:val="clear" w:color="auto" w:fill="auto"/>
          </w:tcPr>
          <w:p w14:paraId="4D0B1C95" w14:textId="77777777" w:rsidR="000D3C43" w:rsidRPr="00137FF8" w:rsidRDefault="000D3C43" w:rsidP="00486BF6">
            <w:pPr>
              <w:jc w:val="both"/>
              <w:rPr>
                <w:rFonts w:ascii="Garamond" w:hAnsi="Garamond"/>
                <w:sz w:val="20"/>
                <w:szCs w:val="20"/>
              </w:rPr>
            </w:pPr>
          </w:p>
        </w:tc>
        <w:tc>
          <w:tcPr>
            <w:tcW w:w="7699" w:type="dxa"/>
            <w:gridSpan w:val="4"/>
            <w:tcBorders>
              <w:bottom w:val="nil"/>
              <w:right w:val="nil"/>
            </w:tcBorders>
            <w:shd w:val="clear" w:color="auto" w:fill="auto"/>
          </w:tcPr>
          <w:p w14:paraId="3E5452ED" w14:textId="77777777" w:rsidR="000D3C43" w:rsidRPr="00137FF8" w:rsidRDefault="00133B19" w:rsidP="00486BF6">
            <w:pPr>
              <w:jc w:val="center"/>
              <w:rPr>
                <w:rFonts w:ascii="Garamond" w:hAnsi="Garamond"/>
                <w:sz w:val="20"/>
                <w:szCs w:val="20"/>
              </w:rPr>
            </w:pPr>
            <w:proofErr w:type="spellStart"/>
            <w:r w:rsidRPr="00137FF8">
              <w:rPr>
                <w:rFonts w:ascii="Garamond" w:hAnsi="Garamond"/>
                <w:smallCaps/>
                <w:sz w:val="20"/>
                <w:szCs w:val="20"/>
              </w:rPr>
              <w:t>bedrag_leeftijd_jaar</w:t>
            </w:r>
            <w:proofErr w:type="spellEnd"/>
          </w:p>
        </w:tc>
      </w:tr>
      <w:tr w:rsidR="000D3C43" w:rsidRPr="00137FF8" w14:paraId="22DD97FB" w14:textId="77777777" w:rsidTr="00486BF6">
        <w:tc>
          <w:tcPr>
            <w:tcW w:w="1248" w:type="dxa"/>
            <w:tcBorders>
              <w:top w:val="nil"/>
              <w:left w:val="nil"/>
              <w:bottom w:val="single" w:sz="4" w:space="0" w:color="auto"/>
            </w:tcBorders>
            <w:shd w:val="clear" w:color="auto" w:fill="auto"/>
          </w:tcPr>
          <w:p w14:paraId="06A866E0" w14:textId="77777777" w:rsidR="000D3C43" w:rsidRPr="00137FF8" w:rsidRDefault="000D3C43" w:rsidP="00486BF6">
            <w:pPr>
              <w:jc w:val="both"/>
              <w:rPr>
                <w:rFonts w:ascii="Garamond" w:hAnsi="Garamond"/>
                <w:sz w:val="20"/>
                <w:szCs w:val="20"/>
                <w:lang w:val="en-GB"/>
              </w:rPr>
            </w:pPr>
          </w:p>
        </w:tc>
        <w:tc>
          <w:tcPr>
            <w:tcW w:w="1823" w:type="dxa"/>
            <w:tcBorders>
              <w:top w:val="nil"/>
              <w:bottom w:val="single" w:sz="4" w:space="0" w:color="auto"/>
              <w:right w:val="nil"/>
            </w:tcBorders>
            <w:shd w:val="clear" w:color="auto" w:fill="auto"/>
          </w:tcPr>
          <w:p w14:paraId="057F4A63"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00636D" w:rsidRPr="00137FF8">
              <w:rPr>
                <w:rFonts w:ascii="Garamond" w:hAnsi="Garamond"/>
                <w:smallCaps/>
                <w:sz w:val="20"/>
                <w:szCs w:val="20"/>
              </w:rPr>
              <w:t>_rg</w:t>
            </w:r>
            <w:proofErr w:type="spellEnd"/>
            <w:r w:rsidRPr="00137FF8">
              <w:rPr>
                <w:rFonts w:ascii="Garamond" w:hAnsi="Garamond"/>
                <w:smallCaps/>
                <w:sz w:val="20"/>
                <w:szCs w:val="20"/>
              </w:rPr>
              <w:t xml:space="preserve"> = 0-5</w:t>
            </w:r>
          </w:p>
        </w:tc>
        <w:tc>
          <w:tcPr>
            <w:tcW w:w="1823" w:type="dxa"/>
            <w:tcBorders>
              <w:top w:val="nil"/>
              <w:left w:val="nil"/>
              <w:bottom w:val="single" w:sz="4" w:space="0" w:color="auto"/>
              <w:right w:val="nil"/>
            </w:tcBorders>
            <w:shd w:val="clear" w:color="auto" w:fill="auto"/>
          </w:tcPr>
          <w:p w14:paraId="7F55757A"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00636D" w:rsidRPr="00137FF8">
              <w:rPr>
                <w:rFonts w:ascii="Garamond" w:hAnsi="Garamond"/>
                <w:smallCaps/>
                <w:sz w:val="20"/>
                <w:szCs w:val="20"/>
              </w:rPr>
              <w:t>_rg</w:t>
            </w:r>
            <w:proofErr w:type="spellEnd"/>
            <w:r w:rsidRPr="00137FF8">
              <w:rPr>
                <w:rFonts w:ascii="Garamond" w:hAnsi="Garamond"/>
                <w:smallCaps/>
                <w:sz w:val="20"/>
                <w:szCs w:val="20"/>
              </w:rPr>
              <w:t xml:space="preserve"> = 6-11</w:t>
            </w:r>
          </w:p>
        </w:tc>
        <w:tc>
          <w:tcPr>
            <w:tcW w:w="1972" w:type="dxa"/>
            <w:tcBorders>
              <w:top w:val="nil"/>
              <w:left w:val="nil"/>
              <w:bottom w:val="single" w:sz="4" w:space="0" w:color="auto"/>
              <w:right w:val="nil"/>
            </w:tcBorders>
            <w:shd w:val="clear" w:color="auto" w:fill="auto"/>
          </w:tcPr>
          <w:p w14:paraId="0C88CE65"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00636D" w:rsidRPr="00137FF8">
              <w:rPr>
                <w:rFonts w:ascii="Garamond" w:hAnsi="Garamond"/>
                <w:smallCaps/>
                <w:sz w:val="20"/>
                <w:szCs w:val="20"/>
              </w:rPr>
              <w:t>_rg</w:t>
            </w:r>
            <w:proofErr w:type="spellEnd"/>
            <w:r w:rsidRPr="00137FF8">
              <w:rPr>
                <w:rFonts w:ascii="Garamond" w:hAnsi="Garamond"/>
                <w:smallCaps/>
                <w:sz w:val="20"/>
                <w:szCs w:val="20"/>
              </w:rPr>
              <w:t xml:space="preserve"> = 12-17</w:t>
            </w:r>
          </w:p>
        </w:tc>
        <w:tc>
          <w:tcPr>
            <w:tcW w:w="2081" w:type="dxa"/>
            <w:tcBorders>
              <w:top w:val="nil"/>
              <w:left w:val="nil"/>
              <w:bottom w:val="single" w:sz="4" w:space="0" w:color="auto"/>
              <w:right w:val="nil"/>
            </w:tcBorders>
            <w:shd w:val="clear" w:color="auto" w:fill="auto"/>
          </w:tcPr>
          <w:p w14:paraId="7762C2F1" w14:textId="77777777" w:rsidR="000D3C43" w:rsidRPr="00137FF8" w:rsidRDefault="000D3C43" w:rsidP="00486BF6">
            <w:pPr>
              <w:jc w:val="center"/>
              <w:rPr>
                <w:rFonts w:ascii="Garamond" w:hAnsi="Garamond"/>
                <w:smallCaps/>
                <w:sz w:val="20"/>
                <w:szCs w:val="20"/>
              </w:rPr>
            </w:pPr>
            <w:proofErr w:type="spellStart"/>
            <w:r w:rsidRPr="00137FF8">
              <w:rPr>
                <w:rFonts w:ascii="Garamond" w:hAnsi="Garamond"/>
                <w:smallCaps/>
                <w:sz w:val="20"/>
                <w:szCs w:val="20"/>
              </w:rPr>
              <w:t>leeftijd</w:t>
            </w:r>
            <w:r w:rsidR="0000636D" w:rsidRPr="00137FF8">
              <w:rPr>
                <w:rFonts w:ascii="Garamond" w:hAnsi="Garamond"/>
                <w:smallCaps/>
                <w:sz w:val="20"/>
                <w:szCs w:val="20"/>
              </w:rPr>
              <w:t>_rg</w:t>
            </w:r>
            <w:proofErr w:type="spellEnd"/>
            <w:r w:rsidRPr="00137FF8">
              <w:rPr>
                <w:rFonts w:ascii="Garamond" w:hAnsi="Garamond"/>
                <w:smallCaps/>
                <w:sz w:val="20"/>
                <w:szCs w:val="20"/>
              </w:rPr>
              <w:t xml:space="preserve"> = 18-25</w:t>
            </w:r>
          </w:p>
        </w:tc>
      </w:tr>
      <w:tr w:rsidR="000D3C43" w:rsidRPr="00137FF8" w14:paraId="4413705F" w14:textId="77777777" w:rsidTr="00486BF6">
        <w:tc>
          <w:tcPr>
            <w:tcW w:w="1248" w:type="dxa"/>
            <w:tcBorders>
              <w:top w:val="nil"/>
              <w:left w:val="nil"/>
              <w:bottom w:val="nil"/>
              <w:right w:val="single" w:sz="4" w:space="0" w:color="auto"/>
            </w:tcBorders>
            <w:shd w:val="clear" w:color="auto" w:fill="auto"/>
          </w:tcPr>
          <w:p w14:paraId="2A1C388C" w14:textId="77777777" w:rsidR="000D3C43" w:rsidRPr="00137FF8" w:rsidRDefault="000D3C43" w:rsidP="00486BF6">
            <w:pPr>
              <w:jc w:val="both"/>
              <w:rPr>
                <w:rFonts w:ascii="Garamond" w:hAnsi="Garamond"/>
                <w:sz w:val="20"/>
                <w:szCs w:val="20"/>
              </w:rPr>
            </w:pPr>
            <w:r w:rsidRPr="00137FF8">
              <w:rPr>
                <w:rFonts w:ascii="Garamond" w:hAnsi="Garamond"/>
                <w:sz w:val="20"/>
                <w:szCs w:val="20"/>
              </w:rPr>
              <w:t>7/2006</w:t>
            </w:r>
          </w:p>
        </w:tc>
        <w:tc>
          <w:tcPr>
            <w:tcW w:w="1823" w:type="dxa"/>
            <w:tcBorders>
              <w:top w:val="nil"/>
              <w:left w:val="single" w:sz="4" w:space="0" w:color="auto"/>
              <w:bottom w:val="nil"/>
              <w:right w:val="nil"/>
            </w:tcBorders>
            <w:shd w:val="clear" w:color="auto" w:fill="auto"/>
          </w:tcPr>
          <w:p w14:paraId="17B22DD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823" w:type="dxa"/>
            <w:tcBorders>
              <w:top w:val="nil"/>
              <w:left w:val="nil"/>
              <w:bottom w:val="nil"/>
              <w:right w:val="nil"/>
            </w:tcBorders>
            <w:shd w:val="clear" w:color="auto" w:fill="auto"/>
          </w:tcPr>
          <w:p w14:paraId="2994BEC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50,00</w:t>
            </w:r>
          </w:p>
        </w:tc>
        <w:tc>
          <w:tcPr>
            <w:tcW w:w="1972" w:type="dxa"/>
            <w:tcBorders>
              <w:top w:val="nil"/>
              <w:left w:val="nil"/>
              <w:bottom w:val="nil"/>
              <w:right w:val="nil"/>
            </w:tcBorders>
            <w:shd w:val="clear" w:color="auto" w:fill="auto"/>
          </w:tcPr>
          <w:p w14:paraId="4A6700C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70.00</w:t>
            </w:r>
          </w:p>
        </w:tc>
        <w:tc>
          <w:tcPr>
            <w:tcW w:w="2081" w:type="dxa"/>
            <w:tcBorders>
              <w:top w:val="nil"/>
              <w:left w:val="nil"/>
              <w:bottom w:val="nil"/>
              <w:right w:val="nil"/>
            </w:tcBorders>
            <w:shd w:val="clear" w:color="auto" w:fill="auto"/>
          </w:tcPr>
          <w:p w14:paraId="6C95A62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r>
      <w:tr w:rsidR="000D3C43" w:rsidRPr="00137FF8" w14:paraId="113C462A" w14:textId="77777777" w:rsidTr="00486BF6">
        <w:tc>
          <w:tcPr>
            <w:tcW w:w="1248" w:type="dxa"/>
            <w:tcBorders>
              <w:top w:val="nil"/>
              <w:left w:val="nil"/>
              <w:bottom w:val="nil"/>
              <w:right w:val="single" w:sz="4" w:space="0" w:color="auto"/>
            </w:tcBorders>
            <w:shd w:val="clear" w:color="auto" w:fill="auto"/>
          </w:tcPr>
          <w:p w14:paraId="38CAB677" w14:textId="77777777" w:rsidR="000D3C43" w:rsidRPr="00137FF8" w:rsidRDefault="000D3C43" w:rsidP="00486BF6">
            <w:pPr>
              <w:jc w:val="both"/>
              <w:rPr>
                <w:rFonts w:ascii="Garamond" w:hAnsi="Garamond"/>
                <w:sz w:val="20"/>
                <w:szCs w:val="20"/>
              </w:rPr>
            </w:pPr>
            <w:r w:rsidRPr="00137FF8">
              <w:rPr>
                <w:rFonts w:ascii="Garamond" w:hAnsi="Garamond"/>
                <w:sz w:val="20"/>
                <w:szCs w:val="20"/>
              </w:rPr>
              <w:t>7/2007</w:t>
            </w:r>
          </w:p>
        </w:tc>
        <w:tc>
          <w:tcPr>
            <w:tcW w:w="1823" w:type="dxa"/>
            <w:tcBorders>
              <w:top w:val="nil"/>
              <w:left w:val="single" w:sz="4" w:space="0" w:color="auto"/>
              <w:bottom w:val="nil"/>
              <w:right w:val="nil"/>
            </w:tcBorders>
            <w:shd w:val="clear" w:color="auto" w:fill="auto"/>
          </w:tcPr>
          <w:p w14:paraId="53C6D7C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823" w:type="dxa"/>
            <w:tcBorders>
              <w:top w:val="nil"/>
              <w:left w:val="nil"/>
              <w:bottom w:val="nil"/>
              <w:right w:val="nil"/>
            </w:tcBorders>
            <w:shd w:val="clear" w:color="auto" w:fill="auto"/>
          </w:tcPr>
          <w:p w14:paraId="0E510AB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51,00</w:t>
            </w:r>
          </w:p>
        </w:tc>
        <w:tc>
          <w:tcPr>
            <w:tcW w:w="1972" w:type="dxa"/>
            <w:tcBorders>
              <w:top w:val="nil"/>
              <w:left w:val="nil"/>
              <w:bottom w:val="nil"/>
              <w:right w:val="nil"/>
            </w:tcBorders>
            <w:shd w:val="clear" w:color="auto" w:fill="auto"/>
          </w:tcPr>
          <w:p w14:paraId="5615005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71,40</w:t>
            </w:r>
          </w:p>
        </w:tc>
        <w:tc>
          <w:tcPr>
            <w:tcW w:w="2081" w:type="dxa"/>
            <w:tcBorders>
              <w:top w:val="nil"/>
              <w:left w:val="nil"/>
              <w:bottom w:val="nil"/>
              <w:right w:val="nil"/>
            </w:tcBorders>
            <w:shd w:val="clear" w:color="auto" w:fill="auto"/>
          </w:tcPr>
          <w:p w14:paraId="7EBC19F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r>
      <w:tr w:rsidR="000D3C43" w:rsidRPr="00137FF8" w14:paraId="0500BAFD" w14:textId="77777777" w:rsidTr="00486BF6">
        <w:tc>
          <w:tcPr>
            <w:tcW w:w="1248" w:type="dxa"/>
            <w:tcBorders>
              <w:top w:val="nil"/>
              <w:left w:val="nil"/>
              <w:bottom w:val="nil"/>
              <w:right w:val="single" w:sz="4" w:space="0" w:color="auto"/>
            </w:tcBorders>
            <w:shd w:val="clear" w:color="auto" w:fill="auto"/>
          </w:tcPr>
          <w:p w14:paraId="505C6670" w14:textId="77777777" w:rsidR="000D3C43" w:rsidRPr="00137FF8" w:rsidRDefault="000D3C43" w:rsidP="00486BF6">
            <w:pPr>
              <w:jc w:val="both"/>
              <w:rPr>
                <w:rFonts w:ascii="Garamond" w:hAnsi="Garamond"/>
                <w:sz w:val="20"/>
                <w:szCs w:val="20"/>
              </w:rPr>
            </w:pPr>
            <w:r w:rsidRPr="00137FF8">
              <w:rPr>
                <w:rFonts w:ascii="Garamond" w:hAnsi="Garamond"/>
                <w:sz w:val="20"/>
                <w:szCs w:val="20"/>
              </w:rPr>
              <w:t>7/2008</w:t>
            </w:r>
          </w:p>
        </w:tc>
        <w:tc>
          <w:tcPr>
            <w:tcW w:w="1823" w:type="dxa"/>
            <w:tcBorders>
              <w:top w:val="nil"/>
              <w:left w:val="single" w:sz="4" w:space="0" w:color="auto"/>
              <w:bottom w:val="nil"/>
              <w:right w:val="nil"/>
            </w:tcBorders>
            <w:shd w:val="clear" w:color="auto" w:fill="auto"/>
          </w:tcPr>
          <w:p w14:paraId="03D2C4D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0</w:t>
            </w:r>
          </w:p>
        </w:tc>
        <w:tc>
          <w:tcPr>
            <w:tcW w:w="1823" w:type="dxa"/>
            <w:tcBorders>
              <w:top w:val="nil"/>
              <w:left w:val="nil"/>
              <w:bottom w:val="nil"/>
              <w:right w:val="nil"/>
            </w:tcBorders>
            <w:shd w:val="clear" w:color="auto" w:fill="auto"/>
          </w:tcPr>
          <w:p w14:paraId="47D5F9AB"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53,06</w:t>
            </w:r>
          </w:p>
        </w:tc>
        <w:tc>
          <w:tcPr>
            <w:tcW w:w="1972" w:type="dxa"/>
            <w:tcBorders>
              <w:top w:val="nil"/>
              <w:left w:val="nil"/>
              <w:bottom w:val="nil"/>
              <w:right w:val="nil"/>
            </w:tcBorders>
            <w:shd w:val="clear" w:color="auto" w:fill="auto"/>
          </w:tcPr>
          <w:p w14:paraId="76D7EA3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74,29</w:t>
            </w:r>
          </w:p>
        </w:tc>
        <w:tc>
          <w:tcPr>
            <w:tcW w:w="2081" w:type="dxa"/>
            <w:tcBorders>
              <w:top w:val="nil"/>
              <w:left w:val="nil"/>
              <w:bottom w:val="nil"/>
              <w:right w:val="nil"/>
            </w:tcBorders>
            <w:shd w:val="clear" w:color="auto" w:fill="auto"/>
          </w:tcPr>
          <w:p w14:paraId="54420D3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25,00</w:t>
            </w:r>
          </w:p>
        </w:tc>
      </w:tr>
      <w:tr w:rsidR="000D3C43" w:rsidRPr="00137FF8" w14:paraId="3735D007" w14:textId="77777777" w:rsidTr="00486BF6">
        <w:tc>
          <w:tcPr>
            <w:tcW w:w="1248" w:type="dxa"/>
            <w:tcBorders>
              <w:top w:val="nil"/>
              <w:left w:val="nil"/>
              <w:bottom w:val="nil"/>
              <w:right w:val="single" w:sz="4" w:space="0" w:color="auto"/>
            </w:tcBorders>
            <w:shd w:val="clear" w:color="auto" w:fill="auto"/>
          </w:tcPr>
          <w:p w14:paraId="08123981" w14:textId="77777777" w:rsidR="000D3C43" w:rsidRPr="00137FF8" w:rsidRDefault="000D3C43" w:rsidP="00486BF6">
            <w:pPr>
              <w:jc w:val="both"/>
              <w:rPr>
                <w:rFonts w:ascii="Garamond" w:hAnsi="Garamond"/>
                <w:sz w:val="20"/>
                <w:szCs w:val="20"/>
              </w:rPr>
            </w:pPr>
            <w:r w:rsidRPr="00137FF8">
              <w:rPr>
                <w:rFonts w:ascii="Garamond" w:hAnsi="Garamond"/>
                <w:sz w:val="20"/>
                <w:szCs w:val="20"/>
              </w:rPr>
              <w:t>7/2009</w:t>
            </w:r>
          </w:p>
        </w:tc>
        <w:tc>
          <w:tcPr>
            <w:tcW w:w="1823" w:type="dxa"/>
            <w:tcBorders>
              <w:top w:val="nil"/>
              <w:left w:val="single" w:sz="4" w:space="0" w:color="auto"/>
              <w:bottom w:val="nil"/>
              <w:right w:val="nil"/>
            </w:tcBorders>
            <w:shd w:val="clear" w:color="auto" w:fill="auto"/>
          </w:tcPr>
          <w:p w14:paraId="3E34C92E"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25,50</w:t>
            </w:r>
          </w:p>
        </w:tc>
        <w:tc>
          <w:tcPr>
            <w:tcW w:w="1823" w:type="dxa"/>
            <w:tcBorders>
              <w:top w:val="nil"/>
              <w:left w:val="nil"/>
              <w:bottom w:val="nil"/>
              <w:right w:val="nil"/>
            </w:tcBorders>
            <w:shd w:val="clear" w:color="auto" w:fill="auto"/>
          </w:tcPr>
          <w:p w14:paraId="0A16AFD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54,12</w:t>
            </w:r>
          </w:p>
        </w:tc>
        <w:tc>
          <w:tcPr>
            <w:tcW w:w="1972" w:type="dxa"/>
            <w:tcBorders>
              <w:top w:val="nil"/>
              <w:left w:val="nil"/>
              <w:bottom w:val="nil"/>
              <w:right w:val="nil"/>
            </w:tcBorders>
            <w:shd w:val="clear" w:color="auto" w:fill="auto"/>
          </w:tcPr>
          <w:p w14:paraId="2364CBE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75,77</w:t>
            </w:r>
          </w:p>
        </w:tc>
        <w:tc>
          <w:tcPr>
            <w:tcW w:w="2081" w:type="dxa"/>
            <w:tcBorders>
              <w:top w:val="nil"/>
              <w:left w:val="nil"/>
              <w:bottom w:val="nil"/>
              <w:right w:val="nil"/>
            </w:tcBorders>
            <w:shd w:val="clear" w:color="auto" w:fill="auto"/>
          </w:tcPr>
          <w:p w14:paraId="6CEF665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50,00</w:t>
            </w:r>
          </w:p>
        </w:tc>
      </w:tr>
      <w:tr w:rsidR="000D3C43" w:rsidRPr="00137FF8" w14:paraId="06BDBA7A" w14:textId="77777777" w:rsidTr="00E63396">
        <w:tc>
          <w:tcPr>
            <w:tcW w:w="1248" w:type="dxa"/>
            <w:tcBorders>
              <w:top w:val="nil"/>
              <w:left w:val="nil"/>
              <w:bottom w:val="nil"/>
              <w:right w:val="single" w:sz="4" w:space="0" w:color="auto"/>
            </w:tcBorders>
            <w:shd w:val="clear" w:color="auto" w:fill="auto"/>
          </w:tcPr>
          <w:p w14:paraId="267A6DD8" w14:textId="77777777" w:rsidR="000D3C43" w:rsidRPr="00137FF8" w:rsidRDefault="000D3C43" w:rsidP="00486BF6">
            <w:pPr>
              <w:jc w:val="both"/>
              <w:rPr>
                <w:rFonts w:ascii="Garamond" w:hAnsi="Garamond"/>
                <w:sz w:val="20"/>
                <w:szCs w:val="20"/>
              </w:rPr>
            </w:pPr>
            <w:r w:rsidRPr="00137FF8">
              <w:rPr>
                <w:rFonts w:ascii="Garamond" w:hAnsi="Garamond"/>
                <w:sz w:val="20"/>
                <w:szCs w:val="20"/>
              </w:rPr>
              <w:t>7/2010</w:t>
            </w:r>
          </w:p>
        </w:tc>
        <w:tc>
          <w:tcPr>
            <w:tcW w:w="1823" w:type="dxa"/>
            <w:tcBorders>
              <w:top w:val="nil"/>
              <w:left w:val="single" w:sz="4" w:space="0" w:color="auto"/>
              <w:bottom w:val="nil"/>
              <w:right w:val="nil"/>
            </w:tcBorders>
            <w:shd w:val="clear" w:color="auto" w:fill="auto"/>
          </w:tcPr>
          <w:p w14:paraId="41D4AE0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25,50</w:t>
            </w:r>
          </w:p>
        </w:tc>
        <w:tc>
          <w:tcPr>
            <w:tcW w:w="1823" w:type="dxa"/>
            <w:tcBorders>
              <w:top w:val="nil"/>
              <w:left w:val="nil"/>
              <w:bottom w:val="nil"/>
              <w:right w:val="nil"/>
            </w:tcBorders>
            <w:shd w:val="clear" w:color="auto" w:fill="auto"/>
          </w:tcPr>
          <w:p w14:paraId="1724B249"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54,12</w:t>
            </w:r>
          </w:p>
        </w:tc>
        <w:tc>
          <w:tcPr>
            <w:tcW w:w="1972" w:type="dxa"/>
            <w:tcBorders>
              <w:top w:val="nil"/>
              <w:left w:val="nil"/>
              <w:bottom w:val="nil"/>
              <w:right w:val="nil"/>
            </w:tcBorders>
            <w:shd w:val="clear" w:color="auto" w:fill="auto"/>
          </w:tcPr>
          <w:p w14:paraId="75D8646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75,77</w:t>
            </w:r>
          </w:p>
        </w:tc>
        <w:tc>
          <w:tcPr>
            <w:tcW w:w="2081" w:type="dxa"/>
            <w:tcBorders>
              <w:top w:val="nil"/>
              <w:left w:val="nil"/>
              <w:bottom w:val="nil"/>
              <w:right w:val="nil"/>
            </w:tcBorders>
            <w:shd w:val="clear" w:color="auto" w:fill="auto"/>
          </w:tcPr>
          <w:p w14:paraId="09907AA5"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51,00</w:t>
            </w:r>
          </w:p>
        </w:tc>
      </w:tr>
      <w:tr w:rsidR="005A2298" w:rsidRPr="00137FF8" w14:paraId="7B1F1F7F" w14:textId="77777777" w:rsidTr="00766F0B">
        <w:tc>
          <w:tcPr>
            <w:tcW w:w="1248" w:type="dxa"/>
            <w:tcBorders>
              <w:top w:val="nil"/>
              <w:left w:val="nil"/>
              <w:bottom w:val="nil"/>
              <w:right w:val="single" w:sz="4" w:space="0" w:color="auto"/>
            </w:tcBorders>
            <w:shd w:val="clear" w:color="auto" w:fill="auto"/>
          </w:tcPr>
          <w:p w14:paraId="37A78614" w14:textId="77777777" w:rsidR="005A2298" w:rsidRPr="00137FF8" w:rsidRDefault="005A2298" w:rsidP="00486BF6">
            <w:pPr>
              <w:jc w:val="both"/>
              <w:rPr>
                <w:rFonts w:ascii="Garamond" w:hAnsi="Garamond"/>
                <w:sz w:val="20"/>
                <w:szCs w:val="20"/>
              </w:rPr>
            </w:pPr>
            <w:r w:rsidRPr="00137FF8">
              <w:rPr>
                <w:rFonts w:ascii="Garamond" w:hAnsi="Garamond"/>
                <w:sz w:val="20"/>
                <w:szCs w:val="20"/>
              </w:rPr>
              <w:t>7/2011</w:t>
            </w:r>
          </w:p>
        </w:tc>
        <w:tc>
          <w:tcPr>
            <w:tcW w:w="1823" w:type="dxa"/>
            <w:tcBorders>
              <w:top w:val="nil"/>
              <w:left w:val="single" w:sz="4" w:space="0" w:color="auto"/>
              <w:bottom w:val="nil"/>
              <w:right w:val="nil"/>
            </w:tcBorders>
            <w:shd w:val="clear" w:color="auto" w:fill="auto"/>
          </w:tcPr>
          <w:p w14:paraId="30CF8A1A" w14:textId="77777777" w:rsidR="005A2298" w:rsidRPr="00137FF8" w:rsidRDefault="005A2298" w:rsidP="00486BF6">
            <w:pPr>
              <w:jc w:val="center"/>
              <w:rPr>
                <w:rFonts w:ascii="Garamond" w:hAnsi="Garamond"/>
                <w:sz w:val="20"/>
                <w:szCs w:val="20"/>
              </w:rPr>
            </w:pPr>
            <w:r w:rsidRPr="00137FF8">
              <w:rPr>
                <w:rFonts w:ascii="Garamond" w:hAnsi="Garamond"/>
                <w:sz w:val="20"/>
                <w:szCs w:val="20"/>
              </w:rPr>
              <w:t>26,53</w:t>
            </w:r>
          </w:p>
        </w:tc>
        <w:tc>
          <w:tcPr>
            <w:tcW w:w="1823" w:type="dxa"/>
            <w:tcBorders>
              <w:top w:val="nil"/>
              <w:left w:val="nil"/>
              <w:bottom w:val="nil"/>
              <w:right w:val="nil"/>
            </w:tcBorders>
            <w:shd w:val="clear" w:color="auto" w:fill="auto"/>
          </w:tcPr>
          <w:p w14:paraId="24F1E34F" w14:textId="77777777" w:rsidR="005A2298" w:rsidRPr="00137FF8" w:rsidRDefault="005A2298" w:rsidP="00486BF6">
            <w:pPr>
              <w:jc w:val="center"/>
              <w:rPr>
                <w:rFonts w:ascii="Garamond" w:hAnsi="Garamond"/>
                <w:sz w:val="20"/>
                <w:szCs w:val="20"/>
              </w:rPr>
            </w:pPr>
            <w:r w:rsidRPr="00137FF8">
              <w:rPr>
                <w:rFonts w:ascii="Garamond" w:hAnsi="Garamond"/>
                <w:sz w:val="20"/>
                <w:szCs w:val="20"/>
              </w:rPr>
              <w:t>56,31</w:t>
            </w:r>
          </w:p>
        </w:tc>
        <w:tc>
          <w:tcPr>
            <w:tcW w:w="1972" w:type="dxa"/>
            <w:tcBorders>
              <w:top w:val="nil"/>
              <w:left w:val="nil"/>
              <w:bottom w:val="nil"/>
              <w:right w:val="nil"/>
            </w:tcBorders>
            <w:shd w:val="clear" w:color="auto" w:fill="auto"/>
          </w:tcPr>
          <w:p w14:paraId="6EAA1BB2" w14:textId="77777777" w:rsidR="005A2298" w:rsidRPr="00137FF8" w:rsidRDefault="005A2298" w:rsidP="00486BF6">
            <w:pPr>
              <w:jc w:val="center"/>
              <w:rPr>
                <w:rFonts w:ascii="Garamond" w:hAnsi="Garamond"/>
                <w:sz w:val="20"/>
                <w:szCs w:val="20"/>
              </w:rPr>
            </w:pPr>
            <w:r w:rsidRPr="00137FF8">
              <w:rPr>
                <w:rFonts w:ascii="Garamond" w:hAnsi="Garamond"/>
                <w:sz w:val="20"/>
                <w:szCs w:val="20"/>
              </w:rPr>
              <w:t>78,83</w:t>
            </w:r>
          </w:p>
        </w:tc>
        <w:tc>
          <w:tcPr>
            <w:tcW w:w="2081" w:type="dxa"/>
            <w:tcBorders>
              <w:top w:val="nil"/>
              <w:left w:val="nil"/>
              <w:bottom w:val="nil"/>
              <w:right w:val="nil"/>
            </w:tcBorders>
            <w:shd w:val="clear" w:color="auto" w:fill="auto"/>
          </w:tcPr>
          <w:p w14:paraId="0EF57F3E" w14:textId="77777777" w:rsidR="005A2298" w:rsidRPr="00137FF8" w:rsidRDefault="005A2298" w:rsidP="00486BF6">
            <w:pPr>
              <w:jc w:val="center"/>
              <w:rPr>
                <w:rFonts w:ascii="Garamond" w:hAnsi="Garamond"/>
                <w:sz w:val="20"/>
                <w:szCs w:val="20"/>
              </w:rPr>
            </w:pPr>
            <w:r w:rsidRPr="00137FF8">
              <w:rPr>
                <w:rFonts w:ascii="Garamond" w:hAnsi="Garamond"/>
                <w:sz w:val="20"/>
                <w:szCs w:val="20"/>
              </w:rPr>
              <w:t>79,59</w:t>
            </w:r>
          </w:p>
        </w:tc>
      </w:tr>
      <w:tr w:rsidR="005A2298" w:rsidRPr="00137FF8" w14:paraId="02E2B27E" w14:textId="77777777" w:rsidTr="00766F0B">
        <w:tc>
          <w:tcPr>
            <w:tcW w:w="1248" w:type="dxa"/>
            <w:tcBorders>
              <w:top w:val="nil"/>
              <w:left w:val="nil"/>
              <w:bottom w:val="single" w:sz="4" w:space="0" w:color="auto"/>
              <w:right w:val="nil"/>
            </w:tcBorders>
            <w:shd w:val="clear" w:color="auto" w:fill="auto"/>
          </w:tcPr>
          <w:p w14:paraId="74085141" w14:textId="77777777" w:rsidR="005A2298" w:rsidRPr="00137FF8" w:rsidRDefault="005A2298" w:rsidP="00486BF6">
            <w:pPr>
              <w:jc w:val="both"/>
              <w:rPr>
                <w:rFonts w:ascii="Garamond" w:hAnsi="Garamond"/>
                <w:sz w:val="20"/>
                <w:szCs w:val="20"/>
              </w:rPr>
            </w:pPr>
            <w:r w:rsidRPr="00137FF8">
              <w:rPr>
                <w:rFonts w:ascii="Garamond" w:hAnsi="Garamond"/>
                <w:sz w:val="20"/>
                <w:szCs w:val="20"/>
              </w:rPr>
              <w:t>7/2012</w:t>
            </w:r>
          </w:p>
        </w:tc>
        <w:tc>
          <w:tcPr>
            <w:tcW w:w="1823" w:type="dxa"/>
            <w:tcBorders>
              <w:top w:val="nil"/>
              <w:left w:val="nil"/>
              <w:bottom w:val="single" w:sz="4" w:space="0" w:color="auto"/>
              <w:right w:val="nil"/>
            </w:tcBorders>
            <w:shd w:val="clear" w:color="auto" w:fill="auto"/>
          </w:tcPr>
          <w:p w14:paraId="7E223035" w14:textId="77777777" w:rsidR="005A2298" w:rsidRPr="00137FF8" w:rsidRDefault="005A2298" w:rsidP="00486BF6">
            <w:pPr>
              <w:jc w:val="center"/>
              <w:rPr>
                <w:rFonts w:ascii="Garamond" w:hAnsi="Garamond"/>
                <w:sz w:val="20"/>
                <w:szCs w:val="20"/>
              </w:rPr>
            </w:pPr>
            <w:r w:rsidRPr="00137FF8">
              <w:rPr>
                <w:rFonts w:ascii="Garamond" w:hAnsi="Garamond"/>
                <w:sz w:val="20"/>
                <w:szCs w:val="20"/>
              </w:rPr>
              <w:t>27,06</w:t>
            </w:r>
          </w:p>
        </w:tc>
        <w:tc>
          <w:tcPr>
            <w:tcW w:w="1823" w:type="dxa"/>
            <w:tcBorders>
              <w:top w:val="nil"/>
              <w:left w:val="nil"/>
              <w:bottom w:val="single" w:sz="4" w:space="0" w:color="auto"/>
              <w:right w:val="nil"/>
            </w:tcBorders>
            <w:shd w:val="clear" w:color="auto" w:fill="auto"/>
          </w:tcPr>
          <w:p w14:paraId="00A05C5E" w14:textId="77777777" w:rsidR="005A2298" w:rsidRPr="00137FF8" w:rsidRDefault="005A2298" w:rsidP="00486BF6">
            <w:pPr>
              <w:jc w:val="center"/>
              <w:rPr>
                <w:rFonts w:ascii="Garamond" w:hAnsi="Garamond"/>
                <w:sz w:val="20"/>
                <w:szCs w:val="20"/>
              </w:rPr>
            </w:pPr>
            <w:r w:rsidRPr="00137FF8">
              <w:rPr>
                <w:rFonts w:ascii="Garamond" w:hAnsi="Garamond"/>
                <w:sz w:val="20"/>
                <w:szCs w:val="20"/>
              </w:rPr>
              <w:t>57,44</w:t>
            </w:r>
          </w:p>
        </w:tc>
        <w:tc>
          <w:tcPr>
            <w:tcW w:w="1972" w:type="dxa"/>
            <w:tcBorders>
              <w:top w:val="nil"/>
              <w:left w:val="nil"/>
              <w:bottom w:val="single" w:sz="4" w:space="0" w:color="auto"/>
              <w:right w:val="nil"/>
            </w:tcBorders>
            <w:shd w:val="clear" w:color="auto" w:fill="auto"/>
          </w:tcPr>
          <w:p w14:paraId="2304200C" w14:textId="77777777" w:rsidR="005A2298" w:rsidRPr="00137FF8" w:rsidRDefault="005A2298" w:rsidP="00486BF6">
            <w:pPr>
              <w:jc w:val="center"/>
              <w:rPr>
                <w:rFonts w:ascii="Garamond" w:hAnsi="Garamond"/>
                <w:sz w:val="20"/>
                <w:szCs w:val="20"/>
              </w:rPr>
            </w:pPr>
            <w:r w:rsidRPr="00137FF8">
              <w:rPr>
                <w:rFonts w:ascii="Garamond" w:hAnsi="Garamond"/>
                <w:sz w:val="20"/>
                <w:szCs w:val="20"/>
              </w:rPr>
              <w:t>80,41</w:t>
            </w:r>
          </w:p>
        </w:tc>
        <w:tc>
          <w:tcPr>
            <w:tcW w:w="2081" w:type="dxa"/>
            <w:tcBorders>
              <w:top w:val="nil"/>
              <w:left w:val="nil"/>
              <w:bottom w:val="single" w:sz="4" w:space="0" w:color="auto"/>
              <w:right w:val="nil"/>
            </w:tcBorders>
            <w:shd w:val="clear" w:color="auto" w:fill="auto"/>
          </w:tcPr>
          <w:p w14:paraId="704E320B" w14:textId="77777777" w:rsidR="005A2298" w:rsidRPr="00137FF8" w:rsidRDefault="005A2298" w:rsidP="00486BF6">
            <w:pPr>
              <w:jc w:val="center"/>
              <w:rPr>
                <w:rFonts w:ascii="Garamond" w:hAnsi="Garamond"/>
                <w:sz w:val="20"/>
                <w:szCs w:val="20"/>
              </w:rPr>
            </w:pPr>
            <w:r w:rsidRPr="00137FF8">
              <w:rPr>
                <w:rFonts w:ascii="Garamond" w:hAnsi="Garamond"/>
                <w:sz w:val="20"/>
                <w:szCs w:val="20"/>
              </w:rPr>
              <w:t>108,25</w:t>
            </w:r>
          </w:p>
        </w:tc>
      </w:tr>
    </w:tbl>
    <w:p w14:paraId="4DE64997"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16A1FA14" w14:textId="77777777" w:rsidR="000D3C43" w:rsidRPr="00137FF8" w:rsidRDefault="000D3C43" w:rsidP="000D3C43">
      <w:pPr>
        <w:rPr>
          <w:rFonts w:ascii="Garamond" w:hAnsi="Garamond"/>
          <w:lang w:val="nl-BE"/>
        </w:rPr>
      </w:pPr>
    </w:p>
    <w:p w14:paraId="5F03A209" w14:textId="77777777" w:rsidR="002D7198" w:rsidRPr="00137FF8" w:rsidRDefault="002D7198" w:rsidP="00766F0B">
      <w:pPr>
        <w:jc w:val="both"/>
        <w:rPr>
          <w:rFonts w:ascii="Garamond" w:hAnsi="Garamond"/>
          <w:lang w:val="nl-BE"/>
        </w:rPr>
      </w:pPr>
      <w:r w:rsidRPr="00137FF8">
        <w:rPr>
          <w:rFonts w:ascii="Garamond" w:hAnsi="Garamond"/>
          <w:lang w:val="nl-BE"/>
        </w:rPr>
        <w:t xml:space="preserve">Vanaf 2013 is de schoolpremie hervormd en ontvangen de kinderen die recht geven op een sociale toeslag, de eenoudertoeslag, verhoogde </w:t>
      </w:r>
      <w:proofErr w:type="spellStart"/>
      <w:r w:rsidRPr="00137FF8">
        <w:rPr>
          <w:rFonts w:ascii="Garamond" w:hAnsi="Garamond"/>
          <w:lang w:val="nl-BE"/>
        </w:rPr>
        <w:t>wezenbijslag</w:t>
      </w:r>
      <w:proofErr w:type="spellEnd"/>
      <w:r w:rsidRPr="00137FF8">
        <w:rPr>
          <w:rFonts w:ascii="Garamond" w:hAnsi="Garamond"/>
          <w:lang w:val="nl-BE"/>
        </w:rPr>
        <w:t xml:space="preserve"> of de toeslag voor kinderen met een aandoening het verhoogd bedrag.</w:t>
      </w:r>
      <w:r w:rsidR="00A91E34" w:rsidRPr="00137FF8">
        <w:rPr>
          <w:rFonts w:ascii="Garamond" w:hAnsi="Garamond"/>
          <w:lang w:val="nl-BE"/>
        </w:rPr>
        <w:t xml:space="preserve"> De bepaling van de schoolpremie gebeurt echter op dezelfde wijze.</w:t>
      </w:r>
    </w:p>
    <w:p w14:paraId="296C2C21" w14:textId="77777777" w:rsidR="002D7198" w:rsidRPr="00137FF8" w:rsidRDefault="002D7198" w:rsidP="00766F0B">
      <w:pPr>
        <w:jc w:val="both"/>
        <w:rPr>
          <w:rFonts w:ascii="Garamond" w:hAnsi="Garamond"/>
          <w:lang w:val="nl-BE"/>
        </w:rPr>
      </w:pPr>
    </w:p>
    <w:p w14:paraId="35E5C74E" w14:textId="77777777" w:rsidR="00A66261" w:rsidRPr="00137FF8" w:rsidRDefault="00A66261" w:rsidP="00766F0B">
      <w:pPr>
        <w:jc w:val="both"/>
        <w:rPr>
          <w:rFonts w:ascii="Garamond" w:hAnsi="Garamond"/>
          <w:lang w:val="nl-BE"/>
        </w:rPr>
      </w:pPr>
      <w:r w:rsidRPr="00137FF8">
        <w:rPr>
          <w:rFonts w:ascii="Garamond" w:hAnsi="Garamond"/>
          <w:lang w:val="nl-BE"/>
        </w:rPr>
        <w:t xml:space="preserve">Voor de records die voldoen aan onderstaande voorwaarden, worden de bedragen uit </w:t>
      </w:r>
      <w:r w:rsidRPr="00137FF8">
        <w:rPr>
          <w:rFonts w:ascii="Garamond" w:hAnsi="Garamond"/>
          <w:lang w:val="nl-BE"/>
        </w:rPr>
        <w:fldChar w:fldCharType="begin"/>
      </w:r>
      <w:r w:rsidRPr="00137FF8">
        <w:rPr>
          <w:rFonts w:ascii="Garamond" w:hAnsi="Garamond"/>
          <w:lang w:val="nl-BE"/>
        </w:rPr>
        <w:instrText xml:space="preserve"> REF _Ref384732313 \h </w:instrText>
      </w:r>
      <w:r w:rsidR="00A91E34" w:rsidRPr="00137FF8">
        <w:rPr>
          <w:rFonts w:ascii="Garamond" w:hAnsi="Garamond"/>
          <w:lang w:val="nl-BE"/>
        </w:rPr>
        <w:instrText xml:space="preserve"> \* MERGEFORMAT </w:instrText>
      </w:r>
      <w:r w:rsidRPr="00137FF8">
        <w:rPr>
          <w:rFonts w:ascii="Garamond" w:hAnsi="Garamond"/>
          <w:lang w:val="nl-BE"/>
        </w:rPr>
      </w:r>
      <w:r w:rsidRPr="00137FF8">
        <w:rPr>
          <w:rFonts w:ascii="Garamond" w:hAnsi="Garamond"/>
          <w:lang w:val="nl-BE"/>
        </w:rPr>
        <w:fldChar w:fldCharType="separate"/>
      </w:r>
      <w:r w:rsidRPr="00137FF8">
        <w:rPr>
          <w:rFonts w:ascii="Garamond" w:hAnsi="Garamond"/>
        </w:rPr>
        <w:t xml:space="preserve">Tabel </w:t>
      </w:r>
      <w:r w:rsidRPr="00137FF8">
        <w:rPr>
          <w:rFonts w:ascii="Garamond" w:hAnsi="Garamond"/>
          <w:noProof/>
        </w:rPr>
        <w:t>22</w:t>
      </w:r>
      <w:r w:rsidRPr="00137FF8">
        <w:rPr>
          <w:rFonts w:ascii="Garamond" w:hAnsi="Garamond"/>
          <w:lang w:val="nl-BE"/>
        </w:rPr>
        <w:fldChar w:fldCharType="end"/>
      </w:r>
      <w:r w:rsidRPr="00137FF8">
        <w:rPr>
          <w:rFonts w:ascii="Garamond" w:hAnsi="Garamond"/>
          <w:lang w:val="nl-BE"/>
        </w:rPr>
        <w:t xml:space="preserve"> gehanteerd.</w:t>
      </w:r>
    </w:p>
    <w:p w14:paraId="4B1BC298"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ao_rechthebbende_ink</w:t>
      </w:r>
      <w:proofErr w:type="spellEnd"/>
      <w:r w:rsidRPr="00137FF8">
        <w:rPr>
          <w:rFonts w:ascii="Garamond" w:hAnsi="Garamond"/>
          <w:smallCaps/>
        </w:rPr>
        <w:t xml:space="preserve"> = 1 </w:t>
      </w:r>
      <w:r w:rsidRPr="00137FF8">
        <w:rPr>
          <w:rFonts w:ascii="Garamond" w:hAnsi="Garamond"/>
        </w:rPr>
        <w:t>of</w:t>
      </w:r>
      <w:r w:rsidRPr="00137FF8">
        <w:rPr>
          <w:rFonts w:ascii="Garamond" w:hAnsi="Garamond"/>
          <w:smallCaps/>
          <w:lang w:val="nl-BE"/>
        </w:rPr>
        <w:t xml:space="preserve"> </w:t>
      </w:r>
    </w:p>
    <w:p w14:paraId="03051119"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rechthebbende_ao_ink_her</w:t>
      </w:r>
      <w:proofErr w:type="spellEnd"/>
      <w:r w:rsidRPr="00137FF8">
        <w:rPr>
          <w:rFonts w:ascii="Garamond" w:hAnsi="Garamond"/>
          <w:smallCaps/>
        </w:rPr>
        <w:t xml:space="preserve"> = 1 </w:t>
      </w:r>
      <w:r w:rsidRPr="00137FF8">
        <w:rPr>
          <w:rFonts w:ascii="Garamond" w:hAnsi="Garamond"/>
        </w:rPr>
        <w:t>of</w:t>
      </w:r>
    </w:p>
    <w:p w14:paraId="746D9152"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of</w:t>
      </w:r>
    </w:p>
    <w:p w14:paraId="2A6CDB32"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rechthebbende_werkloze_ink_her</w:t>
      </w:r>
      <w:proofErr w:type="spellEnd"/>
      <w:r w:rsidRPr="00137FF8">
        <w:rPr>
          <w:rFonts w:ascii="Garamond" w:hAnsi="Garamond"/>
          <w:smallCaps/>
        </w:rPr>
        <w:t xml:space="preserve"> = 1 </w:t>
      </w:r>
      <w:r w:rsidRPr="00137FF8">
        <w:rPr>
          <w:rFonts w:ascii="Garamond" w:hAnsi="Garamond"/>
        </w:rPr>
        <w:t>of</w:t>
      </w:r>
    </w:p>
    <w:p w14:paraId="2D21E701"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penstr_rechthebbende_ink</w:t>
      </w:r>
      <w:proofErr w:type="spellEnd"/>
      <w:r w:rsidRPr="00137FF8">
        <w:rPr>
          <w:rFonts w:ascii="Garamond" w:hAnsi="Garamond"/>
          <w:smallCaps/>
        </w:rPr>
        <w:t xml:space="preserve"> = 1</w:t>
      </w:r>
    </w:p>
    <w:p w14:paraId="08A7E30A" w14:textId="77777777" w:rsidR="00A91E34" w:rsidRPr="00137FF8" w:rsidRDefault="00A91E34" w:rsidP="00A91E34">
      <w:pPr>
        <w:numPr>
          <w:ilvl w:val="0"/>
          <w:numId w:val="50"/>
        </w:numPr>
        <w:jc w:val="both"/>
        <w:rPr>
          <w:rFonts w:ascii="Garamond" w:hAnsi="Garamond"/>
          <w:lang w:val="nl-BE"/>
        </w:rPr>
      </w:pPr>
      <w:r w:rsidRPr="00137FF8">
        <w:rPr>
          <w:rFonts w:ascii="Garamond" w:hAnsi="Garamond"/>
          <w:smallCaps/>
        </w:rPr>
        <w:t>wees = 1</w:t>
      </w:r>
    </w:p>
    <w:p w14:paraId="2BBDA9A9"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rPr>
        <w:t>punten_zelfredzaamheid</w:t>
      </w:r>
      <w:proofErr w:type="spellEnd"/>
      <w:r w:rsidRPr="00137FF8">
        <w:rPr>
          <w:rFonts w:ascii="Garamond" w:hAnsi="Garamond"/>
          <w:smallCaps/>
        </w:rPr>
        <w:t xml:space="preserve"> &gt; 0</w:t>
      </w:r>
    </w:p>
    <w:p w14:paraId="2622869F"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rPr>
        <w:t>punten_pijlers</w:t>
      </w:r>
      <w:proofErr w:type="spellEnd"/>
      <w:r w:rsidRPr="00137FF8">
        <w:rPr>
          <w:rFonts w:ascii="Garamond" w:hAnsi="Garamond"/>
          <w:smallCaps/>
        </w:rPr>
        <w:t xml:space="preserve"> &gt; 0</w:t>
      </w:r>
    </w:p>
    <w:p w14:paraId="15934D84" w14:textId="77777777" w:rsidR="00A66261" w:rsidRPr="00137FF8" w:rsidRDefault="00A66261" w:rsidP="00766F0B">
      <w:pPr>
        <w:jc w:val="both"/>
        <w:rPr>
          <w:rFonts w:ascii="Garamond" w:hAnsi="Garamond"/>
          <w:lang w:val="nl-BE"/>
        </w:rPr>
      </w:pPr>
    </w:p>
    <w:p w14:paraId="4F118CEE" w14:textId="77777777" w:rsidR="002D7198" w:rsidRPr="00137FF8" w:rsidRDefault="002D7198" w:rsidP="002D7198">
      <w:pPr>
        <w:pStyle w:val="Caption"/>
        <w:keepNext/>
        <w:jc w:val="both"/>
        <w:rPr>
          <w:rFonts w:ascii="Garamond" w:hAnsi="Garamond"/>
          <w:b w:val="0"/>
          <w:sz w:val="22"/>
          <w:szCs w:val="22"/>
        </w:rPr>
      </w:pPr>
      <w:bookmarkStart w:id="392" w:name="_Ref384732313"/>
      <w:r w:rsidRPr="00137FF8">
        <w:rPr>
          <w:rFonts w:ascii="Garamond" w:hAnsi="Garamond"/>
          <w:b w:val="0"/>
          <w:sz w:val="22"/>
          <w:szCs w:val="22"/>
        </w:rPr>
        <w:t xml:space="preserve">Tabel </w:t>
      </w:r>
      <w:r w:rsidRPr="00137FF8">
        <w:rPr>
          <w:rFonts w:ascii="Garamond" w:hAnsi="Garamond"/>
          <w:b w:val="0"/>
          <w:sz w:val="22"/>
          <w:szCs w:val="22"/>
        </w:rPr>
        <w:fldChar w:fldCharType="begin"/>
      </w:r>
      <w:r w:rsidRPr="00137FF8">
        <w:rPr>
          <w:rFonts w:ascii="Garamond" w:hAnsi="Garamond"/>
          <w:b w:val="0"/>
          <w:sz w:val="22"/>
          <w:szCs w:val="22"/>
        </w:rPr>
        <w:instrText xml:space="preserve"> SEQ Tabel \* ARABIC </w:instrText>
      </w:r>
      <w:r w:rsidRPr="00137FF8">
        <w:rPr>
          <w:rFonts w:ascii="Garamond" w:hAnsi="Garamond"/>
          <w:b w:val="0"/>
          <w:sz w:val="22"/>
          <w:szCs w:val="22"/>
        </w:rPr>
        <w:fldChar w:fldCharType="separate"/>
      </w:r>
      <w:r w:rsidRPr="00137FF8">
        <w:rPr>
          <w:rFonts w:ascii="Garamond" w:hAnsi="Garamond"/>
          <w:b w:val="0"/>
          <w:noProof/>
          <w:sz w:val="22"/>
          <w:szCs w:val="22"/>
        </w:rPr>
        <w:t>22</w:t>
      </w:r>
      <w:r w:rsidRPr="00137FF8">
        <w:rPr>
          <w:rFonts w:ascii="Garamond" w:hAnsi="Garamond"/>
          <w:b w:val="0"/>
          <w:sz w:val="22"/>
          <w:szCs w:val="22"/>
        </w:rPr>
        <w:fldChar w:fldCharType="end"/>
      </w:r>
      <w:bookmarkEnd w:id="392"/>
      <w:r w:rsidRPr="00137FF8">
        <w:rPr>
          <w:rFonts w:ascii="Garamond" w:hAnsi="Garamond"/>
          <w:b w:val="0"/>
          <w:sz w:val="22"/>
          <w:szCs w:val="22"/>
        </w:rPr>
        <w:t xml:space="preserve">: overzicht bedragen jaarlijkse </w:t>
      </w:r>
      <w:r w:rsidR="000046BE" w:rsidRPr="00137FF8">
        <w:rPr>
          <w:rFonts w:ascii="Garamond" w:hAnsi="Garamond"/>
          <w:b w:val="0"/>
          <w:sz w:val="22"/>
          <w:szCs w:val="22"/>
        </w:rPr>
        <w:t xml:space="preserve">verhoogde </w:t>
      </w:r>
      <w:r w:rsidRPr="00137FF8">
        <w:rPr>
          <w:rFonts w:ascii="Garamond" w:hAnsi="Garamond"/>
          <w:b w:val="0"/>
          <w:sz w:val="22"/>
          <w:szCs w:val="22"/>
        </w:rPr>
        <w:t>leeftijdsbijslag volgens leeftijdscategorie (2013)– werknemers en ambtenaren (euro)</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478"/>
        <w:gridCol w:w="1823"/>
        <w:gridCol w:w="1972"/>
        <w:gridCol w:w="2081"/>
      </w:tblGrid>
      <w:tr w:rsidR="002D7198" w:rsidRPr="00137FF8" w14:paraId="599EE40D" w14:textId="77777777" w:rsidTr="005B5FD0">
        <w:tc>
          <w:tcPr>
            <w:tcW w:w="1593" w:type="dxa"/>
            <w:tcBorders>
              <w:left w:val="nil"/>
              <w:bottom w:val="nil"/>
            </w:tcBorders>
            <w:shd w:val="clear" w:color="auto" w:fill="auto"/>
          </w:tcPr>
          <w:p w14:paraId="6F586757" w14:textId="77777777" w:rsidR="002D7198" w:rsidRPr="00137FF8" w:rsidRDefault="002D7198" w:rsidP="00966E0F">
            <w:pPr>
              <w:jc w:val="both"/>
              <w:rPr>
                <w:rFonts w:ascii="Garamond" w:hAnsi="Garamond"/>
                <w:sz w:val="20"/>
                <w:szCs w:val="20"/>
              </w:rPr>
            </w:pPr>
          </w:p>
        </w:tc>
        <w:tc>
          <w:tcPr>
            <w:tcW w:w="7354" w:type="dxa"/>
            <w:gridSpan w:val="4"/>
            <w:tcBorders>
              <w:bottom w:val="nil"/>
              <w:right w:val="nil"/>
            </w:tcBorders>
            <w:shd w:val="clear" w:color="auto" w:fill="auto"/>
          </w:tcPr>
          <w:p w14:paraId="2D816F7D" w14:textId="77777777" w:rsidR="002D7198" w:rsidRPr="00137FF8" w:rsidRDefault="002D7198" w:rsidP="00966E0F">
            <w:pPr>
              <w:jc w:val="center"/>
              <w:rPr>
                <w:rFonts w:ascii="Garamond" w:hAnsi="Garamond"/>
                <w:sz w:val="20"/>
                <w:szCs w:val="20"/>
              </w:rPr>
            </w:pPr>
            <w:proofErr w:type="spellStart"/>
            <w:r w:rsidRPr="00137FF8">
              <w:rPr>
                <w:rFonts w:ascii="Garamond" w:hAnsi="Garamond"/>
                <w:smallCaps/>
                <w:sz w:val="20"/>
                <w:szCs w:val="20"/>
              </w:rPr>
              <w:t>bedrag_leeftijd_jaar</w:t>
            </w:r>
            <w:proofErr w:type="spellEnd"/>
          </w:p>
        </w:tc>
      </w:tr>
      <w:tr w:rsidR="002D7198" w:rsidRPr="00137FF8" w14:paraId="45C48DCB" w14:textId="77777777" w:rsidTr="005B5FD0">
        <w:tc>
          <w:tcPr>
            <w:tcW w:w="1593" w:type="dxa"/>
            <w:tcBorders>
              <w:top w:val="nil"/>
              <w:left w:val="nil"/>
              <w:bottom w:val="single" w:sz="4" w:space="0" w:color="auto"/>
            </w:tcBorders>
            <w:shd w:val="clear" w:color="auto" w:fill="auto"/>
          </w:tcPr>
          <w:p w14:paraId="3F9FB82A" w14:textId="77777777" w:rsidR="002D7198" w:rsidRPr="00137FF8" w:rsidRDefault="002D7198" w:rsidP="00966E0F">
            <w:pPr>
              <w:jc w:val="both"/>
              <w:rPr>
                <w:rFonts w:ascii="Garamond" w:hAnsi="Garamond"/>
                <w:sz w:val="20"/>
                <w:szCs w:val="20"/>
                <w:lang w:val="en-GB"/>
              </w:rPr>
            </w:pPr>
          </w:p>
        </w:tc>
        <w:tc>
          <w:tcPr>
            <w:tcW w:w="1478" w:type="dxa"/>
            <w:tcBorders>
              <w:top w:val="nil"/>
              <w:bottom w:val="single" w:sz="4" w:space="0" w:color="auto"/>
              <w:right w:val="nil"/>
            </w:tcBorders>
            <w:shd w:val="clear" w:color="auto" w:fill="auto"/>
          </w:tcPr>
          <w:p w14:paraId="6D68FD3F" w14:textId="77777777" w:rsidR="002D7198" w:rsidRPr="00137FF8" w:rsidRDefault="002D7198"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0-5</w:t>
            </w:r>
          </w:p>
        </w:tc>
        <w:tc>
          <w:tcPr>
            <w:tcW w:w="1823" w:type="dxa"/>
            <w:tcBorders>
              <w:top w:val="nil"/>
              <w:left w:val="nil"/>
              <w:bottom w:val="single" w:sz="4" w:space="0" w:color="auto"/>
              <w:right w:val="nil"/>
            </w:tcBorders>
            <w:shd w:val="clear" w:color="auto" w:fill="auto"/>
          </w:tcPr>
          <w:p w14:paraId="6FC8397E" w14:textId="77777777" w:rsidR="002D7198" w:rsidRPr="00137FF8" w:rsidRDefault="002D7198"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6-11</w:t>
            </w:r>
          </w:p>
        </w:tc>
        <w:tc>
          <w:tcPr>
            <w:tcW w:w="1972" w:type="dxa"/>
            <w:tcBorders>
              <w:top w:val="nil"/>
              <w:left w:val="nil"/>
              <w:bottom w:val="single" w:sz="4" w:space="0" w:color="auto"/>
              <w:right w:val="nil"/>
            </w:tcBorders>
            <w:shd w:val="clear" w:color="auto" w:fill="auto"/>
          </w:tcPr>
          <w:p w14:paraId="6F528E48" w14:textId="77777777" w:rsidR="002D7198" w:rsidRPr="00137FF8" w:rsidRDefault="002D7198"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12-17</w:t>
            </w:r>
          </w:p>
        </w:tc>
        <w:tc>
          <w:tcPr>
            <w:tcW w:w="2081" w:type="dxa"/>
            <w:tcBorders>
              <w:top w:val="nil"/>
              <w:left w:val="nil"/>
              <w:bottom w:val="single" w:sz="4" w:space="0" w:color="auto"/>
              <w:right w:val="nil"/>
            </w:tcBorders>
            <w:shd w:val="clear" w:color="auto" w:fill="auto"/>
          </w:tcPr>
          <w:p w14:paraId="4D295592" w14:textId="77777777" w:rsidR="002D7198" w:rsidRPr="00137FF8" w:rsidRDefault="002D7198"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18-25</w:t>
            </w:r>
          </w:p>
        </w:tc>
      </w:tr>
      <w:tr w:rsidR="002D7198" w:rsidRPr="00137FF8" w14:paraId="1F54F42F" w14:textId="77777777" w:rsidTr="005B5FD0">
        <w:tc>
          <w:tcPr>
            <w:tcW w:w="1593" w:type="dxa"/>
            <w:tcBorders>
              <w:top w:val="nil"/>
              <w:left w:val="nil"/>
              <w:bottom w:val="nil"/>
              <w:right w:val="single" w:sz="4" w:space="0" w:color="auto"/>
            </w:tcBorders>
            <w:shd w:val="clear" w:color="auto" w:fill="auto"/>
          </w:tcPr>
          <w:p w14:paraId="208070BA" w14:textId="77777777" w:rsidR="002D7198" w:rsidRPr="00137FF8" w:rsidRDefault="00CC46D1" w:rsidP="00966E0F">
            <w:pPr>
              <w:jc w:val="both"/>
              <w:rPr>
                <w:rFonts w:ascii="Garamond" w:hAnsi="Garamond"/>
                <w:sz w:val="20"/>
                <w:szCs w:val="20"/>
              </w:rPr>
            </w:pPr>
            <w:r w:rsidRPr="00137FF8">
              <w:rPr>
                <w:rFonts w:ascii="Garamond" w:hAnsi="Garamond"/>
                <w:sz w:val="20"/>
                <w:szCs w:val="20"/>
              </w:rPr>
              <w:t>6</w:t>
            </w:r>
            <w:r w:rsidR="002D7198" w:rsidRPr="00137FF8">
              <w:rPr>
                <w:rFonts w:ascii="Garamond" w:hAnsi="Garamond"/>
                <w:sz w:val="20"/>
                <w:szCs w:val="20"/>
              </w:rPr>
              <w:t>/2013</w:t>
            </w:r>
          </w:p>
        </w:tc>
        <w:tc>
          <w:tcPr>
            <w:tcW w:w="1478" w:type="dxa"/>
            <w:tcBorders>
              <w:top w:val="nil"/>
              <w:left w:val="single" w:sz="4" w:space="0" w:color="auto"/>
              <w:bottom w:val="nil"/>
              <w:right w:val="nil"/>
            </w:tcBorders>
            <w:shd w:val="clear" w:color="auto" w:fill="auto"/>
          </w:tcPr>
          <w:p w14:paraId="7A714A16" w14:textId="77777777" w:rsidR="002D7198" w:rsidRPr="00137FF8" w:rsidRDefault="002D7198" w:rsidP="00966E0F">
            <w:pPr>
              <w:jc w:val="center"/>
              <w:rPr>
                <w:rFonts w:ascii="Garamond" w:hAnsi="Garamond"/>
                <w:sz w:val="20"/>
                <w:szCs w:val="20"/>
              </w:rPr>
            </w:pPr>
            <w:r w:rsidRPr="00137FF8">
              <w:rPr>
                <w:rFonts w:ascii="Garamond" w:hAnsi="Garamond"/>
                <w:sz w:val="20"/>
                <w:szCs w:val="20"/>
              </w:rPr>
              <w:t>27,60</w:t>
            </w:r>
          </w:p>
        </w:tc>
        <w:tc>
          <w:tcPr>
            <w:tcW w:w="1823" w:type="dxa"/>
            <w:tcBorders>
              <w:top w:val="nil"/>
              <w:left w:val="nil"/>
              <w:bottom w:val="nil"/>
              <w:right w:val="nil"/>
            </w:tcBorders>
            <w:shd w:val="clear" w:color="auto" w:fill="auto"/>
          </w:tcPr>
          <w:p w14:paraId="673428DF" w14:textId="77777777" w:rsidR="002D7198" w:rsidRPr="00137FF8" w:rsidRDefault="002D7198" w:rsidP="00966E0F">
            <w:pPr>
              <w:jc w:val="center"/>
              <w:rPr>
                <w:rFonts w:ascii="Garamond" w:hAnsi="Garamond"/>
                <w:sz w:val="20"/>
                <w:szCs w:val="20"/>
              </w:rPr>
            </w:pPr>
            <w:r w:rsidRPr="00137FF8">
              <w:rPr>
                <w:rFonts w:ascii="Garamond" w:hAnsi="Garamond"/>
                <w:sz w:val="20"/>
                <w:szCs w:val="20"/>
              </w:rPr>
              <w:t>58,59</w:t>
            </w:r>
          </w:p>
        </w:tc>
        <w:tc>
          <w:tcPr>
            <w:tcW w:w="1972" w:type="dxa"/>
            <w:tcBorders>
              <w:top w:val="nil"/>
              <w:left w:val="nil"/>
              <w:bottom w:val="nil"/>
              <w:right w:val="nil"/>
            </w:tcBorders>
            <w:shd w:val="clear" w:color="auto" w:fill="auto"/>
          </w:tcPr>
          <w:p w14:paraId="5710EF04" w14:textId="77777777" w:rsidR="002D7198" w:rsidRPr="00137FF8" w:rsidRDefault="002D7198" w:rsidP="00966E0F">
            <w:pPr>
              <w:jc w:val="center"/>
              <w:rPr>
                <w:rFonts w:ascii="Garamond" w:hAnsi="Garamond"/>
                <w:sz w:val="20"/>
                <w:szCs w:val="20"/>
              </w:rPr>
            </w:pPr>
            <w:r w:rsidRPr="00137FF8">
              <w:rPr>
                <w:rFonts w:ascii="Garamond" w:hAnsi="Garamond"/>
                <w:sz w:val="20"/>
                <w:szCs w:val="20"/>
              </w:rPr>
              <w:t>82,02</w:t>
            </w:r>
          </w:p>
        </w:tc>
        <w:tc>
          <w:tcPr>
            <w:tcW w:w="2081" w:type="dxa"/>
            <w:tcBorders>
              <w:top w:val="nil"/>
              <w:left w:val="nil"/>
              <w:bottom w:val="nil"/>
              <w:right w:val="nil"/>
            </w:tcBorders>
            <w:shd w:val="clear" w:color="auto" w:fill="auto"/>
          </w:tcPr>
          <w:p w14:paraId="3FAE5DE5" w14:textId="77777777" w:rsidR="002D7198" w:rsidRPr="00137FF8" w:rsidRDefault="002D7198" w:rsidP="00966E0F">
            <w:pPr>
              <w:jc w:val="center"/>
              <w:rPr>
                <w:rFonts w:ascii="Garamond" w:hAnsi="Garamond"/>
                <w:sz w:val="20"/>
                <w:szCs w:val="20"/>
              </w:rPr>
            </w:pPr>
            <w:r w:rsidRPr="00137FF8">
              <w:rPr>
                <w:rFonts w:ascii="Garamond" w:hAnsi="Garamond"/>
                <w:sz w:val="20"/>
                <w:szCs w:val="20"/>
              </w:rPr>
              <w:t>110,42</w:t>
            </w:r>
          </w:p>
        </w:tc>
      </w:tr>
      <w:tr w:rsidR="000D0ED9" w:rsidRPr="00137FF8" w14:paraId="5FB6DD56" w14:textId="77777777" w:rsidTr="005B5FD0">
        <w:tc>
          <w:tcPr>
            <w:tcW w:w="1593" w:type="dxa"/>
            <w:tcBorders>
              <w:top w:val="nil"/>
              <w:left w:val="nil"/>
              <w:bottom w:val="nil"/>
              <w:right w:val="single" w:sz="4" w:space="0" w:color="auto"/>
            </w:tcBorders>
            <w:shd w:val="clear" w:color="auto" w:fill="auto"/>
          </w:tcPr>
          <w:p w14:paraId="19286852" w14:textId="77777777" w:rsidR="000D0ED9" w:rsidRPr="00137FF8" w:rsidRDefault="00CC46D1" w:rsidP="00966E0F">
            <w:pPr>
              <w:jc w:val="both"/>
              <w:rPr>
                <w:rFonts w:ascii="Garamond" w:hAnsi="Garamond"/>
                <w:sz w:val="20"/>
                <w:szCs w:val="20"/>
              </w:rPr>
            </w:pPr>
            <w:r w:rsidRPr="00137FF8">
              <w:rPr>
                <w:rFonts w:ascii="Garamond" w:hAnsi="Garamond"/>
                <w:sz w:val="20"/>
                <w:szCs w:val="20"/>
              </w:rPr>
              <w:t>6</w:t>
            </w:r>
            <w:r w:rsidR="000D0ED9" w:rsidRPr="00137FF8">
              <w:rPr>
                <w:rFonts w:ascii="Garamond" w:hAnsi="Garamond"/>
                <w:sz w:val="20"/>
                <w:szCs w:val="20"/>
              </w:rPr>
              <w:t>/2014</w:t>
            </w:r>
          </w:p>
        </w:tc>
        <w:tc>
          <w:tcPr>
            <w:tcW w:w="1478" w:type="dxa"/>
            <w:tcBorders>
              <w:top w:val="nil"/>
              <w:left w:val="single" w:sz="4" w:space="0" w:color="auto"/>
              <w:bottom w:val="nil"/>
              <w:right w:val="nil"/>
            </w:tcBorders>
            <w:shd w:val="clear" w:color="auto" w:fill="auto"/>
          </w:tcPr>
          <w:p w14:paraId="3E36E2F0" w14:textId="77777777" w:rsidR="000D0ED9" w:rsidRPr="00137FF8" w:rsidRDefault="000D0ED9" w:rsidP="00966E0F">
            <w:pPr>
              <w:jc w:val="center"/>
              <w:rPr>
                <w:rFonts w:ascii="Garamond" w:hAnsi="Garamond"/>
                <w:sz w:val="20"/>
                <w:szCs w:val="20"/>
              </w:rPr>
            </w:pPr>
            <w:r w:rsidRPr="00137FF8">
              <w:rPr>
                <w:rFonts w:ascii="Garamond" w:hAnsi="Garamond"/>
                <w:sz w:val="20"/>
                <w:szCs w:val="20"/>
              </w:rPr>
              <w:t>27,60</w:t>
            </w:r>
          </w:p>
        </w:tc>
        <w:tc>
          <w:tcPr>
            <w:tcW w:w="1823" w:type="dxa"/>
            <w:tcBorders>
              <w:top w:val="nil"/>
              <w:left w:val="nil"/>
              <w:bottom w:val="nil"/>
              <w:right w:val="nil"/>
            </w:tcBorders>
            <w:shd w:val="clear" w:color="auto" w:fill="auto"/>
          </w:tcPr>
          <w:p w14:paraId="5AACE029" w14:textId="77777777" w:rsidR="000D0ED9" w:rsidRPr="00137FF8" w:rsidRDefault="000D0ED9" w:rsidP="00966E0F">
            <w:pPr>
              <w:jc w:val="center"/>
              <w:rPr>
                <w:rFonts w:ascii="Garamond" w:hAnsi="Garamond"/>
                <w:sz w:val="20"/>
                <w:szCs w:val="20"/>
              </w:rPr>
            </w:pPr>
            <w:r w:rsidRPr="00137FF8">
              <w:rPr>
                <w:rFonts w:ascii="Garamond" w:hAnsi="Garamond"/>
                <w:sz w:val="20"/>
                <w:szCs w:val="20"/>
              </w:rPr>
              <w:t>58,59</w:t>
            </w:r>
          </w:p>
        </w:tc>
        <w:tc>
          <w:tcPr>
            <w:tcW w:w="1972" w:type="dxa"/>
            <w:tcBorders>
              <w:top w:val="nil"/>
              <w:left w:val="nil"/>
              <w:bottom w:val="nil"/>
              <w:right w:val="nil"/>
            </w:tcBorders>
            <w:shd w:val="clear" w:color="auto" w:fill="auto"/>
          </w:tcPr>
          <w:p w14:paraId="35206FF8" w14:textId="77777777" w:rsidR="000D0ED9" w:rsidRPr="00137FF8" w:rsidRDefault="000D0ED9" w:rsidP="00966E0F">
            <w:pPr>
              <w:jc w:val="center"/>
              <w:rPr>
                <w:rFonts w:ascii="Garamond" w:hAnsi="Garamond"/>
                <w:sz w:val="20"/>
                <w:szCs w:val="20"/>
              </w:rPr>
            </w:pPr>
            <w:r w:rsidRPr="00137FF8">
              <w:rPr>
                <w:rFonts w:ascii="Garamond" w:hAnsi="Garamond"/>
                <w:sz w:val="20"/>
                <w:szCs w:val="20"/>
              </w:rPr>
              <w:t>82,02</w:t>
            </w:r>
          </w:p>
        </w:tc>
        <w:tc>
          <w:tcPr>
            <w:tcW w:w="2081" w:type="dxa"/>
            <w:tcBorders>
              <w:top w:val="nil"/>
              <w:left w:val="nil"/>
              <w:bottom w:val="nil"/>
              <w:right w:val="nil"/>
            </w:tcBorders>
            <w:shd w:val="clear" w:color="auto" w:fill="auto"/>
          </w:tcPr>
          <w:p w14:paraId="38744639" w14:textId="77777777" w:rsidR="000D0ED9" w:rsidRPr="00137FF8" w:rsidRDefault="000D0ED9" w:rsidP="00966E0F">
            <w:pPr>
              <w:jc w:val="center"/>
              <w:rPr>
                <w:rFonts w:ascii="Garamond" w:hAnsi="Garamond"/>
                <w:sz w:val="20"/>
                <w:szCs w:val="20"/>
              </w:rPr>
            </w:pPr>
            <w:r w:rsidRPr="00137FF8">
              <w:rPr>
                <w:rFonts w:ascii="Garamond" w:hAnsi="Garamond"/>
                <w:sz w:val="20"/>
                <w:szCs w:val="20"/>
              </w:rPr>
              <w:t>110,42</w:t>
            </w:r>
          </w:p>
        </w:tc>
      </w:tr>
      <w:tr w:rsidR="000D0ED9" w:rsidRPr="00137FF8" w14:paraId="250A6843" w14:textId="77777777" w:rsidTr="005B5FD0">
        <w:tc>
          <w:tcPr>
            <w:tcW w:w="1593" w:type="dxa"/>
            <w:tcBorders>
              <w:top w:val="nil"/>
              <w:left w:val="nil"/>
              <w:right w:val="single" w:sz="4" w:space="0" w:color="auto"/>
            </w:tcBorders>
            <w:shd w:val="clear" w:color="auto" w:fill="auto"/>
          </w:tcPr>
          <w:p w14:paraId="055603EA" w14:textId="77777777" w:rsidR="000D0ED9" w:rsidRPr="00137FF8" w:rsidRDefault="00CC46D1" w:rsidP="00966E0F">
            <w:pPr>
              <w:jc w:val="both"/>
              <w:rPr>
                <w:rFonts w:ascii="Garamond" w:hAnsi="Garamond"/>
                <w:sz w:val="20"/>
                <w:szCs w:val="20"/>
              </w:rPr>
            </w:pPr>
            <w:r w:rsidRPr="00137FF8">
              <w:rPr>
                <w:rFonts w:ascii="Garamond" w:hAnsi="Garamond"/>
                <w:sz w:val="20"/>
                <w:szCs w:val="20"/>
              </w:rPr>
              <w:t>6</w:t>
            </w:r>
            <w:r w:rsidR="000D0ED9" w:rsidRPr="00137FF8">
              <w:rPr>
                <w:rFonts w:ascii="Garamond" w:hAnsi="Garamond"/>
                <w:sz w:val="20"/>
                <w:szCs w:val="20"/>
              </w:rPr>
              <w:t>/2015</w:t>
            </w:r>
          </w:p>
          <w:p w14:paraId="4FE0C90D" w14:textId="77777777" w:rsidR="00A55591" w:rsidRPr="00137FF8" w:rsidRDefault="00CC46D1" w:rsidP="00966E0F">
            <w:pPr>
              <w:jc w:val="both"/>
              <w:rPr>
                <w:rFonts w:ascii="Garamond" w:hAnsi="Garamond"/>
                <w:sz w:val="20"/>
                <w:szCs w:val="20"/>
              </w:rPr>
            </w:pPr>
            <w:r w:rsidRPr="00137FF8">
              <w:rPr>
                <w:rFonts w:ascii="Garamond" w:hAnsi="Garamond"/>
                <w:sz w:val="20"/>
                <w:szCs w:val="20"/>
              </w:rPr>
              <w:t>6</w:t>
            </w:r>
            <w:r w:rsidR="00A55591" w:rsidRPr="00137FF8">
              <w:rPr>
                <w:rFonts w:ascii="Garamond" w:hAnsi="Garamond"/>
                <w:sz w:val="20"/>
                <w:szCs w:val="20"/>
              </w:rPr>
              <w:t>/2016</w:t>
            </w:r>
          </w:p>
          <w:p w14:paraId="7D8DD588" w14:textId="77777777" w:rsidR="00A55591" w:rsidRPr="00137FF8" w:rsidRDefault="00CC46D1" w:rsidP="00966E0F">
            <w:pPr>
              <w:jc w:val="both"/>
              <w:rPr>
                <w:rFonts w:ascii="Garamond" w:hAnsi="Garamond"/>
                <w:sz w:val="20"/>
                <w:szCs w:val="20"/>
              </w:rPr>
            </w:pPr>
            <w:r w:rsidRPr="00137FF8">
              <w:rPr>
                <w:rFonts w:ascii="Garamond" w:hAnsi="Garamond"/>
                <w:sz w:val="20"/>
                <w:szCs w:val="20"/>
              </w:rPr>
              <w:t>6</w:t>
            </w:r>
            <w:r w:rsidR="00A55591" w:rsidRPr="00137FF8">
              <w:rPr>
                <w:rFonts w:ascii="Garamond" w:hAnsi="Garamond"/>
                <w:sz w:val="20"/>
                <w:szCs w:val="20"/>
              </w:rPr>
              <w:t>/2017 (*)</w:t>
            </w:r>
          </w:p>
          <w:p w14:paraId="4545AC21" w14:textId="182E6E98" w:rsidR="00CC46D1" w:rsidRPr="00137FF8" w:rsidRDefault="008A5423" w:rsidP="00966E0F">
            <w:pPr>
              <w:jc w:val="both"/>
              <w:rPr>
                <w:rFonts w:ascii="Garamond" w:hAnsi="Garamond"/>
                <w:sz w:val="20"/>
                <w:szCs w:val="20"/>
              </w:rPr>
            </w:pPr>
            <w:r w:rsidRPr="00137FF8">
              <w:rPr>
                <w:rFonts w:ascii="Garamond" w:hAnsi="Garamond"/>
                <w:sz w:val="20"/>
                <w:szCs w:val="20"/>
              </w:rPr>
              <w:t>6</w:t>
            </w:r>
            <w:r w:rsidR="00CC46D1" w:rsidRPr="00137FF8">
              <w:rPr>
                <w:rFonts w:ascii="Garamond" w:hAnsi="Garamond"/>
                <w:sz w:val="20"/>
                <w:szCs w:val="20"/>
              </w:rPr>
              <w:t>/2018 (*)</w:t>
            </w:r>
          </w:p>
          <w:p w14:paraId="3FA8E870" w14:textId="11E801CB" w:rsidR="00A55591" w:rsidRPr="00137FF8" w:rsidRDefault="00CC46D1" w:rsidP="00966E0F">
            <w:pPr>
              <w:jc w:val="both"/>
              <w:rPr>
                <w:rFonts w:ascii="Garamond" w:hAnsi="Garamond"/>
                <w:sz w:val="20"/>
                <w:szCs w:val="20"/>
              </w:rPr>
            </w:pPr>
            <w:r w:rsidRPr="00137FF8">
              <w:rPr>
                <w:rFonts w:ascii="Garamond" w:hAnsi="Garamond"/>
                <w:sz w:val="20"/>
                <w:szCs w:val="20"/>
              </w:rPr>
              <w:t>6/2017</w:t>
            </w:r>
            <w:r w:rsidR="00A55591" w:rsidRPr="00137FF8">
              <w:rPr>
                <w:rFonts w:ascii="Garamond" w:hAnsi="Garamond"/>
                <w:sz w:val="20"/>
                <w:szCs w:val="20"/>
              </w:rPr>
              <w:t>(**)</w:t>
            </w:r>
          </w:p>
          <w:p w14:paraId="7B528F7D" w14:textId="77777777" w:rsidR="008A5423" w:rsidRPr="00137FF8" w:rsidRDefault="008A5423" w:rsidP="00966E0F">
            <w:pPr>
              <w:jc w:val="both"/>
              <w:rPr>
                <w:rFonts w:ascii="Garamond" w:hAnsi="Garamond"/>
                <w:sz w:val="20"/>
                <w:szCs w:val="20"/>
              </w:rPr>
            </w:pPr>
            <w:r w:rsidRPr="00137FF8">
              <w:rPr>
                <w:rFonts w:ascii="Garamond" w:hAnsi="Garamond"/>
                <w:sz w:val="20"/>
                <w:szCs w:val="20"/>
              </w:rPr>
              <w:t>6/2018(**)</w:t>
            </w:r>
          </w:p>
          <w:p w14:paraId="1CE95338" w14:textId="1BA9A500" w:rsidR="003C223E" w:rsidRPr="00137FF8" w:rsidRDefault="003C223E" w:rsidP="00966E0F">
            <w:pPr>
              <w:jc w:val="both"/>
              <w:rPr>
                <w:rFonts w:ascii="Garamond" w:hAnsi="Garamond"/>
                <w:sz w:val="20"/>
                <w:szCs w:val="20"/>
              </w:rPr>
            </w:pPr>
            <w:r w:rsidRPr="00137FF8">
              <w:rPr>
                <w:rFonts w:ascii="Garamond" w:hAnsi="Garamond"/>
                <w:sz w:val="20"/>
                <w:szCs w:val="20"/>
              </w:rPr>
              <w:t>6/2019 (***)</w:t>
            </w:r>
          </w:p>
        </w:tc>
        <w:tc>
          <w:tcPr>
            <w:tcW w:w="1478" w:type="dxa"/>
            <w:tcBorders>
              <w:top w:val="nil"/>
              <w:left w:val="single" w:sz="4" w:space="0" w:color="auto"/>
              <w:right w:val="nil"/>
            </w:tcBorders>
            <w:shd w:val="clear" w:color="auto" w:fill="auto"/>
          </w:tcPr>
          <w:p w14:paraId="3E2A4E08" w14:textId="77777777" w:rsidR="000D0ED9" w:rsidRPr="00137FF8" w:rsidRDefault="000D0ED9" w:rsidP="00966E0F">
            <w:pPr>
              <w:jc w:val="center"/>
              <w:rPr>
                <w:rFonts w:ascii="Garamond" w:hAnsi="Garamond"/>
                <w:sz w:val="20"/>
                <w:szCs w:val="20"/>
              </w:rPr>
            </w:pPr>
            <w:r w:rsidRPr="00137FF8">
              <w:rPr>
                <w:rFonts w:ascii="Garamond" w:hAnsi="Garamond"/>
                <w:sz w:val="20"/>
                <w:szCs w:val="20"/>
              </w:rPr>
              <w:t>27,60</w:t>
            </w:r>
          </w:p>
          <w:p w14:paraId="780055B4" w14:textId="77777777" w:rsidR="00A55591" w:rsidRPr="00137FF8" w:rsidRDefault="00A55591" w:rsidP="00966E0F">
            <w:pPr>
              <w:jc w:val="center"/>
              <w:rPr>
                <w:rFonts w:ascii="Garamond" w:hAnsi="Garamond"/>
                <w:sz w:val="20"/>
                <w:szCs w:val="20"/>
              </w:rPr>
            </w:pPr>
            <w:r w:rsidRPr="00137FF8">
              <w:rPr>
                <w:rFonts w:ascii="Garamond" w:hAnsi="Garamond"/>
                <w:sz w:val="20"/>
                <w:szCs w:val="20"/>
              </w:rPr>
              <w:t>28,16</w:t>
            </w:r>
          </w:p>
          <w:p w14:paraId="3FE4E190" w14:textId="77777777" w:rsidR="00A55591" w:rsidRPr="00137FF8" w:rsidRDefault="00A55591" w:rsidP="00966E0F">
            <w:pPr>
              <w:jc w:val="center"/>
              <w:rPr>
                <w:rFonts w:ascii="Garamond" w:hAnsi="Garamond"/>
                <w:sz w:val="20"/>
                <w:szCs w:val="20"/>
              </w:rPr>
            </w:pPr>
            <w:r w:rsidRPr="00137FF8">
              <w:rPr>
                <w:rFonts w:ascii="Garamond" w:hAnsi="Garamond"/>
                <w:sz w:val="20"/>
                <w:szCs w:val="20"/>
              </w:rPr>
              <w:t>28,72</w:t>
            </w:r>
          </w:p>
          <w:p w14:paraId="4AAE1EDD" w14:textId="77777777" w:rsidR="00CC46D1" w:rsidRPr="00137FF8" w:rsidRDefault="00CC46D1" w:rsidP="00966E0F">
            <w:pPr>
              <w:jc w:val="center"/>
              <w:rPr>
                <w:rFonts w:ascii="Garamond" w:hAnsi="Garamond"/>
                <w:sz w:val="20"/>
                <w:szCs w:val="20"/>
              </w:rPr>
            </w:pPr>
            <w:r w:rsidRPr="00137FF8">
              <w:rPr>
                <w:rFonts w:ascii="Garamond" w:hAnsi="Garamond"/>
                <w:sz w:val="20"/>
                <w:szCs w:val="20"/>
              </w:rPr>
              <w:t>29,29</w:t>
            </w:r>
          </w:p>
          <w:p w14:paraId="06759624" w14:textId="77777777" w:rsidR="00A55591" w:rsidRPr="00137FF8" w:rsidRDefault="00A55591" w:rsidP="00966E0F">
            <w:pPr>
              <w:jc w:val="center"/>
              <w:rPr>
                <w:rFonts w:ascii="Garamond" w:hAnsi="Garamond"/>
                <w:sz w:val="20"/>
                <w:szCs w:val="20"/>
              </w:rPr>
            </w:pPr>
            <w:r w:rsidRPr="00137FF8">
              <w:rPr>
                <w:rFonts w:ascii="Garamond" w:hAnsi="Garamond"/>
                <w:sz w:val="20"/>
                <w:szCs w:val="20"/>
              </w:rPr>
              <w:t>28,16</w:t>
            </w:r>
          </w:p>
          <w:p w14:paraId="635A4D9A" w14:textId="77777777" w:rsidR="003C223E" w:rsidRPr="00137FF8" w:rsidRDefault="003C223E" w:rsidP="00966E0F">
            <w:pPr>
              <w:jc w:val="center"/>
              <w:rPr>
                <w:rFonts w:ascii="Garamond" w:hAnsi="Garamond"/>
                <w:sz w:val="20"/>
                <w:szCs w:val="20"/>
              </w:rPr>
            </w:pPr>
            <w:r w:rsidRPr="00137FF8">
              <w:rPr>
                <w:rFonts w:ascii="Garamond" w:hAnsi="Garamond"/>
                <w:sz w:val="20"/>
                <w:szCs w:val="20"/>
              </w:rPr>
              <w:t>28,16</w:t>
            </w:r>
          </w:p>
          <w:p w14:paraId="14E2DE0D" w14:textId="285F385E" w:rsidR="003C223E" w:rsidRPr="00137FF8" w:rsidRDefault="003C223E" w:rsidP="00966E0F">
            <w:pPr>
              <w:jc w:val="center"/>
              <w:rPr>
                <w:rFonts w:ascii="Garamond" w:hAnsi="Garamond"/>
                <w:sz w:val="20"/>
                <w:szCs w:val="20"/>
              </w:rPr>
            </w:pPr>
            <w:r w:rsidRPr="00137FF8">
              <w:rPr>
                <w:rFonts w:ascii="Garamond" w:hAnsi="Garamond"/>
                <w:sz w:val="20"/>
                <w:szCs w:val="20"/>
              </w:rPr>
              <w:t>28,72</w:t>
            </w:r>
          </w:p>
        </w:tc>
        <w:tc>
          <w:tcPr>
            <w:tcW w:w="1823" w:type="dxa"/>
            <w:tcBorders>
              <w:top w:val="nil"/>
              <w:left w:val="nil"/>
              <w:right w:val="nil"/>
            </w:tcBorders>
            <w:shd w:val="clear" w:color="auto" w:fill="auto"/>
          </w:tcPr>
          <w:p w14:paraId="5E6D636D" w14:textId="77777777" w:rsidR="000D0ED9" w:rsidRPr="00137FF8" w:rsidRDefault="000D0ED9" w:rsidP="00966E0F">
            <w:pPr>
              <w:jc w:val="center"/>
              <w:rPr>
                <w:rFonts w:ascii="Garamond" w:hAnsi="Garamond"/>
                <w:sz w:val="20"/>
                <w:szCs w:val="20"/>
              </w:rPr>
            </w:pPr>
            <w:r w:rsidRPr="00137FF8">
              <w:rPr>
                <w:rFonts w:ascii="Garamond" w:hAnsi="Garamond"/>
                <w:sz w:val="20"/>
                <w:szCs w:val="20"/>
              </w:rPr>
              <w:t>58,59</w:t>
            </w:r>
          </w:p>
          <w:p w14:paraId="258C2A1C" w14:textId="77777777" w:rsidR="00A55591" w:rsidRPr="00137FF8" w:rsidRDefault="00A55591" w:rsidP="00966E0F">
            <w:pPr>
              <w:jc w:val="center"/>
              <w:rPr>
                <w:rFonts w:ascii="Garamond" w:hAnsi="Garamond"/>
                <w:sz w:val="20"/>
                <w:szCs w:val="20"/>
              </w:rPr>
            </w:pPr>
            <w:r w:rsidRPr="00137FF8">
              <w:rPr>
                <w:rFonts w:ascii="Garamond" w:hAnsi="Garamond"/>
                <w:sz w:val="20"/>
                <w:szCs w:val="20"/>
              </w:rPr>
              <w:t>59,76</w:t>
            </w:r>
          </w:p>
          <w:p w14:paraId="0D384207" w14:textId="77777777" w:rsidR="00A55591" w:rsidRPr="00137FF8" w:rsidRDefault="00A55591" w:rsidP="00966E0F">
            <w:pPr>
              <w:jc w:val="center"/>
              <w:rPr>
                <w:rFonts w:ascii="Garamond" w:hAnsi="Garamond"/>
                <w:sz w:val="20"/>
                <w:szCs w:val="20"/>
              </w:rPr>
            </w:pPr>
            <w:r w:rsidRPr="00137FF8">
              <w:rPr>
                <w:rFonts w:ascii="Garamond" w:hAnsi="Garamond"/>
                <w:sz w:val="20"/>
                <w:szCs w:val="20"/>
              </w:rPr>
              <w:t>60,95</w:t>
            </w:r>
          </w:p>
          <w:p w14:paraId="4249AF74" w14:textId="77777777" w:rsidR="00CC46D1" w:rsidRPr="00137FF8" w:rsidRDefault="00CC46D1" w:rsidP="00966E0F">
            <w:pPr>
              <w:jc w:val="center"/>
              <w:rPr>
                <w:rFonts w:ascii="Garamond" w:hAnsi="Garamond"/>
                <w:sz w:val="20"/>
                <w:szCs w:val="20"/>
              </w:rPr>
            </w:pPr>
            <w:r w:rsidRPr="00137FF8">
              <w:rPr>
                <w:rFonts w:ascii="Garamond" w:hAnsi="Garamond"/>
                <w:sz w:val="20"/>
                <w:szCs w:val="20"/>
              </w:rPr>
              <w:t>62,17</w:t>
            </w:r>
          </w:p>
          <w:p w14:paraId="7FA06A2A" w14:textId="77777777" w:rsidR="00A55591" w:rsidRPr="00137FF8" w:rsidRDefault="00A55591" w:rsidP="00966E0F">
            <w:pPr>
              <w:jc w:val="center"/>
              <w:rPr>
                <w:rFonts w:ascii="Garamond" w:hAnsi="Garamond"/>
                <w:sz w:val="20"/>
                <w:szCs w:val="20"/>
              </w:rPr>
            </w:pPr>
            <w:r w:rsidRPr="00137FF8">
              <w:rPr>
                <w:rFonts w:ascii="Garamond" w:hAnsi="Garamond"/>
                <w:sz w:val="20"/>
                <w:szCs w:val="20"/>
              </w:rPr>
              <w:t>59,76</w:t>
            </w:r>
          </w:p>
          <w:p w14:paraId="365D76F3" w14:textId="77777777" w:rsidR="003C223E" w:rsidRPr="00137FF8" w:rsidRDefault="003C223E" w:rsidP="00966E0F">
            <w:pPr>
              <w:jc w:val="center"/>
              <w:rPr>
                <w:rFonts w:ascii="Garamond" w:hAnsi="Garamond"/>
                <w:sz w:val="20"/>
                <w:szCs w:val="20"/>
              </w:rPr>
            </w:pPr>
            <w:r w:rsidRPr="00137FF8">
              <w:rPr>
                <w:rFonts w:ascii="Garamond" w:hAnsi="Garamond"/>
                <w:sz w:val="20"/>
                <w:szCs w:val="20"/>
              </w:rPr>
              <w:t>59,76</w:t>
            </w:r>
          </w:p>
          <w:p w14:paraId="1FDCD5BA" w14:textId="60A9E62F" w:rsidR="003C223E" w:rsidRPr="00137FF8" w:rsidRDefault="003C223E" w:rsidP="00966E0F">
            <w:pPr>
              <w:jc w:val="center"/>
              <w:rPr>
                <w:rFonts w:ascii="Garamond" w:hAnsi="Garamond"/>
                <w:sz w:val="20"/>
                <w:szCs w:val="20"/>
              </w:rPr>
            </w:pPr>
            <w:r w:rsidRPr="00137FF8">
              <w:rPr>
                <w:rFonts w:ascii="Garamond" w:hAnsi="Garamond"/>
                <w:sz w:val="20"/>
                <w:szCs w:val="20"/>
              </w:rPr>
              <w:t>60,95</w:t>
            </w:r>
          </w:p>
        </w:tc>
        <w:tc>
          <w:tcPr>
            <w:tcW w:w="1972" w:type="dxa"/>
            <w:tcBorders>
              <w:top w:val="nil"/>
              <w:left w:val="nil"/>
              <w:right w:val="nil"/>
            </w:tcBorders>
            <w:shd w:val="clear" w:color="auto" w:fill="auto"/>
          </w:tcPr>
          <w:p w14:paraId="75FFF937" w14:textId="77777777" w:rsidR="000D0ED9" w:rsidRPr="00137FF8" w:rsidRDefault="000D0ED9" w:rsidP="00966E0F">
            <w:pPr>
              <w:jc w:val="center"/>
              <w:rPr>
                <w:rFonts w:ascii="Garamond" w:hAnsi="Garamond"/>
                <w:sz w:val="20"/>
                <w:szCs w:val="20"/>
              </w:rPr>
            </w:pPr>
            <w:r w:rsidRPr="00137FF8">
              <w:rPr>
                <w:rFonts w:ascii="Garamond" w:hAnsi="Garamond"/>
                <w:sz w:val="20"/>
                <w:szCs w:val="20"/>
              </w:rPr>
              <w:t>82,02</w:t>
            </w:r>
          </w:p>
          <w:p w14:paraId="7808991B" w14:textId="77777777" w:rsidR="00A55591" w:rsidRPr="00137FF8" w:rsidRDefault="00A55591" w:rsidP="00966E0F">
            <w:pPr>
              <w:jc w:val="center"/>
              <w:rPr>
                <w:rFonts w:ascii="Garamond" w:hAnsi="Garamond"/>
                <w:sz w:val="20"/>
                <w:szCs w:val="20"/>
              </w:rPr>
            </w:pPr>
            <w:r w:rsidRPr="00137FF8">
              <w:rPr>
                <w:rFonts w:ascii="Garamond" w:hAnsi="Garamond"/>
                <w:sz w:val="20"/>
                <w:szCs w:val="20"/>
              </w:rPr>
              <w:t>83,66</w:t>
            </w:r>
          </w:p>
          <w:p w14:paraId="7CE690D3" w14:textId="77777777" w:rsidR="00A55591" w:rsidRPr="00137FF8" w:rsidRDefault="00A55591" w:rsidP="00966E0F">
            <w:pPr>
              <w:jc w:val="center"/>
              <w:rPr>
                <w:rFonts w:ascii="Garamond" w:hAnsi="Garamond"/>
                <w:sz w:val="20"/>
                <w:szCs w:val="20"/>
              </w:rPr>
            </w:pPr>
            <w:r w:rsidRPr="00137FF8">
              <w:rPr>
                <w:rFonts w:ascii="Garamond" w:hAnsi="Garamond"/>
                <w:sz w:val="20"/>
                <w:szCs w:val="20"/>
              </w:rPr>
              <w:t>85,33</w:t>
            </w:r>
          </w:p>
          <w:p w14:paraId="344EDDC6" w14:textId="77777777" w:rsidR="00CC46D1" w:rsidRPr="00137FF8" w:rsidRDefault="00CC46D1" w:rsidP="00966E0F">
            <w:pPr>
              <w:jc w:val="center"/>
              <w:rPr>
                <w:rFonts w:ascii="Garamond" w:hAnsi="Garamond"/>
                <w:sz w:val="20"/>
                <w:szCs w:val="20"/>
              </w:rPr>
            </w:pPr>
            <w:r w:rsidRPr="00137FF8">
              <w:rPr>
                <w:rFonts w:ascii="Garamond" w:hAnsi="Garamond"/>
                <w:sz w:val="20"/>
                <w:szCs w:val="20"/>
              </w:rPr>
              <w:t>87,04</w:t>
            </w:r>
          </w:p>
          <w:p w14:paraId="0F7C432B" w14:textId="77777777" w:rsidR="00A55591" w:rsidRPr="00137FF8" w:rsidRDefault="00A55591" w:rsidP="00966E0F">
            <w:pPr>
              <w:jc w:val="center"/>
              <w:rPr>
                <w:rFonts w:ascii="Garamond" w:hAnsi="Garamond"/>
                <w:sz w:val="20"/>
                <w:szCs w:val="20"/>
              </w:rPr>
            </w:pPr>
            <w:r w:rsidRPr="00137FF8">
              <w:rPr>
                <w:rFonts w:ascii="Garamond" w:hAnsi="Garamond"/>
                <w:sz w:val="20"/>
                <w:szCs w:val="20"/>
              </w:rPr>
              <w:t>83,66</w:t>
            </w:r>
          </w:p>
          <w:p w14:paraId="5674CA26" w14:textId="77777777" w:rsidR="003C223E" w:rsidRPr="00137FF8" w:rsidRDefault="003C223E" w:rsidP="00966E0F">
            <w:pPr>
              <w:jc w:val="center"/>
              <w:rPr>
                <w:rFonts w:ascii="Garamond" w:hAnsi="Garamond"/>
                <w:sz w:val="20"/>
                <w:szCs w:val="20"/>
              </w:rPr>
            </w:pPr>
            <w:r w:rsidRPr="00137FF8">
              <w:rPr>
                <w:rFonts w:ascii="Garamond" w:hAnsi="Garamond"/>
                <w:sz w:val="20"/>
                <w:szCs w:val="20"/>
              </w:rPr>
              <w:t>83,66</w:t>
            </w:r>
          </w:p>
          <w:p w14:paraId="509EB6CA" w14:textId="2183A1B5" w:rsidR="003C223E" w:rsidRPr="00137FF8" w:rsidRDefault="003C223E" w:rsidP="00966E0F">
            <w:pPr>
              <w:jc w:val="center"/>
              <w:rPr>
                <w:rFonts w:ascii="Garamond" w:hAnsi="Garamond"/>
                <w:sz w:val="20"/>
                <w:szCs w:val="20"/>
              </w:rPr>
            </w:pPr>
            <w:r w:rsidRPr="00137FF8">
              <w:rPr>
                <w:rFonts w:ascii="Garamond" w:hAnsi="Garamond"/>
                <w:sz w:val="20"/>
                <w:szCs w:val="20"/>
              </w:rPr>
              <w:t>85,33</w:t>
            </w:r>
          </w:p>
        </w:tc>
        <w:tc>
          <w:tcPr>
            <w:tcW w:w="2081" w:type="dxa"/>
            <w:tcBorders>
              <w:top w:val="nil"/>
              <w:left w:val="nil"/>
              <w:right w:val="nil"/>
            </w:tcBorders>
            <w:shd w:val="clear" w:color="auto" w:fill="auto"/>
          </w:tcPr>
          <w:p w14:paraId="73D7569F" w14:textId="77777777" w:rsidR="000D0ED9" w:rsidRPr="00137FF8" w:rsidRDefault="000D0ED9" w:rsidP="00966E0F">
            <w:pPr>
              <w:jc w:val="center"/>
              <w:rPr>
                <w:rFonts w:ascii="Garamond" w:hAnsi="Garamond"/>
                <w:sz w:val="20"/>
                <w:szCs w:val="20"/>
              </w:rPr>
            </w:pPr>
            <w:r w:rsidRPr="00137FF8">
              <w:rPr>
                <w:rFonts w:ascii="Garamond" w:hAnsi="Garamond"/>
                <w:sz w:val="20"/>
                <w:szCs w:val="20"/>
              </w:rPr>
              <w:t>110,42</w:t>
            </w:r>
          </w:p>
          <w:p w14:paraId="2722F98A" w14:textId="77777777" w:rsidR="00A55591" w:rsidRPr="00137FF8" w:rsidRDefault="00A55591" w:rsidP="00966E0F">
            <w:pPr>
              <w:jc w:val="center"/>
              <w:rPr>
                <w:rFonts w:ascii="Garamond" w:hAnsi="Garamond"/>
                <w:sz w:val="20"/>
                <w:szCs w:val="20"/>
              </w:rPr>
            </w:pPr>
            <w:r w:rsidRPr="00137FF8">
              <w:rPr>
                <w:rFonts w:ascii="Garamond" w:hAnsi="Garamond"/>
                <w:sz w:val="20"/>
                <w:szCs w:val="20"/>
              </w:rPr>
              <w:t>112,62</w:t>
            </w:r>
          </w:p>
          <w:p w14:paraId="03CBECA4" w14:textId="77777777" w:rsidR="00CC46D1" w:rsidRPr="00137FF8" w:rsidRDefault="00A55591" w:rsidP="00CC46D1">
            <w:pPr>
              <w:jc w:val="center"/>
              <w:rPr>
                <w:rFonts w:ascii="Garamond" w:hAnsi="Garamond"/>
                <w:sz w:val="20"/>
                <w:szCs w:val="20"/>
              </w:rPr>
            </w:pPr>
            <w:r w:rsidRPr="00137FF8">
              <w:rPr>
                <w:rFonts w:ascii="Garamond" w:hAnsi="Garamond"/>
                <w:sz w:val="20"/>
                <w:szCs w:val="20"/>
              </w:rPr>
              <w:t>114,88</w:t>
            </w:r>
          </w:p>
          <w:p w14:paraId="41420A52" w14:textId="77777777" w:rsidR="00CC46D1" w:rsidRPr="00137FF8" w:rsidRDefault="00CC46D1" w:rsidP="00966E0F">
            <w:pPr>
              <w:jc w:val="center"/>
              <w:rPr>
                <w:rFonts w:ascii="Garamond" w:hAnsi="Garamond"/>
                <w:sz w:val="20"/>
                <w:szCs w:val="20"/>
              </w:rPr>
            </w:pPr>
            <w:r w:rsidRPr="00137FF8">
              <w:rPr>
                <w:rFonts w:ascii="Garamond" w:hAnsi="Garamond"/>
                <w:sz w:val="20"/>
                <w:szCs w:val="20"/>
              </w:rPr>
              <w:t>117,17</w:t>
            </w:r>
          </w:p>
          <w:p w14:paraId="03408054" w14:textId="1A464E67" w:rsidR="00A55591" w:rsidRPr="00137FF8" w:rsidRDefault="00A55591" w:rsidP="00966E0F">
            <w:pPr>
              <w:jc w:val="center"/>
              <w:rPr>
                <w:rFonts w:ascii="Garamond" w:hAnsi="Garamond"/>
                <w:sz w:val="20"/>
                <w:szCs w:val="20"/>
              </w:rPr>
            </w:pPr>
            <w:r w:rsidRPr="00137FF8">
              <w:rPr>
                <w:rFonts w:ascii="Garamond" w:hAnsi="Garamond"/>
                <w:sz w:val="20"/>
                <w:szCs w:val="20"/>
              </w:rPr>
              <w:t>112,62</w:t>
            </w:r>
          </w:p>
          <w:p w14:paraId="163A7B38" w14:textId="51DF6DFA" w:rsidR="003C223E" w:rsidRPr="00137FF8" w:rsidRDefault="003C223E" w:rsidP="00966E0F">
            <w:pPr>
              <w:jc w:val="center"/>
              <w:rPr>
                <w:rFonts w:ascii="Garamond" w:hAnsi="Garamond"/>
                <w:sz w:val="20"/>
                <w:szCs w:val="20"/>
              </w:rPr>
            </w:pPr>
            <w:r w:rsidRPr="00137FF8">
              <w:rPr>
                <w:rFonts w:ascii="Garamond" w:hAnsi="Garamond"/>
                <w:sz w:val="20"/>
                <w:szCs w:val="20"/>
              </w:rPr>
              <w:t>112,62</w:t>
            </w:r>
          </w:p>
          <w:p w14:paraId="038AE5C4" w14:textId="31441E3A" w:rsidR="003C223E" w:rsidRPr="00137FF8" w:rsidRDefault="003C223E" w:rsidP="00966E0F">
            <w:pPr>
              <w:jc w:val="center"/>
              <w:rPr>
                <w:rFonts w:ascii="Garamond" w:hAnsi="Garamond"/>
                <w:sz w:val="20"/>
                <w:szCs w:val="20"/>
              </w:rPr>
            </w:pPr>
            <w:r w:rsidRPr="00137FF8">
              <w:rPr>
                <w:rFonts w:ascii="Garamond" w:hAnsi="Garamond"/>
                <w:sz w:val="20"/>
                <w:szCs w:val="20"/>
              </w:rPr>
              <w:t>114,88</w:t>
            </w:r>
          </w:p>
          <w:p w14:paraId="1D92D537" w14:textId="0B4C2552" w:rsidR="008A5423" w:rsidRPr="00137FF8" w:rsidRDefault="008A5423" w:rsidP="00966E0F">
            <w:pPr>
              <w:jc w:val="center"/>
              <w:rPr>
                <w:rFonts w:ascii="Garamond" w:hAnsi="Garamond"/>
                <w:sz w:val="20"/>
                <w:szCs w:val="20"/>
              </w:rPr>
            </w:pPr>
          </w:p>
        </w:tc>
      </w:tr>
    </w:tbl>
    <w:p w14:paraId="1B4E8848" w14:textId="77777777" w:rsidR="003C223E" w:rsidRPr="00137FF8" w:rsidRDefault="003C223E" w:rsidP="003C223E">
      <w:pPr>
        <w:jc w:val="both"/>
        <w:rPr>
          <w:rFonts w:ascii="Garamond" w:hAnsi="Garamond"/>
          <w:sz w:val="20"/>
          <w:szCs w:val="20"/>
        </w:rPr>
      </w:pPr>
      <w:r w:rsidRPr="00137FF8">
        <w:rPr>
          <w:rFonts w:ascii="Garamond" w:hAnsi="Garamond"/>
          <w:sz w:val="20"/>
          <w:szCs w:val="20"/>
        </w:rPr>
        <w:lastRenderedPageBreak/>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47"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48"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2ECEDFF0" w14:textId="77777777" w:rsidR="003C223E" w:rsidRPr="00137FF8" w:rsidRDefault="003C223E" w:rsidP="003C223E">
      <w:pPr>
        <w:jc w:val="both"/>
        <w:rPr>
          <w:rFonts w:ascii="Garamond" w:hAnsi="Garamond"/>
          <w:sz w:val="20"/>
          <w:szCs w:val="20"/>
        </w:rPr>
      </w:pPr>
      <w:r w:rsidRPr="00137FF8">
        <w:rPr>
          <w:rFonts w:ascii="Garamond" w:hAnsi="Garamond"/>
          <w:sz w:val="20"/>
          <w:szCs w:val="20"/>
        </w:rPr>
        <w:t>(*) Enkel voor het Waals gewest, Brussel en de Duitstalige gemeenschap</w:t>
      </w:r>
    </w:p>
    <w:p w14:paraId="5171D35A" w14:textId="77777777" w:rsidR="003C223E" w:rsidRPr="00137FF8" w:rsidRDefault="003C223E" w:rsidP="003C223E">
      <w:pPr>
        <w:rPr>
          <w:rFonts w:ascii="Garamond" w:hAnsi="Garamond"/>
          <w:sz w:val="20"/>
          <w:szCs w:val="20"/>
        </w:rPr>
      </w:pPr>
      <w:r w:rsidRPr="00137FF8">
        <w:rPr>
          <w:rFonts w:ascii="Garamond" w:hAnsi="Garamond"/>
          <w:sz w:val="20"/>
          <w:szCs w:val="20"/>
        </w:rPr>
        <w:t>(**) Enkel voor het Vlaams gewest</w:t>
      </w:r>
    </w:p>
    <w:p w14:paraId="16C60362" w14:textId="77777777" w:rsidR="003C223E" w:rsidRPr="00137FF8" w:rsidRDefault="003C223E" w:rsidP="003C223E">
      <w:pPr>
        <w:jc w:val="both"/>
        <w:rPr>
          <w:rFonts w:ascii="Garamond" w:hAnsi="Garamond"/>
          <w:sz w:val="20"/>
          <w:szCs w:val="20"/>
        </w:rPr>
      </w:pPr>
      <w:r w:rsidRPr="00137FF8">
        <w:rPr>
          <w:rFonts w:ascii="Garamond" w:hAnsi="Garamond"/>
          <w:sz w:val="20"/>
          <w:szCs w:val="20"/>
        </w:rPr>
        <w:t>(***) Enkel voor Brussel en Waals gewest.</w:t>
      </w:r>
    </w:p>
    <w:p w14:paraId="0EE38399" w14:textId="77777777" w:rsidR="00A66261" w:rsidRPr="00137FF8" w:rsidRDefault="00A66261" w:rsidP="00766F0B">
      <w:pPr>
        <w:jc w:val="both"/>
        <w:rPr>
          <w:rFonts w:ascii="Garamond" w:hAnsi="Garamond"/>
        </w:rPr>
      </w:pPr>
    </w:p>
    <w:p w14:paraId="493C4518" w14:textId="77777777" w:rsidR="00A66261" w:rsidRPr="00137FF8" w:rsidRDefault="00A66261" w:rsidP="00766F0B">
      <w:pPr>
        <w:jc w:val="both"/>
        <w:rPr>
          <w:rFonts w:ascii="Garamond" w:hAnsi="Garamond"/>
          <w:lang w:val="nl-BE"/>
        </w:rPr>
      </w:pPr>
      <w:r w:rsidRPr="00137FF8">
        <w:rPr>
          <w:rFonts w:ascii="Garamond" w:hAnsi="Garamond"/>
          <w:lang w:val="nl-BE"/>
        </w:rPr>
        <w:t xml:space="preserve">Voor de overige records worden de bedragen uit </w:t>
      </w:r>
      <w:r w:rsidRPr="00137FF8">
        <w:rPr>
          <w:rFonts w:ascii="Garamond" w:hAnsi="Garamond"/>
          <w:lang w:val="nl-BE"/>
        </w:rPr>
        <w:fldChar w:fldCharType="begin"/>
      </w:r>
      <w:r w:rsidRPr="00137FF8">
        <w:rPr>
          <w:rFonts w:ascii="Garamond" w:hAnsi="Garamond"/>
          <w:lang w:val="nl-BE"/>
        </w:rPr>
        <w:instrText xml:space="preserve"> REF _Ref384732355 \h  \* MERGEFORMAT </w:instrText>
      </w:r>
      <w:r w:rsidRPr="00137FF8">
        <w:rPr>
          <w:rFonts w:ascii="Garamond" w:hAnsi="Garamond"/>
          <w:lang w:val="nl-BE"/>
        </w:rPr>
      </w:r>
      <w:r w:rsidRPr="00137FF8">
        <w:rPr>
          <w:rFonts w:ascii="Garamond" w:hAnsi="Garamond"/>
          <w:lang w:val="nl-BE"/>
        </w:rPr>
        <w:fldChar w:fldCharType="separate"/>
      </w:r>
      <w:r w:rsidRPr="00137FF8">
        <w:rPr>
          <w:rFonts w:ascii="Garamond" w:hAnsi="Garamond"/>
        </w:rPr>
        <w:t xml:space="preserve">Tabel </w:t>
      </w:r>
      <w:r w:rsidRPr="00137FF8">
        <w:rPr>
          <w:rFonts w:ascii="Garamond" w:hAnsi="Garamond"/>
          <w:noProof/>
        </w:rPr>
        <w:t>23</w:t>
      </w:r>
      <w:r w:rsidRPr="00137FF8">
        <w:rPr>
          <w:rFonts w:ascii="Garamond" w:hAnsi="Garamond"/>
          <w:lang w:val="nl-BE"/>
        </w:rPr>
        <w:fldChar w:fldCharType="end"/>
      </w:r>
      <w:r w:rsidRPr="00137FF8">
        <w:rPr>
          <w:rFonts w:ascii="Garamond" w:hAnsi="Garamond"/>
          <w:lang w:val="nl-BE"/>
        </w:rPr>
        <w:t xml:space="preserve"> gehanteerd.</w:t>
      </w:r>
    </w:p>
    <w:p w14:paraId="2833929F" w14:textId="77777777" w:rsidR="00A66261" w:rsidRPr="00137FF8" w:rsidRDefault="00A66261" w:rsidP="00766F0B">
      <w:pPr>
        <w:jc w:val="both"/>
        <w:rPr>
          <w:rFonts w:ascii="Garamond" w:hAnsi="Garamond"/>
          <w:lang w:val="nl-BE"/>
        </w:rPr>
      </w:pPr>
    </w:p>
    <w:p w14:paraId="5D8C9CA0" w14:textId="77777777" w:rsidR="000046BE" w:rsidRPr="00137FF8" w:rsidRDefault="000046BE" w:rsidP="00766F0B">
      <w:pPr>
        <w:pStyle w:val="Caption"/>
        <w:jc w:val="both"/>
        <w:rPr>
          <w:rFonts w:ascii="Garamond" w:hAnsi="Garamond"/>
          <w:b w:val="0"/>
          <w:sz w:val="22"/>
          <w:szCs w:val="22"/>
          <w:lang w:val="nl-BE"/>
        </w:rPr>
      </w:pPr>
      <w:bookmarkStart w:id="393" w:name="_Ref384732355"/>
      <w:r w:rsidRPr="00137FF8">
        <w:rPr>
          <w:rFonts w:ascii="Garamond" w:hAnsi="Garamond"/>
          <w:b w:val="0"/>
          <w:sz w:val="22"/>
          <w:szCs w:val="22"/>
        </w:rPr>
        <w:t xml:space="preserve">Tabel </w:t>
      </w:r>
      <w:r w:rsidRPr="00137FF8">
        <w:rPr>
          <w:rFonts w:ascii="Garamond" w:hAnsi="Garamond"/>
          <w:b w:val="0"/>
          <w:sz w:val="22"/>
          <w:szCs w:val="22"/>
        </w:rPr>
        <w:fldChar w:fldCharType="begin"/>
      </w:r>
      <w:r w:rsidRPr="00137FF8">
        <w:rPr>
          <w:rFonts w:ascii="Garamond" w:hAnsi="Garamond"/>
          <w:b w:val="0"/>
          <w:sz w:val="22"/>
          <w:szCs w:val="22"/>
        </w:rPr>
        <w:instrText xml:space="preserve"> SEQ Tabel \* ARABIC </w:instrText>
      </w:r>
      <w:r w:rsidRPr="00137FF8">
        <w:rPr>
          <w:rFonts w:ascii="Garamond" w:hAnsi="Garamond"/>
          <w:b w:val="0"/>
          <w:sz w:val="22"/>
          <w:szCs w:val="22"/>
        </w:rPr>
        <w:fldChar w:fldCharType="separate"/>
      </w:r>
      <w:r w:rsidRPr="00137FF8">
        <w:rPr>
          <w:rFonts w:ascii="Garamond" w:hAnsi="Garamond"/>
          <w:b w:val="0"/>
          <w:noProof/>
          <w:sz w:val="22"/>
          <w:szCs w:val="22"/>
        </w:rPr>
        <w:t>23</w:t>
      </w:r>
      <w:r w:rsidRPr="00137FF8">
        <w:rPr>
          <w:rFonts w:ascii="Garamond" w:hAnsi="Garamond"/>
          <w:b w:val="0"/>
          <w:sz w:val="22"/>
          <w:szCs w:val="22"/>
        </w:rPr>
        <w:fldChar w:fldCharType="end"/>
      </w:r>
      <w:bookmarkEnd w:id="393"/>
      <w:r w:rsidRPr="00137FF8">
        <w:rPr>
          <w:rFonts w:ascii="Garamond" w:hAnsi="Garamond"/>
          <w:b w:val="0"/>
          <w:sz w:val="22"/>
          <w:szCs w:val="22"/>
        </w:rPr>
        <w:t>: overzicht bedragen jaarlijkse gewone leeftijdsbijslag volgens leeftijdscategorie (</w:t>
      </w:r>
      <w:r w:rsidR="00FA1AEA" w:rsidRPr="00137FF8">
        <w:rPr>
          <w:rFonts w:ascii="Garamond" w:hAnsi="Garamond"/>
          <w:b w:val="0"/>
          <w:sz w:val="22"/>
          <w:szCs w:val="22"/>
        </w:rPr>
        <w:t xml:space="preserve">juli </w:t>
      </w:r>
      <w:r w:rsidRPr="00137FF8">
        <w:rPr>
          <w:rFonts w:ascii="Garamond" w:hAnsi="Garamond"/>
          <w:b w:val="0"/>
          <w:sz w:val="22"/>
          <w:szCs w:val="22"/>
        </w:rPr>
        <w:t>2013</w:t>
      </w:r>
      <w:r w:rsidR="00FA1AEA" w:rsidRPr="00137FF8">
        <w:rPr>
          <w:rFonts w:ascii="Garamond" w:hAnsi="Garamond"/>
          <w:b w:val="0"/>
          <w:sz w:val="22"/>
          <w:szCs w:val="22"/>
        </w:rPr>
        <w:t xml:space="preserve"> – mei 2016</w:t>
      </w:r>
      <w:r w:rsidRPr="00137FF8">
        <w:rPr>
          <w:rFonts w:ascii="Garamond" w:hAnsi="Garamond"/>
          <w:b w:val="0"/>
          <w:sz w:val="22"/>
          <w:szCs w:val="22"/>
        </w:rPr>
        <w:t>)– werknemers en ambtenaren (euro)</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23"/>
        <w:gridCol w:w="1823"/>
        <w:gridCol w:w="1972"/>
        <w:gridCol w:w="2081"/>
      </w:tblGrid>
      <w:tr w:rsidR="000046BE" w:rsidRPr="00137FF8" w14:paraId="01FA58B1" w14:textId="77777777" w:rsidTr="00966E0F">
        <w:tc>
          <w:tcPr>
            <w:tcW w:w="1248" w:type="dxa"/>
            <w:tcBorders>
              <w:left w:val="nil"/>
              <w:bottom w:val="nil"/>
            </w:tcBorders>
            <w:shd w:val="clear" w:color="auto" w:fill="auto"/>
          </w:tcPr>
          <w:p w14:paraId="76618F2C" w14:textId="77777777" w:rsidR="000046BE" w:rsidRPr="00137FF8" w:rsidRDefault="000046BE" w:rsidP="00966E0F">
            <w:pPr>
              <w:jc w:val="both"/>
              <w:rPr>
                <w:rFonts w:ascii="Garamond" w:hAnsi="Garamond"/>
                <w:sz w:val="20"/>
                <w:szCs w:val="20"/>
              </w:rPr>
            </w:pPr>
          </w:p>
        </w:tc>
        <w:tc>
          <w:tcPr>
            <w:tcW w:w="7699" w:type="dxa"/>
            <w:gridSpan w:val="4"/>
            <w:tcBorders>
              <w:bottom w:val="nil"/>
              <w:right w:val="nil"/>
            </w:tcBorders>
            <w:shd w:val="clear" w:color="auto" w:fill="auto"/>
          </w:tcPr>
          <w:p w14:paraId="17BE7E27" w14:textId="77777777" w:rsidR="000046BE" w:rsidRPr="00137FF8" w:rsidRDefault="000046BE" w:rsidP="00966E0F">
            <w:pPr>
              <w:jc w:val="center"/>
              <w:rPr>
                <w:rFonts w:ascii="Garamond" w:hAnsi="Garamond"/>
                <w:sz w:val="20"/>
                <w:szCs w:val="20"/>
              </w:rPr>
            </w:pPr>
            <w:proofErr w:type="spellStart"/>
            <w:r w:rsidRPr="00137FF8">
              <w:rPr>
                <w:rFonts w:ascii="Garamond" w:hAnsi="Garamond"/>
                <w:smallCaps/>
                <w:sz w:val="20"/>
                <w:szCs w:val="20"/>
              </w:rPr>
              <w:t>bedrag_leeftijd_jaar</w:t>
            </w:r>
            <w:proofErr w:type="spellEnd"/>
          </w:p>
        </w:tc>
      </w:tr>
      <w:tr w:rsidR="000046BE" w:rsidRPr="00137FF8" w14:paraId="4C76CE20" w14:textId="77777777" w:rsidTr="00966E0F">
        <w:tc>
          <w:tcPr>
            <w:tcW w:w="1248" w:type="dxa"/>
            <w:tcBorders>
              <w:top w:val="nil"/>
              <w:left w:val="nil"/>
              <w:bottom w:val="single" w:sz="4" w:space="0" w:color="auto"/>
            </w:tcBorders>
            <w:shd w:val="clear" w:color="auto" w:fill="auto"/>
          </w:tcPr>
          <w:p w14:paraId="7C292C74" w14:textId="77777777" w:rsidR="000046BE" w:rsidRPr="00137FF8" w:rsidRDefault="000046BE" w:rsidP="00966E0F">
            <w:pPr>
              <w:jc w:val="both"/>
              <w:rPr>
                <w:rFonts w:ascii="Garamond" w:hAnsi="Garamond"/>
                <w:sz w:val="20"/>
                <w:szCs w:val="20"/>
                <w:lang w:val="en-GB"/>
              </w:rPr>
            </w:pPr>
          </w:p>
        </w:tc>
        <w:tc>
          <w:tcPr>
            <w:tcW w:w="1823" w:type="dxa"/>
            <w:tcBorders>
              <w:top w:val="nil"/>
              <w:bottom w:val="single" w:sz="4" w:space="0" w:color="auto"/>
              <w:right w:val="nil"/>
            </w:tcBorders>
            <w:shd w:val="clear" w:color="auto" w:fill="auto"/>
          </w:tcPr>
          <w:p w14:paraId="529B5A26" w14:textId="77777777" w:rsidR="000046BE" w:rsidRPr="00137FF8" w:rsidRDefault="000046BE"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0-5</w:t>
            </w:r>
          </w:p>
        </w:tc>
        <w:tc>
          <w:tcPr>
            <w:tcW w:w="1823" w:type="dxa"/>
            <w:tcBorders>
              <w:top w:val="nil"/>
              <w:left w:val="nil"/>
              <w:bottom w:val="single" w:sz="4" w:space="0" w:color="auto"/>
              <w:right w:val="nil"/>
            </w:tcBorders>
            <w:shd w:val="clear" w:color="auto" w:fill="auto"/>
          </w:tcPr>
          <w:p w14:paraId="2CDE45E3" w14:textId="77777777" w:rsidR="000046BE" w:rsidRPr="00137FF8" w:rsidRDefault="000046BE"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6-11</w:t>
            </w:r>
          </w:p>
        </w:tc>
        <w:tc>
          <w:tcPr>
            <w:tcW w:w="1972" w:type="dxa"/>
            <w:tcBorders>
              <w:top w:val="nil"/>
              <w:left w:val="nil"/>
              <w:bottom w:val="single" w:sz="4" w:space="0" w:color="auto"/>
              <w:right w:val="nil"/>
            </w:tcBorders>
            <w:shd w:val="clear" w:color="auto" w:fill="auto"/>
          </w:tcPr>
          <w:p w14:paraId="662BE663" w14:textId="77777777" w:rsidR="000046BE" w:rsidRPr="00137FF8" w:rsidRDefault="000046BE"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12-17</w:t>
            </w:r>
          </w:p>
        </w:tc>
        <w:tc>
          <w:tcPr>
            <w:tcW w:w="2081" w:type="dxa"/>
            <w:tcBorders>
              <w:top w:val="nil"/>
              <w:left w:val="nil"/>
              <w:bottom w:val="single" w:sz="4" w:space="0" w:color="auto"/>
              <w:right w:val="nil"/>
            </w:tcBorders>
            <w:shd w:val="clear" w:color="auto" w:fill="auto"/>
          </w:tcPr>
          <w:p w14:paraId="3D324466" w14:textId="77777777" w:rsidR="000046BE" w:rsidRPr="00137FF8" w:rsidRDefault="000046BE"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18-25</w:t>
            </w:r>
          </w:p>
        </w:tc>
      </w:tr>
      <w:tr w:rsidR="000046BE" w:rsidRPr="00137FF8" w14:paraId="1285428A" w14:textId="77777777" w:rsidTr="00E41054">
        <w:tc>
          <w:tcPr>
            <w:tcW w:w="1248" w:type="dxa"/>
            <w:tcBorders>
              <w:top w:val="nil"/>
              <w:left w:val="nil"/>
              <w:bottom w:val="nil"/>
              <w:right w:val="single" w:sz="4" w:space="0" w:color="auto"/>
            </w:tcBorders>
            <w:shd w:val="clear" w:color="auto" w:fill="auto"/>
          </w:tcPr>
          <w:p w14:paraId="04CE9000" w14:textId="77777777" w:rsidR="000046BE" w:rsidRPr="00137FF8" w:rsidRDefault="000046BE" w:rsidP="00966E0F">
            <w:pPr>
              <w:jc w:val="both"/>
              <w:rPr>
                <w:rFonts w:ascii="Garamond" w:hAnsi="Garamond"/>
                <w:sz w:val="20"/>
                <w:szCs w:val="20"/>
              </w:rPr>
            </w:pPr>
            <w:r w:rsidRPr="00137FF8">
              <w:rPr>
                <w:rFonts w:ascii="Garamond" w:hAnsi="Garamond"/>
                <w:sz w:val="20"/>
                <w:szCs w:val="20"/>
              </w:rPr>
              <w:t>7/2013</w:t>
            </w:r>
          </w:p>
        </w:tc>
        <w:tc>
          <w:tcPr>
            <w:tcW w:w="1823" w:type="dxa"/>
            <w:tcBorders>
              <w:top w:val="nil"/>
              <w:left w:val="single" w:sz="4" w:space="0" w:color="auto"/>
              <w:bottom w:val="nil"/>
              <w:right w:val="nil"/>
            </w:tcBorders>
            <w:shd w:val="clear" w:color="auto" w:fill="auto"/>
          </w:tcPr>
          <w:p w14:paraId="0376F279" w14:textId="77777777" w:rsidR="000046BE" w:rsidRPr="00137FF8" w:rsidRDefault="000046BE" w:rsidP="00966E0F">
            <w:pPr>
              <w:jc w:val="center"/>
              <w:rPr>
                <w:rFonts w:ascii="Garamond" w:hAnsi="Garamond"/>
                <w:sz w:val="20"/>
                <w:szCs w:val="20"/>
              </w:rPr>
            </w:pPr>
            <w:r w:rsidRPr="00137FF8">
              <w:rPr>
                <w:rFonts w:ascii="Garamond" w:hAnsi="Garamond"/>
                <w:sz w:val="20"/>
                <w:szCs w:val="20"/>
              </w:rPr>
              <w:t>22,00</w:t>
            </w:r>
          </w:p>
        </w:tc>
        <w:tc>
          <w:tcPr>
            <w:tcW w:w="1823" w:type="dxa"/>
            <w:tcBorders>
              <w:top w:val="nil"/>
              <w:left w:val="nil"/>
              <w:bottom w:val="nil"/>
              <w:right w:val="nil"/>
            </w:tcBorders>
            <w:shd w:val="clear" w:color="auto" w:fill="auto"/>
          </w:tcPr>
          <w:p w14:paraId="0540AE5A" w14:textId="77777777" w:rsidR="000046BE" w:rsidRPr="00137FF8" w:rsidRDefault="000046BE" w:rsidP="00966E0F">
            <w:pPr>
              <w:jc w:val="center"/>
              <w:rPr>
                <w:rFonts w:ascii="Garamond" w:hAnsi="Garamond"/>
                <w:sz w:val="20"/>
                <w:szCs w:val="20"/>
              </w:rPr>
            </w:pPr>
            <w:r w:rsidRPr="00137FF8">
              <w:rPr>
                <w:rFonts w:ascii="Garamond" w:hAnsi="Garamond"/>
                <w:sz w:val="20"/>
                <w:szCs w:val="20"/>
              </w:rPr>
              <w:t>50,00</w:t>
            </w:r>
          </w:p>
        </w:tc>
        <w:tc>
          <w:tcPr>
            <w:tcW w:w="1972" w:type="dxa"/>
            <w:tcBorders>
              <w:top w:val="nil"/>
              <w:left w:val="nil"/>
              <w:bottom w:val="nil"/>
              <w:right w:val="nil"/>
            </w:tcBorders>
            <w:shd w:val="clear" w:color="auto" w:fill="auto"/>
          </w:tcPr>
          <w:p w14:paraId="1D6D747C" w14:textId="77777777" w:rsidR="000046BE" w:rsidRPr="00137FF8" w:rsidRDefault="000046BE" w:rsidP="00966E0F">
            <w:pPr>
              <w:jc w:val="center"/>
              <w:rPr>
                <w:rFonts w:ascii="Garamond" w:hAnsi="Garamond"/>
                <w:sz w:val="20"/>
                <w:szCs w:val="20"/>
              </w:rPr>
            </w:pPr>
            <w:r w:rsidRPr="00137FF8">
              <w:rPr>
                <w:rFonts w:ascii="Garamond" w:hAnsi="Garamond"/>
                <w:sz w:val="20"/>
                <w:szCs w:val="20"/>
              </w:rPr>
              <w:t>70,00</w:t>
            </w:r>
          </w:p>
        </w:tc>
        <w:tc>
          <w:tcPr>
            <w:tcW w:w="2081" w:type="dxa"/>
            <w:tcBorders>
              <w:top w:val="nil"/>
              <w:left w:val="nil"/>
              <w:bottom w:val="nil"/>
              <w:right w:val="nil"/>
            </w:tcBorders>
            <w:shd w:val="clear" w:color="auto" w:fill="auto"/>
          </w:tcPr>
          <w:p w14:paraId="0B1A7EF5" w14:textId="77777777" w:rsidR="000046BE" w:rsidRPr="00137FF8" w:rsidRDefault="000046BE" w:rsidP="00966E0F">
            <w:pPr>
              <w:jc w:val="center"/>
              <w:rPr>
                <w:rFonts w:ascii="Garamond" w:hAnsi="Garamond"/>
                <w:sz w:val="20"/>
                <w:szCs w:val="20"/>
              </w:rPr>
            </w:pPr>
            <w:r w:rsidRPr="00137FF8">
              <w:rPr>
                <w:rFonts w:ascii="Garamond" w:hAnsi="Garamond"/>
                <w:sz w:val="20"/>
                <w:szCs w:val="20"/>
              </w:rPr>
              <w:t>95,00</w:t>
            </w:r>
          </w:p>
        </w:tc>
      </w:tr>
      <w:tr w:rsidR="000D0ED9" w:rsidRPr="00137FF8" w14:paraId="44A8997B" w14:textId="77777777" w:rsidTr="00E41054">
        <w:tc>
          <w:tcPr>
            <w:tcW w:w="1248" w:type="dxa"/>
            <w:tcBorders>
              <w:top w:val="nil"/>
              <w:left w:val="nil"/>
              <w:bottom w:val="nil"/>
              <w:right w:val="single" w:sz="4" w:space="0" w:color="auto"/>
            </w:tcBorders>
            <w:shd w:val="clear" w:color="auto" w:fill="auto"/>
          </w:tcPr>
          <w:p w14:paraId="1D567131" w14:textId="77777777" w:rsidR="000D0ED9" w:rsidRPr="00137FF8" w:rsidRDefault="000D0ED9" w:rsidP="00966E0F">
            <w:pPr>
              <w:jc w:val="both"/>
              <w:rPr>
                <w:rFonts w:ascii="Garamond" w:hAnsi="Garamond"/>
                <w:sz w:val="20"/>
                <w:szCs w:val="20"/>
              </w:rPr>
            </w:pPr>
            <w:r w:rsidRPr="00137FF8">
              <w:rPr>
                <w:rFonts w:ascii="Garamond" w:hAnsi="Garamond"/>
                <w:sz w:val="20"/>
                <w:szCs w:val="20"/>
              </w:rPr>
              <w:t>7/2014</w:t>
            </w:r>
          </w:p>
        </w:tc>
        <w:tc>
          <w:tcPr>
            <w:tcW w:w="1823" w:type="dxa"/>
            <w:tcBorders>
              <w:top w:val="nil"/>
              <w:left w:val="single" w:sz="4" w:space="0" w:color="auto"/>
              <w:bottom w:val="nil"/>
              <w:right w:val="nil"/>
            </w:tcBorders>
            <w:shd w:val="clear" w:color="auto" w:fill="auto"/>
          </w:tcPr>
          <w:p w14:paraId="18411C1A" w14:textId="77777777" w:rsidR="000D0ED9" w:rsidRPr="00137FF8" w:rsidRDefault="000D0ED9" w:rsidP="00966E0F">
            <w:pPr>
              <w:jc w:val="center"/>
              <w:rPr>
                <w:rFonts w:ascii="Garamond" w:hAnsi="Garamond"/>
                <w:sz w:val="20"/>
                <w:szCs w:val="20"/>
              </w:rPr>
            </w:pPr>
            <w:r w:rsidRPr="00137FF8">
              <w:rPr>
                <w:rFonts w:ascii="Garamond" w:hAnsi="Garamond"/>
                <w:sz w:val="20"/>
                <w:szCs w:val="20"/>
              </w:rPr>
              <w:t>20,00</w:t>
            </w:r>
          </w:p>
        </w:tc>
        <w:tc>
          <w:tcPr>
            <w:tcW w:w="1823" w:type="dxa"/>
            <w:tcBorders>
              <w:top w:val="nil"/>
              <w:left w:val="nil"/>
              <w:bottom w:val="nil"/>
              <w:right w:val="nil"/>
            </w:tcBorders>
            <w:shd w:val="clear" w:color="auto" w:fill="auto"/>
          </w:tcPr>
          <w:p w14:paraId="14DFC6DF" w14:textId="77777777" w:rsidR="000D0ED9" w:rsidRPr="00137FF8" w:rsidRDefault="000D0ED9" w:rsidP="00966E0F">
            <w:pPr>
              <w:jc w:val="center"/>
              <w:rPr>
                <w:rFonts w:ascii="Garamond" w:hAnsi="Garamond"/>
                <w:sz w:val="20"/>
                <w:szCs w:val="20"/>
              </w:rPr>
            </w:pPr>
            <w:r w:rsidRPr="00137FF8">
              <w:rPr>
                <w:rFonts w:ascii="Garamond" w:hAnsi="Garamond"/>
                <w:sz w:val="20"/>
                <w:szCs w:val="20"/>
              </w:rPr>
              <w:t>43,00</w:t>
            </w:r>
          </w:p>
        </w:tc>
        <w:tc>
          <w:tcPr>
            <w:tcW w:w="1972" w:type="dxa"/>
            <w:tcBorders>
              <w:top w:val="nil"/>
              <w:left w:val="nil"/>
              <w:bottom w:val="nil"/>
              <w:right w:val="nil"/>
            </w:tcBorders>
            <w:shd w:val="clear" w:color="auto" w:fill="auto"/>
          </w:tcPr>
          <w:p w14:paraId="67DD200B" w14:textId="77777777" w:rsidR="000D0ED9" w:rsidRPr="00137FF8" w:rsidRDefault="000D0ED9" w:rsidP="00966E0F">
            <w:pPr>
              <w:jc w:val="center"/>
              <w:rPr>
                <w:rFonts w:ascii="Garamond" w:hAnsi="Garamond"/>
                <w:sz w:val="20"/>
                <w:szCs w:val="20"/>
              </w:rPr>
            </w:pPr>
            <w:r w:rsidRPr="00137FF8">
              <w:rPr>
                <w:rFonts w:ascii="Garamond" w:hAnsi="Garamond"/>
                <w:sz w:val="20"/>
                <w:szCs w:val="20"/>
              </w:rPr>
              <w:t>60,00</w:t>
            </w:r>
          </w:p>
        </w:tc>
        <w:tc>
          <w:tcPr>
            <w:tcW w:w="2081" w:type="dxa"/>
            <w:tcBorders>
              <w:top w:val="nil"/>
              <w:left w:val="nil"/>
              <w:bottom w:val="nil"/>
              <w:right w:val="nil"/>
            </w:tcBorders>
            <w:shd w:val="clear" w:color="auto" w:fill="auto"/>
          </w:tcPr>
          <w:p w14:paraId="29232754" w14:textId="77777777" w:rsidR="000D0ED9" w:rsidRPr="00137FF8" w:rsidRDefault="000D0ED9" w:rsidP="00966E0F">
            <w:pPr>
              <w:jc w:val="center"/>
              <w:rPr>
                <w:rFonts w:ascii="Garamond" w:hAnsi="Garamond"/>
                <w:sz w:val="20"/>
                <w:szCs w:val="20"/>
              </w:rPr>
            </w:pPr>
            <w:r w:rsidRPr="00137FF8">
              <w:rPr>
                <w:rFonts w:ascii="Garamond" w:hAnsi="Garamond"/>
                <w:sz w:val="20"/>
                <w:szCs w:val="20"/>
              </w:rPr>
              <w:t>80,00</w:t>
            </w:r>
          </w:p>
        </w:tc>
      </w:tr>
      <w:tr w:rsidR="000D0ED9" w:rsidRPr="00137FF8" w14:paraId="13C46059" w14:textId="77777777" w:rsidTr="00966E0F">
        <w:tc>
          <w:tcPr>
            <w:tcW w:w="1248" w:type="dxa"/>
            <w:tcBorders>
              <w:top w:val="nil"/>
              <w:left w:val="nil"/>
              <w:right w:val="single" w:sz="4" w:space="0" w:color="auto"/>
            </w:tcBorders>
            <w:shd w:val="clear" w:color="auto" w:fill="auto"/>
          </w:tcPr>
          <w:p w14:paraId="1314E6F7" w14:textId="77777777" w:rsidR="00FA1AEA" w:rsidRPr="00137FF8" w:rsidRDefault="000D0ED9" w:rsidP="00FA1AEA">
            <w:pPr>
              <w:jc w:val="both"/>
              <w:rPr>
                <w:rFonts w:ascii="Garamond" w:hAnsi="Garamond"/>
                <w:sz w:val="20"/>
                <w:szCs w:val="20"/>
              </w:rPr>
            </w:pPr>
            <w:r w:rsidRPr="00137FF8">
              <w:rPr>
                <w:rFonts w:ascii="Garamond" w:hAnsi="Garamond"/>
                <w:sz w:val="20"/>
                <w:szCs w:val="20"/>
              </w:rPr>
              <w:t>7/2015</w:t>
            </w:r>
          </w:p>
        </w:tc>
        <w:tc>
          <w:tcPr>
            <w:tcW w:w="1823" w:type="dxa"/>
            <w:tcBorders>
              <w:top w:val="nil"/>
              <w:left w:val="single" w:sz="4" w:space="0" w:color="auto"/>
              <w:right w:val="nil"/>
            </w:tcBorders>
            <w:shd w:val="clear" w:color="auto" w:fill="auto"/>
          </w:tcPr>
          <w:p w14:paraId="23ED5F0F" w14:textId="77777777" w:rsidR="000D0ED9" w:rsidRPr="00137FF8" w:rsidRDefault="000D0ED9" w:rsidP="00966E0F">
            <w:pPr>
              <w:jc w:val="center"/>
              <w:rPr>
                <w:rFonts w:ascii="Garamond" w:hAnsi="Garamond"/>
                <w:sz w:val="20"/>
                <w:szCs w:val="20"/>
              </w:rPr>
            </w:pPr>
            <w:r w:rsidRPr="00137FF8">
              <w:rPr>
                <w:rFonts w:ascii="Garamond" w:hAnsi="Garamond"/>
                <w:sz w:val="20"/>
                <w:szCs w:val="20"/>
              </w:rPr>
              <w:t>20,00</w:t>
            </w:r>
          </w:p>
        </w:tc>
        <w:tc>
          <w:tcPr>
            <w:tcW w:w="1823" w:type="dxa"/>
            <w:tcBorders>
              <w:top w:val="nil"/>
              <w:left w:val="nil"/>
              <w:right w:val="nil"/>
            </w:tcBorders>
            <w:shd w:val="clear" w:color="auto" w:fill="auto"/>
          </w:tcPr>
          <w:p w14:paraId="6464874E" w14:textId="77777777" w:rsidR="000D0ED9" w:rsidRPr="00137FF8" w:rsidRDefault="000D0ED9" w:rsidP="00966E0F">
            <w:pPr>
              <w:jc w:val="center"/>
              <w:rPr>
                <w:rFonts w:ascii="Garamond" w:hAnsi="Garamond"/>
                <w:sz w:val="20"/>
                <w:szCs w:val="20"/>
              </w:rPr>
            </w:pPr>
            <w:r w:rsidRPr="00137FF8">
              <w:rPr>
                <w:rFonts w:ascii="Garamond" w:hAnsi="Garamond"/>
                <w:sz w:val="20"/>
                <w:szCs w:val="20"/>
              </w:rPr>
              <w:t>43,00</w:t>
            </w:r>
          </w:p>
        </w:tc>
        <w:tc>
          <w:tcPr>
            <w:tcW w:w="1972" w:type="dxa"/>
            <w:tcBorders>
              <w:top w:val="nil"/>
              <w:left w:val="nil"/>
              <w:right w:val="nil"/>
            </w:tcBorders>
            <w:shd w:val="clear" w:color="auto" w:fill="auto"/>
          </w:tcPr>
          <w:p w14:paraId="7FA7B8C3" w14:textId="77777777" w:rsidR="000D0ED9" w:rsidRPr="00137FF8" w:rsidRDefault="000D0ED9" w:rsidP="00966E0F">
            <w:pPr>
              <w:jc w:val="center"/>
              <w:rPr>
                <w:rFonts w:ascii="Garamond" w:hAnsi="Garamond"/>
                <w:sz w:val="20"/>
                <w:szCs w:val="20"/>
              </w:rPr>
            </w:pPr>
            <w:r w:rsidRPr="00137FF8">
              <w:rPr>
                <w:rFonts w:ascii="Garamond" w:hAnsi="Garamond"/>
                <w:sz w:val="20"/>
                <w:szCs w:val="20"/>
              </w:rPr>
              <w:t>60,00</w:t>
            </w:r>
          </w:p>
        </w:tc>
        <w:tc>
          <w:tcPr>
            <w:tcW w:w="2081" w:type="dxa"/>
            <w:tcBorders>
              <w:top w:val="nil"/>
              <w:left w:val="nil"/>
              <w:right w:val="nil"/>
            </w:tcBorders>
            <w:shd w:val="clear" w:color="auto" w:fill="auto"/>
          </w:tcPr>
          <w:p w14:paraId="60681397" w14:textId="77777777" w:rsidR="000D0ED9" w:rsidRPr="00137FF8" w:rsidRDefault="000D0ED9" w:rsidP="00966E0F">
            <w:pPr>
              <w:jc w:val="center"/>
              <w:rPr>
                <w:rFonts w:ascii="Garamond" w:hAnsi="Garamond"/>
                <w:sz w:val="20"/>
                <w:szCs w:val="20"/>
              </w:rPr>
            </w:pPr>
            <w:r w:rsidRPr="00137FF8">
              <w:rPr>
                <w:rFonts w:ascii="Garamond" w:hAnsi="Garamond"/>
                <w:sz w:val="20"/>
                <w:szCs w:val="20"/>
              </w:rPr>
              <w:t>80,00</w:t>
            </w:r>
          </w:p>
        </w:tc>
      </w:tr>
    </w:tbl>
    <w:p w14:paraId="6FB0FDA9"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74003999" w14:textId="77777777" w:rsidR="002D7198" w:rsidRPr="00137FF8" w:rsidRDefault="002D7198" w:rsidP="000D3C43">
      <w:pPr>
        <w:jc w:val="both"/>
        <w:rPr>
          <w:rFonts w:ascii="Garamond" w:hAnsi="Garamond"/>
          <w:lang w:val="nl-BE"/>
        </w:rPr>
      </w:pPr>
    </w:p>
    <w:p w14:paraId="47AE9080" w14:textId="77777777" w:rsidR="000D3C43" w:rsidRPr="00137FF8" w:rsidRDefault="000D3C43" w:rsidP="000D3C43">
      <w:pPr>
        <w:jc w:val="both"/>
        <w:rPr>
          <w:rFonts w:ascii="Garamond" w:hAnsi="Garamond"/>
          <w:lang w:val="nl-BE"/>
        </w:rPr>
      </w:pPr>
      <w:r w:rsidRPr="00137FF8">
        <w:rPr>
          <w:rFonts w:ascii="Garamond" w:hAnsi="Garamond"/>
          <w:lang w:val="nl-BE"/>
        </w:rPr>
        <w:t xml:space="preserve">De </w:t>
      </w:r>
      <w:r w:rsidRPr="00137FF8">
        <w:rPr>
          <w:rFonts w:ascii="Garamond" w:hAnsi="Garamond"/>
          <w:u w:val="single"/>
          <w:lang w:val="nl-BE"/>
        </w:rPr>
        <w:t>vijfde leeftijdsbijslag</w:t>
      </w:r>
      <w:r w:rsidRPr="00137FF8">
        <w:rPr>
          <w:rFonts w:ascii="Garamond" w:hAnsi="Garamond"/>
          <w:lang w:val="nl-BE"/>
        </w:rPr>
        <w:t xml:space="preserve"> is van toepassing voor gehandicapten die geboren zijn voor 1 juli 1966 (</w:t>
      </w:r>
      <w:proofErr w:type="spellStart"/>
      <w:r w:rsidRPr="00137FF8">
        <w:rPr>
          <w:rFonts w:ascii="Garamond" w:hAnsi="Garamond"/>
          <w:smallCaps/>
          <w:lang w:val="nl-BE"/>
        </w:rPr>
        <w:t>d_geboor</w:t>
      </w:r>
      <w:r w:rsidR="00500D32" w:rsidRPr="00137FF8">
        <w:rPr>
          <w:rFonts w:ascii="Garamond" w:hAnsi="Garamond"/>
          <w:smallCaps/>
          <w:lang w:val="nl-BE"/>
        </w:rPr>
        <w:t>_rg</w:t>
      </w:r>
      <w:proofErr w:type="spellEnd"/>
      <w:r w:rsidRPr="00137FF8">
        <w:rPr>
          <w:rFonts w:ascii="Garamond" w:hAnsi="Garamond"/>
          <w:smallCaps/>
          <w:lang w:val="nl-BE"/>
        </w:rPr>
        <w:t xml:space="preserve"> &lt; 1jul1966)</w:t>
      </w:r>
      <w:r w:rsidRPr="00137FF8">
        <w:rPr>
          <w:rFonts w:ascii="Garamond" w:hAnsi="Garamond"/>
          <w:lang w:val="nl-BE"/>
        </w:rPr>
        <w:t xml:space="preserve"> en recht geven op de verlengde kinderbijslag (</w:t>
      </w:r>
      <w:proofErr w:type="spellStart"/>
      <w:r w:rsidRPr="00137FF8">
        <w:rPr>
          <w:rFonts w:ascii="Garamond" w:hAnsi="Garamond"/>
          <w:smallCaps/>
          <w:lang w:val="nl-BE"/>
        </w:rPr>
        <w:t>recht</w:t>
      </w:r>
      <w:r w:rsidR="00500D32" w:rsidRPr="00137FF8">
        <w:rPr>
          <w:rFonts w:ascii="Garamond" w:hAnsi="Garamond"/>
          <w:lang w:val="nl-BE"/>
        </w:rPr>
        <w:t>_</w:t>
      </w:r>
      <w:r w:rsidRPr="00137FF8">
        <w:rPr>
          <w:rFonts w:ascii="Garamond" w:hAnsi="Garamond"/>
          <w:smallCaps/>
          <w:lang w:val="nl-BE"/>
        </w:rPr>
        <w:t>verlengde</w:t>
      </w:r>
      <w:r w:rsidR="00500D32" w:rsidRPr="00137FF8">
        <w:rPr>
          <w:rFonts w:ascii="Garamond" w:hAnsi="Garamond"/>
          <w:smallCaps/>
          <w:lang w:val="nl-BE"/>
        </w:rPr>
        <w:t>_kb</w:t>
      </w:r>
      <w:proofErr w:type="spellEnd"/>
      <w:r w:rsidR="00500D32" w:rsidRPr="00137FF8">
        <w:rPr>
          <w:rFonts w:ascii="Garamond" w:hAnsi="Garamond"/>
          <w:smallCaps/>
          <w:lang w:val="nl-BE"/>
        </w:rPr>
        <w:t xml:space="preserve"> </w:t>
      </w:r>
      <w:r w:rsidRPr="00137FF8">
        <w:rPr>
          <w:rFonts w:ascii="Garamond" w:hAnsi="Garamond"/>
          <w:smallCaps/>
          <w:lang w:val="nl-BE"/>
        </w:rPr>
        <w:t>= 1)</w:t>
      </w:r>
      <w:r w:rsidRPr="00137FF8">
        <w:rPr>
          <w:rFonts w:ascii="Garamond" w:hAnsi="Garamond"/>
          <w:lang w:val="nl-BE"/>
        </w:rPr>
        <w:t>.</w:t>
      </w:r>
      <w:r w:rsidR="0061103F" w:rsidRPr="00137FF8">
        <w:rPr>
          <w:rStyle w:val="FootnoteReference"/>
          <w:rFonts w:ascii="Garamond" w:hAnsi="Garamond"/>
          <w:lang w:val="nl-BE"/>
        </w:rPr>
        <w:footnoteReference w:id="172"/>
      </w:r>
      <w:r w:rsidRPr="00137FF8">
        <w:rPr>
          <w:rFonts w:ascii="Garamond" w:hAnsi="Garamond"/>
          <w:lang w:val="nl-BE"/>
        </w:rPr>
        <w:t xml:space="preserve"> </w:t>
      </w:r>
    </w:p>
    <w:p w14:paraId="0EEA6A53" w14:textId="77777777" w:rsidR="000D3C43" w:rsidRPr="00137FF8" w:rsidRDefault="000D3C43" w:rsidP="000D3C43">
      <w:pPr>
        <w:pStyle w:val="Caption"/>
        <w:keepNext/>
        <w:rPr>
          <w:rFonts w:ascii="Garamond" w:hAnsi="Garamond"/>
          <w:b w:val="0"/>
          <w:sz w:val="24"/>
          <w:szCs w:val="24"/>
        </w:rPr>
      </w:pPr>
    </w:p>
    <w:p w14:paraId="51FDB43D" w14:textId="77777777" w:rsidR="000D3C43" w:rsidRPr="00137FF8" w:rsidRDefault="000D3C43" w:rsidP="00C9677B">
      <w:pPr>
        <w:jc w:val="both"/>
        <w:rPr>
          <w:rFonts w:ascii="Garamond" w:hAnsi="Garamond"/>
          <w:lang w:val="nl-BE"/>
        </w:rPr>
      </w:pPr>
      <w:r w:rsidRPr="00137FF8">
        <w:rPr>
          <w:rFonts w:ascii="Garamond" w:hAnsi="Garamond"/>
          <w:lang w:val="nl-BE"/>
        </w:rPr>
        <w:t xml:space="preserve">Voor deze records wordt een nieuwe variabele </w:t>
      </w:r>
      <w:proofErr w:type="spellStart"/>
      <w:r w:rsidRPr="00137FF8">
        <w:rPr>
          <w:rFonts w:ascii="Garamond" w:hAnsi="Garamond"/>
          <w:smallCaps/>
        </w:rPr>
        <w:t>leeftijd</w:t>
      </w:r>
      <w:r w:rsidR="00500D32" w:rsidRPr="00137FF8">
        <w:rPr>
          <w:rFonts w:ascii="Garamond" w:hAnsi="Garamond"/>
          <w:smallCaps/>
        </w:rPr>
        <w:t>_</w:t>
      </w:r>
      <w:r w:rsidRPr="00137FF8">
        <w:rPr>
          <w:rFonts w:ascii="Garamond" w:hAnsi="Garamond"/>
          <w:smallCaps/>
        </w:rPr>
        <w:t>verlengde</w:t>
      </w:r>
      <w:proofErr w:type="spellEnd"/>
      <w:r w:rsidRPr="00137FF8">
        <w:rPr>
          <w:rFonts w:ascii="Garamond" w:hAnsi="Garamond"/>
          <w:smallCaps/>
        </w:rPr>
        <w:t xml:space="preserve"> </w:t>
      </w:r>
      <w:r w:rsidRPr="00137FF8">
        <w:rPr>
          <w:rFonts w:ascii="Garamond" w:hAnsi="Garamond"/>
          <w:lang w:val="nl-BE"/>
        </w:rPr>
        <w:t>bepaald op basis van</w:t>
      </w:r>
      <w:r w:rsidR="00AA5B98" w:rsidRPr="00137FF8">
        <w:rPr>
          <w:rFonts w:ascii="Garamond" w:hAnsi="Garamond"/>
          <w:lang w:val="nl-BE"/>
        </w:rPr>
        <w:t xml:space="preserve"> </w:t>
      </w:r>
      <w:r w:rsidR="003C0AD6" w:rsidRPr="00137FF8">
        <w:rPr>
          <w:rFonts w:ascii="Garamond" w:hAnsi="Garamond"/>
          <w:lang w:val="nl-BE"/>
        </w:rPr>
        <w:fldChar w:fldCharType="begin"/>
      </w:r>
      <w:r w:rsidR="003C0AD6" w:rsidRPr="00137FF8">
        <w:rPr>
          <w:rFonts w:ascii="Garamond" w:hAnsi="Garamond"/>
          <w:lang w:val="nl-BE"/>
        </w:rPr>
        <w:instrText xml:space="preserve"> REF _Ref326063964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24</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0CF869F2" w14:textId="77777777" w:rsidR="000D3C43" w:rsidRPr="00137FF8" w:rsidRDefault="000D3C43" w:rsidP="00C9677B">
      <w:pPr>
        <w:jc w:val="both"/>
        <w:rPr>
          <w:rFonts w:ascii="Garamond" w:hAnsi="Garamond"/>
        </w:rPr>
      </w:pPr>
      <w:proofErr w:type="spellStart"/>
      <w:r w:rsidRPr="00137FF8">
        <w:rPr>
          <w:rFonts w:ascii="Garamond" w:hAnsi="Garamond"/>
          <w:smallCaps/>
        </w:rPr>
        <w:t>leeftijd</w:t>
      </w:r>
      <w:r w:rsidR="00500D32" w:rsidRPr="00137FF8">
        <w:rPr>
          <w:rFonts w:ascii="Garamond" w:hAnsi="Garamond"/>
          <w:smallCaps/>
        </w:rPr>
        <w:t>_</w:t>
      </w:r>
      <w:r w:rsidRPr="00137FF8">
        <w:rPr>
          <w:rFonts w:ascii="Garamond" w:hAnsi="Garamond"/>
          <w:smallCaps/>
        </w:rPr>
        <w:t>verlengde</w:t>
      </w:r>
      <w:proofErr w:type="spellEnd"/>
      <w:r w:rsidRPr="00137FF8">
        <w:rPr>
          <w:rFonts w:ascii="Garamond" w:hAnsi="Garamond"/>
          <w:smallCaps/>
        </w:rPr>
        <w:t xml:space="preserve"> = </w:t>
      </w:r>
      <w:proofErr w:type="spellStart"/>
      <w:r w:rsidRPr="00137FF8">
        <w:rPr>
          <w:rFonts w:ascii="Garamond" w:hAnsi="Garamond"/>
          <w:smallCaps/>
          <w:lang w:val="nl-BE"/>
        </w:rPr>
        <w:t>aantal</w:t>
      </w:r>
      <w:r w:rsidR="001C0741"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165E9A" w:rsidRPr="00137FF8">
        <w:rPr>
          <w:rFonts w:ascii="Garamond" w:hAnsi="Garamond"/>
          <w:smallCaps/>
        </w:rPr>
        <w:t>_</w:t>
      </w:r>
      <w:r w:rsidRPr="00137FF8">
        <w:rPr>
          <w:rFonts w:ascii="Garamond" w:hAnsi="Garamond"/>
          <w:smallCaps/>
        </w:rPr>
        <w:t>leeftijd</w:t>
      </w:r>
      <w:r w:rsidR="00165E9A" w:rsidRPr="00137FF8">
        <w:rPr>
          <w:rFonts w:ascii="Garamond" w:hAnsi="Garamond"/>
          <w:smallCaps/>
        </w:rPr>
        <w:t>_</w:t>
      </w:r>
      <w:r w:rsidRPr="00137FF8">
        <w:rPr>
          <w:rFonts w:ascii="Garamond" w:hAnsi="Garamond"/>
          <w:smallCaps/>
        </w:rPr>
        <w:t>verlengde</w:t>
      </w:r>
      <w:proofErr w:type="spellEnd"/>
    </w:p>
    <w:p w14:paraId="31051DF7" w14:textId="77777777" w:rsidR="000D3C43" w:rsidRPr="00137FF8" w:rsidRDefault="000D3C43" w:rsidP="00C9677B">
      <w:pPr>
        <w:pStyle w:val="Caption"/>
        <w:keepNext/>
        <w:jc w:val="both"/>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2C5B5749" w14:textId="77777777" w:rsidR="000D3C43" w:rsidRPr="00137FF8" w:rsidRDefault="000D3C43" w:rsidP="000D3C43">
      <w:pPr>
        <w:rPr>
          <w:rFonts w:ascii="Calibri" w:hAnsi="Calibri"/>
          <w:sz w:val="22"/>
          <w:szCs w:val="22"/>
        </w:rPr>
      </w:pPr>
    </w:p>
    <w:p w14:paraId="47305B18" w14:textId="77777777" w:rsidR="000D3C43" w:rsidRPr="00137FF8" w:rsidRDefault="000D3C43" w:rsidP="000D3C43">
      <w:pPr>
        <w:pStyle w:val="Caption"/>
        <w:keepNext/>
        <w:rPr>
          <w:rFonts w:ascii="Garamond" w:hAnsi="Garamond"/>
          <w:b w:val="0"/>
          <w:sz w:val="22"/>
          <w:szCs w:val="22"/>
        </w:rPr>
      </w:pPr>
      <w:bookmarkStart w:id="394" w:name="_Ref305072536"/>
      <w:bookmarkStart w:id="395" w:name="_Ref326063964"/>
      <w:bookmarkStart w:id="396" w:name="_Toc304899990"/>
      <w:r w:rsidRPr="00137FF8">
        <w:rPr>
          <w:rFonts w:ascii="Garamond" w:hAnsi="Garamond"/>
          <w:b w:val="0"/>
          <w:sz w:val="22"/>
          <w:szCs w:val="22"/>
        </w:rPr>
        <w:t xml:space="preserve">Tabel </w:t>
      </w:r>
      <w:bookmarkEnd w:id="394"/>
      <w:bookmarkEnd w:id="395"/>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24</w:t>
      </w:r>
      <w:r w:rsidR="003C0AD6" w:rsidRPr="00137FF8">
        <w:rPr>
          <w:rFonts w:ascii="Garamond" w:hAnsi="Garamond"/>
          <w:b w:val="0"/>
          <w:sz w:val="22"/>
          <w:szCs w:val="22"/>
        </w:rPr>
        <w:fldChar w:fldCharType="end"/>
      </w:r>
      <w:r w:rsidR="0017546E" w:rsidRPr="00137FF8">
        <w:rPr>
          <w:rFonts w:ascii="Garamond" w:hAnsi="Garamond"/>
          <w:b w:val="0"/>
          <w:sz w:val="22"/>
          <w:szCs w:val="22"/>
        </w:rPr>
        <w:t>: o</w:t>
      </w:r>
      <w:r w:rsidRPr="00137FF8">
        <w:rPr>
          <w:rFonts w:ascii="Garamond" w:hAnsi="Garamond"/>
          <w:b w:val="0"/>
          <w:sz w:val="22"/>
          <w:szCs w:val="22"/>
        </w:rPr>
        <w:t xml:space="preserve">verzicht bedragen leeftijdsbijslag verlengde kinderbijslag voor gehandicapten geboren na 1 juli 1966 volgens rang </w:t>
      </w:r>
      <w:r w:rsidR="0017546E" w:rsidRPr="00137FF8">
        <w:rPr>
          <w:rFonts w:ascii="Garamond" w:hAnsi="Garamond"/>
          <w:b w:val="0"/>
          <w:sz w:val="22"/>
          <w:szCs w:val="22"/>
        </w:rPr>
        <w:t xml:space="preserve">– werknemers en ambtenaren </w:t>
      </w:r>
      <w:r w:rsidRPr="00137FF8">
        <w:rPr>
          <w:rFonts w:ascii="Garamond" w:hAnsi="Garamond"/>
          <w:b w:val="0"/>
          <w:sz w:val="22"/>
          <w:szCs w:val="22"/>
        </w:rPr>
        <w:t>(euro)</w:t>
      </w:r>
      <w:bookmarkEnd w:id="396"/>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48"/>
        <w:gridCol w:w="3780"/>
      </w:tblGrid>
      <w:tr w:rsidR="000D3C43" w:rsidRPr="00137FF8" w14:paraId="204C2A9F" w14:textId="77777777" w:rsidTr="00C836C1">
        <w:tc>
          <w:tcPr>
            <w:tcW w:w="2552" w:type="dxa"/>
            <w:tcBorders>
              <w:left w:val="nil"/>
              <w:bottom w:val="nil"/>
            </w:tcBorders>
            <w:shd w:val="clear" w:color="auto" w:fill="auto"/>
          </w:tcPr>
          <w:p w14:paraId="25237DD0" w14:textId="77777777" w:rsidR="000D3C43" w:rsidRPr="00137FF8" w:rsidRDefault="000D3C43" w:rsidP="00486BF6">
            <w:pPr>
              <w:jc w:val="both"/>
              <w:rPr>
                <w:rFonts w:ascii="Garamond" w:hAnsi="Garamond"/>
                <w:sz w:val="20"/>
                <w:szCs w:val="20"/>
              </w:rPr>
            </w:pPr>
          </w:p>
        </w:tc>
        <w:tc>
          <w:tcPr>
            <w:tcW w:w="6628" w:type="dxa"/>
            <w:gridSpan w:val="2"/>
            <w:tcBorders>
              <w:bottom w:val="nil"/>
              <w:right w:val="nil"/>
            </w:tcBorders>
            <w:shd w:val="clear" w:color="auto" w:fill="auto"/>
          </w:tcPr>
          <w:p w14:paraId="5D9E6316" w14:textId="77777777" w:rsidR="000D3C43" w:rsidRPr="00137FF8" w:rsidRDefault="000D3C43" w:rsidP="00486BF6">
            <w:pPr>
              <w:jc w:val="center"/>
              <w:rPr>
                <w:rFonts w:ascii="Garamond" w:hAnsi="Garamond"/>
                <w:sz w:val="20"/>
                <w:szCs w:val="20"/>
              </w:rPr>
            </w:pPr>
            <w:proofErr w:type="spellStart"/>
            <w:r w:rsidRPr="00137FF8">
              <w:rPr>
                <w:rFonts w:ascii="Garamond" w:hAnsi="Garamond"/>
                <w:smallCaps/>
                <w:sz w:val="20"/>
                <w:szCs w:val="20"/>
              </w:rPr>
              <w:t>maandbedrag</w:t>
            </w:r>
            <w:r w:rsidR="00165E9A" w:rsidRPr="00137FF8">
              <w:rPr>
                <w:rFonts w:ascii="Garamond" w:hAnsi="Garamond"/>
                <w:smallCaps/>
                <w:sz w:val="20"/>
                <w:szCs w:val="20"/>
              </w:rPr>
              <w:t>_</w:t>
            </w:r>
            <w:r w:rsidRPr="00137FF8">
              <w:rPr>
                <w:rFonts w:ascii="Garamond" w:hAnsi="Garamond"/>
                <w:smallCaps/>
                <w:sz w:val="20"/>
                <w:szCs w:val="20"/>
              </w:rPr>
              <w:t>leeftijd</w:t>
            </w:r>
            <w:r w:rsidR="00165E9A" w:rsidRPr="00137FF8">
              <w:rPr>
                <w:rFonts w:ascii="Garamond" w:hAnsi="Garamond"/>
                <w:smallCaps/>
                <w:sz w:val="20"/>
                <w:szCs w:val="20"/>
              </w:rPr>
              <w:t>_</w:t>
            </w:r>
            <w:r w:rsidRPr="00137FF8">
              <w:rPr>
                <w:rFonts w:ascii="Garamond" w:hAnsi="Garamond"/>
                <w:smallCaps/>
                <w:sz w:val="20"/>
                <w:szCs w:val="20"/>
              </w:rPr>
              <w:t>verlengde</w:t>
            </w:r>
            <w:proofErr w:type="spellEnd"/>
          </w:p>
        </w:tc>
      </w:tr>
      <w:tr w:rsidR="00101981" w:rsidRPr="00137FF8" w14:paraId="5ECC577C" w14:textId="77777777" w:rsidTr="00FA1AEA">
        <w:tc>
          <w:tcPr>
            <w:tcW w:w="2552" w:type="dxa"/>
            <w:tcBorders>
              <w:top w:val="nil"/>
              <w:left w:val="nil"/>
              <w:bottom w:val="single" w:sz="4" w:space="0" w:color="auto"/>
            </w:tcBorders>
            <w:shd w:val="clear" w:color="auto" w:fill="auto"/>
          </w:tcPr>
          <w:p w14:paraId="250BD142" w14:textId="77777777" w:rsidR="000D3C43" w:rsidRPr="00137FF8" w:rsidRDefault="000D3C43" w:rsidP="00486BF6">
            <w:pPr>
              <w:jc w:val="both"/>
              <w:rPr>
                <w:rFonts w:ascii="Garamond" w:hAnsi="Garamond"/>
                <w:sz w:val="20"/>
                <w:szCs w:val="20"/>
              </w:rPr>
            </w:pPr>
          </w:p>
        </w:tc>
        <w:tc>
          <w:tcPr>
            <w:tcW w:w="2848" w:type="dxa"/>
            <w:tcBorders>
              <w:top w:val="nil"/>
              <w:bottom w:val="single" w:sz="4" w:space="0" w:color="auto"/>
              <w:right w:val="nil"/>
            </w:tcBorders>
            <w:shd w:val="clear" w:color="auto" w:fill="auto"/>
          </w:tcPr>
          <w:p w14:paraId="51678CFE"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rang = 1</w:t>
            </w:r>
          </w:p>
        </w:tc>
        <w:tc>
          <w:tcPr>
            <w:tcW w:w="3780" w:type="dxa"/>
            <w:tcBorders>
              <w:top w:val="nil"/>
              <w:left w:val="nil"/>
              <w:bottom w:val="single" w:sz="4" w:space="0" w:color="auto"/>
              <w:right w:val="nil"/>
            </w:tcBorders>
            <w:shd w:val="clear" w:color="auto" w:fill="auto"/>
          </w:tcPr>
          <w:p w14:paraId="0C98D913" w14:textId="77777777" w:rsidR="000D3C43" w:rsidRPr="00137FF8" w:rsidRDefault="000D3C43" w:rsidP="00486BF6">
            <w:pPr>
              <w:jc w:val="center"/>
              <w:rPr>
                <w:rFonts w:ascii="Garamond" w:hAnsi="Garamond"/>
                <w:smallCaps/>
                <w:sz w:val="20"/>
                <w:szCs w:val="20"/>
              </w:rPr>
            </w:pPr>
            <w:r w:rsidRPr="00137FF8">
              <w:rPr>
                <w:rFonts w:ascii="Garamond" w:hAnsi="Garamond"/>
                <w:smallCaps/>
                <w:sz w:val="20"/>
                <w:szCs w:val="20"/>
              </w:rPr>
              <w:t>rang = 2, 3</w:t>
            </w:r>
          </w:p>
        </w:tc>
      </w:tr>
      <w:tr w:rsidR="00101981" w:rsidRPr="00137FF8" w14:paraId="4A0EC92E" w14:textId="77777777" w:rsidTr="00FA1AEA">
        <w:tc>
          <w:tcPr>
            <w:tcW w:w="2552" w:type="dxa"/>
            <w:tcBorders>
              <w:top w:val="nil"/>
              <w:left w:val="nil"/>
              <w:bottom w:val="nil"/>
            </w:tcBorders>
            <w:shd w:val="clear" w:color="auto" w:fill="auto"/>
          </w:tcPr>
          <w:p w14:paraId="604528F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01/01/2005-31/07/2005</w:t>
            </w:r>
          </w:p>
        </w:tc>
        <w:tc>
          <w:tcPr>
            <w:tcW w:w="2848" w:type="dxa"/>
            <w:tcBorders>
              <w:top w:val="nil"/>
              <w:bottom w:val="nil"/>
              <w:right w:val="nil"/>
            </w:tcBorders>
            <w:shd w:val="clear" w:color="auto" w:fill="auto"/>
          </w:tcPr>
          <w:p w14:paraId="5842057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44,25</w:t>
            </w:r>
          </w:p>
        </w:tc>
        <w:tc>
          <w:tcPr>
            <w:tcW w:w="3780" w:type="dxa"/>
            <w:tcBorders>
              <w:top w:val="nil"/>
              <w:left w:val="nil"/>
              <w:bottom w:val="nil"/>
              <w:right w:val="nil"/>
            </w:tcBorders>
            <w:shd w:val="clear" w:color="auto" w:fill="auto"/>
          </w:tcPr>
          <w:p w14:paraId="77D88FBA"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50,99</w:t>
            </w:r>
          </w:p>
        </w:tc>
      </w:tr>
      <w:tr w:rsidR="00101981" w:rsidRPr="00137FF8" w14:paraId="0BDCAD52" w14:textId="77777777" w:rsidTr="00FA1AEA">
        <w:tc>
          <w:tcPr>
            <w:tcW w:w="2552" w:type="dxa"/>
            <w:tcBorders>
              <w:top w:val="nil"/>
              <w:left w:val="nil"/>
              <w:bottom w:val="nil"/>
            </w:tcBorders>
            <w:shd w:val="clear" w:color="auto" w:fill="auto"/>
          </w:tcPr>
          <w:p w14:paraId="3448D83B"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01/08/2005-30/09/2006</w:t>
            </w:r>
          </w:p>
        </w:tc>
        <w:tc>
          <w:tcPr>
            <w:tcW w:w="2848" w:type="dxa"/>
            <w:tcBorders>
              <w:top w:val="nil"/>
              <w:bottom w:val="nil"/>
              <w:right w:val="nil"/>
            </w:tcBorders>
            <w:shd w:val="clear" w:color="auto" w:fill="auto"/>
          </w:tcPr>
          <w:p w14:paraId="699C263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45,14</w:t>
            </w:r>
          </w:p>
        </w:tc>
        <w:tc>
          <w:tcPr>
            <w:tcW w:w="3780" w:type="dxa"/>
            <w:tcBorders>
              <w:top w:val="nil"/>
              <w:left w:val="nil"/>
              <w:bottom w:val="nil"/>
              <w:right w:val="nil"/>
            </w:tcBorders>
            <w:shd w:val="clear" w:color="auto" w:fill="auto"/>
          </w:tcPr>
          <w:p w14:paraId="26725968"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52,01</w:t>
            </w:r>
          </w:p>
        </w:tc>
      </w:tr>
      <w:tr w:rsidR="00101981" w:rsidRPr="00137FF8" w14:paraId="60A729D2" w14:textId="77777777" w:rsidTr="00FA1AEA">
        <w:tc>
          <w:tcPr>
            <w:tcW w:w="2552" w:type="dxa"/>
            <w:tcBorders>
              <w:top w:val="nil"/>
              <w:left w:val="nil"/>
              <w:bottom w:val="nil"/>
            </w:tcBorders>
            <w:shd w:val="clear" w:color="auto" w:fill="auto"/>
          </w:tcPr>
          <w:p w14:paraId="2BF1E1A8" w14:textId="77777777" w:rsidR="000D3C43" w:rsidRPr="00137FF8" w:rsidRDefault="000D3C43" w:rsidP="00486BF6">
            <w:pPr>
              <w:jc w:val="both"/>
              <w:rPr>
                <w:rFonts w:ascii="Garamond" w:hAnsi="Garamond"/>
                <w:sz w:val="20"/>
                <w:szCs w:val="20"/>
              </w:rPr>
            </w:pPr>
            <w:r w:rsidRPr="00137FF8">
              <w:rPr>
                <w:rFonts w:ascii="Garamond" w:hAnsi="Garamond"/>
                <w:sz w:val="20"/>
                <w:szCs w:val="20"/>
              </w:rPr>
              <w:t>01/10/2006-31/12/2007</w:t>
            </w:r>
          </w:p>
        </w:tc>
        <w:tc>
          <w:tcPr>
            <w:tcW w:w="2848" w:type="dxa"/>
            <w:tcBorders>
              <w:top w:val="nil"/>
              <w:bottom w:val="nil"/>
              <w:right w:val="nil"/>
            </w:tcBorders>
            <w:shd w:val="clear" w:color="auto" w:fill="auto"/>
          </w:tcPr>
          <w:p w14:paraId="796AACB7"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46,04</w:t>
            </w:r>
          </w:p>
        </w:tc>
        <w:tc>
          <w:tcPr>
            <w:tcW w:w="3780" w:type="dxa"/>
            <w:tcBorders>
              <w:top w:val="nil"/>
              <w:left w:val="nil"/>
              <w:bottom w:val="nil"/>
              <w:right w:val="nil"/>
            </w:tcBorders>
            <w:shd w:val="clear" w:color="auto" w:fill="auto"/>
          </w:tcPr>
          <w:p w14:paraId="0C70DBA6"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53,03</w:t>
            </w:r>
          </w:p>
        </w:tc>
      </w:tr>
      <w:tr w:rsidR="00101981" w:rsidRPr="00137FF8" w14:paraId="33D540D1" w14:textId="77777777" w:rsidTr="00FA1AEA">
        <w:tc>
          <w:tcPr>
            <w:tcW w:w="2552" w:type="dxa"/>
            <w:tcBorders>
              <w:top w:val="nil"/>
              <w:left w:val="nil"/>
              <w:bottom w:val="nil"/>
            </w:tcBorders>
            <w:shd w:val="clear" w:color="auto" w:fill="auto"/>
          </w:tcPr>
          <w:p w14:paraId="07FC582D"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01/01/2008-30/04/2008</w:t>
            </w:r>
          </w:p>
        </w:tc>
        <w:tc>
          <w:tcPr>
            <w:tcW w:w="2848" w:type="dxa"/>
            <w:tcBorders>
              <w:top w:val="nil"/>
              <w:bottom w:val="nil"/>
              <w:right w:val="nil"/>
            </w:tcBorders>
            <w:shd w:val="clear" w:color="auto" w:fill="auto"/>
          </w:tcPr>
          <w:p w14:paraId="76CF65A0"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49,96</w:t>
            </w:r>
          </w:p>
        </w:tc>
        <w:tc>
          <w:tcPr>
            <w:tcW w:w="3780" w:type="dxa"/>
            <w:tcBorders>
              <w:top w:val="nil"/>
              <w:left w:val="nil"/>
              <w:bottom w:val="nil"/>
              <w:right w:val="nil"/>
            </w:tcBorders>
            <w:shd w:val="clear" w:color="auto" w:fill="auto"/>
          </w:tcPr>
          <w:p w14:paraId="0D7A9C9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54,11</w:t>
            </w:r>
          </w:p>
        </w:tc>
      </w:tr>
      <w:tr w:rsidR="00101981" w:rsidRPr="00137FF8" w14:paraId="0B6673F1" w14:textId="77777777" w:rsidTr="00FA1AEA">
        <w:tc>
          <w:tcPr>
            <w:tcW w:w="2552" w:type="dxa"/>
            <w:tcBorders>
              <w:top w:val="nil"/>
              <w:left w:val="nil"/>
              <w:bottom w:val="nil"/>
            </w:tcBorders>
            <w:shd w:val="clear" w:color="auto" w:fill="auto"/>
          </w:tcPr>
          <w:p w14:paraId="1724591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01/05/2008-31/08/2008</w:t>
            </w:r>
          </w:p>
        </w:tc>
        <w:tc>
          <w:tcPr>
            <w:tcW w:w="2848" w:type="dxa"/>
            <w:tcBorders>
              <w:top w:val="nil"/>
              <w:bottom w:val="nil"/>
              <w:right w:val="nil"/>
            </w:tcBorders>
            <w:shd w:val="clear" w:color="auto" w:fill="auto"/>
          </w:tcPr>
          <w:p w14:paraId="687B5013"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47,90</w:t>
            </w:r>
          </w:p>
        </w:tc>
        <w:tc>
          <w:tcPr>
            <w:tcW w:w="3780" w:type="dxa"/>
            <w:tcBorders>
              <w:top w:val="nil"/>
              <w:left w:val="nil"/>
              <w:bottom w:val="nil"/>
              <w:right w:val="nil"/>
            </w:tcBorders>
            <w:shd w:val="clear" w:color="auto" w:fill="auto"/>
          </w:tcPr>
          <w:p w14:paraId="5DBBDEFD"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55,19</w:t>
            </w:r>
          </w:p>
        </w:tc>
      </w:tr>
      <w:tr w:rsidR="00101981" w:rsidRPr="00137FF8" w14:paraId="40F22E81" w14:textId="77777777" w:rsidTr="00FA1AEA">
        <w:tc>
          <w:tcPr>
            <w:tcW w:w="2552" w:type="dxa"/>
            <w:tcBorders>
              <w:top w:val="nil"/>
              <w:left w:val="nil"/>
              <w:bottom w:val="nil"/>
            </w:tcBorders>
            <w:shd w:val="clear" w:color="auto" w:fill="auto"/>
          </w:tcPr>
          <w:p w14:paraId="747AAAD5"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01/09/2008-31/08/2010</w:t>
            </w:r>
          </w:p>
        </w:tc>
        <w:tc>
          <w:tcPr>
            <w:tcW w:w="2848" w:type="dxa"/>
            <w:tcBorders>
              <w:top w:val="nil"/>
              <w:bottom w:val="nil"/>
              <w:right w:val="nil"/>
            </w:tcBorders>
            <w:shd w:val="clear" w:color="auto" w:fill="auto"/>
          </w:tcPr>
          <w:p w14:paraId="20F895C2"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48,86</w:t>
            </w:r>
          </w:p>
        </w:tc>
        <w:tc>
          <w:tcPr>
            <w:tcW w:w="3780" w:type="dxa"/>
            <w:tcBorders>
              <w:top w:val="nil"/>
              <w:left w:val="nil"/>
              <w:bottom w:val="nil"/>
              <w:right w:val="nil"/>
            </w:tcBorders>
            <w:shd w:val="clear" w:color="auto" w:fill="auto"/>
          </w:tcPr>
          <w:p w14:paraId="7B95E7FF"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56,29</w:t>
            </w:r>
          </w:p>
        </w:tc>
      </w:tr>
      <w:tr w:rsidR="00101981" w:rsidRPr="00137FF8" w14:paraId="402D9D96" w14:textId="77777777" w:rsidTr="00FA1AEA">
        <w:tc>
          <w:tcPr>
            <w:tcW w:w="2552" w:type="dxa"/>
            <w:tcBorders>
              <w:top w:val="nil"/>
              <w:left w:val="nil"/>
              <w:bottom w:val="nil"/>
            </w:tcBorders>
            <w:shd w:val="clear" w:color="auto" w:fill="auto"/>
          </w:tcPr>
          <w:p w14:paraId="25EED0EC" w14:textId="77777777" w:rsidR="000D3C43" w:rsidRPr="00137FF8" w:rsidRDefault="000D3C43" w:rsidP="00486BF6">
            <w:pPr>
              <w:jc w:val="both"/>
              <w:rPr>
                <w:rFonts w:ascii="Garamond" w:hAnsi="Garamond"/>
                <w:sz w:val="20"/>
                <w:szCs w:val="20"/>
              </w:rPr>
            </w:pPr>
            <w:r w:rsidRPr="00137FF8">
              <w:rPr>
                <w:rFonts w:ascii="Garamond" w:hAnsi="Garamond"/>
                <w:sz w:val="20"/>
                <w:szCs w:val="20"/>
              </w:rPr>
              <w:t>01/09/2010-30/04/2011</w:t>
            </w:r>
          </w:p>
        </w:tc>
        <w:tc>
          <w:tcPr>
            <w:tcW w:w="2848" w:type="dxa"/>
            <w:tcBorders>
              <w:top w:val="nil"/>
              <w:bottom w:val="nil"/>
              <w:right w:val="nil"/>
            </w:tcBorders>
            <w:shd w:val="clear" w:color="auto" w:fill="auto"/>
          </w:tcPr>
          <w:p w14:paraId="55D1C134" w14:textId="77777777" w:rsidR="000D3C43" w:rsidRPr="00137FF8" w:rsidRDefault="000D3C43" w:rsidP="00486BF6">
            <w:pPr>
              <w:jc w:val="center"/>
              <w:rPr>
                <w:rFonts w:ascii="Garamond" w:hAnsi="Garamond"/>
                <w:sz w:val="20"/>
                <w:szCs w:val="20"/>
              </w:rPr>
            </w:pPr>
            <w:r w:rsidRPr="00137FF8">
              <w:rPr>
                <w:rFonts w:ascii="Garamond" w:hAnsi="Garamond"/>
                <w:sz w:val="20"/>
                <w:szCs w:val="20"/>
              </w:rPr>
              <w:t>49,84</w:t>
            </w:r>
          </w:p>
        </w:tc>
        <w:tc>
          <w:tcPr>
            <w:tcW w:w="3780" w:type="dxa"/>
            <w:tcBorders>
              <w:top w:val="nil"/>
              <w:left w:val="nil"/>
              <w:bottom w:val="nil"/>
              <w:right w:val="nil"/>
            </w:tcBorders>
            <w:shd w:val="clear" w:color="auto" w:fill="auto"/>
          </w:tcPr>
          <w:p w14:paraId="6AEDCF11" w14:textId="77777777" w:rsidR="000D3C43" w:rsidRPr="00137FF8" w:rsidRDefault="000D3C43" w:rsidP="00486BF6">
            <w:pPr>
              <w:jc w:val="center"/>
              <w:rPr>
                <w:rFonts w:ascii="Garamond" w:hAnsi="Garamond"/>
                <w:sz w:val="20"/>
                <w:szCs w:val="20"/>
              </w:rPr>
            </w:pPr>
            <w:r w:rsidRPr="00137FF8">
              <w:rPr>
                <w:rFonts w:ascii="Garamond" w:hAnsi="Garamond"/>
                <w:sz w:val="20"/>
                <w:szCs w:val="20"/>
              </w:rPr>
              <w:t>57,42</w:t>
            </w:r>
          </w:p>
        </w:tc>
      </w:tr>
      <w:tr w:rsidR="00101981" w:rsidRPr="00137FF8" w14:paraId="74F22878" w14:textId="77777777" w:rsidTr="00FA1AEA">
        <w:tc>
          <w:tcPr>
            <w:tcW w:w="2552" w:type="dxa"/>
            <w:tcBorders>
              <w:top w:val="nil"/>
              <w:left w:val="nil"/>
              <w:bottom w:val="nil"/>
            </w:tcBorders>
            <w:shd w:val="clear" w:color="auto" w:fill="auto"/>
          </w:tcPr>
          <w:p w14:paraId="3103583D" w14:textId="77777777" w:rsidR="00C41EBD" w:rsidRPr="00137FF8" w:rsidRDefault="00C41EBD" w:rsidP="00486BF6">
            <w:pPr>
              <w:jc w:val="both"/>
              <w:rPr>
                <w:rFonts w:ascii="Garamond" w:hAnsi="Garamond"/>
                <w:sz w:val="20"/>
                <w:szCs w:val="20"/>
              </w:rPr>
            </w:pPr>
            <w:r w:rsidRPr="00137FF8">
              <w:rPr>
                <w:rFonts w:ascii="Garamond" w:hAnsi="Garamond"/>
                <w:sz w:val="20"/>
                <w:szCs w:val="20"/>
              </w:rPr>
              <w:t>01/05/2011-31/01/2012</w:t>
            </w:r>
          </w:p>
        </w:tc>
        <w:tc>
          <w:tcPr>
            <w:tcW w:w="2848" w:type="dxa"/>
            <w:tcBorders>
              <w:top w:val="nil"/>
              <w:bottom w:val="nil"/>
              <w:right w:val="nil"/>
            </w:tcBorders>
            <w:shd w:val="clear" w:color="auto" w:fill="auto"/>
          </w:tcPr>
          <w:p w14:paraId="685CE058" w14:textId="77777777" w:rsidR="00C41EBD" w:rsidRPr="00137FF8" w:rsidRDefault="00C41EBD" w:rsidP="00486BF6">
            <w:pPr>
              <w:jc w:val="center"/>
              <w:rPr>
                <w:rFonts w:ascii="Garamond" w:hAnsi="Garamond"/>
                <w:sz w:val="20"/>
                <w:szCs w:val="20"/>
              </w:rPr>
            </w:pPr>
            <w:r w:rsidRPr="00137FF8">
              <w:rPr>
                <w:rFonts w:ascii="Garamond" w:hAnsi="Garamond"/>
                <w:sz w:val="20"/>
                <w:szCs w:val="20"/>
              </w:rPr>
              <w:t>50,83</w:t>
            </w:r>
          </w:p>
        </w:tc>
        <w:tc>
          <w:tcPr>
            <w:tcW w:w="3780" w:type="dxa"/>
            <w:tcBorders>
              <w:top w:val="nil"/>
              <w:left w:val="nil"/>
              <w:bottom w:val="nil"/>
              <w:right w:val="nil"/>
            </w:tcBorders>
            <w:shd w:val="clear" w:color="auto" w:fill="auto"/>
          </w:tcPr>
          <w:p w14:paraId="4E17750C" w14:textId="77777777" w:rsidR="00C41EBD" w:rsidRPr="00137FF8" w:rsidRDefault="00C41EBD" w:rsidP="00486BF6">
            <w:pPr>
              <w:jc w:val="center"/>
              <w:rPr>
                <w:rFonts w:ascii="Garamond" w:hAnsi="Garamond"/>
                <w:sz w:val="20"/>
                <w:szCs w:val="20"/>
              </w:rPr>
            </w:pPr>
            <w:r w:rsidRPr="00137FF8">
              <w:rPr>
                <w:rFonts w:ascii="Garamond" w:hAnsi="Garamond"/>
                <w:sz w:val="20"/>
                <w:szCs w:val="20"/>
              </w:rPr>
              <w:t>58,57</w:t>
            </w:r>
          </w:p>
        </w:tc>
      </w:tr>
      <w:tr w:rsidR="00101981" w:rsidRPr="00137FF8" w14:paraId="2EA08BA6" w14:textId="77777777" w:rsidTr="00FA1AEA">
        <w:tc>
          <w:tcPr>
            <w:tcW w:w="2552" w:type="dxa"/>
            <w:tcBorders>
              <w:top w:val="nil"/>
              <w:left w:val="nil"/>
              <w:bottom w:val="nil"/>
            </w:tcBorders>
            <w:shd w:val="clear" w:color="auto" w:fill="auto"/>
          </w:tcPr>
          <w:p w14:paraId="09077F01" w14:textId="77777777" w:rsidR="00C41EBD" w:rsidRPr="00137FF8" w:rsidRDefault="00C41EBD" w:rsidP="00486BF6">
            <w:pPr>
              <w:jc w:val="both"/>
              <w:rPr>
                <w:rFonts w:ascii="Garamond" w:hAnsi="Garamond"/>
                <w:sz w:val="20"/>
                <w:szCs w:val="20"/>
              </w:rPr>
            </w:pPr>
            <w:r w:rsidRPr="00137FF8">
              <w:rPr>
                <w:rFonts w:ascii="Garamond" w:hAnsi="Garamond"/>
                <w:sz w:val="20"/>
                <w:szCs w:val="20"/>
              </w:rPr>
              <w:t>01/02/2012-30/11/2012</w:t>
            </w:r>
          </w:p>
        </w:tc>
        <w:tc>
          <w:tcPr>
            <w:tcW w:w="2848" w:type="dxa"/>
            <w:tcBorders>
              <w:top w:val="nil"/>
              <w:bottom w:val="nil"/>
              <w:right w:val="nil"/>
            </w:tcBorders>
            <w:shd w:val="clear" w:color="auto" w:fill="auto"/>
          </w:tcPr>
          <w:p w14:paraId="7FA00321" w14:textId="77777777" w:rsidR="00C41EBD" w:rsidRPr="00137FF8" w:rsidRDefault="00C41EBD" w:rsidP="00486BF6">
            <w:pPr>
              <w:jc w:val="center"/>
              <w:rPr>
                <w:rFonts w:ascii="Garamond" w:hAnsi="Garamond"/>
                <w:sz w:val="20"/>
                <w:szCs w:val="20"/>
              </w:rPr>
            </w:pPr>
            <w:r w:rsidRPr="00137FF8">
              <w:rPr>
                <w:rFonts w:ascii="Garamond" w:hAnsi="Garamond"/>
                <w:sz w:val="20"/>
                <w:szCs w:val="20"/>
              </w:rPr>
              <w:t>51,85</w:t>
            </w:r>
          </w:p>
        </w:tc>
        <w:tc>
          <w:tcPr>
            <w:tcW w:w="3780" w:type="dxa"/>
            <w:tcBorders>
              <w:top w:val="nil"/>
              <w:left w:val="nil"/>
              <w:bottom w:val="nil"/>
              <w:right w:val="nil"/>
            </w:tcBorders>
            <w:shd w:val="clear" w:color="auto" w:fill="auto"/>
          </w:tcPr>
          <w:p w14:paraId="38A50AEA" w14:textId="77777777" w:rsidR="00C41EBD" w:rsidRPr="00137FF8" w:rsidRDefault="00C41EBD" w:rsidP="00486BF6">
            <w:pPr>
              <w:jc w:val="center"/>
              <w:rPr>
                <w:rFonts w:ascii="Garamond" w:hAnsi="Garamond"/>
                <w:sz w:val="20"/>
                <w:szCs w:val="20"/>
              </w:rPr>
            </w:pPr>
            <w:r w:rsidRPr="00137FF8">
              <w:rPr>
                <w:rFonts w:ascii="Garamond" w:hAnsi="Garamond"/>
                <w:sz w:val="20"/>
                <w:szCs w:val="20"/>
              </w:rPr>
              <w:t>59,74</w:t>
            </w:r>
          </w:p>
        </w:tc>
      </w:tr>
      <w:tr w:rsidR="00101981" w:rsidRPr="00137FF8" w14:paraId="424A592C" w14:textId="77777777" w:rsidTr="00FA1AEA">
        <w:tc>
          <w:tcPr>
            <w:tcW w:w="2552" w:type="dxa"/>
            <w:tcBorders>
              <w:top w:val="nil"/>
              <w:left w:val="nil"/>
            </w:tcBorders>
            <w:shd w:val="clear" w:color="auto" w:fill="auto"/>
          </w:tcPr>
          <w:p w14:paraId="601A3492" w14:textId="77777777" w:rsidR="00C41EBD" w:rsidRPr="00137FF8" w:rsidRDefault="00C41EBD" w:rsidP="00486BF6">
            <w:pPr>
              <w:jc w:val="both"/>
              <w:rPr>
                <w:rFonts w:ascii="Garamond" w:hAnsi="Garamond"/>
                <w:sz w:val="20"/>
                <w:szCs w:val="20"/>
              </w:rPr>
            </w:pPr>
            <w:r w:rsidRPr="00137FF8">
              <w:rPr>
                <w:rFonts w:ascii="Garamond" w:hAnsi="Garamond"/>
                <w:sz w:val="20"/>
                <w:szCs w:val="20"/>
              </w:rPr>
              <w:t>01/12/2012-3</w:t>
            </w:r>
            <w:r w:rsidR="000D0ED9" w:rsidRPr="00137FF8">
              <w:rPr>
                <w:rFonts w:ascii="Garamond" w:hAnsi="Garamond"/>
                <w:sz w:val="20"/>
                <w:szCs w:val="20"/>
              </w:rPr>
              <w:t>1</w:t>
            </w:r>
            <w:r w:rsidRPr="00137FF8">
              <w:rPr>
                <w:rFonts w:ascii="Garamond" w:hAnsi="Garamond"/>
                <w:sz w:val="20"/>
                <w:szCs w:val="20"/>
              </w:rPr>
              <w:t>/0</w:t>
            </w:r>
            <w:r w:rsidR="00FA1AEA" w:rsidRPr="00137FF8">
              <w:rPr>
                <w:rFonts w:ascii="Garamond" w:hAnsi="Garamond"/>
                <w:sz w:val="20"/>
                <w:szCs w:val="20"/>
              </w:rPr>
              <w:t>5</w:t>
            </w:r>
            <w:r w:rsidRPr="00137FF8">
              <w:rPr>
                <w:rFonts w:ascii="Garamond" w:hAnsi="Garamond"/>
                <w:sz w:val="20"/>
                <w:szCs w:val="20"/>
              </w:rPr>
              <w:t>/201</w:t>
            </w:r>
            <w:r w:rsidR="00FA1AEA" w:rsidRPr="00137FF8">
              <w:rPr>
                <w:rFonts w:ascii="Garamond" w:hAnsi="Garamond"/>
                <w:sz w:val="20"/>
                <w:szCs w:val="20"/>
              </w:rPr>
              <w:t>6</w:t>
            </w:r>
          </w:p>
          <w:p w14:paraId="685FBA00" w14:textId="77777777" w:rsidR="00FA1AEA" w:rsidRPr="00137FF8" w:rsidRDefault="00FA1AEA" w:rsidP="00FA1AEA">
            <w:pPr>
              <w:jc w:val="both"/>
              <w:rPr>
                <w:rFonts w:ascii="Garamond" w:hAnsi="Garamond"/>
                <w:sz w:val="20"/>
                <w:szCs w:val="20"/>
              </w:rPr>
            </w:pPr>
            <w:r w:rsidRPr="00137FF8">
              <w:rPr>
                <w:rFonts w:ascii="Garamond" w:hAnsi="Garamond"/>
                <w:sz w:val="20"/>
                <w:szCs w:val="20"/>
              </w:rPr>
              <w:t>01/06/2016-31/05/2017</w:t>
            </w:r>
          </w:p>
          <w:p w14:paraId="3B6F8098" w14:textId="77777777" w:rsidR="00FA1AEA" w:rsidRPr="00137FF8" w:rsidRDefault="00FA1AEA" w:rsidP="00FA1AEA">
            <w:pPr>
              <w:jc w:val="both"/>
              <w:rPr>
                <w:rFonts w:ascii="Garamond" w:hAnsi="Garamond"/>
                <w:sz w:val="20"/>
                <w:szCs w:val="20"/>
              </w:rPr>
            </w:pPr>
            <w:r w:rsidRPr="00137FF8">
              <w:rPr>
                <w:rFonts w:ascii="Garamond" w:hAnsi="Garamond"/>
                <w:sz w:val="20"/>
                <w:szCs w:val="20"/>
              </w:rPr>
              <w:t>01/06/2017-31/08/2018(*)</w:t>
            </w:r>
          </w:p>
          <w:p w14:paraId="3FA524F4" w14:textId="77777777" w:rsidR="00FA1AEA" w:rsidRPr="00137FF8" w:rsidRDefault="00FA1AEA" w:rsidP="00FA1AEA">
            <w:pPr>
              <w:jc w:val="both"/>
              <w:rPr>
                <w:rFonts w:ascii="Garamond" w:hAnsi="Garamond"/>
                <w:sz w:val="20"/>
                <w:szCs w:val="20"/>
              </w:rPr>
            </w:pPr>
            <w:r w:rsidRPr="00137FF8">
              <w:rPr>
                <w:rFonts w:ascii="Garamond" w:hAnsi="Garamond"/>
                <w:sz w:val="20"/>
                <w:szCs w:val="20"/>
              </w:rPr>
              <w:t>01/09/2018-31/12/2018(*)</w:t>
            </w:r>
          </w:p>
          <w:p w14:paraId="3D878766" w14:textId="77777777" w:rsidR="00FA1AEA" w:rsidRPr="00137FF8" w:rsidRDefault="00FA1AEA" w:rsidP="00FA1AEA">
            <w:pPr>
              <w:jc w:val="both"/>
              <w:rPr>
                <w:rFonts w:ascii="Garamond" w:hAnsi="Garamond"/>
                <w:sz w:val="20"/>
                <w:szCs w:val="20"/>
              </w:rPr>
            </w:pPr>
            <w:r w:rsidRPr="00137FF8">
              <w:rPr>
                <w:rFonts w:ascii="Garamond" w:hAnsi="Garamond"/>
                <w:sz w:val="20"/>
                <w:szCs w:val="20"/>
              </w:rPr>
              <w:t>01/06/2017-31/08/2018(**)</w:t>
            </w:r>
          </w:p>
          <w:p w14:paraId="136216F8" w14:textId="77777777" w:rsidR="00FA1AEA" w:rsidRPr="00137FF8" w:rsidRDefault="00FA1AEA" w:rsidP="00FA1AEA">
            <w:pPr>
              <w:jc w:val="both"/>
              <w:rPr>
                <w:rFonts w:ascii="Garamond" w:hAnsi="Garamond"/>
                <w:sz w:val="20"/>
                <w:szCs w:val="20"/>
              </w:rPr>
            </w:pPr>
            <w:r w:rsidRPr="00137FF8">
              <w:rPr>
                <w:rFonts w:ascii="Garamond" w:hAnsi="Garamond"/>
                <w:sz w:val="20"/>
                <w:szCs w:val="20"/>
              </w:rPr>
              <w:t>01/09/2018-31/12/2018(**)</w:t>
            </w:r>
          </w:p>
          <w:p w14:paraId="3517E370" w14:textId="532205E9" w:rsidR="00FA1AEA" w:rsidRPr="00137FF8" w:rsidRDefault="003C223E" w:rsidP="00486BF6">
            <w:pPr>
              <w:jc w:val="both"/>
              <w:rPr>
                <w:rFonts w:ascii="Garamond" w:hAnsi="Garamond"/>
                <w:sz w:val="20"/>
                <w:szCs w:val="20"/>
              </w:rPr>
            </w:pPr>
            <w:r w:rsidRPr="00137FF8">
              <w:rPr>
                <w:rFonts w:ascii="Garamond" w:hAnsi="Garamond"/>
                <w:sz w:val="20"/>
                <w:szCs w:val="20"/>
              </w:rPr>
              <w:t>01/01/2019-31/12/2019(***)</w:t>
            </w:r>
          </w:p>
        </w:tc>
        <w:tc>
          <w:tcPr>
            <w:tcW w:w="2848" w:type="dxa"/>
            <w:tcBorders>
              <w:top w:val="nil"/>
              <w:right w:val="nil"/>
            </w:tcBorders>
            <w:shd w:val="clear" w:color="auto" w:fill="auto"/>
          </w:tcPr>
          <w:p w14:paraId="707D1421" w14:textId="77777777" w:rsidR="00C41EBD" w:rsidRPr="00137FF8" w:rsidRDefault="00C41EBD" w:rsidP="00486BF6">
            <w:pPr>
              <w:jc w:val="center"/>
              <w:rPr>
                <w:rFonts w:ascii="Garamond" w:hAnsi="Garamond"/>
                <w:sz w:val="20"/>
                <w:szCs w:val="20"/>
              </w:rPr>
            </w:pPr>
            <w:r w:rsidRPr="00137FF8">
              <w:rPr>
                <w:rFonts w:ascii="Garamond" w:hAnsi="Garamond"/>
                <w:sz w:val="20"/>
                <w:szCs w:val="20"/>
              </w:rPr>
              <w:t>52,89</w:t>
            </w:r>
          </w:p>
          <w:p w14:paraId="097A2B08" w14:textId="77777777" w:rsidR="00FA1AEA" w:rsidRPr="00137FF8" w:rsidRDefault="00FA1AEA" w:rsidP="00486BF6">
            <w:pPr>
              <w:jc w:val="center"/>
              <w:rPr>
                <w:rFonts w:ascii="Garamond" w:hAnsi="Garamond"/>
                <w:sz w:val="20"/>
                <w:szCs w:val="20"/>
              </w:rPr>
            </w:pPr>
            <w:r w:rsidRPr="00137FF8">
              <w:rPr>
                <w:rFonts w:ascii="Garamond" w:hAnsi="Garamond"/>
                <w:sz w:val="20"/>
                <w:szCs w:val="20"/>
              </w:rPr>
              <w:t>53,94</w:t>
            </w:r>
          </w:p>
          <w:p w14:paraId="2ED17AE5" w14:textId="77777777" w:rsidR="00FA1AEA" w:rsidRPr="00137FF8" w:rsidRDefault="00EB0B9A" w:rsidP="00486BF6">
            <w:pPr>
              <w:jc w:val="center"/>
              <w:rPr>
                <w:rFonts w:ascii="Garamond" w:hAnsi="Garamond"/>
                <w:sz w:val="20"/>
                <w:szCs w:val="20"/>
              </w:rPr>
            </w:pPr>
            <w:r w:rsidRPr="00137FF8">
              <w:rPr>
                <w:rFonts w:ascii="Garamond" w:hAnsi="Garamond"/>
                <w:sz w:val="20"/>
                <w:szCs w:val="20"/>
              </w:rPr>
              <w:t>55,02</w:t>
            </w:r>
          </w:p>
          <w:p w14:paraId="35646461" w14:textId="77777777" w:rsidR="00EB0B9A" w:rsidRPr="00137FF8" w:rsidRDefault="00EB0B9A" w:rsidP="00486BF6">
            <w:pPr>
              <w:jc w:val="center"/>
              <w:rPr>
                <w:rFonts w:ascii="Garamond" w:hAnsi="Garamond"/>
                <w:sz w:val="20"/>
                <w:szCs w:val="20"/>
              </w:rPr>
            </w:pPr>
            <w:r w:rsidRPr="00137FF8">
              <w:rPr>
                <w:rFonts w:ascii="Garamond" w:hAnsi="Garamond"/>
                <w:sz w:val="20"/>
                <w:szCs w:val="20"/>
              </w:rPr>
              <w:t>56,12</w:t>
            </w:r>
          </w:p>
          <w:p w14:paraId="676BB820" w14:textId="77777777" w:rsidR="00EB0B9A" w:rsidRPr="00137FF8" w:rsidRDefault="00EB0B9A" w:rsidP="00486BF6">
            <w:pPr>
              <w:jc w:val="center"/>
              <w:rPr>
                <w:rFonts w:ascii="Garamond" w:hAnsi="Garamond"/>
                <w:sz w:val="20"/>
                <w:szCs w:val="20"/>
              </w:rPr>
            </w:pPr>
            <w:r w:rsidRPr="00137FF8">
              <w:rPr>
                <w:rFonts w:ascii="Garamond" w:hAnsi="Garamond"/>
                <w:sz w:val="20"/>
                <w:szCs w:val="20"/>
              </w:rPr>
              <w:t>53,94</w:t>
            </w:r>
          </w:p>
          <w:p w14:paraId="339C0954" w14:textId="77777777" w:rsidR="00EB0B9A" w:rsidRPr="00137FF8" w:rsidRDefault="00EB0B9A" w:rsidP="00486BF6">
            <w:pPr>
              <w:jc w:val="center"/>
              <w:rPr>
                <w:rFonts w:ascii="Garamond" w:hAnsi="Garamond"/>
                <w:sz w:val="20"/>
                <w:szCs w:val="20"/>
              </w:rPr>
            </w:pPr>
            <w:r w:rsidRPr="00137FF8">
              <w:rPr>
                <w:rFonts w:ascii="Garamond" w:hAnsi="Garamond"/>
                <w:sz w:val="20"/>
                <w:szCs w:val="20"/>
              </w:rPr>
              <w:t>55,02</w:t>
            </w:r>
          </w:p>
          <w:p w14:paraId="2A838A21" w14:textId="54EFC5A7" w:rsidR="003C223E" w:rsidRPr="00137FF8" w:rsidRDefault="003C223E" w:rsidP="00486BF6">
            <w:pPr>
              <w:jc w:val="center"/>
              <w:rPr>
                <w:rFonts w:ascii="Garamond" w:hAnsi="Garamond"/>
                <w:sz w:val="20"/>
                <w:szCs w:val="20"/>
              </w:rPr>
            </w:pPr>
            <w:r w:rsidRPr="00137FF8">
              <w:rPr>
                <w:rFonts w:ascii="Garamond" w:hAnsi="Garamond"/>
                <w:sz w:val="20"/>
                <w:szCs w:val="20"/>
              </w:rPr>
              <w:t>56,12</w:t>
            </w:r>
          </w:p>
        </w:tc>
        <w:tc>
          <w:tcPr>
            <w:tcW w:w="3780" w:type="dxa"/>
            <w:tcBorders>
              <w:top w:val="nil"/>
              <w:left w:val="nil"/>
              <w:right w:val="nil"/>
            </w:tcBorders>
            <w:shd w:val="clear" w:color="auto" w:fill="auto"/>
          </w:tcPr>
          <w:p w14:paraId="1356DA0D" w14:textId="77777777" w:rsidR="00C41EBD" w:rsidRPr="00137FF8" w:rsidRDefault="00C41EBD" w:rsidP="00486BF6">
            <w:pPr>
              <w:jc w:val="center"/>
              <w:rPr>
                <w:rFonts w:ascii="Garamond" w:hAnsi="Garamond"/>
                <w:sz w:val="20"/>
                <w:szCs w:val="20"/>
              </w:rPr>
            </w:pPr>
            <w:r w:rsidRPr="00137FF8">
              <w:rPr>
                <w:rFonts w:ascii="Garamond" w:hAnsi="Garamond"/>
                <w:sz w:val="20"/>
                <w:szCs w:val="20"/>
              </w:rPr>
              <w:t>60,93</w:t>
            </w:r>
          </w:p>
          <w:p w14:paraId="05F7D1D5" w14:textId="77777777" w:rsidR="00FA1AEA" w:rsidRPr="00137FF8" w:rsidRDefault="00FA1AEA" w:rsidP="00486BF6">
            <w:pPr>
              <w:jc w:val="center"/>
              <w:rPr>
                <w:rFonts w:ascii="Garamond" w:hAnsi="Garamond"/>
                <w:sz w:val="20"/>
                <w:szCs w:val="20"/>
              </w:rPr>
            </w:pPr>
            <w:r w:rsidRPr="00137FF8">
              <w:rPr>
                <w:rFonts w:ascii="Garamond" w:hAnsi="Garamond"/>
                <w:sz w:val="20"/>
                <w:szCs w:val="20"/>
              </w:rPr>
              <w:t>62,15</w:t>
            </w:r>
          </w:p>
          <w:p w14:paraId="0F399932" w14:textId="77777777" w:rsidR="00EB0B9A" w:rsidRPr="00137FF8" w:rsidRDefault="00EB0B9A" w:rsidP="00486BF6">
            <w:pPr>
              <w:jc w:val="center"/>
              <w:rPr>
                <w:rFonts w:ascii="Garamond" w:hAnsi="Garamond"/>
                <w:sz w:val="20"/>
                <w:szCs w:val="20"/>
              </w:rPr>
            </w:pPr>
            <w:r w:rsidRPr="00137FF8">
              <w:rPr>
                <w:rFonts w:ascii="Garamond" w:hAnsi="Garamond"/>
                <w:sz w:val="20"/>
                <w:szCs w:val="20"/>
              </w:rPr>
              <w:t>63,40</w:t>
            </w:r>
          </w:p>
          <w:p w14:paraId="2FB6CB36" w14:textId="77777777" w:rsidR="00EB0B9A" w:rsidRPr="00137FF8" w:rsidRDefault="00EB0B9A" w:rsidP="00486BF6">
            <w:pPr>
              <w:jc w:val="center"/>
              <w:rPr>
                <w:rFonts w:ascii="Garamond" w:hAnsi="Garamond"/>
                <w:sz w:val="20"/>
                <w:szCs w:val="20"/>
              </w:rPr>
            </w:pPr>
            <w:r w:rsidRPr="00137FF8">
              <w:rPr>
                <w:rFonts w:ascii="Garamond" w:hAnsi="Garamond"/>
                <w:sz w:val="20"/>
                <w:szCs w:val="20"/>
              </w:rPr>
              <w:t>64,66</w:t>
            </w:r>
          </w:p>
          <w:p w14:paraId="129EAB5D" w14:textId="77777777" w:rsidR="00EB0B9A" w:rsidRPr="00137FF8" w:rsidRDefault="00EB0B9A" w:rsidP="00486BF6">
            <w:pPr>
              <w:jc w:val="center"/>
              <w:rPr>
                <w:rFonts w:ascii="Garamond" w:hAnsi="Garamond"/>
                <w:sz w:val="20"/>
                <w:szCs w:val="20"/>
              </w:rPr>
            </w:pPr>
            <w:r w:rsidRPr="00137FF8">
              <w:rPr>
                <w:rFonts w:ascii="Garamond" w:hAnsi="Garamond"/>
                <w:sz w:val="20"/>
                <w:szCs w:val="20"/>
              </w:rPr>
              <w:t>62,15</w:t>
            </w:r>
          </w:p>
          <w:p w14:paraId="46D559E6" w14:textId="77777777" w:rsidR="00EB0B9A" w:rsidRPr="00137FF8" w:rsidRDefault="00EB0B9A" w:rsidP="00486BF6">
            <w:pPr>
              <w:jc w:val="center"/>
              <w:rPr>
                <w:rFonts w:ascii="Garamond" w:hAnsi="Garamond"/>
                <w:sz w:val="20"/>
                <w:szCs w:val="20"/>
              </w:rPr>
            </w:pPr>
            <w:r w:rsidRPr="00137FF8">
              <w:rPr>
                <w:rFonts w:ascii="Garamond" w:hAnsi="Garamond"/>
                <w:sz w:val="20"/>
                <w:szCs w:val="20"/>
              </w:rPr>
              <w:t>63,40</w:t>
            </w:r>
          </w:p>
          <w:p w14:paraId="6C20D2F8" w14:textId="4D61DA43" w:rsidR="003C223E" w:rsidRPr="00137FF8" w:rsidRDefault="003C223E" w:rsidP="00486BF6">
            <w:pPr>
              <w:jc w:val="center"/>
              <w:rPr>
                <w:rFonts w:ascii="Garamond" w:hAnsi="Garamond"/>
                <w:sz w:val="20"/>
                <w:szCs w:val="20"/>
              </w:rPr>
            </w:pPr>
            <w:r w:rsidRPr="00137FF8">
              <w:rPr>
                <w:rFonts w:ascii="Garamond" w:hAnsi="Garamond"/>
                <w:sz w:val="20"/>
                <w:szCs w:val="20"/>
              </w:rPr>
              <w:t>64,66</w:t>
            </w:r>
          </w:p>
        </w:tc>
      </w:tr>
    </w:tbl>
    <w:p w14:paraId="3A3C6069" w14:textId="77777777" w:rsidR="003C223E" w:rsidRPr="00137FF8" w:rsidRDefault="003C223E" w:rsidP="003C223E">
      <w:pPr>
        <w:jc w:val="both"/>
        <w:rPr>
          <w:rFonts w:ascii="Garamond" w:hAnsi="Garamond"/>
          <w:sz w:val="20"/>
          <w:szCs w:val="20"/>
        </w:rPr>
      </w:pPr>
      <w:r w:rsidRPr="00137FF8">
        <w:rPr>
          <w:rFonts w:ascii="Garamond" w:hAnsi="Garamond"/>
          <w:sz w:val="20"/>
          <w:szCs w:val="20"/>
        </w:rPr>
        <w:t xml:space="preserve">Bron: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w:t>
      </w:r>
      <w:hyperlink w:history="1"/>
      <w:r w:rsidRPr="00137FF8">
        <w:rPr>
          <w:rFonts w:ascii="Garamond" w:hAnsi="Garamond"/>
          <w:sz w:val="20"/>
          <w:szCs w:val="20"/>
        </w:rPr>
        <w:t xml:space="preserve"> </w:t>
      </w:r>
      <w:hyperlink r:id="rId49" w:history="1">
        <w:r w:rsidRPr="00137FF8">
          <w:rPr>
            <w:rStyle w:val="Hyperlink"/>
            <w:rFonts w:ascii="Garamond" w:hAnsi="Garamond"/>
            <w:sz w:val="20"/>
            <w:szCs w:val="20"/>
          </w:rPr>
          <w:t>https://www.orint.be/nl/historiek-van-de-bedragen/</w:t>
        </w:r>
      </w:hyperlink>
      <w:r w:rsidRPr="00137FF8">
        <w:rPr>
          <w:rFonts w:ascii="Garamond" w:hAnsi="Garamond"/>
          <w:sz w:val="20"/>
          <w:szCs w:val="20"/>
        </w:rPr>
        <w:t xml:space="preserve"> &amp;  </w:t>
      </w:r>
      <w:hyperlink r:id="rId50" w:history="1">
        <w:r w:rsidRPr="00137FF8">
          <w:rPr>
            <w:rStyle w:val="Hyperlink"/>
            <w:rFonts w:ascii="Garamond" w:hAnsi="Garamond"/>
            <w:sz w:val="20"/>
            <w:szCs w:val="20"/>
          </w:rPr>
          <w:t>https://www.iriscare.brussels/nl/professionals/gezinnen-met-kinderen/historiek-van-de-bedragen/</w:t>
        </w:r>
      </w:hyperlink>
      <w:r w:rsidRPr="00137FF8">
        <w:rPr>
          <w:rFonts w:ascii="Garamond" w:hAnsi="Garamond"/>
          <w:sz w:val="20"/>
          <w:szCs w:val="20"/>
        </w:rPr>
        <w:t xml:space="preserve">]. </w:t>
      </w:r>
    </w:p>
    <w:p w14:paraId="394B7B3B" w14:textId="77777777" w:rsidR="003C223E" w:rsidRPr="00137FF8" w:rsidRDefault="003C223E" w:rsidP="003C223E">
      <w:pPr>
        <w:jc w:val="both"/>
        <w:rPr>
          <w:rFonts w:ascii="Garamond" w:hAnsi="Garamond"/>
          <w:sz w:val="20"/>
          <w:szCs w:val="20"/>
        </w:rPr>
      </w:pPr>
      <w:r w:rsidRPr="00137FF8">
        <w:rPr>
          <w:rFonts w:ascii="Garamond" w:hAnsi="Garamond"/>
          <w:sz w:val="20"/>
          <w:szCs w:val="20"/>
        </w:rPr>
        <w:t>(*) Enkel voor het Waals gewest, Brussel en de Duitstalige gemeenschap</w:t>
      </w:r>
    </w:p>
    <w:p w14:paraId="1FC34D2B" w14:textId="77777777" w:rsidR="003C223E" w:rsidRPr="00137FF8" w:rsidRDefault="003C223E" w:rsidP="003C223E">
      <w:pPr>
        <w:rPr>
          <w:rFonts w:ascii="Garamond" w:hAnsi="Garamond"/>
          <w:sz w:val="20"/>
          <w:szCs w:val="20"/>
        </w:rPr>
      </w:pPr>
      <w:r w:rsidRPr="00137FF8">
        <w:rPr>
          <w:rFonts w:ascii="Garamond" w:hAnsi="Garamond"/>
          <w:sz w:val="20"/>
          <w:szCs w:val="20"/>
        </w:rPr>
        <w:lastRenderedPageBreak/>
        <w:t>(**) Enkel voor het Vlaams gewest</w:t>
      </w:r>
    </w:p>
    <w:p w14:paraId="22743015" w14:textId="77777777" w:rsidR="003C223E" w:rsidRPr="00137FF8" w:rsidRDefault="003C223E" w:rsidP="003C223E">
      <w:pPr>
        <w:jc w:val="both"/>
        <w:rPr>
          <w:rFonts w:ascii="Garamond" w:hAnsi="Garamond"/>
          <w:sz w:val="20"/>
          <w:szCs w:val="20"/>
        </w:rPr>
      </w:pPr>
      <w:r w:rsidRPr="00137FF8">
        <w:rPr>
          <w:rFonts w:ascii="Garamond" w:hAnsi="Garamond"/>
          <w:sz w:val="20"/>
          <w:szCs w:val="20"/>
        </w:rPr>
        <w:t>(***) Enkel voor Brussel en Waals gewest.</w:t>
      </w:r>
    </w:p>
    <w:p w14:paraId="2743995F" w14:textId="77777777" w:rsidR="000D3C43" w:rsidRPr="00137FF8" w:rsidRDefault="000D3C43" w:rsidP="000D3C43">
      <w:pPr>
        <w:jc w:val="both"/>
        <w:rPr>
          <w:rFonts w:ascii="Garamond" w:hAnsi="Garamond"/>
          <w:u w:val="single"/>
          <w:lang w:val="nl-BE"/>
        </w:rPr>
      </w:pPr>
    </w:p>
    <w:p w14:paraId="675FAAC0" w14:textId="77777777" w:rsidR="000D3C43" w:rsidRPr="00137FF8" w:rsidRDefault="000D3C43" w:rsidP="00E41054">
      <w:pPr>
        <w:pStyle w:val="Heading3"/>
        <w:jc w:val="both"/>
      </w:pPr>
      <w:bookmarkStart w:id="397" w:name="_Toc324165029"/>
      <w:bookmarkStart w:id="398" w:name="_Toc194306400"/>
      <w:r w:rsidRPr="00137FF8">
        <w:t>Stap 4</w:t>
      </w:r>
      <w:r w:rsidR="000E1268" w:rsidRPr="00137FF8">
        <w:t>: s</w:t>
      </w:r>
      <w:r w:rsidRPr="00137FF8">
        <w:t xml:space="preserve">amenstellen van de bruto uitkering voor de </w:t>
      </w:r>
      <w:proofErr w:type="spellStart"/>
      <w:r w:rsidRPr="00137FF8">
        <w:t>bijslagtrekkenden</w:t>
      </w:r>
      <w:proofErr w:type="spellEnd"/>
      <w:r w:rsidRPr="00137FF8">
        <w:t xml:space="preserve"> gekend bij de RKW</w:t>
      </w:r>
      <w:bookmarkEnd w:id="397"/>
      <w:bookmarkEnd w:id="398"/>
    </w:p>
    <w:p w14:paraId="5C266E66" w14:textId="77777777" w:rsidR="000D3C43" w:rsidRPr="00137FF8" w:rsidRDefault="000D3C43" w:rsidP="000D3C43">
      <w:pPr>
        <w:jc w:val="both"/>
        <w:rPr>
          <w:rFonts w:ascii="Garamond" w:hAnsi="Garamond"/>
          <w:lang w:val="nl-BE"/>
        </w:rPr>
      </w:pPr>
    </w:p>
    <w:p w14:paraId="4966396A" w14:textId="77777777" w:rsidR="000D3C43" w:rsidRPr="00137FF8" w:rsidRDefault="000D3C43" w:rsidP="00CB017A">
      <w:pPr>
        <w:jc w:val="both"/>
      </w:pPr>
      <w:r w:rsidRPr="00137FF8">
        <w:rPr>
          <w:rFonts w:ascii="Garamond" w:hAnsi="Garamond" w:cs="Arial"/>
        </w:rPr>
        <w:t>In de voorgaande stappen werden de componenten per bijslagtrekkende in het kinderbijslagdossier geconstrueerd op kwartaalbasis. In deze stap worden die componenten (</w:t>
      </w:r>
      <w:r w:rsidR="009D116D" w:rsidRPr="00137FF8">
        <w:rPr>
          <w:rFonts w:ascii="Garamond" w:hAnsi="Garamond"/>
          <w:smallCaps/>
        </w:rPr>
        <w:t xml:space="preserve">kraamgeld, </w:t>
      </w:r>
      <w:proofErr w:type="spellStart"/>
      <w:r w:rsidR="009D116D" w:rsidRPr="00137FF8">
        <w:rPr>
          <w:rFonts w:ascii="Garamond" w:hAnsi="Garamond"/>
          <w:smallCaps/>
        </w:rPr>
        <w:t>wezenbijslag</w:t>
      </w:r>
      <w:proofErr w:type="spellEnd"/>
      <w:r w:rsidR="009D116D" w:rsidRPr="00137FF8">
        <w:rPr>
          <w:rFonts w:ascii="Garamond" w:hAnsi="Garamond"/>
          <w:smallCaps/>
        </w:rPr>
        <w:t xml:space="preserve">, </w:t>
      </w:r>
      <w:proofErr w:type="spellStart"/>
      <w:r w:rsidR="009D116D" w:rsidRPr="00137FF8">
        <w:rPr>
          <w:rFonts w:ascii="Garamond" w:hAnsi="Garamond"/>
          <w:smallCaps/>
        </w:rPr>
        <w:t>gewone_bijslag</w:t>
      </w:r>
      <w:proofErr w:type="spellEnd"/>
      <w:r w:rsidR="009D116D" w:rsidRPr="00137FF8">
        <w:rPr>
          <w:rFonts w:ascii="Garamond" w:hAnsi="Garamond"/>
          <w:smallCaps/>
        </w:rPr>
        <w:t xml:space="preserve">, </w:t>
      </w:r>
      <w:r w:rsidR="009D116D" w:rsidRPr="00137FF8">
        <w:rPr>
          <w:rFonts w:ascii="Garamond" w:hAnsi="Garamond"/>
          <w:smallCaps/>
          <w:lang w:val="nl-BE"/>
        </w:rPr>
        <w:t>toeslag</w:t>
      </w:r>
      <w:r w:rsidR="009D116D" w:rsidRPr="00137FF8">
        <w:rPr>
          <w:rFonts w:ascii="Garamond" w:hAnsi="Garamond"/>
          <w:smallCaps/>
        </w:rPr>
        <w:t>_</w:t>
      </w:r>
      <w:proofErr w:type="spellStart"/>
      <w:r w:rsidR="009D116D" w:rsidRPr="00137FF8">
        <w:rPr>
          <w:rFonts w:ascii="Garamond" w:hAnsi="Garamond"/>
          <w:smallCaps/>
        </w:rPr>
        <w:t>ao</w:t>
      </w:r>
      <w:proofErr w:type="spellEnd"/>
      <w:r w:rsidR="009D116D" w:rsidRPr="00137FF8">
        <w:rPr>
          <w:rFonts w:ascii="Garamond" w:hAnsi="Garamond"/>
          <w:smallCaps/>
        </w:rPr>
        <w:t xml:space="preserve">, </w:t>
      </w:r>
      <w:r w:rsidR="009D116D" w:rsidRPr="00137FF8">
        <w:rPr>
          <w:rFonts w:ascii="Garamond" w:hAnsi="Garamond"/>
          <w:smallCaps/>
          <w:lang w:val="nl-BE"/>
        </w:rPr>
        <w:t>toeslag</w:t>
      </w:r>
      <w:r w:rsidR="009D116D" w:rsidRPr="00137FF8">
        <w:rPr>
          <w:rFonts w:ascii="Garamond" w:hAnsi="Garamond"/>
          <w:smallCaps/>
        </w:rPr>
        <w:t>_</w:t>
      </w:r>
      <w:proofErr w:type="spellStart"/>
      <w:r w:rsidR="009D116D" w:rsidRPr="00137FF8">
        <w:rPr>
          <w:rFonts w:ascii="Garamond" w:hAnsi="Garamond"/>
          <w:smallCaps/>
        </w:rPr>
        <w:t>ao_her</w:t>
      </w:r>
      <w:proofErr w:type="spellEnd"/>
      <w:r w:rsidR="009D116D" w:rsidRPr="00137FF8">
        <w:rPr>
          <w:rFonts w:ascii="Garamond" w:hAnsi="Garamond"/>
          <w:smallCaps/>
        </w:rPr>
        <w:t xml:space="preserve">, </w:t>
      </w:r>
      <w:proofErr w:type="spellStart"/>
      <w:r w:rsidR="009D116D" w:rsidRPr="00137FF8">
        <w:rPr>
          <w:rFonts w:ascii="Garamond" w:hAnsi="Garamond"/>
          <w:smallCaps/>
        </w:rPr>
        <w:t>toeslag_werkloze</w:t>
      </w:r>
      <w:proofErr w:type="spellEnd"/>
      <w:r w:rsidR="009D116D" w:rsidRPr="00137FF8">
        <w:rPr>
          <w:rFonts w:ascii="Garamond" w:hAnsi="Garamond"/>
          <w:smallCaps/>
        </w:rPr>
        <w:t xml:space="preserve">, </w:t>
      </w:r>
      <w:r w:rsidR="009D116D" w:rsidRPr="00137FF8">
        <w:rPr>
          <w:rFonts w:ascii="Garamond" w:hAnsi="Garamond"/>
          <w:smallCaps/>
          <w:lang w:val="nl-BE"/>
        </w:rPr>
        <w:t>toeslag</w:t>
      </w:r>
      <w:r w:rsidR="009D116D" w:rsidRPr="00137FF8">
        <w:rPr>
          <w:rFonts w:ascii="Garamond" w:hAnsi="Garamond"/>
          <w:smallCaps/>
        </w:rPr>
        <w:t>_</w:t>
      </w:r>
      <w:proofErr w:type="spellStart"/>
      <w:r w:rsidR="009D116D" w:rsidRPr="00137FF8">
        <w:rPr>
          <w:rFonts w:ascii="Garamond" w:hAnsi="Garamond"/>
          <w:smallCaps/>
        </w:rPr>
        <w:t>werkl_her</w:t>
      </w:r>
      <w:proofErr w:type="spellEnd"/>
      <w:r w:rsidR="009D116D" w:rsidRPr="00137FF8">
        <w:rPr>
          <w:rFonts w:ascii="Garamond" w:hAnsi="Garamond"/>
          <w:smallCaps/>
          <w:lang w:val="nl-BE"/>
        </w:rPr>
        <w:t>, toeslag</w:t>
      </w:r>
      <w:r w:rsidR="009D116D" w:rsidRPr="00137FF8">
        <w:rPr>
          <w:rFonts w:ascii="Garamond" w:hAnsi="Garamond"/>
          <w:smallCaps/>
        </w:rPr>
        <w:t>_</w:t>
      </w:r>
      <w:proofErr w:type="spellStart"/>
      <w:r w:rsidR="009D116D" w:rsidRPr="00137FF8">
        <w:rPr>
          <w:rFonts w:ascii="Garamond" w:hAnsi="Garamond"/>
          <w:smallCaps/>
        </w:rPr>
        <w:t>penstr</w:t>
      </w:r>
      <w:proofErr w:type="spellEnd"/>
      <w:r w:rsidR="009D116D" w:rsidRPr="00137FF8">
        <w:rPr>
          <w:rFonts w:ascii="Garamond" w:hAnsi="Garamond"/>
          <w:smallCaps/>
        </w:rPr>
        <w:t xml:space="preserve">, </w:t>
      </w:r>
      <w:proofErr w:type="spellStart"/>
      <w:r w:rsidR="009D116D" w:rsidRPr="00137FF8">
        <w:rPr>
          <w:rFonts w:ascii="Garamond" w:hAnsi="Garamond"/>
          <w:smallCaps/>
        </w:rPr>
        <w:t>toeslag_eenouder</w:t>
      </w:r>
      <w:proofErr w:type="spellEnd"/>
      <w:r w:rsidR="009D116D" w:rsidRPr="00137FF8">
        <w:rPr>
          <w:rFonts w:ascii="Garamond" w:hAnsi="Garamond"/>
          <w:smallCaps/>
        </w:rPr>
        <w:t xml:space="preserve">, </w:t>
      </w:r>
      <w:r w:rsidR="009D116D" w:rsidRPr="00137FF8">
        <w:rPr>
          <w:rFonts w:ascii="Garamond" w:hAnsi="Garamond"/>
          <w:smallCaps/>
          <w:lang w:val="nl-BE"/>
        </w:rPr>
        <w:t>toeslag</w:t>
      </w:r>
      <w:r w:rsidR="009D116D" w:rsidRPr="00137FF8">
        <w:rPr>
          <w:rFonts w:ascii="Garamond" w:hAnsi="Garamond"/>
          <w:smallCaps/>
        </w:rPr>
        <w:t>_</w:t>
      </w:r>
      <w:proofErr w:type="spellStart"/>
      <w:r w:rsidR="009D116D" w:rsidRPr="00137FF8">
        <w:rPr>
          <w:rFonts w:ascii="Garamond" w:hAnsi="Garamond"/>
          <w:smallCaps/>
        </w:rPr>
        <w:t>eenouder_nv</w:t>
      </w:r>
      <w:proofErr w:type="spellEnd"/>
      <w:r w:rsidR="009D116D" w:rsidRPr="00137FF8">
        <w:rPr>
          <w:rFonts w:ascii="Garamond" w:hAnsi="Garamond"/>
          <w:lang w:val="nl-BE"/>
        </w:rPr>
        <w:t xml:space="preserve">, </w:t>
      </w:r>
      <w:r w:rsidR="009D116D" w:rsidRPr="00137FF8">
        <w:rPr>
          <w:rFonts w:ascii="Garamond" w:hAnsi="Garamond"/>
          <w:smallCaps/>
          <w:lang w:val="nl-BE"/>
        </w:rPr>
        <w:t>verlengde</w:t>
      </w:r>
      <w:r w:rsidR="009D116D" w:rsidRPr="00137FF8">
        <w:rPr>
          <w:rFonts w:ascii="Garamond" w:hAnsi="Garamond"/>
          <w:smallCaps/>
        </w:rPr>
        <w:t>_bijslag</w:t>
      </w:r>
      <w:r w:rsidR="009D116D" w:rsidRPr="00137FF8">
        <w:rPr>
          <w:rFonts w:ascii="Garamond" w:hAnsi="Garamond"/>
          <w:smallCaps/>
          <w:lang w:val="nl-BE"/>
        </w:rPr>
        <w:t>,</w:t>
      </w:r>
      <w:r w:rsidR="009D116D" w:rsidRPr="00137FF8">
        <w:rPr>
          <w:rFonts w:ascii="Garamond" w:hAnsi="Garamond"/>
          <w:lang w:val="nl-BE"/>
        </w:rPr>
        <w:t xml:space="preserve"> </w:t>
      </w:r>
      <w:proofErr w:type="spellStart"/>
      <w:r w:rsidR="009D116D" w:rsidRPr="00137FF8">
        <w:rPr>
          <w:rFonts w:ascii="Garamond" w:hAnsi="Garamond"/>
          <w:smallCaps/>
        </w:rPr>
        <w:t>verhoogde</w:t>
      </w:r>
      <w:r w:rsidR="009D116D" w:rsidRPr="00137FF8">
        <w:rPr>
          <w:rFonts w:ascii="Garamond" w:hAnsi="Garamond"/>
        </w:rPr>
        <w:t>_</w:t>
      </w:r>
      <w:r w:rsidR="009D116D" w:rsidRPr="00137FF8">
        <w:rPr>
          <w:rFonts w:ascii="Garamond" w:hAnsi="Garamond"/>
          <w:smallCaps/>
        </w:rPr>
        <w:t>bijslag</w:t>
      </w:r>
      <w:proofErr w:type="spellEnd"/>
      <w:r w:rsidR="009D116D" w:rsidRPr="00137FF8">
        <w:rPr>
          <w:rFonts w:ascii="Garamond" w:hAnsi="Garamond"/>
          <w:smallCaps/>
        </w:rPr>
        <w:t xml:space="preserve">, </w:t>
      </w:r>
      <w:proofErr w:type="spellStart"/>
      <w:r w:rsidR="009D116D" w:rsidRPr="00137FF8">
        <w:rPr>
          <w:rFonts w:ascii="Garamond" w:hAnsi="Garamond"/>
          <w:smallCaps/>
        </w:rPr>
        <w:t>verhoogde_bijslag_nieuw</w:t>
      </w:r>
      <w:proofErr w:type="spellEnd"/>
      <w:r w:rsidR="009D116D" w:rsidRPr="00137FF8">
        <w:rPr>
          <w:rFonts w:ascii="Garamond" w:hAnsi="Garamond"/>
          <w:smallCaps/>
        </w:rPr>
        <w:t xml:space="preserve">, </w:t>
      </w:r>
      <w:proofErr w:type="spellStart"/>
      <w:r w:rsidR="009D116D" w:rsidRPr="00137FF8">
        <w:rPr>
          <w:rFonts w:ascii="Garamond" w:hAnsi="Garamond"/>
          <w:smallCaps/>
        </w:rPr>
        <w:t>leeftijd_toeslag_gewoon</w:t>
      </w:r>
      <w:proofErr w:type="spellEnd"/>
      <w:r w:rsidR="009D116D" w:rsidRPr="00137FF8">
        <w:rPr>
          <w:rFonts w:ascii="Garamond" w:hAnsi="Garamond"/>
          <w:smallCaps/>
        </w:rPr>
        <w:t xml:space="preserve">, </w:t>
      </w:r>
      <w:proofErr w:type="spellStart"/>
      <w:r w:rsidR="009D116D" w:rsidRPr="00137FF8">
        <w:rPr>
          <w:rFonts w:ascii="Garamond" w:hAnsi="Garamond"/>
          <w:smallCaps/>
        </w:rPr>
        <w:t>leeftijd_toeslag_gewoon_overg</w:t>
      </w:r>
      <w:proofErr w:type="spellEnd"/>
      <w:r w:rsidR="009D116D" w:rsidRPr="00137FF8">
        <w:rPr>
          <w:rFonts w:ascii="Garamond" w:hAnsi="Garamond"/>
          <w:smallCaps/>
        </w:rPr>
        <w:t xml:space="preserve">, </w:t>
      </w:r>
      <w:proofErr w:type="spellStart"/>
      <w:r w:rsidR="009D116D" w:rsidRPr="00137FF8">
        <w:rPr>
          <w:rFonts w:ascii="Garamond" w:hAnsi="Garamond"/>
          <w:smallCaps/>
        </w:rPr>
        <w:t>leeftijd_toeslag_andere</w:t>
      </w:r>
      <w:proofErr w:type="spellEnd"/>
      <w:r w:rsidR="009D116D" w:rsidRPr="00137FF8">
        <w:rPr>
          <w:rFonts w:ascii="Garamond" w:hAnsi="Garamond"/>
          <w:smallCaps/>
        </w:rPr>
        <w:t xml:space="preserve">, </w:t>
      </w:r>
      <w:proofErr w:type="spellStart"/>
      <w:r w:rsidR="009D116D" w:rsidRPr="00137FF8">
        <w:rPr>
          <w:rFonts w:ascii="Garamond" w:hAnsi="Garamond"/>
          <w:smallCaps/>
        </w:rPr>
        <w:t>bedrag_leeftijd_jaar</w:t>
      </w:r>
      <w:proofErr w:type="spellEnd"/>
      <w:r w:rsidR="009D116D" w:rsidRPr="00137FF8">
        <w:rPr>
          <w:rFonts w:ascii="Garamond" w:hAnsi="Garamond"/>
          <w:smallCaps/>
        </w:rPr>
        <w:t xml:space="preserve">, </w:t>
      </w:r>
      <w:proofErr w:type="spellStart"/>
      <w:r w:rsidR="009D116D" w:rsidRPr="00137FF8">
        <w:rPr>
          <w:rFonts w:ascii="Garamond" w:hAnsi="Garamond"/>
          <w:smallCaps/>
        </w:rPr>
        <w:t>leeftijd_verlengde</w:t>
      </w:r>
      <w:proofErr w:type="spellEnd"/>
      <w:r w:rsidRPr="00137FF8">
        <w:rPr>
          <w:rFonts w:ascii="Garamond" w:hAnsi="Garamond" w:cs="Arial"/>
        </w:rPr>
        <w:t>) per de bijslagtrekkende (</w:t>
      </w:r>
      <w:proofErr w:type="spellStart"/>
      <w:r w:rsidRPr="00137FF8">
        <w:rPr>
          <w:rFonts w:ascii="Garamond" w:hAnsi="Garamond" w:cs="Arial"/>
          <w:smallCaps/>
        </w:rPr>
        <w:t>insz_bt</w:t>
      </w:r>
      <w:proofErr w:type="spellEnd"/>
      <w:r w:rsidRPr="00137FF8">
        <w:rPr>
          <w:rFonts w:ascii="Garamond" w:hAnsi="Garamond" w:cs="Arial"/>
        </w:rPr>
        <w:t xml:space="preserve">) opgeteld. Dit wordt voor ieder kwartaal herhaald en toegekend aan de nieuwe variabele </w:t>
      </w:r>
      <w:proofErr w:type="spellStart"/>
      <w:r w:rsidR="00167E00" w:rsidRPr="00137FF8">
        <w:rPr>
          <w:rFonts w:ascii="Garamond" w:hAnsi="Garamond" w:cs="Arial"/>
          <w:smallCaps/>
        </w:rPr>
        <w:t>uitkering</w:t>
      </w:r>
      <w:r w:rsidR="00CE608C" w:rsidRPr="00137FF8">
        <w:rPr>
          <w:rFonts w:ascii="Garamond" w:hAnsi="Garamond" w:cs="Arial"/>
          <w:smallCaps/>
        </w:rPr>
        <w:t>_rkw</w:t>
      </w:r>
      <w:proofErr w:type="spellEnd"/>
      <w:r w:rsidRPr="00137FF8">
        <w:rPr>
          <w:rFonts w:ascii="Garamond" w:hAnsi="Garamond" w:cs="Arial"/>
        </w:rPr>
        <w:t xml:space="preserve">. Op die manier bekomen we het bruto inkomen uit uitkeringen voor </w:t>
      </w:r>
      <w:proofErr w:type="spellStart"/>
      <w:r w:rsidRPr="00137FF8">
        <w:rPr>
          <w:rFonts w:ascii="Garamond" w:hAnsi="Garamond" w:cs="Arial"/>
        </w:rPr>
        <w:t>bijslagtrekkenden</w:t>
      </w:r>
      <w:proofErr w:type="spellEnd"/>
      <w:r w:rsidRPr="00137FF8">
        <w:rPr>
          <w:rFonts w:ascii="Garamond" w:hAnsi="Garamond" w:cs="Arial"/>
        </w:rPr>
        <w:t xml:space="preserve"> gekend bij de RKW per individu op jaarbasis</w:t>
      </w:r>
      <w:r w:rsidR="00CE608C" w:rsidRPr="00137FF8">
        <w:rPr>
          <w:rFonts w:ascii="Garamond" w:hAnsi="Garamond" w:cs="Arial"/>
        </w:rPr>
        <w:t xml:space="preserve"> (</w:t>
      </w:r>
      <w:proofErr w:type="spellStart"/>
      <w:r w:rsidR="00167E00" w:rsidRPr="00137FF8">
        <w:rPr>
          <w:rFonts w:ascii="Garamond" w:hAnsi="Garamond" w:cs="Arial"/>
          <w:smallCaps/>
        </w:rPr>
        <w:t>uitkering</w:t>
      </w:r>
      <w:r w:rsidR="00CE608C" w:rsidRPr="00137FF8">
        <w:rPr>
          <w:rFonts w:ascii="Garamond" w:hAnsi="Garamond" w:cs="Arial"/>
          <w:smallCaps/>
        </w:rPr>
        <w:t>_rkw</w:t>
      </w:r>
      <w:proofErr w:type="spellEnd"/>
      <w:r w:rsidR="00CE608C" w:rsidRPr="00137FF8">
        <w:rPr>
          <w:rFonts w:ascii="Garamond" w:hAnsi="Garamond" w:cs="Arial"/>
          <w:smallCaps/>
        </w:rPr>
        <w:t>)</w:t>
      </w:r>
      <w:r w:rsidRPr="00137FF8">
        <w:rPr>
          <w:rFonts w:ascii="Garamond" w:hAnsi="Garamond" w:cs="Arial"/>
        </w:rPr>
        <w:t>.</w:t>
      </w:r>
    </w:p>
    <w:p w14:paraId="71B562BC" w14:textId="77777777" w:rsidR="004B08B0" w:rsidRPr="00137FF8" w:rsidRDefault="004B08B0" w:rsidP="004B08B0">
      <w:pPr>
        <w:pStyle w:val="Heading2"/>
        <w:rPr>
          <w:lang w:val="nl-BE"/>
        </w:rPr>
      </w:pPr>
      <w:bookmarkStart w:id="399" w:name="_Inkomen_uit_uitkeringen_4"/>
      <w:bookmarkEnd w:id="399"/>
      <w:r w:rsidRPr="00137FF8">
        <w:rPr>
          <w:lang w:val="nl-BE"/>
        </w:rPr>
        <w:br w:type="page"/>
      </w:r>
      <w:bookmarkStart w:id="400" w:name="_Toc324165030"/>
      <w:bookmarkStart w:id="401" w:name="_Toc194306401"/>
      <w:r w:rsidR="000F2F8B" w:rsidRPr="00137FF8">
        <w:rPr>
          <w:lang w:val="nl-BE"/>
        </w:rPr>
        <w:lastRenderedPageBreak/>
        <w:t>I</w:t>
      </w:r>
      <w:r w:rsidRPr="00137FF8">
        <w:rPr>
          <w:lang w:val="nl-BE"/>
        </w:rPr>
        <w:t>nkomen uit uitkeringen gekend bij het RSVZ</w:t>
      </w:r>
      <w:r w:rsidR="00827EF0" w:rsidRPr="00137FF8">
        <w:rPr>
          <w:lang w:val="nl-BE"/>
        </w:rPr>
        <w:t>-</w:t>
      </w:r>
      <w:proofErr w:type="spellStart"/>
      <w:r w:rsidR="00827EF0" w:rsidRPr="00137FF8">
        <w:rPr>
          <w:lang w:val="nl-BE"/>
        </w:rPr>
        <w:t>kb</w:t>
      </w:r>
      <w:bookmarkEnd w:id="400"/>
      <w:bookmarkEnd w:id="401"/>
      <w:proofErr w:type="spellEnd"/>
    </w:p>
    <w:p w14:paraId="5699AE39" w14:textId="77777777" w:rsidR="004B08B0" w:rsidRPr="00137FF8" w:rsidRDefault="004B08B0" w:rsidP="004B08B0">
      <w:pPr>
        <w:jc w:val="both"/>
        <w:rPr>
          <w:rFonts w:ascii="Garamond" w:hAnsi="Garamond"/>
          <w:lang w:val="nl-BE"/>
        </w:rPr>
      </w:pPr>
    </w:p>
    <w:p w14:paraId="60BD9826" w14:textId="77777777" w:rsidR="004B08B0" w:rsidRPr="00137FF8" w:rsidRDefault="004B08B0" w:rsidP="004B08B0">
      <w:pPr>
        <w:jc w:val="both"/>
        <w:rPr>
          <w:rFonts w:ascii="Garamond" w:hAnsi="Garamond"/>
        </w:rPr>
      </w:pPr>
      <w:r w:rsidRPr="00137FF8">
        <w:rPr>
          <w:rFonts w:ascii="Garamond" w:hAnsi="Garamond" w:cs="Arial"/>
          <w:iCs/>
        </w:rPr>
        <w:t xml:space="preserve">Het Rijksinstituut </w:t>
      </w:r>
      <w:r w:rsidRPr="00137FF8">
        <w:rPr>
          <w:rFonts w:ascii="Garamond" w:hAnsi="Garamond" w:cs="Arial"/>
        </w:rPr>
        <w:t>voor de Sociale Verzekeringen der Zelfstandigen</w:t>
      </w:r>
      <w:r w:rsidRPr="00137FF8">
        <w:rPr>
          <w:rFonts w:ascii="Garamond" w:hAnsi="Garamond" w:cs="Arial"/>
          <w:iCs/>
        </w:rPr>
        <w:t xml:space="preserve"> (RSVZ) is verantwoordelijk voor het sociaal statuut van de zelfstandigen. Daarbij is het onder andere bevoegd voor de gezinsbijslag van de zelfstandigen.</w:t>
      </w:r>
    </w:p>
    <w:p w14:paraId="6482C2AB" w14:textId="77777777" w:rsidR="004B08B0" w:rsidRPr="00137FF8" w:rsidRDefault="004B08B0" w:rsidP="004B08B0">
      <w:pPr>
        <w:jc w:val="both"/>
        <w:rPr>
          <w:rFonts w:ascii="Garamond" w:hAnsi="Garamond"/>
          <w:lang w:val="nl-BE"/>
        </w:rPr>
      </w:pPr>
    </w:p>
    <w:p w14:paraId="0773044C" w14:textId="77777777" w:rsidR="004B08B0" w:rsidRPr="00137FF8" w:rsidRDefault="004B08B0" w:rsidP="004B08B0">
      <w:pPr>
        <w:jc w:val="both"/>
        <w:rPr>
          <w:rFonts w:ascii="Garamond" w:hAnsi="Garamond"/>
          <w:lang w:val="nl-BE"/>
        </w:rPr>
      </w:pPr>
      <w:r w:rsidRPr="00137FF8">
        <w:rPr>
          <w:rFonts w:ascii="Garamond" w:hAnsi="Garamond"/>
          <w:lang w:val="nl-BE"/>
        </w:rPr>
        <w:t>Volgende uitkeringen zijn opgenomen in deze constructie</w:t>
      </w:r>
      <w:r w:rsidRPr="00137FF8">
        <w:rPr>
          <w:rStyle w:val="FootnoteReference"/>
          <w:rFonts w:ascii="Garamond" w:hAnsi="Garamond"/>
          <w:lang w:val="nl-BE"/>
        </w:rPr>
        <w:footnoteReference w:id="173"/>
      </w:r>
      <w:r w:rsidR="0062780A" w:rsidRPr="00137FF8">
        <w:rPr>
          <w:rFonts w:ascii="Garamond" w:hAnsi="Garamond"/>
          <w:lang w:val="nl-BE"/>
        </w:rPr>
        <w:t xml:space="preserve"> </w:t>
      </w:r>
      <w:r w:rsidR="0062780A" w:rsidRPr="00137FF8">
        <w:rPr>
          <w:rStyle w:val="FootnoteReference"/>
          <w:rFonts w:ascii="Garamond" w:hAnsi="Garamond"/>
          <w:lang w:val="nl-BE"/>
        </w:rPr>
        <w:footnoteReference w:id="174"/>
      </w:r>
      <w:r w:rsidRPr="00137FF8">
        <w:rPr>
          <w:rFonts w:ascii="Garamond" w:hAnsi="Garamond"/>
          <w:lang w:val="nl-BE"/>
        </w:rPr>
        <w:t>:</w:t>
      </w:r>
    </w:p>
    <w:p w14:paraId="627899D8" w14:textId="77777777" w:rsidR="004B08B0" w:rsidRPr="00137FF8" w:rsidRDefault="004B08B0" w:rsidP="004B08B0">
      <w:pPr>
        <w:jc w:val="both"/>
        <w:rPr>
          <w:rFonts w:ascii="Garamond" w:hAnsi="Garamond"/>
          <w:lang w:val="nl-BE"/>
        </w:rPr>
      </w:pPr>
    </w:p>
    <w:p w14:paraId="47B2E330"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kraamgeld</w:t>
      </w:r>
    </w:p>
    <w:p w14:paraId="34C27B9C"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gewone kinderbijslag</w:t>
      </w:r>
    </w:p>
    <w:p w14:paraId="240CDAFA"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 xml:space="preserve">verhoogde </w:t>
      </w:r>
      <w:proofErr w:type="spellStart"/>
      <w:r w:rsidRPr="00137FF8">
        <w:rPr>
          <w:rFonts w:ascii="Garamond" w:hAnsi="Garamond"/>
          <w:lang w:val="nl-BE"/>
        </w:rPr>
        <w:t>wezenbijslag</w:t>
      </w:r>
      <w:proofErr w:type="spellEnd"/>
    </w:p>
    <w:p w14:paraId="1C39715A"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sociale toeslag voor zieken, door een ongeval getroffenen of invaliden</w:t>
      </w:r>
    </w:p>
    <w:p w14:paraId="62BE5CF0"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sociale toeslag voor gepensioneerden</w:t>
      </w:r>
    </w:p>
    <w:p w14:paraId="3C005BD3"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sociale toeslag voor werklozen</w:t>
      </w:r>
    </w:p>
    <w:p w14:paraId="74CF720F"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bijkomende bijslag voor eenoudergezinnen</w:t>
      </w:r>
    </w:p>
    <w:p w14:paraId="5557A36E"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bijslag kind met een handicap of aandoening</w:t>
      </w:r>
    </w:p>
    <w:p w14:paraId="1E25A814" w14:textId="77777777" w:rsidR="004B08B0" w:rsidRPr="00137FF8" w:rsidRDefault="004B08B0" w:rsidP="004B08B0">
      <w:pPr>
        <w:numPr>
          <w:ilvl w:val="0"/>
          <w:numId w:val="39"/>
        </w:numPr>
        <w:jc w:val="both"/>
        <w:rPr>
          <w:rFonts w:ascii="Garamond" w:hAnsi="Garamond"/>
          <w:lang w:val="nl-BE"/>
        </w:rPr>
      </w:pPr>
      <w:r w:rsidRPr="00137FF8">
        <w:rPr>
          <w:rFonts w:ascii="Garamond" w:hAnsi="Garamond"/>
          <w:lang w:val="nl-BE"/>
        </w:rPr>
        <w:t>leeftijdsbijslagen</w:t>
      </w:r>
    </w:p>
    <w:p w14:paraId="25ADB712" w14:textId="77777777" w:rsidR="004B08B0" w:rsidRPr="00137FF8" w:rsidRDefault="004B08B0" w:rsidP="004B08B0">
      <w:pPr>
        <w:jc w:val="both"/>
        <w:rPr>
          <w:rFonts w:ascii="Garamond" w:hAnsi="Garamond"/>
          <w:lang w:val="nl-BE"/>
        </w:rPr>
      </w:pPr>
    </w:p>
    <w:p w14:paraId="14550309" w14:textId="77777777" w:rsidR="004B08B0" w:rsidRPr="00137FF8" w:rsidRDefault="00FC68F0" w:rsidP="004B08B0">
      <w:pPr>
        <w:jc w:val="both"/>
        <w:rPr>
          <w:rFonts w:ascii="Garamond" w:hAnsi="Garamond"/>
          <w:lang w:val="nl-BE"/>
        </w:rPr>
      </w:pPr>
      <w:r w:rsidRPr="00137FF8">
        <w:rPr>
          <w:rFonts w:ascii="Garamond" w:hAnsi="Garamond"/>
          <w:lang w:val="nl-BE"/>
        </w:rPr>
        <w:t xml:space="preserve">De gezinsbijslagen zijn niet onderworpen aan </w:t>
      </w:r>
      <w:proofErr w:type="spellStart"/>
      <w:r w:rsidRPr="00137FF8">
        <w:rPr>
          <w:rFonts w:ascii="Garamond" w:hAnsi="Garamond"/>
          <w:lang w:val="nl-BE"/>
        </w:rPr>
        <w:t>socialezekerheidsbijdragen</w:t>
      </w:r>
      <w:proofErr w:type="spellEnd"/>
      <w:r w:rsidRPr="00137FF8">
        <w:rPr>
          <w:rFonts w:ascii="Garamond" w:hAnsi="Garamond"/>
          <w:lang w:val="nl-BE"/>
        </w:rPr>
        <w:t xml:space="preserve"> </w:t>
      </w:r>
      <w:r w:rsidRPr="00137FF8">
        <w:rPr>
          <w:rFonts w:ascii="Garamond" w:hAnsi="Garamond"/>
        </w:rPr>
        <w:t>waardoor de gereconstrueerde bedragen eveneens bruto bedragen zijn.</w:t>
      </w:r>
      <w:r w:rsidR="004B08B0" w:rsidRPr="00137FF8">
        <w:rPr>
          <w:rFonts w:ascii="Garamond" w:hAnsi="Garamond"/>
          <w:lang w:val="nl-BE"/>
        </w:rPr>
        <w:t>. Verder zijn deze uitkeringen niet belastbaar waardoor de bruto uitkering tevens gelijk is aan de netto uitkering. De constructie van bovenstaande uitkeringen wordt bepaald in drie stappen.</w:t>
      </w:r>
    </w:p>
    <w:p w14:paraId="1C622D6A" w14:textId="77777777" w:rsidR="004B08B0" w:rsidRPr="00137FF8" w:rsidRDefault="004B08B0" w:rsidP="004B08B0">
      <w:pPr>
        <w:jc w:val="both"/>
        <w:rPr>
          <w:rFonts w:ascii="Garamond" w:hAnsi="Garamond"/>
          <w:b/>
          <w:u w:val="single"/>
          <w:lang w:val="nl-BE"/>
        </w:rPr>
      </w:pPr>
    </w:p>
    <w:p w14:paraId="7D74F75F" w14:textId="77777777" w:rsidR="004B08B0" w:rsidRPr="00137FF8" w:rsidRDefault="004B08B0" w:rsidP="004B08B0">
      <w:pPr>
        <w:jc w:val="both"/>
        <w:rPr>
          <w:rFonts w:ascii="Garamond" w:hAnsi="Garamond"/>
          <w:lang w:val="nl-BE"/>
        </w:rPr>
      </w:pPr>
      <w:r w:rsidRPr="00137FF8">
        <w:rPr>
          <w:rFonts w:ascii="Garamond" w:hAnsi="Garamond"/>
          <w:lang w:val="nl-BE"/>
        </w:rPr>
        <w:t>Wegens de beschikbaarheid van de verschillende gegevensbronnen die in de</w:t>
      </w:r>
      <w:r w:rsidR="00D05915" w:rsidRPr="00137FF8">
        <w:rPr>
          <w:rFonts w:ascii="Garamond" w:hAnsi="Garamond"/>
          <w:lang w:val="nl-BE"/>
        </w:rPr>
        <w:t>ze constructie worden aangewend</w:t>
      </w:r>
      <w:r w:rsidRPr="00137FF8">
        <w:rPr>
          <w:rFonts w:ascii="Garamond" w:hAnsi="Garamond"/>
          <w:lang w:val="nl-BE"/>
        </w:rPr>
        <w:t xml:space="preserve"> kan deze constructie pas worden bepaald vanaf 2005.</w:t>
      </w:r>
    </w:p>
    <w:p w14:paraId="0B42FCBD" w14:textId="77777777" w:rsidR="004B08B0" w:rsidRPr="00137FF8" w:rsidRDefault="004B08B0" w:rsidP="004B08B0">
      <w:pPr>
        <w:jc w:val="both"/>
        <w:rPr>
          <w:rFonts w:ascii="Garamond" w:hAnsi="Garamond"/>
          <w:b/>
          <w:u w:val="single"/>
          <w:lang w:val="nl-BE"/>
        </w:rPr>
      </w:pPr>
    </w:p>
    <w:p w14:paraId="23E690A4" w14:textId="77777777" w:rsidR="00C90AFF" w:rsidRPr="00137FF8" w:rsidRDefault="001A399C" w:rsidP="001A399C">
      <w:pPr>
        <w:jc w:val="both"/>
        <w:rPr>
          <w:rFonts w:ascii="Garamond" w:hAnsi="Garamond"/>
          <w:lang w:val="nl-BE"/>
        </w:rPr>
      </w:pPr>
      <w:r w:rsidRPr="00137FF8">
        <w:rPr>
          <w:rFonts w:ascii="Garamond" w:hAnsi="Garamond"/>
          <w:lang w:val="nl-BE"/>
        </w:rPr>
        <w:t xml:space="preserve">Doordat het RSVZ niet beschikt over betalingsgegevens inzake de gezinsbijslag, zijn de geconstrueerde bedragen in feite gesimuleerde bedragen. Dit wil zeggen dat deze bedragen in bepaalde gevallen kunnen afwijken van de werkelijk uitbetaalde bedragen. Met name bij de bepaling van de sociale toeslagen kunnen er afwijkingen voorkomen. De variabelen zijn bijgevolg niet </w:t>
      </w:r>
      <w:r w:rsidR="00E56DBB" w:rsidRPr="00137FF8">
        <w:rPr>
          <w:rFonts w:ascii="Garamond" w:hAnsi="Garamond"/>
          <w:lang w:val="nl-BE"/>
        </w:rPr>
        <w:t xml:space="preserve">rechtstreeks </w:t>
      </w:r>
      <w:r w:rsidRPr="00137FF8">
        <w:rPr>
          <w:rFonts w:ascii="Garamond" w:hAnsi="Garamond"/>
          <w:lang w:val="nl-BE"/>
        </w:rPr>
        <w:t>afkomstig van het RSVZ.</w:t>
      </w:r>
    </w:p>
    <w:p w14:paraId="5F479CF9" w14:textId="77777777" w:rsidR="00C90AFF" w:rsidRPr="00137FF8" w:rsidRDefault="00C90AFF" w:rsidP="00C90AFF">
      <w:pPr>
        <w:shd w:val="clear" w:color="auto" w:fill="FFFFFF"/>
        <w:spacing w:before="100" w:beforeAutospacing="1" w:after="100" w:afterAutospacing="1"/>
        <w:jc w:val="both"/>
        <w:rPr>
          <w:rFonts w:ascii="Arial" w:hAnsi="Arial" w:cs="Arial"/>
          <w:sz w:val="21"/>
          <w:szCs w:val="21"/>
          <w:lang w:val="nl-BE" w:eastAsia="nl-BE"/>
        </w:rPr>
      </w:pPr>
      <w:r w:rsidRPr="00137FF8">
        <w:rPr>
          <w:rFonts w:ascii="Garamond" w:hAnsi="Garamond"/>
          <w:lang w:val="nl-BE"/>
        </w:rPr>
        <w:t xml:space="preserve">Vanaf 2014, sinds de oprichting van FAMIFED, wordt er slechts één inkomensvariabele met betrekking tot de gezinsbijslagen </w:t>
      </w:r>
      <w:proofErr w:type="spellStart"/>
      <w:r w:rsidRPr="00137FF8">
        <w:rPr>
          <w:rFonts w:ascii="Garamond" w:hAnsi="Garamond"/>
          <w:lang w:val="nl-BE"/>
        </w:rPr>
        <w:t>gecreeërd</w:t>
      </w:r>
      <w:proofErr w:type="spellEnd"/>
      <w:r w:rsidRPr="00137FF8">
        <w:rPr>
          <w:rFonts w:ascii="Garamond" w:hAnsi="Garamond"/>
          <w:lang w:val="nl-BE"/>
        </w:rPr>
        <w:t xml:space="preserve"> op basis van de informatie meegedeeld in sectie 1.12. De informatie in deze sectie wordt bijgevolg niet langer </w:t>
      </w:r>
      <w:proofErr w:type="spellStart"/>
      <w:r w:rsidRPr="00137FF8">
        <w:rPr>
          <w:rFonts w:ascii="Garamond" w:hAnsi="Garamond"/>
          <w:lang w:val="nl-BE"/>
        </w:rPr>
        <w:t>geupdatet</w:t>
      </w:r>
      <w:proofErr w:type="spellEnd"/>
      <w:r w:rsidRPr="00137FF8">
        <w:rPr>
          <w:rFonts w:ascii="Garamond" w:hAnsi="Garamond"/>
          <w:lang w:val="nl-BE"/>
        </w:rPr>
        <w:t xml:space="preserve">. </w:t>
      </w:r>
    </w:p>
    <w:p w14:paraId="595DDB8A" w14:textId="77777777" w:rsidR="004B08B0" w:rsidRPr="00137FF8" w:rsidRDefault="004B08B0" w:rsidP="004B08B0">
      <w:pPr>
        <w:pStyle w:val="Heading3"/>
        <w:rPr>
          <w:lang w:val="nl-BE"/>
        </w:rPr>
      </w:pPr>
      <w:bookmarkStart w:id="402" w:name="_Stap_1:_selecteren_1"/>
      <w:bookmarkStart w:id="403" w:name="_Toc324165031"/>
      <w:bookmarkStart w:id="404" w:name="_Toc194306402"/>
      <w:bookmarkEnd w:id="402"/>
      <w:r w:rsidRPr="00137FF8">
        <w:rPr>
          <w:lang w:val="nl-BE"/>
        </w:rPr>
        <w:t>Stap 1: selecteren van de bestanden</w:t>
      </w:r>
      <w:bookmarkEnd w:id="403"/>
      <w:bookmarkEnd w:id="404"/>
    </w:p>
    <w:p w14:paraId="00BC2A3C" w14:textId="77777777" w:rsidR="004B08B0" w:rsidRPr="00137FF8" w:rsidRDefault="004B08B0" w:rsidP="004B08B0">
      <w:pPr>
        <w:jc w:val="both"/>
        <w:rPr>
          <w:rFonts w:ascii="Garamond" w:hAnsi="Garamond"/>
          <w:lang w:val="nl-BE"/>
        </w:rPr>
      </w:pPr>
    </w:p>
    <w:p w14:paraId="4DACDEE4" w14:textId="77777777" w:rsidR="004B08B0" w:rsidRPr="00137FF8" w:rsidRDefault="004B08B0" w:rsidP="004B08B0">
      <w:pPr>
        <w:jc w:val="both"/>
        <w:rPr>
          <w:rFonts w:ascii="Garamond" w:hAnsi="Garamond"/>
          <w:lang w:val="nl-BE"/>
        </w:rPr>
      </w:pPr>
      <w:r w:rsidRPr="00137FF8">
        <w:rPr>
          <w:rFonts w:ascii="Garamond" w:hAnsi="Garamond"/>
          <w:lang w:val="nl-BE"/>
        </w:rPr>
        <w:t>De constructie van he</w:t>
      </w:r>
      <w:r w:rsidR="00D05915" w:rsidRPr="00137FF8">
        <w:rPr>
          <w:rFonts w:ascii="Garamond" w:hAnsi="Garamond"/>
          <w:lang w:val="nl-BE"/>
        </w:rPr>
        <w:t>t inkomen gekend bij het RSVZ</w:t>
      </w:r>
      <w:r w:rsidRPr="00137FF8">
        <w:rPr>
          <w:rFonts w:ascii="Garamond" w:hAnsi="Garamond"/>
          <w:lang w:val="nl-BE"/>
        </w:rPr>
        <w:t xml:space="preserve"> is gebaseerd op meerdere bestanden uit het DWH AM&amp;SB. De benodigde bestanden zijn:</w:t>
      </w:r>
    </w:p>
    <w:p w14:paraId="7BEFB947"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 xml:space="preserve">per kwartaal het bestand </w:t>
      </w:r>
      <w:proofErr w:type="spellStart"/>
      <w:r w:rsidR="0051522A" w:rsidRPr="00137FF8">
        <w:rPr>
          <w:rFonts w:ascii="Garamond" w:hAnsi="Garamond"/>
          <w:lang w:val="nl-BE"/>
        </w:rPr>
        <w:t>DWH_INASTI_AllocFam</w:t>
      </w:r>
      <w:proofErr w:type="spellEnd"/>
    </w:p>
    <w:p w14:paraId="36A3C60A"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per jaar het Rijksregisterbestand</w:t>
      </w:r>
      <w:r w:rsidR="0051522A" w:rsidRPr="00137FF8">
        <w:rPr>
          <w:rFonts w:ascii="Garamond" w:hAnsi="Garamond"/>
        </w:rPr>
        <w:t xml:space="preserve"> (</w:t>
      </w:r>
      <w:proofErr w:type="spellStart"/>
      <w:r w:rsidR="0051522A" w:rsidRPr="00137FF8">
        <w:rPr>
          <w:rFonts w:ascii="Garamond" w:hAnsi="Garamond"/>
          <w:lang w:val="nl-BE"/>
        </w:rPr>
        <w:t>DWH_RN_BCSS_BisTer</w:t>
      </w:r>
      <w:proofErr w:type="spellEnd"/>
      <w:r w:rsidR="0051522A" w:rsidRPr="00137FF8">
        <w:rPr>
          <w:rFonts w:ascii="Garamond" w:hAnsi="Garamond"/>
          <w:lang w:val="nl-BE"/>
        </w:rPr>
        <w:t>)</w:t>
      </w:r>
    </w:p>
    <w:p w14:paraId="43F1412E"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het overlijdensbestand</w:t>
      </w:r>
    </w:p>
    <w:p w14:paraId="195E497F"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 xml:space="preserve">per kwartaal het </w:t>
      </w:r>
      <w:r w:rsidR="0051522A" w:rsidRPr="00137FF8">
        <w:rPr>
          <w:rFonts w:ascii="Garamond" w:hAnsi="Garamond"/>
        </w:rPr>
        <w:t xml:space="preserve">bestand </w:t>
      </w:r>
      <w:r w:rsidR="0051522A" w:rsidRPr="00137FF8">
        <w:rPr>
          <w:rFonts w:ascii="Garamond" w:hAnsi="Garamond"/>
          <w:lang w:val="nl-BE"/>
        </w:rPr>
        <w:t>DWH_SPFSS_MED</w:t>
      </w:r>
    </w:p>
    <w:p w14:paraId="51364110" w14:textId="77777777" w:rsidR="004B08B0" w:rsidRPr="00137FF8" w:rsidRDefault="004B08B0" w:rsidP="004B08B0">
      <w:pPr>
        <w:numPr>
          <w:ilvl w:val="0"/>
          <w:numId w:val="40"/>
        </w:numPr>
        <w:jc w:val="both"/>
        <w:rPr>
          <w:rFonts w:ascii="Garamond" w:hAnsi="Garamond"/>
          <w:lang w:val="nl-BE"/>
        </w:rPr>
      </w:pPr>
      <w:r w:rsidRPr="00137FF8">
        <w:rPr>
          <w:rFonts w:ascii="Garamond" w:hAnsi="Garamond"/>
          <w:lang w:val="nl-BE"/>
        </w:rPr>
        <w:t xml:space="preserve">per kwartaal het </w:t>
      </w:r>
      <w:r w:rsidR="0051522A" w:rsidRPr="00137FF8">
        <w:rPr>
          <w:rFonts w:ascii="Garamond" w:hAnsi="Garamond"/>
          <w:lang w:val="nl-BE"/>
        </w:rPr>
        <w:t>bestand DWH_SPFSS_RHT</w:t>
      </w:r>
    </w:p>
    <w:p w14:paraId="296AD7EF" w14:textId="77777777" w:rsidR="004B08B0" w:rsidRPr="00137FF8" w:rsidRDefault="004B08B0" w:rsidP="004B08B0">
      <w:pPr>
        <w:numPr>
          <w:ilvl w:val="0"/>
          <w:numId w:val="40"/>
        </w:numPr>
        <w:jc w:val="both"/>
        <w:rPr>
          <w:rFonts w:ascii="Garamond" w:hAnsi="Garamond"/>
          <w:lang w:val="nl-BE"/>
        </w:rPr>
      </w:pPr>
      <w:r w:rsidRPr="00137FF8">
        <w:rPr>
          <w:rFonts w:ascii="Garamond" w:hAnsi="Garamond"/>
          <w:lang w:val="nl-BE"/>
        </w:rPr>
        <w:t xml:space="preserve">per kwartaal het </w:t>
      </w:r>
      <w:r w:rsidR="0051522A" w:rsidRPr="00137FF8">
        <w:rPr>
          <w:rFonts w:ascii="Garamond" w:hAnsi="Garamond"/>
          <w:lang w:val="nl-BE"/>
        </w:rPr>
        <w:t>DWH_FMP</w:t>
      </w:r>
    </w:p>
    <w:p w14:paraId="02EAAC7E"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lastRenderedPageBreak/>
        <w:t xml:space="preserve">van de twee voorafgaande kwartalen </w:t>
      </w:r>
      <w:r w:rsidRPr="00137FF8">
        <w:rPr>
          <w:rFonts w:ascii="Garamond" w:hAnsi="Garamond"/>
          <w:lang w:val="nl-BE"/>
        </w:rPr>
        <w:t xml:space="preserve">het </w:t>
      </w:r>
      <w:r w:rsidR="0051522A" w:rsidRPr="00137FF8">
        <w:rPr>
          <w:rFonts w:ascii="Garamond" w:hAnsi="Garamond"/>
          <w:lang w:val="nl-BE"/>
        </w:rPr>
        <w:t>bestand DWH_FMP</w:t>
      </w:r>
    </w:p>
    <w:p w14:paraId="7FE807E1" w14:textId="77777777" w:rsidR="004B08B0" w:rsidRPr="00137FF8" w:rsidRDefault="004B08B0" w:rsidP="004B08B0">
      <w:pPr>
        <w:numPr>
          <w:ilvl w:val="0"/>
          <w:numId w:val="40"/>
        </w:numPr>
        <w:jc w:val="both"/>
        <w:rPr>
          <w:rFonts w:ascii="Garamond" w:hAnsi="Garamond"/>
          <w:lang w:val="nl-BE"/>
        </w:rPr>
      </w:pPr>
      <w:r w:rsidRPr="00137FF8">
        <w:rPr>
          <w:rFonts w:ascii="Garamond" w:hAnsi="Garamond"/>
          <w:lang w:val="nl-BE"/>
        </w:rPr>
        <w:t xml:space="preserve">per kwartaal het bestand </w:t>
      </w:r>
      <w:r w:rsidR="0051522A" w:rsidRPr="00137FF8">
        <w:rPr>
          <w:rFonts w:ascii="Garamond" w:hAnsi="Garamond"/>
          <w:lang w:val="nl-BE"/>
        </w:rPr>
        <w:t>DWH_</w:t>
      </w:r>
      <w:r w:rsidRPr="00137FF8">
        <w:rPr>
          <w:rFonts w:ascii="Garamond" w:hAnsi="Garamond"/>
          <w:lang w:val="nl-BE"/>
        </w:rPr>
        <w:t>FAT</w:t>
      </w:r>
      <w:r w:rsidR="0051522A" w:rsidRPr="00137FF8">
        <w:rPr>
          <w:rFonts w:ascii="Garamond" w:hAnsi="Garamond"/>
          <w:lang w:val="nl-BE"/>
        </w:rPr>
        <w:t>_</w:t>
      </w:r>
      <w:r w:rsidRPr="00137FF8">
        <w:rPr>
          <w:rFonts w:ascii="Garamond" w:hAnsi="Garamond"/>
          <w:lang w:val="nl-BE"/>
        </w:rPr>
        <w:t>SINPERIT</w:t>
      </w:r>
    </w:p>
    <w:p w14:paraId="03834618"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 xml:space="preserve">van de twee voorafgaande kwartalen </w:t>
      </w:r>
      <w:r w:rsidRPr="00137FF8">
        <w:rPr>
          <w:rFonts w:ascii="Garamond" w:hAnsi="Garamond"/>
          <w:lang w:val="nl-BE"/>
        </w:rPr>
        <w:t xml:space="preserve">het bestand </w:t>
      </w:r>
      <w:r w:rsidR="0051522A" w:rsidRPr="00137FF8">
        <w:rPr>
          <w:rFonts w:ascii="Garamond" w:hAnsi="Garamond"/>
          <w:lang w:val="nl-BE"/>
        </w:rPr>
        <w:t>DWH_</w:t>
      </w:r>
      <w:r w:rsidRPr="00137FF8">
        <w:rPr>
          <w:rFonts w:ascii="Garamond" w:hAnsi="Garamond"/>
          <w:lang w:val="nl-BE"/>
        </w:rPr>
        <w:t>FAT</w:t>
      </w:r>
      <w:r w:rsidR="0051522A" w:rsidRPr="00137FF8">
        <w:rPr>
          <w:rFonts w:ascii="Garamond" w:hAnsi="Garamond"/>
          <w:lang w:val="nl-BE"/>
        </w:rPr>
        <w:t>_</w:t>
      </w:r>
      <w:r w:rsidRPr="00137FF8">
        <w:rPr>
          <w:rFonts w:ascii="Garamond" w:hAnsi="Garamond"/>
          <w:lang w:val="nl-BE"/>
        </w:rPr>
        <w:t>SINPERIT</w:t>
      </w:r>
    </w:p>
    <w:p w14:paraId="5E24BACB" w14:textId="77777777" w:rsidR="0051522A" w:rsidRPr="00137FF8" w:rsidRDefault="004B08B0" w:rsidP="004B08B0">
      <w:pPr>
        <w:numPr>
          <w:ilvl w:val="0"/>
          <w:numId w:val="40"/>
        </w:numPr>
        <w:jc w:val="both"/>
        <w:rPr>
          <w:rFonts w:ascii="Garamond" w:hAnsi="Garamond"/>
          <w:lang w:val="nl-BE"/>
        </w:rPr>
      </w:pPr>
      <w:r w:rsidRPr="00137FF8">
        <w:rPr>
          <w:rFonts w:ascii="Garamond" w:hAnsi="Garamond"/>
        </w:rPr>
        <w:t xml:space="preserve">van het betrokken en de acht voorafgaande kwartalen het bestand </w:t>
      </w:r>
      <w:proofErr w:type="spellStart"/>
      <w:r w:rsidR="0051522A" w:rsidRPr="00137FF8">
        <w:rPr>
          <w:rFonts w:ascii="Garamond" w:hAnsi="Garamond"/>
          <w:lang w:val="nl-BE"/>
        </w:rPr>
        <w:t>DWH_BCSS_NomenclatureVarDer</w:t>
      </w:r>
      <w:proofErr w:type="spellEnd"/>
      <w:r w:rsidR="0051522A" w:rsidRPr="00137FF8" w:rsidDel="0051522A">
        <w:rPr>
          <w:rFonts w:ascii="Garamond" w:hAnsi="Garamond"/>
        </w:rPr>
        <w:t xml:space="preserve"> </w:t>
      </w:r>
    </w:p>
    <w:p w14:paraId="421EE0CD"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 xml:space="preserve">van het betrokken en de acht voorafgaande kwartalen het bestand </w:t>
      </w:r>
      <w:proofErr w:type="spellStart"/>
      <w:r w:rsidR="0051522A" w:rsidRPr="00137FF8">
        <w:rPr>
          <w:rFonts w:ascii="Garamond" w:hAnsi="Garamond"/>
          <w:lang w:val="nl-BE"/>
        </w:rPr>
        <w:t>DWH_ONSS_StatbaseDMFA</w:t>
      </w:r>
      <w:proofErr w:type="spellEnd"/>
      <w:r w:rsidR="0051522A" w:rsidRPr="00137FF8" w:rsidDel="0051522A">
        <w:rPr>
          <w:rFonts w:ascii="Garamond" w:hAnsi="Garamond"/>
        </w:rPr>
        <w:t xml:space="preserve"> </w:t>
      </w:r>
    </w:p>
    <w:p w14:paraId="35A2F742"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 xml:space="preserve">van het betrokken en de acht voorafgaande kwartalen het bestand </w:t>
      </w:r>
      <w:proofErr w:type="spellStart"/>
      <w:r w:rsidR="0051522A" w:rsidRPr="00137FF8">
        <w:rPr>
          <w:rFonts w:ascii="Garamond" w:hAnsi="Garamond"/>
          <w:lang w:val="nl-BE"/>
        </w:rPr>
        <w:t>DWH_ONSSAPL_Statbase</w:t>
      </w:r>
      <w:proofErr w:type="spellEnd"/>
      <w:r w:rsidR="0051522A" w:rsidRPr="00137FF8" w:rsidDel="0051522A">
        <w:rPr>
          <w:rFonts w:ascii="Garamond" w:hAnsi="Garamond"/>
        </w:rPr>
        <w:t xml:space="preserve"> </w:t>
      </w:r>
    </w:p>
    <w:p w14:paraId="47F47033" w14:textId="77777777" w:rsidR="004B08B0" w:rsidRPr="00137FF8" w:rsidRDefault="004B08B0" w:rsidP="004B08B0">
      <w:pPr>
        <w:numPr>
          <w:ilvl w:val="0"/>
          <w:numId w:val="40"/>
        </w:numPr>
        <w:jc w:val="both"/>
        <w:rPr>
          <w:rFonts w:ascii="Garamond" w:hAnsi="Garamond"/>
          <w:lang w:val="nl-BE"/>
        </w:rPr>
      </w:pPr>
      <w:r w:rsidRPr="00137FF8">
        <w:rPr>
          <w:rFonts w:ascii="Garamond" w:hAnsi="Garamond"/>
        </w:rPr>
        <w:t>van het betrokken jaar het inkomensbestand (bruto) van RSZ, RSZPPO, RSVZ, NIC, RIZIV, RVA, RVP, FOD SZ, POD MI, FAO en FBZ</w:t>
      </w:r>
    </w:p>
    <w:p w14:paraId="07812A79" w14:textId="77777777" w:rsidR="004B08B0" w:rsidRPr="00137FF8" w:rsidRDefault="004B08B0" w:rsidP="004B08B0">
      <w:pPr>
        <w:jc w:val="both"/>
        <w:rPr>
          <w:rFonts w:ascii="Garamond" w:hAnsi="Garamond"/>
          <w:lang w:val="nl-BE"/>
        </w:rPr>
      </w:pPr>
    </w:p>
    <w:p w14:paraId="0147248D" w14:textId="77777777" w:rsidR="004B08B0" w:rsidRPr="00137FF8" w:rsidRDefault="004B08B0" w:rsidP="004B08B0">
      <w:pPr>
        <w:jc w:val="both"/>
        <w:rPr>
          <w:rFonts w:ascii="Garamond" w:hAnsi="Garamond"/>
        </w:rPr>
      </w:pPr>
      <w:r w:rsidRPr="00137FF8">
        <w:rPr>
          <w:rFonts w:ascii="Garamond" w:hAnsi="Garamond"/>
        </w:rPr>
        <w:t>Voor alle stappen worden de bestanden van het betrokken kwartaal/jaar aangewend, tenzij anders vermeld.</w:t>
      </w:r>
    </w:p>
    <w:p w14:paraId="2151D85E" w14:textId="77777777" w:rsidR="004B08B0" w:rsidRPr="00137FF8" w:rsidRDefault="004B08B0" w:rsidP="004B08B0">
      <w:pPr>
        <w:jc w:val="both"/>
        <w:rPr>
          <w:rFonts w:ascii="Garamond" w:hAnsi="Garamond"/>
        </w:rPr>
      </w:pPr>
    </w:p>
    <w:p w14:paraId="5BE648E4" w14:textId="77777777" w:rsidR="004B08B0" w:rsidRPr="00137FF8" w:rsidRDefault="004B08B0" w:rsidP="004B08B0">
      <w:pPr>
        <w:jc w:val="both"/>
        <w:rPr>
          <w:rFonts w:ascii="Garamond" w:hAnsi="Garamond"/>
          <w:lang w:val="nl-BE"/>
        </w:rPr>
      </w:pPr>
    </w:p>
    <w:p w14:paraId="2C8747C1" w14:textId="77777777" w:rsidR="004B08B0" w:rsidRPr="00137FF8" w:rsidRDefault="004B08B0" w:rsidP="004B08B0">
      <w:pPr>
        <w:pStyle w:val="Heading3"/>
        <w:rPr>
          <w:lang w:val="nl-BE"/>
        </w:rPr>
      </w:pPr>
      <w:bookmarkStart w:id="405" w:name="_Toc324165032"/>
      <w:bookmarkStart w:id="406" w:name="_Toc194306403"/>
      <w:r w:rsidRPr="00137FF8">
        <w:rPr>
          <w:lang w:val="nl-BE"/>
        </w:rPr>
        <w:t>Stap 2: bepalen welke records in rekening worden genomen</w:t>
      </w:r>
      <w:bookmarkEnd w:id="405"/>
      <w:bookmarkEnd w:id="406"/>
    </w:p>
    <w:p w14:paraId="5CD88F14" w14:textId="77777777" w:rsidR="004B08B0" w:rsidRPr="00137FF8" w:rsidRDefault="004B08B0" w:rsidP="004B08B0">
      <w:pPr>
        <w:jc w:val="both"/>
        <w:rPr>
          <w:rFonts w:ascii="Garamond" w:hAnsi="Garamond"/>
          <w:lang w:val="nl-BE"/>
        </w:rPr>
      </w:pPr>
    </w:p>
    <w:p w14:paraId="7AF5D58B" w14:textId="77777777" w:rsidR="004B08B0" w:rsidRPr="00137FF8" w:rsidRDefault="004B08B0" w:rsidP="004B08B0">
      <w:pPr>
        <w:jc w:val="both"/>
        <w:rPr>
          <w:rFonts w:ascii="Garamond" w:hAnsi="Garamond"/>
          <w:lang w:val="nl-BE"/>
        </w:rPr>
      </w:pPr>
      <w:r w:rsidRPr="00137FF8">
        <w:rPr>
          <w:rFonts w:ascii="Garamond" w:hAnsi="Garamond"/>
          <w:lang w:val="nl-BE"/>
        </w:rPr>
        <w:t xml:space="preserve">Het bestand dat in het DWH AM&amp;SB wordt aangeleverd door het RSVZ </w:t>
      </w:r>
      <w:r w:rsidR="00245E5E" w:rsidRPr="00137FF8">
        <w:rPr>
          <w:rFonts w:ascii="Garamond" w:hAnsi="Garamond"/>
          <w:lang w:val="nl-BE"/>
        </w:rPr>
        <w:t>(</w:t>
      </w:r>
      <w:proofErr w:type="spellStart"/>
      <w:r w:rsidR="00245E5E" w:rsidRPr="00137FF8">
        <w:rPr>
          <w:rFonts w:ascii="Garamond" w:hAnsi="Garamond"/>
          <w:lang w:val="nl-BE"/>
        </w:rPr>
        <w:t>DWH_INASTI_AllocFam</w:t>
      </w:r>
      <w:proofErr w:type="spellEnd"/>
      <w:r w:rsidR="00245E5E" w:rsidRPr="00137FF8">
        <w:rPr>
          <w:rFonts w:ascii="Garamond" w:hAnsi="Garamond"/>
          <w:lang w:val="nl-BE"/>
        </w:rPr>
        <w:t xml:space="preserve">) </w:t>
      </w:r>
      <w:r w:rsidRPr="00137FF8">
        <w:rPr>
          <w:rFonts w:ascii="Garamond" w:hAnsi="Garamond"/>
          <w:lang w:val="nl-BE"/>
        </w:rPr>
        <w:t xml:space="preserve">bevat per record </w:t>
      </w:r>
      <w:r w:rsidR="00D05915" w:rsidRPr="00137FF8">
        <w:rPr>
          <w:rFonts w:ascii="Garamond" w:hAnsi="Garamond"/>
          <w:lang w:val="nl-BE"/>
        </w:rPr>
        <w:t>de</w:t>
      </w:r>
      <w:r w:rsidRPr="00137FF8">
        <w:rPr>
          <w:rFonts w:ascii="Garamond" w:hAnsi="Garamond"/>
          <w:lang w:val="nl-BE"/>
        </w:rPr>
        <w:t xml:space="preserve"> actoren van een kinderbijslagdossier (rechtgevend kind, rechthebbende en bijslagtrekkende). Verder bevat dit bestand kinderbijslagdossiers van kinderen die buiten het rijk worden opgevoed. In zulke dossiers verblijven zowel de kinderen als de </w:t>
      </w:r>
      <w:proofErr w:type="spellStart"/>
      <w:r w:rsidRPr="00137FF8">
        <w:rPr>
          <w:rFonts w:ascii="Garamond" w:hAnsi="Garamond"/>
          <w:lang w:val="nl-BE"/>
        </w:rPr>
        <w:t>bijslagtrekkenden</w:t>
      </w:r>
      <w:proofErr w:type="spellEnd"/>
      <w:r w:rsidRPr="00137FF8">
        <w:rPr>
          <w:rFonts w:ascii="Garamond" w:hAnsi="Garamond"/>
          <w:lang w:val="nl-BE"/>
        </w:rPr>
        <w:t xml:space="preserve"> in het buitenland. Deze dossiers worden buiten beschouwing gelaten aan de hand de woonplaats van de bijslagtrekkende. De dossiers waarvan de bijslagtrekkende (</w:t>
      </w:r>
      <w:proofErr w:type="spellStart"/>
      <w:r w:rsidRPr="00137FF8">
        <w:rPr>
          <w:rFonts w:ascii="Garamond" w:hAnsi="Garamond"/>
          <w:smallCaps/>
          <w:lang w:val="nl-BE"/>
        </w:rPr>
        <w:t>insz</w:t>
      </w:r>
      <w:r w:rsidR="00780F91" w:rsidRPr="00137FF8">
        <w:rPr>
          <w:rFonts w:ascii="Garamond" w:hAnsi="Garamond"/>
          <w:smallCaps/>
          <w:lang w:val="nl-BE"/>
        </w:rPr>
        <w:t>_bt</w:t>
      </w:r>
      <w:proofErr w:type="spellEnd"/>
      <w:r w:rsidRPr="00137FF8">
        <w:rPr>
          <w:rFonts w:ascii="Garamond" w:hAnsi="Garamond"/>
          <w:lang w:val="nl-BE"/>
        </w:rPr>
        <w:t xml:space="preserve">) een landcode en geen gemeentecode heeft ingevuld bij de variabele </w:t>
      </w:r>
      <w:proofErr w:type="spellStart"/>
      <w:r w:rsidRPr="00137FF8">
        <w:rPr>
          <w:rFonts w:ascii="Garamond" w:hAnsi="Garamond"/>
          <w:smallCaps/>
          <w:lang w:val="nl-BE"/>
        </w:rPr>
        <w:t>codnis</w:t>
      </w:r>
      <w:proofErr w:type="spellEnd"/>
      <w:r w:rsidRPr="00137FF8">
        <w:rPr>
          <w:rFonts w:ascii="Garamond" w:hAnsi="Garamond"/>
          <w:lang w:val="nl-BE"/>
        </w:rPr>
        <w:t xml:space="preserve"> uit het Rijksregister</w:t>
      </w:r>
      <w:r w:rsidR="009C0B03" w:rsidRPr="00137FF8">
        <w:rPr>
          <w:rFonts w:ascii="Garamond" w:hAnsi="Garamond"/>
          <w:lang w:val="nl-BE"/>
        </w:rPr>
        <w:t>,</w:t>
      </w:r>
      <w:r w:rsidRPr="00137FF8">
        <w:rPr>
          <w:rFonts w:ascii="Garamond" w:hAnsi="Garamond"/>
          <w:lang w:val="nl-BE"/>
        </w:rPr>
        <w:t xml:space="preserve"> worden uit het bestand verwijderd. Daarnaast bevat het best</w:t>
      </w:r>
      <w:r w:rsidR="009C0B03" w:rsidRPr="00137FF8">
        <w:rPr>
          <w:rFonts w:ascii="Garamond" w:hAnsi="Garamond"/>
          <w:lang w:val="nl-BE"/>
        </w:rPr>
        <w:t>and van het RSVZ dossiers waarvan</w:t>
      </w:r>
      <w:r w:rsidRPr="00137FF8">
        <w:rPr>
          <w:rFonts w:ascii="Garamond" w:hAnsi="Garamond"/>
          <w:lang w:val="nl-BE"/>
        </w:rPr>
        <w:t xml:space="preserve"> de bijslagtrekkende een instelling betreft. De records waarvoor geldt </w:t>
      </w:r>
      <w:proofErr w:type="spellStart"/>
      <w:r w:rsidRPr="00137FF8">
        <w:rPr>
          <w:rFonts w:ascii="Garamond" w:hAnsi="Garamond"/>
          <w:smallCaps/>
          <w:lang w:val="nl-BE"/>
        </w:rPr>
        <w:t>bt_hoed</w:t>
      </w:r>
      <w:proofErr w:type="spellEnd"/>
      <w:r w:rsidRPr="00137FF8">
        <w:rPr>
          <w:rFonts w:ascii="Garamond" w:hAnsi="Garamond"/>
          <w:smallCaps/>
          <w:lang w:val="nl-BE"/>
        </w:rPr>
        <w:t xml:space="preserve"> = 6</w:t>
      </w:r>
      <w:r w:rsidRPr="00137FF8">
        <w:rPr>
          <w:rFonts w:ascii="Garamond" w:hAnsi="Garamond"/>
          <w:lang w:val="nl-BE"/>
        </w:rPr>
        <w:t xml:space="preserve"> worden bijgevolg buiten beschouwing gelaten.</w:t>
      </w:r>
    </w:p>
    <w:p w14:paraId="440E292F" w14:textId="77777777" w:rsidR="004B08B0" w:rsidRPr="00137FF8" w:rsidRDefault="004B08B0" w:rsidP="004B08B0">
      <w:pPr>
        <w:jc w:val="both"/>
        <w:rPr>
          <w:rFonts w:ascii="Garamond" w:hAnsi="Garamond"/>
          <w:lang w:val="nl-BE"/>
        </w:rPr>
      </w:pPr>
    </w:p>
    <w:p w14:paraId="6E4EDB4B" w14:textId="77777777" w:rsidR="004B08B0" w:rsidRPr="00137FF8" w:rsidRDefault="004B08B0" w:rsidP="004B08B0">
      <w:pPr>
        <w:jc w:val="both"/>
        <w:rPr>
          <w:rFonts w:ascii="Garamond" w:hAnsi="Garamond"/>
          <w:lang w:val="nl-BE"/>
        </w:rPr>
      </w:pPr>
    </w:p>
    <w:p w14:paraId="623FC9AD" w14:textId="77777777" w:rsidR="004B08B0" w:rsidRPr="00137FF8" w:rsidRDefault="004B08B0" w:rsidP="0070098B">
      <w:pPr>
        <w:pStyle w:val="Heading3"/>
        <w:jc w:val="both"/>
      </w:pPr>
      <w:bookmarkStart w:id="407" w:name="_Toc324165033"/>
      <w:bookmarkStart w:id="408" w:name="_Toc194306404"/>
      <w:r w:rsidRPr="00137FF8">
        <w:rPr>
          <w:lang w:val="nl-BE"/>
        </w:rPr>
        <w:t xml:space="preserve">Stap 3: </w:t>
      </w:r>
      <w:r w:rsidRPr="00137FF8">
        <w:t>bepalen van de bruto uitkering voor de bijslagtrekkende gekend bij het RSVZ</w:t>
      </w:r>
      <w:r w:rsidR="00827EF0" w:rsidRPr="00137FF8">
        <w:t>-</w:t>
      </w:r>
      <w:proofErr w:type="spellStart"/>
      <w:r w:rsidR="00827EF0" w:rsidRPr="00137FF8">
        <w:t>kb</w:t>
      </w:r>
      <w:bookmarkEnd w:id="407"/>
      <w:bookmarkEnd w:id="408"/>
      <w:proofErr w:type="spellEnd"/>
    </w:p>
    <w:p w14:paraId="4428CE62" w14:textId="77777777" w:rsidR="004B08B0" w:rsidRPr="00137FF8" w:rsidRDefault="004B08B0" w:rsidP="004B08B0">
      <w:pPr>
        <w:jc w:val="both"/>
        <w:rPr>
          <w:rFonts w:ascii="Garamond" w:hAnsi="Garamond"/>
        </w:rPr>
      </w:pPr>
    </w:p>
    <w:p w14:paraId="6C826BF4" w14:textId="77777777" w:rsidR="004B08B0" w:rsidRPr="00137FF8" w:rsidRDefault="004B08B0" w:rsidP="004B08B0">
      <w:pPr>
        <w:jc w:val="both"/>
        <w:rPr>
          <w:rFonts w:ascii="Garamond" w:hAnsi="Garamond"/>
        </w:rPr>
      </w:pPr>
      <w:r w:rsidRPr="00137FF8">
        <w:rPr>
          <w:rFonts w:ascii="Garamond" w:hAnsi="Garamond"/>
        </w:rPr>
        <w:t xml:space="preserve">Het bestand </w:t>
      </w:r>
      <w:r w:rsidR="00245E5E" w:rsidRPr="00137FF8">
        <w:rPr>
          <w:rFonts w:ascii="Garamond" w:hAnsi="Garamond"/>
        </w:rPr>
        <w:t>(</w:t>
      </w:r>
      <w:proofErr w:type="spellStart"/>
      <w:r w:rsidR="00245E5E" w:rsidRPr="00137FF8">
        <w:rPr>
          <w:rFonts w:ascii="Garamond" w:hAnsi="Garamond"/>
          <w:lang w:val="nl-BE"/>
        </w:rPr>
        <w:t>DWH_INASTI_AllocFam</w:t>
      </w:r>
      <w:proofErr w:type="spellEnd"/>
      <w:r w:rsidR="00245E5E" w:rsidRPr="00137FF8">
        <w:rPr>
          <w:rFonts w:ascii="Garamond" w:hAnsi="Garamond"/>
          <w:lang w:val="nl-BE"/>
        </w:rPr>
        <w:t>)</w:t>
      </w:r>
      <w:r w:rsidRPr="00137FF8">
        <w:rPr>
          <w:rFonts w:ascii="Garamond" w:hAnsi="Garamond"/>
        </w:rPr>
        <w:t xml:space="preserve"> wordt omgevormd tot een basisbestand zodat de verschi</w:t>
      </w:r>
      <w:r w:rsidR="009C0B03" w:rsidRPr="00137FF8">
        <w:rPr>
          <w:rFonts w:ascii="Garamond" w:hAnsi="Garamond"/>
        </w:rPr>
        <w:t>llende componenten van de gezins</w:t>
      </w:r>
      <w:r w:rsidRPr="00137FF8">
        <w:rPr>
          <w:rFonts w:ascii="Garamond" w:hAnsi="Garamond"/>
        </w:rPr>
        <w:t>bijslag kunnen worden bepaald aan de hand van dat bestand.</w:t>
      </w:r>
    </w:p>
    <w:p w14:paraId="62744E20" w14:textId="77777777" w:rsidR="004B08B0" w:rsidRPr="00137FF8" w:rsidRDefault="004B08B0" w:rsidP="004B08B0">
      <w:pPr>
        <w:jc w:val="both"/>
        <w:rPr>
          <w:rFonts w:ascii="Garamond" w:hAnsi="Garamond"/>
        </w:rPr>
      </w:pPr>
      <w:r w:rsidRPr="00137FF8">
        <w:rPr>
          <w:rFonts w:ascii="Garamond" w:hAnsi="Garamond"/>
        </w:rPr>
        <w:t xml:space="preserve">Vermits de geboortedatum van de rechtgevende een belangrijk element vormt in de bepaling van de gezinsbijslagen, wordt de variabele </w:t>
      </w:r>
      <w:proofErr w:type="spellStart"/>
      <w:r w:rsidRPr="00137FF8">
        <w:rPr>
          <w:rFonts w:ascii="Garamond" w:hAnsi="Garamond"/>
          <w:smallCaps/>
        </w:rPr>
        <w:t>d_geboor</w:t>
      </w:r>
      <w:proofErr w:type="spellEnd"/>
      <w:r w:rsidRPr="00137FF8">
        <w:rPr>
          <w:rFonts w:ascii="Garamond" w:hAnsi="Garamond"/>
        </w:rPr>
        <w:t xml:space="preserve"> uit het Rijksregisterbestand </w:t>
      </w:r>
      <w:r w:rsidR="00245E5E" w:rsidRPr="00137FF8">
        <w:rPr>
          <w:rFonts w:ascii="Garamond" w:hAnsi="Garamond"/>
        </w:rPr>
        <w:t>(</w:t>
      </w:r>
      <w:proofErr w:type="spellStart"/>
      <w:r w:rsidR="00245E5E" w:rsidRPr="00137FF8">
        <w:rPr>
          <w:rFonts w:ascii="Garamond" w:hAnsi="Garamond"/>
          <w:lang w:val="nl-BE"/>
        </w:rPr>
        <w:t>DWH_BCSS_NomenclatureVarDer</w:t>
      </w:r>
      <w:proofErr w:type="spellEnd"/>
      <w:r w:rsidR="00245E5E" w:rsidRPr="00137FF8">
        <w:rPr>
          <w:rFonts w:ascii="Garamond" w:hAnsi="Garamond"/>
        </w:rPr>
        <w:t xml:space="preserve">) </w:t>
      </w:r>
      <w:r w:rsidRPr="00137FF8">
        <w:rPr>
          <w:rFonts w:ascii="Garamond" w:hAnsi="Garamond"/>
        </w:rPr>
        <w:t>toegevoegd aan het basisbestand. De leeftijd van het kind wordt berekend aan de hand van de geboortedatum en eveneens toegevoegd aan het basisbestand (</w:t>
      </w:r>
      <w:r w:rsidRPr="00137FF8">
        <w:rPr>
          <w:rFonts w:ascii="Garamond" w:hAnsi="Garamond"/>
          <w:smallCaps/>
        </w:rPr>
        <w:t>leeftijd</w:t>
      </w:r>
      <w:r w:rsidRPr="00137FF8">
        <w:rPr>
          <w:rFonts w:ascii="Garamond" w:hAnsi="Garamond"/>
        </w:rPr>
        <w:t>). Verder wordt ook de overlijdensdatum (</w:t>
      </w:r>
      <w:proofErr w:type="spellStart"/>
      <w:r w:rsidRPr="00137FF8">
        <w:rPr>
          <w:rFonts w:ascii="Garamond" w:hAnsi="Garamond"/>
          <w:smallCaps/>
        </w:rPr>
        <w:t>d_overl</w:t>
      </w:r>
      <w:proofErr w:type="spellEnd"/>
      <w:r w:rsidRPr="00137FF8">
        <w:rPr>
          <w:rFonts w:ascii="Garamond" w:hAnsi="Garamond"/>
        </w:rPr>
        <w:t xml:space="preserve">) van de rechthebbende toegevoegd aan het basisbestand </w:t>
      </w:r>
      <w:r w:rsidR="009C0B03" w:rsidRPr="00137FF8">
        <w:rPr>
          <w:rFonts w:ascii="Garamond" w:hAnsi="Garamond"/>
        </w:rPr>
        <w:t>op basis</w:t>
      </w:r>
      <w:r w:rsidRPr="00137FF8">
        <w:rPr>
          <w:rFonts w:ascii="Garamond" w:hAnsi="Garamond"/>
        </w:rPr>
        <w:t xml:space="preserve"> van het overlijdensbestand.</w:t>
      </w:r>
      <w:r w:rsidRPr="00137FF8">
        <w:rPr>
          <w:rStyle w:val="FootnoteReference"/>
          <w:rFonts w:ascii="Garamond" w:hAnsi="Garamond"/>
        </w:rPr>
        <w:footnoteReference w:id="175"/>
      </w:r>
      <w:r w:rsidRPr="00137FF8">
        <w:rPr>
          <w:rFonts w:ascii="Garamond" w:hAnsi="Garamond"/>
        </w:rPr>
        <w:t xml:space="preserve"> Overleden rechthebbenden blijven immers opgenomen in het bestand </w:t>
      </w:r>
      <w:proofErr w:type="spellStart"/>
      <w:r w:rsidR="00245E5E" w:rsidRPr="00137FF8">
        <w:rPr>
          <w:rFonts w:ascii="Garamond" w:hAnsi="Garamond"/>
          <w:lang w:val="nl-BE"/>
        </w:rPr>
        <w:t>DWH_INASTI_AllocFam</w:t>
      </w:r>
      <w:proofErr w:type="spellEnd"/>
      <w:r w:rsidR="00245E5E" w:rsidRPr="00137FF8" w:rsidDel="00245E5E">
        <w:rPr>
          <w:rFonts w:ascii="Garamond" w:hAnsi="Garamond"/>
        </w:rPr>
        <w:t xml:space="preserve"> </w:t>
      </w:r>
      <w:r w:rsidRPr="00137FF8">
        <w:rPr>
          <w:rFonts w:ascii="Garamond" w:hAnsi="Garamond"/>
        </w:rPr>
        <w:t xml:space="preserve">zolang ze het recht openen op de </w:t>
      </w:r>
      <w:proofErr w:type="spellStart"/>
      <w:r w:rsidRPr="00137FF8">
        <w:rPr>
          <w:rFonts w:ascii="Garamond" w:hAnsi="Garamond"/>
        </w:rPr>
        <w:t>wezenbijslag</w:t>
      </w:r>
      <w:proofErr w:type="spellEnd"/>
      <w:r w:rsidRPr="00137FF8">
        <w:rPr>
          <w:rFonts w:ascii="Garamond" w:hAnsi="Garamond"/>
        </w:rPr>
        <w:t>. Daarnaast wordt het aantal maanden dat een uitkering per kwartaal wordt uitbetaald (</w:t>
      </w:r>
      <w:proofErr w:type="spellStart"/>
      <w:r w:rsidRPr="00137FF8">
        <w:rPr>
          <w:rFonts w:ascii="Garamond" w:hAnsi="Garamond"/>
          <w:smallCaps/>
        </w:rPr>
        <w:t>aantal</w:t>
      </w:r>
      <w:r w:rsidR="00780F91" w:rsidRPr="00137FF8">
        <w:rPr>
          <w:rFonts w:ascii="Garamond" w:hAnsi="Garamond"/>
          <w:smallCaps/>
        </w:rPr>
        <w:t>_</w:t>
      </w:r>
      <w:r w:rsidRPr="00137FF8">
        <w:rPr>
          <w:rFonts w:ascii="Garamond" w:hAnsi="Garamond"/>
          <w:smallCaps/>
        </w:rPr>
        <w:t>maanden</w:t>
      </w:r>
      <w:proofErr w:type="spellEnd"/>
      <w:r w:rsidRPr="00137FF8">
        <w:rPr>
          <w:rFonts w:ascii="Garamond" w:hAnsi="Garamond"/>
        </w:rPr>
        <w:t xml:space="preserve">) bepaald aan de hand van de variabelen </w:t>
      </w:r>
      <w:r w:rsidRPr="00137FF8">
        <w:rPr>
          <w:rFonts w:ascii="Garamond" w:hAnsi="Garamond"/>
          <w:smallCaps/>
        </w:rPr>
        <w:t>month1, month,2, month3, month4,…</w:t>
      </w:r>
      <w:r w:rsidRPr="00137FF8">
        <w:rPr>
          <w:rFonts w:ascii="Garamond" w:hAnsi="Garamond"/>
        </w:rPr>
        <w:t xml:space="preserve"> Deze variabelen zijn slechts beschikbaar vanaf 2006 waardoor voor 2005 de variabele </w:t>
      </w:r>
      <w:proofErr w:type="spellStart"/>
      <w:r w:rsidRPr="00137FF8">
        <w:rPr>
          <w:rFonts w:ascii="Garamond" w:hAnsi="Garamond"/>
          <w:smallCaps/>
        </w:rPr>
        <w:t>aantal</w:t>
      </w:r>
      <w:r w:rsidR="00780F91" w:rsidRPr="00137FF8">
        <w:rPr>
          <w:rFonts w:ascii="Garamond" w:hAnsi="Garamond"/>
          <w:smallCaps/>
        </w:rPr>
        <w:t>_</w:t>
      </w:r>
      <w:r w:rsidRPr="00137FF8">
        <w:rPr>
          <w:rFonts w:ascii="Garamond" w:hAnsi="Garamond"/>
          <w:smallCaps/>
        </w:rPr>
        <w:t>maanden</w:t>
      </w:r>
      <w:proofErr w:type="spellEnd"/>
      <w:r w:rsidRPr="00137FF8">
        <w:rPr>
          <w:rFonts w:ascii="Garamond" w:hAnsi="Garamond"/>
        </w:rPr>
        <w:t xml:space="preserve"> automatisch een wa</w:t>
      </w:r>
      <w:r w:rsidR="009C0B03" w:rsidRPr="00137FF8">
        <w:rPr>
          <w:rFonts w:ascii="Garamond" w:hAnsi="Garamond"/>
        </w:rPr>
        <w:t>arde 3 krijgt. Hierdoor wordt voor</w:t>
      </w:r>
      <w:r w:rsidRPr="00137FF8">
        <w:rPr>
          <w:rFonts w:ascii="Garamond" w:hAnsi="Garamond"/>
        </w:rPr>
        <w:t xml:space="preserve"> 2005 voor een kwartaal waarin het recht op kinderbijslag bestaat voor alle maanden de kinderbijslag geconstrueerd.</w:t>
      </w:r>
    </w:p>
    <w:p w14:paraId="22E5FD6A" w14:textId="77777777" w:rsidR="000B718F" w:rsidRPr="00137FF8" w:rsidRDefault="000B718F" w:rsidP="000B718F">
      <w:pPr>
        <w:jc w:val="both"/>
        <w:rPr>
          <w:rFonts w:ascii="Garamond" w:hAnsi="Garamond"/>
        </w:rPr>
      </w:pPr>
      <w:r w:rsidRPr="00137FF8">
        <w:rPr>
          <w:rFonts w:ascii="Garamond" w:hAnsi="Garamond"/>
        </w:rPr>
        <w:lastRenderedPageBreak/>
        <w:t>Ten slotte wordt ook de referentiepersoon van de bijslagtrekkende (</w:t>
      </w:r>
      <w:proofErr w:type="spellStart"/>
      <w:r w:rsidRPr="00137FF8">
        <w:rPr>
          <w:rFonts w:ascii="Garamond" w:hAnsi="Garamond" w:cs="Courier New"/>
          <w:smallCaps/>
          <w:color w:val="000000"/>
          <w:szCs w:val="22"/>
          <w:shd w:val="clear" w:color="auto" w:fill="FFFFFF"/>
          <w:lang w:val="nl-BE" w:eastAsia="nl-BE"/>
        </w:rPr>
        <w:t>insz_ref_bt</w:t>
      </w:r>
      <w:proofErr w:type="spellEnd"/>
      <w:r w:rsidRPr="00137FF8">
        <w:rPr>
          <w:rFonts w:ascii="Courier New" w:hAnsi="Courier New" w:cs="Courier New"/>
          <w:color w:val="000000"/>
          <w:sz w:val="22"/>
          <w:szCs w:val="22"/>
          <w:shd w:val="clear" w:color="auto" w:fill="FFFFFF"/>
          <w:lang w:val="nl-BE" w:eastAsia="nl-BE"/>
        </w:rPr>
        <w:t>)</w:t>
      </w:r>
      <w:r w:rsidRPr="00137FF8">
        <w:rPr>
          <w:rFonts w:ascii="Garamond" w:hAnsi="Garamond"/>
        </w:rPr>
        <w:t>en van het rechtgevend kind (</w:t>
      </w:r>
      <w:proofErr w:type="spellStart"/>
      <w:r w:rsidRPr="00137FF8">
        <w:rPr>
          <w:rFonts w:ascii="Garamond" w:hAnsi="Garamond" w:cs="Courier New"/>
          <w:smallCaps/>
          <w:color w:val="000000"/>
          <w:szCs w:val="22"/>
          <w:shd w:val="clear" w:color="auto" w:fill="FFFFFF"/>
          <w:lang w:val="nl-BE" w:eastAsia="nl-BE"/>
        </w:rPr>
        <w:t>insz_ref_rg</w:t>
      </w:r>
      <w:proofErr w:type="spellEnd"/>
      <w:r w:rsidRPr="00137FF8">
        <w:rPr>
          <w:rFonts w:ascii="Courier New" w:hAnsi="Courier New" w:cs="Courier New"/>
          <w:color w:val="000000"/>
          <w:sz w:val="22"/>
          <w:szCs w:val="22"/>
          <w:shd w:val="clear" w:color="auto" w:fill="FFFFFF"/>
          <w:lang w:val="nl-BE" w:eastAsia="nl-BE"/>
        </w:rPr>
        <w:t>)</w:t>
      </w:r>
      <w:r w:rsidRPr="00137FF8">
        <w:rPr>
          <w:rFonts w:ascii="Garamond" w:hAnsi="Garamond"/>
        </w:rPr>
        <w:t>uit het Rijksregisterbestand toegevoegd aan het basisbestand.</w:t>
      </w:r>
    </w:p>
    <w:p w14:paraId="6C37928A" w14:textId="77777777" w:rsidR="004B08B0" w:rsidRPr="00137FF8" w:rsidRDefault="004B08B0" w:rsidP="004B08B0">
      <w:pPr>
        <w:jc w:val="both"/>
        <w:rPr>
          <w:rFonts w:ascii="Garamond" w:hAnsi="Garamond"/>
        </w:rPr>
      </w:pPr>
    </w:p>
    <w:p w14:paraId="2AFD9977" w14:textId="77777777" w:rsidR="004B08B0" w:rsidRPr="00137FF8" w:rsidRDefault="004B08B0" w:rsidP="004B08B0">
      <w:pPr>
        <w:jc w:val="both"/>
        <w:rPr>
          <w:rFonts w:ascii="Garamond" w:hAnsi="Garamond"/>
        </w:rPr>
      </w:pPr>
      <w:r w:rsidRPr="00137FF8">
        <w:rPr>
          <w:rFonts w:ascii="Garamond" w:hAnsi="Garamond"/>
        </w:rPr>
        <w:t>Voor geplaatste kinderen, met uitzondering van volledig vrijwillige plaatsing, wordt een derde van de gezinsbijslag uitbetaald aan de instelling of aan de gemeenschap, en 2/3 aan de bijslagtrekkende.</w:t>
      </w:r>
      <w:r w:rsidRPr="00137FF8">
        <w:rPr>
          <w:rStyle w:val="FootnoteReference"/>
          <w:rFonts w:ascii="Garamond" w:hAnsi="Garamond"/>
        </w:rPr>
        <w:footnoteReference w:id="176"/>
      </w:r>
      <w:r w:rsidR="009C0B03" w:rsidRPr="00137FF8">
        <w:rPr>
          <w:rFonts w:ascii="Garamond" w:hAnsi="Garamond"/>
        </w:rPr>
        <w:t xml:space="preserve"> Vermist</w:t>
      </w:r>
      <w:r w:rsidRPr="00137FF8">
        <w:rPr>
          <w:rFonts w:ascii="Garamond" w:hAnsi="Garamond"/>
        </w:rPr>
        <w:t xml:space="preserve"> geplaatste kinderen niet kunnen worden ondersche</w:t>
      </w:r>
      <w:r w:rsidR="009C0B03" w:rsidRPr="00137FF8">
        <w:rPr>
          <w:rFonts w:ascii="Garamond" w:hAnsi="Garamond"/>
        </w:rPr>
        <w:t>iden op basis van het DWH AM&amp;SB</w:t>
      </w:r>
      <w:r w:rsidRPr="00137FF8">
        <w:rPr>
          <w:rFonts w:ascii="Garamond" w:hAnsi="Garamond"/>
        </w:rPr>
        <w:t xml:space="preserve"> wordt deze vermindering niet opgenomen in deze constructie.</w:t>
      </w:r>
    </w:p>
    <w:p w14:paraId="5DF54245" w14:textId="77777777" w:rsidR="004B08B0" w:rsidRPr="00137FF8" w:rsidRDefault="004B08B0" w:rsidP="004B08B0">
      <w:pPr>
        <w:rPr>
          <w:rFonts w:ascii="Garamond" w:hAnsi="Garamond"/>
          <w:lang w:val="nl-BE"/>
        </w:rPr>
      </w:pPr>
    </w:p>
    <w:p w14:paraId="24FC3B51" w14:textId="77777777" w:rsidR="004B08B0" w:rsidRPr="00137FF8" w:rsidRDefault="004B08B0" w:rsidP="004B08B0">
      <w:pPr>
        <w:jc w:val="both"/>
        <w:rPr>
          <w:rFonts w:ascii="Garamond" w:hAnsi="Garamond"/>
        </w:rPr>
      </w:pPr>
      <w:r w:rsidRPr="00137FF8">
        <w:rPr>
          <w:rFonts w:ascii="Garamond" w:hAnsi="Garamond"/>
        </w:rPr>
        <w:t>De bruto uitkering voor kinderen gekend bij het RSVZ bestaat uit meerdere componenten die achtereenvolgens in onderstaande stappen worden bepaald. De verschillende uitkering</w:t>
      </w:r>
      <w:r w:rsidR="00E20484" w:rsidRPr="00137FF8">
        <w:rPr>
          <w:rFonts w:ascii="Garamond" w:hAnsi="Garamond"/>
        </w:rPr>
        <w:t>en</w:t>
      </w:r>
      <w:r w:rsidRPr="00137FF8">
        <w:rPr>
          <w:rFonts w:ascii="Garamond" w:hAnsi="Garamond"/>
        </w:rPr>
        <w:t xml:space="preserve"> van de gezinsbijslag worden afzonderlijk per kwartaal geconstrueerd en nadien per jaar per bijslagtrekkende samengevoegd.</w:t>
      </w:r>
    </w:p>
    <w:p w14:paraId="7B7C5BA1" w14:textId="77777777" w:rsidR="00BA3C29" w:rsidRPr="00137FF8" w:rsidRDefault="00BA3C29" w:rsidP="004B08B0">
      <w:pPr>
        <w:jc w:val="both"/>
        <w:rPr>
          <w:rFonts w:ascii="Garamond" w:hAnsi="Garamond"/>
          <w:u w:val="single"/>
          <w:lang w:val="nl-BE"/>
        </w:rPr>
      </w:pPr>
    </w:p>
    <w:p w14:paraId="6CD41B15" w14:textId="77777777" w:rsidR="00B4183D" w:rsidRPr="00137FF8" w:rsidRDefault="00B4183D" w:rsidP="004B08B0">
      <w:pPr>
        <w:jc w:val="both"/>
        <w:rPr>
          <w:rFonts w:ascii="Garamond" w:hAnsi="Garamond"/>
          <w:u w:val="single"/>
          <w:lang w:val="nl-BE"/>
        </w:rPr>
      </w:pPr>
    </w:p>
    <w:p w14:paraId="201FEE8A" w14:textId="77777777" w:rsidR="004B08B0" w:rsidRPr="00137FF8" w:rsidRDefault="004B08B0" w:rsidP="004B08B0">
      <w:pPr>
        <w:jc w:val="both"/>
        <w:rPr>
          <w:rFonts w:ascii="Garamond" w:hAnsi="Garamond"/>
          <w:u w:val="single"/>
        </w:rPr>
      </w:pPr>
      <w:r w:rsidRPr="00137FF8">
        <w:rPr>
          <w:rFonts w:ascii="Garamond" w:hAnsi="Garamond"/>
          <w:u w:val="single"/>
          <w:lang w:val="nl-BE"/>
        </w:rPr>
        <w:t xml:space="preserve">Stap 3.1: </w:t>
      </w:r>
      <w:r w:rsidRPr="00137FF8">
        <w:rPr>
          <w:rFonts w:ascii="Garamond" w:hAnsi="Garamond"/>
          <w:u w:val="single"/>
        </w:rPr>
        <w:t>bepalen van het kraamgeld</w:t>
      </w:r>
    </w:p>
    <w:p w14:paraId="040EEBFE" w14:textId="77777777" w:rsidR="004B08B0" w:rsidRPr="00137FF8" w:rsidRDefault="004B08B0" w:rsidP="004B08B0">
      <w:pPr>
        <w:jc w:val="both"/>
        <w:rPr>
          <w:rFonts w:ascii="Garamond" w:hAnsi="Garamond"/>
        </w:rPr>
      </w:pPr>
    </w:p>
    <w:p w14:paraId="4B802A2B" w14:textId="77777777" w:rsidR="004B08B0" w:rsidRPr="00137FF8" w:rsidRDefault="004B08B0" w:rsidP="004B08B0">
      <w:pPr>
        <w:jc w:val="both"/>
        <w:rPr>
          <w:rFonts w:ascii="Garamond" w:hAnsi="Garamond"/>
        </w:rPr>
      </w:pPr>
      <w:r w:rsidRPr="00137FF8">
        <w:rPr>
          <w:rFonts w:ascii="Garamond" w:hAnsi="Garamond"/>
        </w:rPr>
        <w:t>Een geboorte geeft recht op een geboortepremie, met name het kraamgeld. Men heeft recht op het kraamgeld voor ieder kind dat rechtgevend is op kinderbijslag. Het kraamgeld betreft een forfaitaire uitkering die naar hoogte verschilt volgens de rang van geboorte van het kind.</w:t>
      </w:r>
      <w:r w:rsidRPr="00137FF8">
        <w:rPr>
          <w:rStyle w:val="FootnoteReference"/>
          <w:rFonts w:ascii="Garamond" w:hAnsi="Garamond"/>
        </w:rPr>
        <w:footnoteReference w:id="177"/>
      </w:r>
    </w:p>
    <w:p w14:paraId="0EDE849F" w14:textId="77777777" w:rsidR="004B08B0" w:rsidRPr="00137FF8" w:rsidRDefault="004B08B0" w:rsidP="004B08B0">
      <w:pPr>
        <w:jc w:val="both"/>
        <w:rPr>
          <w:rFonts w:ascii="Garamond" w:hAnsi="Garamond"/>
        </w:rPr>
      </w:pPr>
      <w:r w:rsidRPr="00137FF8">
        <w:rPr>
          <w:rFonts w:ascii="Garamond" w:hAnsi="Garamond"/>
        </w:rPr>
        <w:t>De pasgeborenen worden afgebakend door de rechtgevende kinderen (</w:t>
      </w:r>
      <w:proofErr w:type="spellStart"/>
      <w:r w:rsidRPr="00137FF8">
        <w:rPr>
          <w:rFonts w:ascii="Garamond" w:hAnsi="Garamond"/>
          <w:smallCaps/>
        </w:rPr>
        <w:t>insz_rg</w:t>
      </w:r>
      <w:proofErr w:type="spellEnd"/>
      <w:r w:rsidRPr="00137FF8">
        <w:rPr>
          <w:rFonts w:ascii="Garamond" w:hAnsi="Garamond"/>
        </w:rPr>
        <w:t xml:space="preserve">) waarvan de </w:t>
      </w:r>
      <w:r w:rsidR="00E06520" w:rsidRPr="00137FF8">
        <w:rPr>
          <w:rFonts w:ascii="Garamond" w:hAnsi="Garamond"/>
        </w:rPr>
        <w:t>geboortedatum</w:t>
      </w:r>
      <w:r w:rsidRPr="00137FF8">
        <w:rPr>
          <w:rFonts w:ascii="Garamond" w:hAnsi="Garamond"/>
        </w:rPr>
        <w:t xml:space="preserve"> </w:t>
      </w:r>
      <w:r w:rsidR="00E06520" w:rsidRPr="00137FF8">
        <w:rPr>
          <w:rFonts w:ascii="Garamond" w:hAnsi="Garamond"/>
        </w:rPr>
        <w:t>(</w:t>
      </w:r>
      <w:proofErr w:type="spellStart"/>
      <w:r w:rsidRPr="00137FF8">
        <w:rPr>
          <w:rFonts w:ascii="Garamond" w:hAnsi="Garamond"/>
          <w:smallCaps/>
        </w:rPr>
        <w:t>d_geboor</w:t>
      </w:r>
      <w:proofErr w:type="spellEnd"/>
      <w:r w:rsidR="00E06520" w:rsidRPr="00137FF8">
        <w:rPr>
          <w:rFonts w:ascii="Garamond" w:hAnsi="Garamond"/>
          <w:smallCaps/>
        </w:rPr>
        <w:t>)</w:t>
      </w:r>
      <w:r w:rsidRPr="00137FF8">
        <w:rPr>
          <w:rFonts w:ascii="Garamond" w:hAnsi="Garamond"/>
          <w:smallCaps/>
        </w:rPr>
        <w:t xml:space="preserve"> </w:t>
      </w:r>
      <w:r w:rsidRPr="00137FF8">
        <w:rPr>
          <w:rFonts w:ascii="Garamond" w:hAnsi="Garamond"/>
        </w:rPr>
        <w:t>binnen het betrokken kwartaal valt uit het basisbestand te selecteren.</w:t>
      </w:r>
      <w:r w:rsidR="00F53FE8" w:rsidRPr="00137FF8">
        <w:rPr>
          <w:rStyle w:val="FootnoteReference"/>
          <w:rFonts w:ascii="Garamond" w:hAnsi="Garamond"/>
          <w:lang w:val="nl-BE"/>
        </w:rPr>
        <w:footnoteReference w:id="178"/>
      </w:r>
      <w:r w:rsidRPr="00137FF8">
        <w:rPr>
          <w:rFonts w:ascii="Garamond" w:hAnsi="Garamond"/>
        </w:rPr>
        <w:t xml:space="preserve"> Eveneens worden de rechtgevende kinderen die niet voorkomen in het basisbestand van </w:t>
      </w:r>
      <w:r w:rsidR="006E3BE7" w:rsidRPr="00137FF8">
        <w:rPr>
          <w:rFonts w:ascii="Garamond" w:hAnsi="Garamond"/>
        </w:rPr>
        <w:t xml:space="preserve">het </w:t>
      </w:r>
      <w:r w:rsidRPr="00137FF8">
        <w:rPr>
          <w:rFonts w:ascii="Garamond" w:hAnsi="Garamond"/>
        </w:rPr>
        <w:t xml:space="preserve">betrokken kwartaal, maar wel in dat van het volgend kwartaal en waarvan de geboortedatum in het betrokken kwartaal valt, geselecteerd. </w:t>
      </w:r>
      <w:r w:rsidR="00581FF1" w:rsidRPr="00137FF8">
        <w:rPr>
          <w:rFonts w:ascii="Garamond" w:hAnsi="Garamond"/>
        </w:rPr>
        <w:t>Deze</w:t>
      </w:r>
      <w:r w:rsidRPr="00137FF8">
        <w:rPr>
          <w:rFonts w:ascii="Garamond" w:hAnsi="Garamond"/>
        </w:rPr>
        <w:t xml:space="preserve"> records </w:t>
      </w:r>
      <w:r w:rsidR="00581FF1" w:rsidRPr="00137FF8">
        <w:rPr>
          <w:rFonts w:ascii="Garamond" w:hAnsi="Garamond"/>
        </w:rPr>
        <w:t xml:space="preserve">worden </w:t>
      </w:r>
      <w:r w:rsidRPr="00137FF8">
        <w:rPr>
          <w:rFonts w:ascii="Garamond" w:hAnsi="Garamond"/>
        </w:rPr>
        <w:t xml:space="preserve">aan een nieuw bestand (‘bestand rang geboorte’) toegevoegd. De personen met dezelfde waarde voor de variabele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Fonts w:ascii="Garamond" w:hAnsi="Garamond"/>
        </w:rPr>
        <w:t xml:space="preserve"> en waarvoor geldt </w:t>
      </w:r>
      <w:proofErr w:type="spellStart"/>
      <w:r w:rsidRPr="00137FF8">
        <w:rPr>
          <w:rFonts w:ascii="Garamond" w:hAnsi="Garamond"/>
          <w:smallCaps/>
        </w:rPr>
        <w:t>lipro</w:t>
      </w:r>
      <w:proofErr w:type="spellEnd"/>
      <w:r w:rsidRPr="00137FF8">
        <w:rPr>
          <w:rFonts w:ascii="Garamond" w:hAnsi="Garamond"/>
          <w:smallCaps/>
        </w:rPr>
        <w:t xml:space="preserve"> = </w:t>
      </w:r>
      <w:proofErr w:type="spellStart"/>
      <w:r w:rsidRPr="00137FF8">
        <w:rPr>
          <w:rFonts w:ascii="Garamond" w:hAnsi="Garamond"/>
          <w:smallCaps/>
        </w:rPr>
        <w:t>cmar</w:t>
      </w:r>
      <w:proofErr w:type="spellEnd"/>
      <w:r w:rsidRPr="00137FF8">
        <w:rPr>
          <w:rFonts w:ascii="Garamond" w:hAnsi="Garamond"/>
          <w:smallCaps/>
        </w:rPr>
        <w:t xml:space="preserve">, </w:t>
      </w:r>
      <w:proofErr w:type="spellStart"/>
      <w:r w:rsidRPr="00137FF8">
        <w:rPr>
          <w:rFonts w:ascii="Garamond" w:hAnsi="Garamond"/>
          <w:smallCaps/>
        </w:rPr>
        <w:t>cunm</w:t>
      </w:r>
      <w:proofErr w:type="spellEnd"/>
      <w:r w:rsidRPr="00137FF8">
        <w:rPr>
          <w:rFonts w:ascii="Garamond" w:hAnsi="Garamond"/>
          <w:smallCaps/>
        </w:rPr>
        <w:t>, c1pa</w:t>
      </w:r>
      <w:r w:rsidRPr="00137FF8">
        <w:rPr>
          <w:rFonts w:ascii="Garamond" w:hAnsi="Garamond"/>
        </w:rPr>
        <w:t xml:space="preserve"> worden eveneens aan dit bestand toegevoegd.</w:t>
      </w:r>
      <w:r w:rsidRPr="00137FF8">
        <w:rPr>
          <w:rStyle w:val="FootnoteReference"/>
          <w:rFonts w:ascii="Garamond" w:hAnsi="Garamond"/>
        </w:rPr>
        <w:footnoteReference w:id="179"/>
      </w:r>
      <w:r w:rsidRPr="00137FF8">
        <w:rPr>
          <w:rFonts w:ascii="Garamond" w:hAnsi="Garamond"/>
        </w:rPr>
        <w:t xml:space="preserve"> Vervolgens worden de records van dit laatste bestand gesorteerd, ten eerste volgens de variabele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Fonts w:ascii="Garamond" w:hAnsi="Garamond"/>
        </w:rPr>
        <w:t xml:space="preserve"> en ten tweede oplopend volgens geboortedatum (</w:t>
      </w:r>
      <w:proofErr w:type="spellStart"/>
      <w:r w:rsidRPr="00137FF8">
        <w:rPr>
          <w:rFonts w:ascii="Garamond" w:hAnsi="Garamond"/>
          <w:smallCaps/>
        </w:rPr>
        <w:t>d_geboor</w:t>
      </w:r>
      <w:proofErr w:type="spellEnd"/>
      <w:r w:rsidRPr="00137FF8">
        <w:rPr>
          <w:rFonts w:ascii="Garamond" w:hAnsi="Garamond"/>
        </w:rPr>
        <w:t>).  De rang van geboorte (</w:t>
      </w:r>
      <w:proofErr w:type="spellStart"/>
      <w:r w:rsidRPr="00137FF8">
        <w:rPr>
          <w:rFonts w:ascii="Garamond" w:hAnsi="Garamond"/>
          <w:smallCaps/>
        </w:rPr>
        <w:t>rang</w:t>
      </w:r>
      <w:r w:rsidR="002F447F" w:rsidRPr="00137FF8">
        <w:rPr>
          <w:rFonts w:ascii="Garamond" w:hAnsi="Garamond"/>
          <w:smallCaps/>
        </w:rPr>
        <w:t>_</w:t>
      </w:r>
      <w:r w:rsidRPr="00137FF8">
        <w:rPr>
          <w:rFonts w:ascii="Garamond" w:hAnsi="Garamond"/>
          <w:smallCaps/>
        </w:rPr>
        <w:t>geboorte</w:t>
      </w:r>
      <w:proofErr w:type="spellEnd"/>
      <w:r w:rsidRPr="00137FF8">
        <w:rPr>
          <w:rFonts w:ascii="Garamond" w:hAnsi="Garamond"/>
        </w:rPr>
        <w:t xml:space="preserve">) wordt bepaald aan de hand van de rangschikking per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Style w:val="FootnoteReference"/>
          <w:rFonts w:ascii="Garamond" w:hAnsi="Garamond"/>
          <w:smallCaps/>
        </w:rPr>
        <w:footnoteReference w:id="180"/>
      </w:r>
      <w:r w:rsidRPr="00137FF8">
        <w:rPr>
          <w:rFonts w:ascii="Garamond" w:hAnsi="Garamond"/>
          <w:smallCaps/>
        </w:rPr>
        <w:t>:</w:t>
      </w:r>
    </w:p>
    <w:p w14:paraId="099288CE" w14:textId="77777777" w:rsidR="004B08B0" w:rsidRPr="00137FF8" w:rsidRDefault="004B08B0" w:rsidP="004B08B0">
      <w:pPr>
        <w:jc w:val="both"/>
        <w:rPr>
          <w:rFonts w:ascii="Garamond" w:hAnsi="Garamond"/>
          <w:smallCaps/>
        </w:rPr>
      </w:pPr>
    </w:p>
    <w:p w14:paraId="5596ED6C" w14:textId="77777777" w:rsidR="004B08B0" w:rsidRPr="00137FF8" w:rsidRDefault="004B08B0" w:rsidP="004B08B0">
      <w:pPr>
        <w:numPr>
          <w:ilvl w:val="0"/>
          <w:numId w:val="41"/>
        </w:numPr>
        <w:jc w:val="both"/>
        <w:rPr>
          <w:rFonts w:ascii="Garamond" w:hAnsi="Garamond"/>
          <w:lang w:val="nl-BE"/>
        </w:rPr>
      </w:pPr>
      <w:r w:rsidRPr="00137FF8">
        <w:rPr>
          <w:rFonts w:ascii="Garamond" w:hAnsi="Garamond"/>
        </w:rPr>
        <w:t xml:space="preserve">record op de eerste plaats: </w:t>
      </w:r>
      <w:proofErr w:type="spellStart"/>
      <w:r w:rsidRPr="00137FF8">
        <w:rPr>
          <w:rFonts w:ascii="Garamond" w:hAnsi="Garamond"/>
          <w:smallCaps/>
        </w:rPr>
        <w:t>rang</w:t>
      </w:r>
      <w:r w:rsidR="00780F91" w:rsidRPr="00137FF8">
        <w:rPr>
          <w:rFonts w:ascii="Garamond" w:hAnsi="Garamond"/>
          <w:smallCaps/>
        </w:rPr>
        <w:t>_</w:t>
      </w:r>
      <w:r w:rsidRPr="00137FF8">
        <w:rPr>
          <w:rFonts w:ascii="Garamond" w:hAnsi="Garamond"/>
          <w:smallCaps/>
        </w:rPr>
        <w:t>geboorte</w:t>
      </w:r>
      <w:proofErr w:type="spellEnd"/>
      <w:r w:rsidRPr="00137FF8">
        <w:rPr>
          <w:rFonts w:ascii="Garamond" w:hAnsi="Garamond"/>
          <w:smallCaps/>
        </w:rPr>
        <w:t xml:space="preserve"> = 1</w:t>
      </w:r>
    </w:p>
    <w:p w14:paraId="1A1F36FB" w14:textId="77777777" w:rsidR="004B08B0" w:rsidRPr="00137FF8" w:rsidRDefault="004B08B0" w:rsidP="004B08B0">
      <w:pPr>
        <w:numPr>
          <w:ilvl w:val="0"/>
          <w:numId w:val="41"/>
        </w:numPr>
        <w:jc w:val="both"/>
        <w:rPr>
          <w:rFonts w:ascii="Garamond" w:hAnsi="Garamond"/>
          <w:lang w:val="nl-BE"/>
        </w:rPr>
      </w:pPr>
      <w:r w:rsidRPr="00137FF8">
        <w:rPr>
          <w:rFonts w:ascii="Garamond" w:hAnsi="Garamond"/>
          <w:lang w:val="nl-BE"/>
        </w:rPr>
        <w:t xml:space="preserve">records waarvan </w:t>
      </w:r>
      <w:proofErr w:type="spellStart"/>
      <w:r w:rsidRPr="00137FF8">
        <w:rPr>
          <w:rFonts w:ascii="Garamond" w:hAnsi="Garamond"/>
          <w:smallCaps/>
        </w:rPr>
        <w:t>d_geboor</w:t>
      </w:r>
      <w:proofErr w:type="spellEnd"/>
      <w:r w:rsidRPr="00137FF8">
        <w:rPr>
          <w:rFonts w:ascii="Garamond" w:hAnsi="Garamond"/>
          <w:smallCaps/>
        </w:rPr>
        <w:t xml:space="preserve"> </w:t>
      </w:r>
      <w:r w:rsidRPr="00137FF8">
        <w:rPr>
          <w:rFonts w:ascii="Garamond" w:hAnsi="Garamond"/>
        </w:rPr>
        <w:t>identiek is</w:t>
      </w:r>
      <w:r w:rsidRPr="00137FF8">
        <w:rPr>
          <w:rStyle w:val="FootnoteReference"/>
          <w:rFonts w:ascii="Garamond" w:hAnsi="Garamond"/>
        </w:rPr>
        <w:footnoteReference w:id="181"/>
      </w:r>
      <w:r w:rsidRPr="00137FF8">
        <w:rPr>
          <w:rFonts w:ascii="Garamond" w:hAnsi="Garamond"/>
        </w:rPr>
        <w:t xml:space="preserve">: </w:t>
      </w:r>
      <w:proofErr w:type="spellStart"/>
      <w:r w:rsidRPr="00137FF8">
        <w:rPr>
          <w:rFonts w:ascii="Garamond" w:hAnsi="Garamond"/>
          <w:smallCaps/>
        </w:rPr>
        <w:t>rang</w:t>
      </w:r>
      <w:r w:rsidR="00780F91" w:rsidRPr="00137FF8">
        <w:rPr>
          <w:rFonts w:ascii="Garamond" w:hAnsi="Garamond"/>
          <w:smallCaps/>
        </w:rPr>
        <w:t>_</w:t>
      </w:r>
      <w:r w:rsidRPr="00137FF8">
        <w:rPr>
          <w:rFonts w:ascii="Garamond" w:hAnsi="Garamond"/>
          <w:smallCaps/>
        </w:rPr>
        <w:t>geboorte</w:t>
      </w:r>
      <w:proofErr w:type="spellEnd"/>
      <w:r w:rsidRPr="00137FF8">
        <w:rPr>
          <w:rFonts w:ascii="Garamond" w:hAnsi="Garamond"/>
          <w:smallCaps/>
        </w:rPr>
        <w:t xml:space="preserve"> = 1</w:t>
      </w:r>
    </w:p>
    <w:p w14:paraId="3A8D007E" w14:textId="77777777" w:rsidR="004B08B0" w:rsidRPr="00137FF8" w:rsidRDefault="004B08B0" w:rsidP="004B08B0">
      <w:pPr>
        <w:numPr>
          <w:ilvl w:val="0"/>
          <w:numId w:val="41"/>
        </w:numPr>
        <w:jc w:val="both"/>
        <w:rPr>
          <w:rFonts w:ascii="Garamond" w:hAnsi="Garamond"/>
          <w:lang w:val="nl-BE"/>
        </w:rPr>
      </w:pPr>
      <w:r w:rsidRPr="00137FF8">
        <w:rPr>
          <w:rFonts w:ascii="Garamond" w:hAnsi="Garamond"/>
        </w:rPr>
        <w:t xml:space="preserve">overige records: </w:t>
      </w:r>
      <w:proofErr w:type="spellStart"/>
      <w:r w:rsidRPr="00137FF8">
        <w:rPr>
          <w:rFonts w:ascii="Garamond" w:hAnsi="Garamond"/>
          <w:smallCaps/>
        </w:rPr>
        <w:t>rang</w:t>
      </w:r>
      <w:r w:rsidR="00780F91" w:rsidRPr="00137FF8">
        <w:rPr>
          <w:rFonts w:ascii="Garamond" w:hAnsi="Garamond"/>
          <w:smallCaps/>
        </w:rPr>
        <w:t>_</w:t>
      </w:r>
      <w:r w:rsidRPr="00137FF8">
        <w:rPr>
          <w:rFonts w:ascii="Garamond" w:hAnsi="Garamond"/>
          <w:smallCaps/>
        </w:rPr>
        <w:t>geboorte</w:t>
      </w:r>
      <w:proofErr w:type="spellEnd"/>
      <w:r w:rsidRPr="00137FF8">
        <w:rPr>
          <w:rFonts w:ascii="Garamond" w:hAnsi="Garamond"/>
          <w:smallCaps/>
        </w:rPr>
        <w:t xml:space="preserve"> = 2</w:t>
      </w:r>
    </w:p>
    <w:p w14:paraId="4E58BC49" w14:textId="77777777" w:rsidR="004B08B0" w:rsidRPr="00137FF8" w:rsidRDefault="004B08B0" w:rsidP="004B08B0">
      <w:pPr>
        <w:jc w:val="both"/>
        <w:rPr>
          <w:rFonts w:ascii="Garamond" w:hAnsi="Garamond"/>
        </w:rPr>
      </w:pPr>
    </w:p>
    <w:p w14:paraId="3D3C268B" w14:textId="77777777" w:rsidR="00BA3C29" w:rsidRPr="00137FF8" w:rsidRDefault="004B08B0" w:rsidP="004B08B0">
      <w:pPr>
        <w:jc w:val="both"/>
        <w:rPr>
          <w:rFonts w:ascii="Garamond" w:hAnsi="Garamond"/>
        </w:rPr>
      </w:pPr>
      <w:r w:rsidRPr="00137FF8">
        <w:rPr>
          <w:rFonts w:ascii="Garamond" w:hAnsi="Garamond"/>
        </w:rPr>
        <w:t>De rechtgevende kinderen die geboren zijn in het betrokken kwartaal maar slechts voorkomen in het basisbestand van het daaropvolgende kwartaal, worden toegevoegd aan het bestand ‘bestand rang geboorte’ van het volgend kwartaal. Het kraamgeld van deze kinderen wordt bijgevolg toegekend aan het kwartaal volgend op dat waarin ze zijn geboren.</w:t>
      </w:r>
    </w:p>
    <w:p w14:paraId="479F7D29" w14:textId="77777777" w:rsidR="00B4183D" w:rsidRPr="00137FF8" w:rsidRDefault="004B08B0" w:rsidP="00676548">
      <w:pPr>
        <w:jc w:val="both"/>
        <w:rPr>
          <w:rFonts w:ascii="Garamond" w:hAnsi="Garamond"/>
          <w:lang w:val="nl-BE"/>
        </w:rPr>
      </w:pPr>
      <w:r w:rsidRPr="00137FF8">
        <w:rPr>
          <w:rFonts w:ascii="Garamond" w:hAnsi="Garamond"/>
          <w:lang w:val="nl-BE"/>
        </w:rPr>
        <w:t>Ten slotte wordt voor de records</w:t>
      </w:r>
      <w:r w:rsidRPr="00137FF8">
        <w:rPr>
          <w:rFonts w:ascii="Garamond" w:hAnsi="Garamond"/>
        </w:rPr>
        <w:t xml:space="preserve"> die een waarde 1 of 2 kregen voor de variabele </w:t>
      </w:r>
      <w:proofErr w:type="spellStart"/>
      <w:r w:rsidRPr="00137FF8">
        <w:rPr>
          <w:rFonts w:ascii="Garamond" w:hAnsi="Garamond"/>
          <w:smallCaps/>
        </w:rPr>
        <w:t>rang</w:t>
      </w:r>
      <w:r w:rsidR="00780F91" w:rsidRPr="00137FF8">
        <w:rPr>
          <w:rFonts w:ascii="Garamond" w:hAnsi="Garamond"/>
          <w:smallCaps/>
        </w:rPr>
        <w:t>_</w:t>
      </w:r>
      <w:r w:rsidRPr="00137FF8">
        <w:rPr>
          <w:rFonts w:ascii="Garamond" w:hAnsi="Garamond"/>
          <w:smallCaps/>
        </w:rPr>
        <w:t>geboorte</w:t>
      </w:r>
      <w:proofErr w:type="spellEnd"/>
      <w:r w:rsidRPr="00137FF8">
        <w:rPr>
          <w:rFonts w:ascii="Garamond" w:hAnsi="Garamond"/>
        </w:rPr>
        <w:t xml:space="preserve">, </w:t>
      </w:r>
      <w:r w:rsidRPr="00137FF8">
        <w:rPr>
          <w:rFonts w:ascii="Garamond" w:hAnsi="Garamond"/>
          <w:lang w:val="nl-BE"/>
        </w:rPr>
        <w:t xml:space="preserve">een nieuwe variabele </w:t>
      </w:r>
      <w:r w:rsidRPr="00137FF8">
        <w:rPr>
          <w:rFonts w:ascii="Garamond" w:hAnsi="Garamond"/>
          <w:smallCaps/>
          <w:lang w:val="nl-BE"/>
        </w:rPr>
        <w:t>kraamgeld</w:t>
      </w:r>
      <w:r w:rsidRPr="00137FF8">
        <w:rPr>
          <w:rFonts w:ascii="Garamond" w:hAnsi="Garamond"/>
          <w:lang w:val="nl-BE"/>
        </w:rPr>
        <w:t xml:space="preserve">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_Ref310584724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25</w:t>
      </w:r>
      <w:r w:rsidR="003C0AD6" w:rsidRPr="00137FF8">
        <w:rPr>
          <w:rFonts w:ascii="Garamond" w:hAnsi="Garamond"/>
          <w:lang w:val="nl-BE"/>
        </w:rPr>
        <w:fldChar w:fldCharType="end"/>
      </w:r>
      <w:r w:rsidRPr="00137FF8">
        <w:rPr>
          <w:rFonts w:ascii="Garamond" w:hAnsi="Garamond"/>
          <w:lang w:val="nl-BE"/>
        </w:rPr>
        <w:t>. Deze variabele wordt per record toegekend aan de bijslagtrekkende (</w:t>
      </w:r>
      <w:proofErr w:type="spellStart"/>
      <w:r w:rsidRPr="00137FF8">
        <w:rPr>
          <w:rFonts w:ascii="Garamond" w:hAnsi="Garamond"/>
          <w:smallCaps/>
          <w:lang w:val="nl-BE"/>
        </w:rPr>
        <w:t>insz_bt</w:t>
      </w:r>
      <w:proofErr w:type="spellEnd"/>
      <w:r w:rsidRPr="00137FF8">
        <w:rPr>
          <w:rFonts w:ascii="Garamond" w:hAnsi="Garamond"/>
          <w:lang w:val="nl-BE"/>
        </w:rPr>
        <w:t>).</w:t>
      </w:r>
      <w:bookmarkStart w:id="409" w:name="_Ref310584724"/>
    </w:p>
    <w:p w14:paraId="4C915F7E" w14:textId="77777777" w:rsidR="004B08B0" w:rsidRPr="00137FF8" w:rsidRDefault="004B08B0" w:rsidP="004B08B0">
      <w:pPr>
        <w:pStyle w:val="Caption"/>
        <w:keepNext/>
        <w:jc w:val="both"/>
        <w:rPr>
          <w:rFonts w:ascii="Garamond" w:hAnsi="Garamond"/>
          <w:b w:val="0"/>
          <w:sz w:val="22"/>
          <w:szCs w:val="22"/>
        </w:rPr>
      </w:pPr>
      <w:r w:rsidRPr="00137FF8">
        <w:rPr>
          <w:rFonts w:ascii="Garamond" w:hAnsi="Garamond"/>
          <w:b w:val="0"/>
          <w:sz w:val="22"/>
          <w:szCs w:val="22"/>
        </w:rPr>
        <w:lastRenderedPageBreak/>
        <w:t xml:space="preserve">Tabel </w:t>
      </w:r>
      <w:bookmarkEnd w:id="409"/>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25</w:t>
      </w:r>
      <w:r w:rsidR="003C0AD6" w:rsidRPr="00137FF8">
        <w:rPr>
          <w:rFonts w:ascii="Garamond" w:hAnsi="Garamond"/>
          <w:b w:val="0"/>
          <w:sz w:val="22"/>
          <w:szCs w:val="22"/>
        </w:rPr>
        <w:fldChar w:fldCharType="end"/>
      </w:r>
      <w:r w:rsidRPr="00137FF8">
        <w:rPr>
          <w:rFonts w:ascii="Garamond" w:hAnsi="Garamond"/>
          <w:b w:val="0"/>
          <w:sz w:val="22"/>
          <w:szCs w:val="22"/>
        </w:rPr>
        <w:t>: overzicht bedragen kraamgeld volgens rang van geboorte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3240"/>
      </w:tblGrid>
      <w:tr w:rsidR="004B08B0" w:rsidRPr="00137FF8" w14:paraId="5338ABF8" w14:textId="77777777" w:rsidTr="00486BF6">
        <w:tc>
          <w:tcPr>
            <w:tcW w:w="2520" w:type="dxa"/>
            <w:tcBorders>
              <w:left w:val="nil"/>
              <w:bottom w:val="nil"/>
            </w:tcBorders>
            <w:shd w:val="clear" w:color="auto" w:fill="auto"/>
          </w:tcPr>
          <w:p w14:paraId="00093733" w14:textId="77777777" w:rsidR="004B08B0" w:rsidRPr="00137FF8" w:rsidRDefault="004B08B0" w:rsidP="00486BF6">
            <w:pPr>
              <w:jc w:val="both"/>
              <w:rPr>
                <w:rFonts w:ascii="Garamond" w:hAnsi="Garamond"/>
                <w:sz w:val="20"/>
                <w:szCs w:val="20"/>
              </w:rPr>
            </w:pPr>
          </w:p>
        </w:tc>
        <w:tc>
          <w:tcPr>
            <w:tcW w:w="6480" w:type="dxa"/>
            <w:gridSpan w:val="2"/>
            <w:tcBorders>
              <w:bottom w:val="nil"/>
              <w:right w:val="nil"/>
            </w:tcBorders>
            <w:shd w:val="clear" w:color="auto" w:fill="auto"/>
          </w:tcPr>
          <w:p w14:paraId="7C974B82"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kraamgeld</w:t>
            </w:r>
          </w:p>
        </w:tc>
      </w:tr>
      <w:tr w:rsidR="004B08B0" w:rsidRPr="00137FF8" w14:paraId="18FE0B99" w14:textId="77777777" w:rsidTr="00486BF6">
        <w:tc>
          <w:tcPr>
            <w:tcW w:w="2520" w:type="dxa"/>
            <w:tcBorders>
              <w:top w:val="nil"/>
              <w:left w:val="nil"/>
              <w:bottom w:val="single" w:sz="4" w:space="0" w:color="auto"/>
            </w:tcBorders>
            <w:shd w:val="clear" w:color="auto" w:fill="auto"/>
          </w:tcPr>
          <w:p w14:paraId="402A2661" w14:textId="77777777" w:rsidR="004B08B0" w:rsidRPr="00137FF8" w:rsidRDefault="004B08B0" w:rsidP="00486BF6">
            <w:pPr>
              <w:jc w:val="both"/>
              <w:rPr>
                <w:rFonts w:ascii="Garamond" w:hAnsi="Garamond"/>
                <w:sz w:val="20"/>
                <w:szCs w:val="20"/>
              </w:rPr>
            </w:pPr>
          </w:p>
        </w:tc>
        <w:tc>
          <w:tcPr>
            <w:tcW w:w="3240" w:type="dxa"/>
            <w:tcBorders>
              <w:top w:val="nil"/>
              <w:bottom w:val="single" w:sz="4" w:space="0" w:color="auto"/>
              <w:right w:val="nil"/>
            </w:tcBorders>
            <w:shd w:val="clear" w:color="auto" w:fill="auto"/>
          </w:tcPr>
          <w:p w14:paraId="2C0F368C" w14:textId="77777777" w:rsidR="004B08B0" w:rsidRPr="00137FF8" w:rsidRDefault="004B08B0" w:rsidP="00486BF6">
            <w:pPr>
              <w:jc w:val="center"/>
              <w:rPr>
                <w:rFonts w:ascii="Garamond" w:hAnsi="Garamond"/>
                <w:smallCaps/>
                <w:sz w:val="20"/>
                <w:szCs w:val="20"/>
              </w:rPr>
            </w:pPr>
            <w:proofErr w:type="spellStart"/>
            <w:r w:rsidRPr="00137FF8">
              <w:rPr>
                <w:rFonts w:ascii="Garamond" w:hAnsi="Garamond"/>
                <w:smallCaps/>
                <w:sz w:val="20"/>
                <w:szCs w:val="20"/>
              </w:rPr>
              <w:t>rang</w:t>
            </w:r>
            <w:r w:rsidR="00780F91" w:rsidRPr="00137FF8">
              <w:rPr>
                <w:rFonts w:ascii="Garamond" w:hAnsi="Garamond"/>
                <w:smallCaps/>
                <w:sz w:val="20"/>
                <w:szCs w:val="20"/>
              </w:rPr>
              <w:t>_</w:t>
            </w:r>
            <w:r w:rsidRPr="00137FF8">
              <w:rPr>
                <w:rFonts w:ascii="Garamond" w:hAnsi="Garamond"/>
                <w:smallCaps/>
                <w:sz w:val="20"/>
                <w:szCs w:val="20"/>
              </w:rPr>
              <w:t>geboorte</w:t>
            </w:r>
            <w:proofErr w:type="spellEnd"/>
            <w:r w:rsidRPr="00137FF8">
              <w:rPr>
                <w:rFonts w:ascii="Garamond" w:hAnsi="Garamond"/>
                <w:smallCaps/>
                <w:sz w:val="20"/>
                <w:szCs w:val="20"/>
              </w:rPr>
              <w:t xml:space="preserve"> = 1</w:t>
            </w:r>
          </w:p>
        </w:tc>
        <w:tc>
          <w:tcPr>
            <w:tcW w:w="3240" w:type="dxa"/>
            <w:tcBorders>
              <w:top w:val="nil"/>
              <w:left w:val="nil"/>
              <w:bottom w:val="single" w:sz="4" w:space="0" w:color="auto"/>
              <w:right w:val="nil"/>
            </w:tcBorders>
            <w:shd w:val="clear" w:color="auto" w:fill="auto"/>
          </w:tcPr>
          <w:p w14:paraId="5EAC747F" w14:textId="77777777" w:rsidR="004B08B0" w:rsidRPr="00137FF8" w:rsidRDefault="004B08B0" w:rsidP="00486BF6">
            <w:pPr>
              <w:jc w:val="center"/>
              <w:rPr>
                <w:rFonts w:ascii="Garamond" w:hAnsi="Garamond"/>
                <w:smallCaps/>
                <w:sz w:val="20"/>
                <w:szCs w:val="20"/>
                <w:lang w:val="en-GB"/>
              </w:rPr>
            </w:pPr>
            <w:r w:rsidRPr="00137FF8">
              <w:rPr>
                <w:rFonts w:ascii="Garamond" w:hAnsi="Garamond"/>
                <w:smallCaps/>
                <w:sz w:val="20"/>
                <w:szCs w:val="20"/>
              </w:rPr>
              <w:t>rang</w:t>
            </w:r>
            <w:r w:rsidR="00780F91" w:rsidRPr="00137FF8">
              <w:rPr>
                <w:rFonts w:ascii="Garamond" w:hAnsi="Garamond"/>
                <w:smallCaps/>
                <w:sz w:val="20"/>
                <w:szCs w:val="20"/>
              </w:rPr>
              <w:t>_</w:t>
            </w:r>
            <w:proofErr w:type="spellStart"/>
            <w:r w:rsidRPr="00137FF8">
              <w:rPr>
                <w:rFonts w:ascii="Garamond" w:hAnsi="Garamond"/>
                <w:smallCaps/>
                <w:sz w:val="20"/>
                <w:szCs w:val="20"/>
                <w:lang w:val="en-GB"/>
              </w:rPr>
              <w:t>geboorte</w:t>
            </w:r>
            <w:proofErr w:type="spellEnd"/>
            <w:r w:rsidRPr="00137FF8">
              <w:rPr>
                <w:rFonts w:ascii="Garamond" w:hAnsi="Garamond"/>
                <w:smallCaps/>
                <w:sz w:val="20"/>
                <w:szCs w:val="20"/>
                <w:lang w:val="en-GB"/>
              </w:rPr>
              <w:t xml:space="preserve"> = 2</w:t>
            </w:r>
          </w:p>
        </w:tc>
      </w:tr>
      <w:tr w:rsidR="004B08B0" w:rsidRPr="00137FF8" w14:paraId="597DDE79" w14:textId="77777777" w:rsidTr="00486BF6">
        <w:tc>
          <w:tcPr>
            <w:tcW w:w="2520" w:type="dxa"/>
            <w:tcBorders>
              <w:top w:val="single" w:sz="4" w:space="0" w:color="auto"/>
              <w:left w:val="nil"/>
              <w:bottom w:val="nil"/>
              <w:right w:val="single" w:sz="4" w:space="0" w:color="auto"/>
            </w:tcBorders>
            <w:shd w:val="clear" w:color="auto" w:fill="auto"/>
          </w:tcPr>
          <w:p w14:paraId="650FAFCA"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3240" w:type="dxa"/>
            <w:tcBorders>
              <w:top w:val="single" w:sz="4" w:space="0" w:color="auto"/>
              <w:left w:val="single" w:sz="4" w:space="0" w:color="auto"/>
              <w:bottom w:val="nil"/>
              <w:right w:val="nil"/>
            </w:tcBorders>
            <w:shd w:val="clear" w:color="auto" w:fill="auto"/>
          </w:tcPr>
          <w:p w14:paraId="25D7D5F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1023,45</w:t>
            </w:r>
          </w:p>
        </w:tc>
        <w:tc>
          <w:tcPr>
            <w:tcW w:w="3240" w:type="dxa"/>
            <w:tcBorders>
              <w:top w:val="single" w:sz="4" w:space="0" w:color="auto"/>
              <w:left w:val="nil"/>
              <w:bottom w:val="nil"/>
              <w:right w:val="nil"/>
            </w:tcBorders>
            <w:shd w:val="clear" w:color="auto" w:fill="auto"/>
          </w:tcPr>
          <w:p w14:paraId="643828B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770,02</w:t>
            </w:r>
          </w:p>
        </w:tc>
      </w:tr>
      <w:tr w:rsidR="004B08B0" w:rsidRPr="00137FF8" w14:paraId="77F8C97C" w14:textId="77777777" w:rsidTr="00486BF6">
        <w:tc>
          <w:tcPr>
            <w:tcW w:w="2520" w:type="dxa"/>
            <w:tcBorders>
              <w:top w:val="nil"/>
              <w:left w:val="nil"/>
              <w:bottom w:val="nil"/>
            </w:tcBorders>
            <w:shd w:val="clear" w:color="auto" w:fill="auto"/>
          </w:tcPr>
          <w:p w14:paraId="4CCCAF6F"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3240" w:type="dxa"/>
            <w:tcBorders>
              <w:top w:val="nil"/>
              <w:bottom w:val="nil"/>
              <w:right w:val="nil"/>
            </w:tcBorders>
            <w:shd w:val="clear" w:color="auto" w:fill="auto"/>
          </w:tcPr>
          <w:p w14:paraId="6373093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1043,93</w:t>
            </w:r>
          </w:p>
        </w:tc>
        <w:tc>
          <w:tcPr>
            <w:tcW w:w="3240" w:type="dxa"/>
            <w:tcBorders>
              <w:top w:val="nil"/>
              <w:left w:val="nil"/>
              <w:bottom w:val="nil"/>
              <w:right w:val="nil"/>
            </w:tcBorders>
            <w:shd w:val="clear" w:color="auto" w:fill="auto"/>
          </w:tcPr>
          <w:p w14:paraId="4F367A2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785,43</w:t>
            </w:r>
          </w:p>
        </w:tc>
      </w:tr>
      <w:tr w:rsidR="004B08B0" w:rsidRPr="00137FF8" w14:paraId="2A12C10A" w14:textId="77777777" w:rsidTr="00486BF6">
        <w:tc>
          <w:tcPr>
            <w:tcW w:w="2520" w:type="dxa"/>
            <w:tcBorders>
              <w:top w:val="nil"/>
              <w:left w:val="nil"/>
              <w:bottom w:val="nil"/>
            </w:tcBorders>
            <w:shd w:val="clear" w:color="auto" w:fill="auto"/>
          </w:tcPr>
          <w:p w14:paraId="1E56976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3240" w:type="dxa"/>
            <w:tcBorders>
              <w:top w:val="nil"/>
              <w:bottom w:val="nil"/>
              <w:right w:val="nil"/>
            </w:tcBorders>
            <w:shd w:val="clear" w:color="auto" w:fill="auto"/>
          </w:tcPr>
          <w:p w14:paraId="7AFB1FE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1064,79</w:t>
            </w:r>
          </w:p>
        </w:tc>
        <w:tc>
          <w:tcPr>
            <w:tcW w:w="3240" w:type="dxa"/>
            <w:tcBorders>
              <w:top w:val="nil"/>
              <w:left w:val="nil"/>
              <w:bottom w:val="nil"/>
              <w:right w:val="nil"/>
            </w:tcBorders>
            <w:shd w:val="clear" w:color="auto" w:fill="auto"/>
          </w:tcPr>
          <w:p w14:paraId="0F04112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801,13</w:t>
            </w:r>
          </w:p>
        </w:tc>
      </w:tr>
      <w:tr w:rsidR="004B08B0" w:rsidRPr="00137FF8" w14:paraId="4765A9BB" w14:textId="77777777" w:rsidTr="00486BF6">
        <w:tc>
          <w:tcPr>
            <w:tcW w:w="2520" w:type="dxa"/>
            <w:tcBorders>
              <w:top w:val="nil"/>
              <w:left w:val="nil"/>
              <w:bottom w:val="nil"/>
            </w:tcBorders>
            <w:shd w:val="clear" w:color="auto" w:fill="auto"/>
          </w:tcPr>
          <w:p w14:paraId="2C845521"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3240" w:type="dxa"/>
            <w:tcBorders>
              <w:top w:val="nil"/>
              <w:bottom w:val="nil"/>
              <w:right w:val="nil"/>
            </w:tcBorders>
            <w:shd w:val="clear" w:color="auto" w:fill="auto"/>
          </w:tcPr>
          <w:p w14:paraId="6BC2AB2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1086,11</w:t>
            </w:r>
          </w:p>
        </w:tc>
        <w:tc>
          <w:tcPr>
            <w:tcW w:w="3240" w:type="dxa"/>
            <w:tcBorders>
              <w:top w:val="nil"/>
              <w:left w:val="nil"/>
              <w:bottom w:val="nil"/>
              <w:right w:val="nil"/>
            </w:tcBorders>
            <w:shd w:val="clear" w:color="auto" w:fill="auto"/>
          </w:tcPr>
          <w:p w14:paraId="262DD58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817,17</w:t>
            </w:r>
          </w:p>
        </w:tc>
      </w:tr>
      <w:tr w:rsidR="004B08B0" w:rsidRPr="00137FF8" w14:paraId="049DA58E" w14:textId="77777777" w:rsidTr="00486BF6">
        <w:tc>
          <w:tcPr>
            <w:tcW w:w="2520" w:type="dxa"/>
            <w:tcBorders>
              <w:top w:val="nil"/>
              <w:left w:val="nil"/>
              <w:bottom w:val="nil"/>
            </w:tcBorders>
            <w:shd w:val="clear" w:color="auto" w:fill="auto"/>
          </w:tcPr>
          <w:p w14:paraId="222D574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3240" w:type="dxa"/>
            <w:tcBorders>
              <w:top w:val="nil"/>
              <w:bottom w:val="nil"/>
              <w:right w:val="nil"/>
            </w:tcBorders>
            <w:shd w:val="clear" w:color="auto" w:fill="auto"/>
          </w:tcPr>
          <w:p w14:paraId="407A31A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1107,80</w:t>
            </w:r>
          </w:p>
        </w:tc>
        <w:tc>
          <w:tcPr>
            <w:tcW w:w="3240" w:type="dxa"/>
            <w:tcBorders>
              <w:top w:val="nil"/>
              <w:left w:val="nil"/>
              <w:bottom w:val="nil"/>
              <w:right w:val="nil"/>
            </w:tcBorders>
            <w:shd w:val="clear" w:color="auto" w:fill="auto"/>
          </w:tcPr>
          <w:p w14:paraId="2ACFE55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833,49</w:t>
            </w:r>
          </w:p>
        </w:tc>
      </w:tr>
      <w:tr w:rsidR="004B08B0" w:rsidRPr="00137FF8" w14:paraId="24FFC3A8" w14:textId="77777777" w:rsidTr="00486BF6">
        <w:tc>
          <w:tcPr>
            <w:tcW w:w="2520" w:type="dxa"/>
            <w:tcBorders>
              <w:top w:val="nil"/>
              <w:left w:val="nil"/>
              <w:bottom w:val="nil"/>
            </w:tcBorders>
            <w:shd w:val="clear" w:color="auto" w:fill="auto"/>
          </w:tcPr>
          <w:p w14:paraId="2EE4EA7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3240" w:type="dxa"/>
            <w:tcBorders>
              <w:top w:val="nil"/>
              <w:bottom w:val="nil"/>
              <w:right w:val="nil"/>
            </w:tcBorders>
            <w:shd w:val="clear" w:color="auto" w:fill="auto"/>
          </w:tcPr>
          <w:p w14:paraId="1F04963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1129,95</w:t>
            </w:r>
          </w:p>
        </w:tc>
        <w:tc>
          <w:tcPr>
            <w:tcW w:w="3240" w:type="dxa"/>
            <w:tcBorders>
              <w:top w:val="nil"/>
              <w:left w:val="nil"/>
              <w:bottom w:val="nil"/>
              <w:right w:val="nil"/>
            </w:tcBorders>
            <w:shd w:val="clear" w:color="auto" w:fill="auto"/>
          </w:tcPr>
          <w:p w14:paraId="0E0305B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850,15</w:t>
            </w:r>
          </w:p>
        </w:tc>
      </w:tr>
      <w:tr w:rsidR="004B08B0" w:rsidRPr="00137FF8" w14:paraId="47476269" w14:textId="77777777" w:rsidTr="00E63396">
        <w:tc>
          <w:tcPr>
            <w:tcW w:w="2520" w:type="dxa"/>
            <w:tcBorders>
              <w:top w:val="nil"/>
              <w:left w:val="nil"/>
              <w:bottom w:val="nil"/>
            </w:tcBorders>
            <w:shd w:val="clear" w:color="auto" w:fill="auto"/>
          </w:tcPr>
          <w:p w14:paraId="0301CD04"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3240" w:type="dxa"/>
            <w:tcBorders>
              <w:top w:val="nil"/>
              <w:bottom w:val="nil"/>
              <w:right w:val="nil"/>
            </w:tcBorders>
            <w:shd w:val="clear" w:color="auto" w:fill="auto"/>
          </w:tcPr>
          <w:p w14:paraId="7722C2C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1152,27</w:t>
            </w:r>
          </w:p>
        </w:tc>
        <w:tc>
          <w:tcPr>
            <w:tcW w:w="3240" w:type="dxa"/>
            <w:tcBorders>
              <w:top w:val="nil"/>
              <w:left w:val="nil"/>
              <w:bottom w:val="nil"/>
              <w:right w:val="nil"/>
            </w:tcBorders>
            <w:shd w:val="clear" w:color="auto" w:fill="auto"/>
          </w:tcPr>
          <w:p w14:paraId="0B97529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867,17</w:t>
            </w:r>
          </w:p>
        </w:tc>
      </w:tr>
      <w:tr w:rsidR="003A764C" w:rsidRPr="00137FF8" w14:paraId="53CB53A6" w14:textId="77777777" w:rsidTr="00E63396">
        <w:tc>
          <w:tcPr>
            <w:tcW w:w="2520" w:type="dxa"/>
            <w:tcBorders>
              <w:top w:val="nil"/>
              <w:left w:val="nil"/>
              <w:bottom w:val="nil"/>
            </w:tcBorders>
            <w:shd w:val="clear" w:color="auto" w:fill="auto"/>
          </w:tcPr>
          <w:p w14:paraId="189738E7" w14:textId="77777777" w:rsidR="003A764C" w:rsidRPr="00137FF8" w:rsidRDefault="003A764C" w:rsidP="00486BF6">
            <w:pPr>
              <w:jc w:val="both"/>
              <w:rPr>
                <w:rFonts w:ascii="Garamond" w:hAnsi="Garamond"/>
                <w:sz w:val="20"/>
                <w:szCs w:val="20"/>
              </w:rPr>
            </w:pPr>
            <w:r w:rsidRPr="00137FF8">
              <w:rPr>
                <w:rFonts w:ascii="Garamond" w:hAnsi="Garamond"/>
                <w:sz w:val="20"/>
                <w:szCs w:val="20"/>
              </w:rPr>
              <w:t>01/05/2011-31/01/2012</w:t>
            </w:r>
          </w:p>
        </w:tc>
        <w:tc>
          <w:tcPr>
            <w:tcW w:w="3240" w:type="dxa"/>
            <w:tcBorders>
              <w:top w:val="nil"/>
              <w:bottom w:val="nil"/>
              <w:right w:val="nil"/>
            </w:tcBorders>
            <w:shd w:val="clear" w:color="auto" w:fill="auto"/>
          </w:tcPr>
          <w:p w14:paraId="7C6EB8D3" w14:textId="77777777" w:rsidR="003A764C" w:rsidRPr="00137FF8" w:rsidRDefault="005B5081" w:rsidP="00486BF6">
            <w:pPr>
              <w:jc w:val="center"/>
              <w:rPr>
                <w:rFonts w:ascii="Garamond" w:hAnsi="Garamond"/>
                <w:sz w:val="20"/>
                <w:szCs w:val="20"/>
              </w:rPr>
            </w:pPr>
            <w:r w:rsidRPr="00137FF8">
              <w:rPr>
                <w:rFonts w:ascii="Garamond" w:hAnsi="Garamond"/>
                <w:sz w:val="20"/>
                <w:szCs w:val="20"/>
              </w:rPr>
              <w:t>1175,56</w:t>
            </w:r>
          </w:p>
        </w:tc>
        <w:tc>
          <w:tcPr>
            <w:tcW w:w="3240" w:type="dxa"/>
            <w:tcBorders>
              <w:top w:val="nil"/>
              <w:left w:val="nil"/>
              <w:bottom w:val="nil"/>
              <w:right w:val="nil"/>
            </w:tcBorders>
            <w:shd w:val="clear" w:color="auto" w:fill="auto"/>
          </w:tcPr>
          <w:p w14:paraId="3EB57EB9" w14:textId="77777777" w:rsidR="003A764C" w:rsidRPr="00137FF8" w:rsidRDefault="005B5081" w:rsidP="00486BF6">
            <w:pPr>
              <w:jc w:val="center"/>
              <w:rPr>
                <w:rFonts w:ascii="Garamond" w:hAnsi="Garamond"/>
                <w:sz w:val="20"/>
                <w:szCs w:val="20"/>
              </w:rPr>
            </w:pPr>
            <w:r w:rsidRPr="00137FF8">
              <w:rPr>
                <w:rFonts w:ascii="Garamond" w:hAnsi="Garamond"/>
                <w:sz w:val="20"/>
                <w:szCs w:val="20"/>
              </w:rPr>
              <w:t>884,47</w:t>
            </w:r>
          </w:p>
        </w:tc>
      </w:tr>
      <w:tr w:rsidR="003A764C" w:rsidRPr="00137FF8" w14:paraId="446F42ED" w14:textId="77777777" w:rsidTr="00E63396">
        <w:tc>
          <w:tcPr>
            <w:tcW w:w="2520" w:type="dxa"/>
            <w:tcBorders>
              <w:top w:val="nil"/>
              <w:left w:val="nil"/>
              <w:bottom w:val="nil"/>
            </w:tcBorders>
            <w:shd w:val="clear" w:color="auto" w:fill="auto"/>
          </w:tcPr>
          <w:p w14:paraId="3A54FC58" w14:textId="77777777" w:rsidR="003A764C" w:rsidRPr="00137FF8" w:rsidRDefault="003A764C" w:rsidP="00486BF6">
            <w:pPr>
              <w:jc w:val="both"/>
              <w:rPr>
                <w:rFonts w:ascii="Garamond" w:hAnsi="Garamond"/>
                <w:sz w:val="20"/>
                <w:szCs w:val="20"/>
              </w:rPr>
            </w:pPr>
            <w:r w:rsidRPr="00137FF8">
              <w:rPr>
                <w:rFonts w:ascii="Garamond" w:hAnsi="Garamond"/>
                <w:sz w:val="20"/>
                <w:szCs w:val="20"/>
              </w:rPr>
              <w:t>01/02/2012-30/11/2012</w:t>
            </w:r>
          </w:p>
        </w:tc>
        <w:tc>
          <w:tcPr>
            <w:tcW w:w="3240" w:type="dxa"/>
            <w:tcBorders>
              <w:top w:val="nil"/>
              <w:bottom w:val="nil"/>
              <w:right w:val="nil"/>
            </w:tcBorders>
            <w:shd w:val="clear" w:color="auto" w:fill="auto"/>
          </w:tcPr>
          <w:p w14:paraId="69618B2A" w14:textId="77777777" w:rsidR="003A764C" w:rsidRPr="00137FF8" w:rsidRDefault="005B5081" w:rsidP="00486BF6">
            <w:pPr>
              <w:jc w:val="center"/>
              <w:rPr>
                <w:rFonts w:ascii="Garamond" w:hAnsi="Garamond"/>
                <w:sz w:val="20"/>
                <w:szCs w:val="20"/>
              </w:rPr>
            </w:pPr>
            <w:r w:rsidRPr="00137FF8">
              <w:rPr>
                <w:rFonts w:ascii="Garamond" w:hAnsi="Garamond"/>
                <w:sz w:val="20"/>
                <w:szCs w:val="20"/>
              </w:rPr>
              <w:t>1199,10</w:t>
            </w:r>
          </w:p>
        </w:tc>
        <w:tc>
          <w:tcPr>
            <w:tcW w:w="3240" w:type="dxa"/>
            <w:tcBorders>
              <w:top w:val="nil"/>
              <w:left w:val="nil"/>
              <w:bottom w:val="nil"/>
              <w:right w:val="nil"/>
            </w:tcBorders>
            <w:shd w:val="clear" w:color="auto" w:fill="auto"/>
          </w:tcPr>
          <w:p w14:paraId="5E24CA3C" w14:textId="77777777" w:rsidR="003A764C" w:rsidRPr="00137FF8" w:rsidRDefault="005B5081" w:rsidP="00486BF6">
            <w:pPr>
              <w:jc w:val="center"/>
              <w:rPr>
                <w:rFonts w:ascii="Garamond" w:hAnsi="Garamond"/>
                <w:sz w:val="20"/>
                <w:szCs w:val="20"/>
              </w:rPr>
            </w:pPr>
            <w:r w:rsidRPr="00137FF8">
              <w:rPr>
                <w:rFonts w:ascii="Garamond" w:hAnsi="Garamond"/>
                <w:sz w:val="20"/>
                <w:szCs w:val="20"/>
              </w:rPr>
              <w:t>902,18</w:t>
            </w:r>
          </w:p>
        </w:tc>
      </w:tr>
      <w:tr w:rsidR="003A764C" w:rsidRPr="00137FF8" w14:paraId="431E2366" w14:textId="77777777" w:rsidTr="00486BF6">
        <w:tc>
          <w:tcPr>
            <w:tcW w:w="2520" w:type="dxa"/>
            <w:tcBorders>
              <w:top w:val="nil"/>
              <w:left w:val="nil"/>
            </w:tcBorders>
            <w:shd w:val="clear" w:color="auto" w:fill="auto"/>
          </w:tcPr>
          <w:p w14:paraId="7B6763D9" w14:textId="77777777" w:rsidR="003A764C" w:rsidRPr="00137FF8" w:rsidRDefault="003A764C"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3240" w:type="dxa"/>
            <w:tcBorders>
              <w:top w:val="nil"/>
              <w:right w:val="nil"/>
            </w:tcBorders>
            <w:shd w:val="clear" w:color="auto" w:fill="auto"/>
          </w:tcPr>
          <w:p w14:paraId="486E6F4C" w14:textId="77777777" w:rsidR="003A764C" w:rsidRPr="00137FF8" w:rsidRDefault="005B5081" w:rsidP="00486BF6">
            <w:pPr>
              <w:jc w:val="center"/>
              <w:rPr>
                <w:rFonts w:ascii="Garamond" w:hAnsi="Garamond"/>
                <w:sz w:val="20"/>
                <w:szCs w:val="20"/>
              </w:rPr>
            </w:pPr>
            <w:r w:rsidRPr="00137FF8">
              <w:rPr>
                <w:rFonts w:ascii="Garamond" w:hAnsi="Garamond"/>
                <w:sz w:val="20"/>
                <w:szCs w:val="20"/>
              </w:rPr>
              <w:t>1223,11</w:t>
            </w:r>
          </w:p>
        </w:tc>
        <w:tc>
          <w:tcPr>
            <w:tcW w:w="3240" w:type="dxa"/>
            <w:tcBorders>
              <w:top w:val="nil"/>
              <w:left w:val="nil"/>
              <w:right w:val="nil"/>
            </w:tcBorders>
            <w:shd w:val="clear" w:color="auto" w:fill="auto"/>
          </w:tcPr>
          <w:p w14:paraId="4FB08D00" w14:textId="77777777" w:rsidR="003A764C" w:rsidRPr="00137FF8" w:rsidRDefault="005B5081" w:rsidP="00486BF6">
            <w:pPr>
              <w:jc w:val="center"/>
              <w:rPr>
                <w:rFonts w:ascii="Garamond" w:hAnsi="Garamond"/>
                <w:sz w:val="20"/>
                <w:szCs w:val="20"/>
              </w:rPr>
            </w:pPr>
            <w:r w:rsidRPr="00137FF8">
              <w:rPr>
                <w:rFonts w:ascii="Garamond" w:hAnsi="Garamond"/>
                <w:sz w:val="20"/>
                <w:szCs w:val="20"/>
              </w:rPr>
              <w:t>920,25</w:t>
            </w:r>
          </w:p>
        </w:tc>
      </w:tr>
    </w:tbl>
    <w:p w14:paraId="7640D731"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308C7C85" w14:textId="77777777" w:rsidR="00B4183D" w:rsidRPr="00137FF8" w:rsidRDefault="00B4183D" w:rsidP="004B08B0">
      <w:pPr>
        <w:jc w:val="both"/>
        <w:rPr>
          <w:rFonts w:ascii="Garamond" w:hAnsi="Garamond"/>
          <w:u w:val="single"/>
          <w:lang w:val="nl-BE"/>
        </w:rPr>
      </w:pPr>
    </w:p>
    <w:p w14:paraId="1891CEC3" w14:textId="77777777" w:rsidR="00B4183D" w:rsidRPr="00137FF8" w:rsidRDefault="00B4183D" w:rsidP="004B08B0">
      <w:pPr>
        <w:jc w:val="both"/>
        <w:rPr>
          <w:rFonts w:ascii="Garamond" w:hAnsi="Garamond"/>
          <w:u w:val="single"/>
          <w:lang w:val="nl-BE"/>
        </w:rPr>
      </w:pPr>
    </w:p>
    <w:p w14:paraId="2CB5DD84" w14:textId="77777777" w:rsidR="004B08B0" w:rsidRPr="00137FF8" w:rsidRDefault="004B08B0" w:rsidP="004B08B0">
      <w:pPr>
        <w:jc w:val="both"/>
        <w:rPr>
          <w:rFonts w:ascii="Garamond" w:hAnsi="Garamond"/>
          <w:u w:val="single"/>
          <w:lang w:val="nl-BE"/>
        </w:rPr>
      </w:pPr>
      <w:r w:rsidRPr="00137FF8">
        <w:rPr>
          <w:rFonts w:ascii="Garamond" w:hAnsi="Garamond"/>
          <w:u w:val="single"/>
          <w:lang w:val="nl-BE"/>
        </w:rPr>
        <w:t>Stap 3.2: bepalen</w:t>
      </w:r>
      <w:r w:rsidRPr="00137FF8">
        <w:rPr>
          <w:rFonts w:ascii="Garamond" w:hAnsi="Garamond"/>
          <w:u w:val="single"/>
        </w:rPr>
        <w:t xml:space="preserve"> van de verhoogde</w:t>
      </w:r>
      <w:r w:rsidRPr="00137FF8">
        <w:rPr>
          <w:rFonts w:ascii="Garamond" w:hAnsi="Garamond"/>
          <w:u w:val="single"/>
          <w:lang w:val="nl-BE"/>
        </w:rPr>
        <w:t xml:space="preserve"> </w:t>
      </w:r>
      <w:proofErr w:type="spellStart"/>
      <w:r w:rsidRPr="00137FF8">
        <w:rPr>
          <w:rFonts w:ascii="Garamond" w:hAnsi="Garamond"/>
          <w:u w:val="single"/>
          <w:lang w:val="nl-BE"/>
        </w:rPr>
        <w:t>wezenbijslag</w:t>
      </w:r>
      <w:proofErr w:type="spellEnd"/>
    </w:p>
    <w:p w14:paraId="57FFE027" w14:textId="77777777" w:rsidR="004B08B0" w:rsidRPr="00137FF8" w:rsidRDefault="004B08B0" w:rsidP="004B08B0">
      <w:pPr>
        <w:jc w:val="both"/>
        <w:rPr>
          <w:rFonts w:ascii="Garamond" w:hAnsi="Garamond"/>
          <w:lang w:val="nl-BE"/>
        </w:rPr>
      </w:pPr>
    </w:p>
    <w:p w14:paraId="0E4711C9" w14:textId="77777777" w:rsidR="004B08B0" w:rsidRPr="00137FF8" w:rsidRDefault="004B08B0" w:rsidP="004B08B0">
      <w:pPr>
        <w:jc w:val="both"/>
        <w:rPr>
          <w:rFonts w:ascii="Garamond" w:hAnsi="Garamond"/>
          <w:lang w:val="nl-BE"/>
        </w:rPr>
      </w:pPr>
      <w:r w:rsidRPr="00137FF8">
        <w:rPr>
          <w:rFonts w:ascii="Garamond" w:hAnsi="Garamond"/>
        </w:rPr>
        <w:t xml:space="preserve">Een kind jonger dan 25 jaar van wie een of beide ouders overleden zijn, kan recht geven op </w:t>
      </w:r>
      <w:hyperlink r:id="rId51" w:anchor="#" w:history="1">
        <w:r w:rsidRPr="00137FF8">
          <w:rPr>
            <w:rStyle w:val="Hyperlink"/>
            <w:rFonts w:ascii="Garamond" w:hAnsi="Garamond"/>
            <w:iCs/>
            <w:color w:val="000000"/>
            <w:u w:val="none"/>
          </w:rPr>
          <w:t xml:space="preserve">verhoogde </w:t>
        </w:r>
        <w:proofErr w:type="spellStart"/>
        <w:r w:rsidRPr="00137FF8">
          <w:rPr>
            <w:rStyle w:val="Hyperlink"/>
            <w:rFonts w:ascii="Garamond" w:hAnsi="Garamond"/>
            <w:iCs/>
            <w:color w:val="000000"/>
            <w:u w:val="none"/>
          </w:rPr>
          <w:t>wezenbijslag</w:t>
        </w:r>
        <w:proofErr w:type="spellEnd"/>
      </w:hyperlink>
      <w:r w:rsidRPr="00137FF8">
        <w:rPr>
          <w:rFonts w:ascii="Garamond" w:hAnsi="Garamond"/>
        </w:rPr>
        <w:t>. De overlevende ouder mag echter geen nieuw huwelijk aangaan of een feitelijk gezin vormen.</w:t>
      </w:r>
      <w:r w:rsidRPr="00137FF8">
        <w:rPr>
          <w:rStyle w:val="FootnoteReference"/>
          <w:rFonts w:ascii="Garamond" w:hAnsi="Garamond"/>
        </w:rPr>
        <w:footnoteReference w:id="182"/>
      </w:r>
    </w:p>
    <w:p w14:paraId="578208C9" w14:textId="77777777" w:rsidR="004B08B0" w:rsidRPr="00137FF8" w:rsidRDefault="004B08B0" w:rsidP="004B08B0">
      <w:pPr>
        <w:jc w:val="both"/>
        <w:rPr>
          <w:rFonts w:ascii="Garamond" w:hAnsi="Garamond"/>
          <w:lang w:val="nl-BE"/>
        </w:rPr>
      </w:pPr>
    </w:p>
    <w:p w14:paraId="3297ECC6" w14:textId="77777777" w:rsidR="004B08B0" w:rsidRPr="00137FF8" w:rsidRDefault="004B08B0" w:rsidP="004B08B0">
      <w:pPr>
        <w:jc w:val="both"/>
        <w:rPr>
          <w:rFonts w:ascii="Garamond" w:hAnsi="Garamond"/>
        </w:rPr>
      </w:pPr>
      <w:r w:rsidRPr="00137FF8">
        <w:rPr>
          <w:rFonts w:ascii="Garamond" w:hAnsi="Garamond"/>
          <w:lang w:val="nl-BE"/>
        </w:rPr>
        <w:t xml:space="preserve">Om de wezen te bepalen worden </w:t>
      </w:r>
      <w:r w:rsidRPr="00137FF8">
        <w:rPr>
          <w:rFonts w:ascii="Garamond" w:hAnsi="Garamond"/>
        </w:rPr>
        <w:t>de overleden rechthebbenden (</w:t>
      </w:r>
      <w:proofErr w:type="spellStart"/>
      <w:r w:rsidRPr="00137FF8">
        <w:rPr>
          <w:rFonts w:ascii="Garamond" w:hAnsi="Garamond"/>
          <w:smallCaps/>
          <w:lang w:val="nl-BE"/>
        </w:rPr>
        <w:t>insz_rh</w:t>
      </w:r>
      <w:proofErr w:type="spellEnd"/>
      <w:r w:rsidRPr="00137FF8">
        <w:rPr>
          <w:rFonts w:ascii="Garamond" w:hAnsi="Garamond"/>
          <w:lang w:val="nl-BE"/>
        </w:rPr>
        <w:t>)</w:t>
      </w:r>
      <w:r w:rsidRPr="00137FF8">
        <w:rPr>
          <w:rFonts w:ascii="Garamond" w:hAnsi="Garamond"/>
        </w:rPr>
        <w:t xml:space="preserve"> in het basisbestand afgebakend aan de hand van de variabele </w:t>
      </w:r>
      <w:proofErr w:type="spellStart"/>
      <w:r w:rsidRPr="00137FF8">
        <w:rPr>
          <w:rFonts w:ascii="Garamond" w:hAnsi="Garamond"/>
          <w:smallCaps/>
        </w:rPr>
        <w:t>d_overl</w:t>
      </w:r>
      <w:proofErr w:type="spellEnd"/>
      <w:r w:rsidRPr="00137FF8">
        <w:rPr>
          <w:rFonts w:ascii="Garamond" w:hAnsi="Garamond"/>
        </w:rPr>
        <w:t xml:space="preserve">. </w:t>
      </w:r>
      <w:r w:rsidR="004F1329" w:rsidRPr="00137FF8">
        <w:rPr>
          <w:rFonts w:ascii="Garamond" w:hAnsi="Garamond"/>
        </w:rPr>
        <w:t>Het betreft de overleden ouder van rechtgevende kinderen waarvan de overlevende ouder niet hertrouwd is of geen nieuw feitelijk gezin vormt</w:t>
      </w:r>
      <w:r w:rsidRPr="00137FF8">
        <w:rPr>
          <w:rFonts w:ascii="Garamond" w:hAnsi="Garamond"/>
        </w:rPr>
        <w:t xml:space="preserve">. De records waarin zulk een rechthebbende voorkomt, krijgen voor de nieuwe variabele </w:t>
      </w:r>
      <w:r w:rsidRPr="00137FF8">
        <w:rPr>
          <w:rFonts w:ascii="Garamond" w:hAnsi="Garamond"/>
          <w:smallCaps/>
        </w:rPr>
        <w:t>wees</w:t>
      </w:r>
      <w:r w:rsidR="000A20A9" w:rsidRPr="00137FF8">
        <w:rPr>
          <w:rStyle w:val="FootnoteReference"/>
          <w:rFonts w:ascii="Garamond" w:hAnsi="Garamond"/>
          <w:smallCaps/>
        </w:rPr>
        <w:footnoteReference w:id="183"/>
      </w:r>
      <w:r w:rsidRPr="00137FF8">
        <w:rPr>
          <w:rFonts w:ascii="Garamond" w:hAnsi="Garamond"/>
        </w:rPr>
        <w:t xml:space="preserve"> een waarde 1</w:t>
      </w:r>
      <w:r w:rsidR="00601D1D" w:rsidRPr="00137FF8">
        <w:rPr>
          <w:rFonts w:ascii="Garamond" w:hAnsi="Garamond"/>
        </w:rPr>
        <w:t>.</w:t>
      </w:r>
    </w:p>
    <w:p w14:paraId="09633509" w14:textId="77777777" w:rsidR="004B08B0" w:rsidRPr="00137FF8" w:rsidRDefault="004B08B0" w:rsidP="004B08B0">
      <w:pPr>
        <w:jc w:val="both"/>
        <w:rPr>
          <w:rFonts w:ascii="Garamond" w:hAnsi="Garamond"/>
          <w:lang w:val="nl-BE"/>
        </w:rPr>
      </w:pPr>
    </w:p>
    <w:p w14:paraId="3DF64A39" w14:textId="77777777" w:rsidR="004B08B0" w:rsidRPr="00137FF8" w:rsidRDefault="004B08B0" w:rsidP="004B08B0">
      <w:pPr>
        <w:jc w:val="both"/>
        <w:rPr>
          <w:rFonts w:ascii="Garamond" w:hAnsi="Garamond"/>
        </w:rPr>
      </w:pPr>
      <w:r w:rsidRPr="00137FF8">
        <w:rPr>
          <w:rFonts w:ascii="Garamond" w:hAnsi="Garamond"/>
          <w:lang w:val="nl-BE"/>
        </w:rPr>
        <w:t>Ten slotte wordt voor de records</w:t>
      </w:r>
      <w:r w:rsidRPr="00137FF8">
        <w:rPr>
          <w:rFonts w:ascii="Garamond" w:hAnsi="Garamond"/>
          <w:smallCaps/>
        </w:rPr>
        <w:t xml:space="preserve"> </w:t>
      </w:r>
      <w:r w:rsidRPr="00137FF8">
        <w:rPr>
          <w:rFonts w:ascii="Garamond" w:hAnsi="Garamond"/>
        </w:rPr>
        <w:t xml:space="preserve">die een waarde 1 kregen voor de variabele </w:t>
      </w:r>
      <w:r w:rsidRPr="00137FF8">
        <w:rPr>
          <w:rFonts w:ascii="Garamond" w:hAnsi="Garamond"/>
          <w:smallCaps/>
        </w:rPr>
        <w:t xml:space="preserve">wees </w:t>
      </w:r>
      <w:r w:rsidRPr="00137FF8">
        <w:rPr>
          <w:rFonts w:ascii="Garamond" w:hAnsi="Garamond"/>
        </w:rPr>
        <w:t>en waarvoor geldt</w:t>
      </w:r>
      <w:r w:rsidR="00C9088F" w:rsidRPr="00137FF8">
        <w:rPr>
          <w:rStyle w:val="FootnoteReference"/>
          <w:rFonts w:ascii="Garamond" w:hAnsi="Garamond"/>
          <w:smallCaps/>
          <w:lang w:val="nl-BE"/>
        </w:rPr>
        <w:footnoteReference w:id="184"/>
      </w:r>
      <w:r w:rsidR="00C9088F" w:rsidRPr="00137FF8">
        <w:rPr>
          <w:rFonts w:ascii="Garamond" w:hAnsi="Garamond"/>
          <w:smallCaps/>
        </w:rPr>
        <w:t xml:space="preserve"> </w:t>
      </w:r>
      <w:r w:rsidRPr="00137FF8">
        <w:rPr>
          <w:rFonts w:ascii="Garamond" w:hAnsi="Garamond"/>
          <w:smallCaps/>
        </w:rPr>
        <w:t xml:space="preserve"> </w:t>
      </w:r>
      <w:r w:rsidRPr="00137FF8">
        <w:rPr>
          <w:rFonts w:ascii="Garamond" w:hAnsi="Garamond"/>
          <w:smallCaps/>
          <w:lang w:val="nl-BE"/>
        </w:rPr>
        <w:t xml:space="preserve">leeftijd &lt; 25 </w:t>
      </w:r>
      <w:r w:rsidRPr="00137FF8">
        <w:rPr>
          <w:rFonts w:ascii="Garamond" w:hAnsi="Garamond"/>
          <w:lang w:val="nl-BE"/>
        </w:rPr>
        <w:t>en</w:t>
      </w:r>
      <w:r w:rsidRPr="00137FF8">
        <w:rPr>
          <w:rFonts w:ascii="Garamond" w:hAnsi="Garamond"/>
          <w:smallCaps/>
          <w:lang w:val="nl-BE"/>
        </w:rPr>
        <w:t xml:space="preserve"> leeftijd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wezenbijslag</w:t>
      </w:r>
      <w:proofErr w:type="spellEnd"/>
      <w:r w:rsidRPr="00137FF8">
        <w:rPr>
          <w:rFonts w:ascii="Garamond" w:hAnsi="Garamond"/>
          <w:lang w:val="nl-BE"/>
        </w:rPr>
        <w:t xml:space="preserve"> bepaald</w:t>
      </w:r>
      <w:r w:rsidRPr="00137FF8">
        <w:rPr>
          <w:rFonts w:ascii="Garamond" w:hAnsi="Garamond"/>
        </w:rPr>
        <w:t xml:space="preserve"> </w:t>
      </w:r>
      <w:r w:rsidRPr="00137FF8">
        <w:rPr>
          <w:rFonts w:ascii="Garamond" w:hAnsi="Garamond"/>
          <w:lang w:val="nl-BE"/>
        </w:rPr>
        <w:t xml:space="preserve">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_Ref310598718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26</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2C8A5023" w14:textId="77777777" w:rsidR="004B08B0" w:rsidRPr="00137FF8" w:rsidRDefault="004B08B0" w:rsidP="004B08B0">
      <w:pPr>
        <w:jc w:val="both"/>
        <w:rPr>
          <w:rFonts w:ascii="Garamond" w:hAnsi="Garamond"/>
          <w:smallCaps/>
        </w:rPr>
      </w:pPr>
      <w:proofErr w:type="spellStart"/>
      <w:r w:rsidRPr="00137FF8">
        <w:rPr>
          <w:rFonts w:ascii="Garamond" w:hAnsi="Garamond"/>
          <w:smallCaps/>
          <w:lang w:val="nl-BE"/>
        </w:rPr>
        <w:t>wezenbijslag</w:t>
      </w:r>
      <w:proofErr w:type="spellEnd"/>
      <w:r w:rsidRPr="00137FF8">
        <w:rPr>
          <w:rFonts w:ascii="Garamond" w:hAnsi="Garamond"/>
        </w:rPr>
        <w:t xml:space="preserve"> = </w:t>
      </w:r>
      <w:proofErr w:type="spellStart"/>
      <w:r w:rsidRPr="00137FF8">
        <w:rPr>
          <w:rFonts w:ascii="Garamond" w:hAnsi="Garamond"/>
          <w:smallCaps/>
          <w:lang w:val="nl-BE"/>
        </w:rPr>
        <w:t>aantal</w:t>
      </w:r>
      <w:r w:rsidR="001A31B3"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1A31B3" w:rsidRPr="00137FF8">
        <w:rPr>
          <w:rFonts w:ascii="Garamond" w:hAnsi="Garamond"/>
          <w:smallCaps/>
        </w:rPr>
        <w:t>_</w:t>
      </w:r>
      <w:r w:rsidRPr="00137FF8">
        <w:rPr>
          <w:rFonts w:ascii="Garamond" w:hAnsi="Garamond"/>
          <w:smallCaps/>
        </w:rPr>
        <w:t>wezenbijslag</w:t>
      </w:r>
      <w:proofErr w:type="spellEnd"/>
    </w:p>
    <w:p w14:paraId="513129FA"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66243ECC" w14:textId="77777777" w:rsidR="004B08B0" w:rsidRPr="00137FF8" w:rsidRDefault="004B08B0" w:rsidP="004B08B0">
      <w:pPr>
        <w:pStyle w:val="Caption"/>
        <w:keepNext/>
        <w:rPr>
          <w:rFonts w:ascii="Garamond" w:hAnsi="Garamond"/>
          <w:smallCaps/>
          <w:sz w:val="24"/>
          <w:szCs w:val="24"/>
          <w:lang w:val="nl-BE"/>
        </w:rPr>
      </w:pPr>
    </w:p>
    <w:p w14:paraId="178A164B" w14:textId="77777777" w:rsidR="004B08B0" w:rsidRPr="00137FF8" w:rsidRDefault="004B08B0" w:rsidP="004B08B0">
      <w:pPr>
        <w:pStyle w:val="Caption"/>
        <w:keepNext/>
        <w:rPr>
          <w:rFonts w:ascii="Garamond" w:hAnsi="Garamond"/>
          <w:b w:val="0"/>
          <w:sz w:val="22"/>
          <w:szCs w:val="22"/>
        </w:rPr>
      </w:pPr>
      <w:bookmarkStart w:id="410" w:name="_Ref310598718"/>
      <w:r w:rsidRPr="00137FF8">
        <w:rPr>
          <w:rFonts w:ascii="Garamond" w:hAnsi="Garamond"/>
          <w:b w:val="0"/>
          <w:sz w:val="22"/>
          <w:szCs w:val="22"/>
        </w:rPr>
        <w:t xml:space="preserve">Tabel </w:t>
      </w:r>
      <w:bookmarkEnd w:id="410"/>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26</w:t>
      </w:r>
      <w:r w:rsidR="003C0AD6" w:rsidRPr="00137FF8">
        <w:rPr>
          <w:rFonts w:ascii="Garamond" w:hAnsi="Garamond"/>
          <w:b w:val="0"/>
          <w:sz w:val="22"/>
          <w:szCs w:val="22"/>
        </w:rPr>
        <w:fldChar w:fldCharType="end"/>
      </w:r>
      <w:r w:rsidRPr="00137FF8">
        <w:rPr>
          <w:rFonts w:ascii="Garamond" w:hAnsi="Garamond"/>
          <w:b w:val="0"/>
          <w:sz w:val="22"/>
          <w:szCs w:val="22"/>
        </w:rPr>
        <w:t xml:space="preserve">: overzicht bedragen </w:t>
      </w:r>
      <w:proofErr w:type="spellStart"/>
      <w:r w:rsidRPr="00137FF8">
        <w:rPr>
          <w:rFonts w:ascii="Garamond" w:hAnsi="Garamond"/>
          <w:b w:val="0"/>
          <w:sz w:val="22"/>
          <w:szCs w:val="22"/>
        </w:rPr>
        <w:t>wezenbijslag</w:t>
      </w:r>
      <w:proofErr w:type="spellEnd"/>
      <w:r w:rsidRPr="00137FF8">
        <w:rPr>
          <w:rFonts w:ascii="Garamond" w:hAnsi="Garamond"/>
          <w:b w:val="0"/>
          <w:sz w:val="22"/>
          <w:szCs w:val="22"/>
        </w:rPr>
        <w:t xml:space="preserve">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480"/>
      </w:tblGrid>
      <w:tr w:rsidR="004B08B0" w:rsidRPr="00137FF8" w14:paraId="1FC1BFB1" w14:textId="77777777" w:rsidTr="00486BF6">
        <w:tc>
          <w:tcPr>
            <w:tcW w:w="2520" w:type="dxa"/>
            <w:tcBorders>
              <w:left w:val="nil"/>
              <w:bottom w:val="single" w:sz="4" w:space="0" w:color="auto"/>
            </w:tcBorders>
            <w:shd w:val="clear" w:color="auto" w:fill="auto"/>
          </w:tcPr>
          <w:p w14:paraId="2785EA3A" w14:textId="77777777" w:rsidR="004B08B0" w:rsidRPr="00137FF8" w:rsidRDefault="004B08B0" w:rsidP="00486BF6">
            <w:pPr>
              <w:jc w:val="both"/>
              <w:rPr>
                <w:rFonts w:ascii="Garamond" w:hAnsi="Garamond"/>
                <w:sz w:val="20"/>
                <w:szCs w:val="20"/>
              </w:rPr>
            </w:pPr>
          </w:p>
        </w:tc>
        <w:tc>
          <w:tcPr>
            <w:tcW w:w="6480" w:type="dxa"/>
            <w:tcBorders>
              <w:bottom w:val="single" w:sz="4" w:space="0" w:color="auto"/>
              <w:right w:val="nil"/>
            </w:tcBorders>
            <w:shd w:val="clear" w:color="auto" w:fill="auto"/>
          </w:tcPr>
          <w:p w14:paraId="577788A3" w14:textId="77777777" w:rsidR="004B08B0" w:rsidRPr="00137FF8" w:rsidRDefault="004B08B0" w:rsidP="00486BF6">
            <w:pPr>
              <w:jc w:val="center"/>
              <w:rPr>
                <w:rFonts w:ascii="Garamond" w:hAnsi="Garamond"/>
                <w:smallCaps/>
                <w:sz w:val="20"/>
                <w:szCs w:val="20"/>
              </w:rPr>
            </w:pPr>
            <w:proofErr w:type="spellStart"/>
            <w:r w:rsidRPr="00137FF8">
              <w:rPr>
                <w:rFonts w:ascii="Garamond" w:hAnsi="Garamond"/>
                <w:smallCaps/>
                <w:sz w:val="20"/>
                <w:szCs w:val="20"/>
              </w:rPr>
              <w:t>maandbedrag</w:t>
            </w:r>
            <w:r w:rsidR="001A31B3" w:rsidRPr="00137FF8">
              <w:rPr>
                <w:rFonts w:ascii="Garamond" w:hAnsi="Garamond"/>
                <w:smallCaps/>
                <w:sz w:val="20"/>
                <w:szCs w:val="20"/>
              </w:rPr>
              <w:t>_</w:t>
            </w:r>
            <w:r w:rsidRPr="00137FF8">
              <w:rPr>
                <w:rFonts w:ascii="Garamond" w:hAnsi="Garamond"/>
                <w:smallCaps/>
                <w:sz w:val="20"/>
                <w:szCs w:val="20"/>
              </w:rPr>
              <w:t>wezenbijslag</w:t>
            </w:r>
            <w:proofErr w:type="spellEnd"/>
          </w:p>
        </w:tc>
      </w:tr>
      <w:tr w:rsidR="004B08B0" w:rsidRPr="00137FF8" w14:paraId="127023E4" w14:textId="77777777" w:rsidTr="00486BF6">
        <w:tc>
          <w:tcPr>
            <w:tcW w:w="2520" w:type="dxa"/>
            <w:tcBorders>
              <w:top w:val="nil"/>
              <w:left w:val="nil"/>
              <w:bottom w:val="nil"/>
            </w:tcBorders>
            <w:shd w:val="clear" w:color="auto" w:fill="auto"/>
          </w:tcPr>
          <w:p w14:paraId="66E3A10C"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6480" w:type="dxa"/>
            <w:tcBorders>
              <w:top w:val="nil"/>
              <w:bottom w:val="nil"/>
              <w:right w:val="nil"/>
            </w:tcBorders>
            <w:shd w:val="clear" w:color="auto" w:fill="auto"/>
          </w:tcPr>
          <w:p w14:paraId="45A6289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290,20</w:t>
            </w:r>
          </w:p>
        </w:tc>
      </w:tr>
      <w:tr w:rsidR="004B08B0" w:rsidRPr="00137FF8" w14:paraId="7A3D22E6" w14:textId="77777777" w:rsidTr="00486BF6">
        <w:tc>
          <w:tcPr>
            <w:tcW w:w="2520" w:type="dxa"/>
            <w:tcBorders>
              <w:top w:val="nil"/>
              <w:left w:val="nil"/>
              <w:bottom w:val="nil"/>
            </w:tcBorders>
            <w:shd w:val="clear" w:color="auto" w:fill="auto"/>
          </w:tcPr>
          <w:p w14:paraId="731D9F0B"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6480" w:type="dxa"/>
            <w:tcBorders>
              <w:top w:val="nil"/>
              <w:bottom w:val="nil"/>
              <w:right w:val="nil"/>
            </w:tcBorders>
            <w:shd w:val="clear" w:color="auto" w:fill="auto"/>
          </w:tcPr>
          <w:p w14:paraId="526B523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296,01</w:t>
            </w:r>
          </w:p>
        </w:tc>
      </w:tr>
      <w:tr w:rsidR="004B08B0" w:rsidRPr="00137FF8" w14:paraId="365C2FCC" w14:textId="77777777" w:rsidTr="00486BF6">
        <w:tc>
          <w:tcPr>
            <w:tcW w:w="2520" w:type="dxa"/>
            <w:tcBorders>
              <w:top w:val="nil"/>
              <w:left w:val="nil"/>
              <w:bottom w:val="nil"/>
            </w:tcBorders>
            <w:shd w:val="clear" w:color="auto" w:fill="auto"/>
          </w:tcPr>
          <w:p w14:paraId="1670D07C"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6480" w:type="dxa"/>
            <w:tcBorders>
              <w:top w:val="nil"/>
              <w:bottom w:val="nil"/>
              <w:right w:val="nil"/>
            </w:tcBorders>
            <w:shd w:val="clear" w:color="auto" w:fill="auto"/>
          </w:tcPr>
          <w:p w14:paraId="00FAF38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301,92</w:t>
            </w:r>
          </w:p>
        </w:tc>
      </w:tr>
      <w:tr w:rsidR="004B08B0" w:rsidRPr="00137FF8" w14:paraId="11E3A727" w14:textId="77777777" w:rsidTr="00486BF6">
        <w:tc>
          <w:tcPr>
            <w:tcW w:w="2520" w:type="dxa"/>
            <w:tcBorders>
              <w:top w:val="nil"/>
              <w:left w:val="nil"/>
              <w:bottom w:val="nil"/>
            </w:tcBorders>
            <w:shd w:val="clear" w:color="auto" w:fill="auto"/>
          </w:tcPr>
          <w:p w14:paraId="09A264BA"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6480" w:type="dxa"/>
            <w:tcBorders>
              <w:top w:val="nil"/>
              <w:bottom w:val="nil"/>
              <w:right w:val="nil"/>
            </w:tcBorders>
            <w:shd w:val="clear" w:color="auto" w:fill="auto"/>
          </w:tcPr>
          <w:p w14:paraId="35FEFAA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307,97</w:t>
            </w:r>
          </w:p>
        </w:tc>
      </w:tr>
      <w:tr w:rsidR="004B08B0" w:rsidRPr="00137FF8" w14:paraId="14812E2D" w14:textId="77777777" w:rsidTr="00486BF6">
        <w:tc>
          <w:tcPr>
            <w:tcW w:w="2520" w:type="dxa"/>
            <w:tcBorders>
              <w:top w:val="nil"/>
              <w:left w:val="nil"/>
              <w:bottom w:val="nil"/>
            </w:tcBorders>
            <w:shd w:val="clear" w:color="auto" w:fill="auto"/>
          </w:tcPr>
          <w:p w14:paraId="659030A6"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6480" w:type="dxa"/>
            <w:tcBorders>
              <w:top w:val="nil"/>
              <w:bottom w:val="nil"/>
              <w:right w:val="nil"/>
            </w:tcBorders>
            <w:shd w:val="clear" w:color="auto" w:fill="auto"/>
          </w:tcPr>
          <w:p w14:paraId="67A733F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314,12</w:t>
            </w:r>
          </w:p>
        </w:tc>
      </w:tr>
      <w:tr w:rsidR="004B08B0" w:rsidRPr="00137FF8" w14:paraId="3530CF3F" w14:textId="77777777" w:rsidTr="00486BF6">
        <w:tc>
          <w:tcPr>
            <w:tcW w:w="2520" w:type="dxa"/>
            <w:tcBorders>
              <w:top w:val="nil"/>
              <w:left w:val="nil"/>
              <w:bottom w:val="nil"/>
            </w:tcBorders>
            <w:shd w:val="clear" w:color="auto" w:fill="auto"/>
          </w:tcPr>
          <w:p w14:paraId="3AD5249A"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6480" w:type="dxa"/>
            <w:tcBorders>
              <w:top w:val="nil"/>
              <w:bottom w:val="nil"/>
              <w:right w:val="nil"/>
            </w:tcBorders>
            <w:shd w:val="clear" w:color="auto" w:fill="auto"/>
          </w:tcPr>
          <w:p w14:paraId="1DEA00E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320,40</w:t>
            </w:r>
          </w:p>
        </w:tc>
      </w:tr>
      <w:tr w:rsidR="004B08B0" w:rsidRPr="00137FF8" w14:paraId="592D8A5E" w14:textId="77777777" w:rsidTr="00E63396">
        <w:tc>
          <w:tcPr>
            <w:tcW w:w="2520" w:type="dxa"/>
            <w:tcBorders>
              <w:top w:val="nil"/>
              <w:left w:val="nil"/>
              <w:bottom w:val="nil"/>
            </w:tcBorders>
            <w:shd w:val="clear" w:color="auto" w:fill="auto"/>
          </w:tcPr>
          <w:p w14:paraId="2C8B6201"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6480" w:type="dxa"/>
            <w:tcBorders>
              <w:top w:val="nil"/>
              <w:bottom w:val="nil"/>
              <w:right w:val="nil"/>
            </w:tcBorders>
            <w:shd w:val="clear" w:color="auto" w:fill="auto"/>
          </w:tcPr>
          <w:p w14:paraId="7A3B8A1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326,82</w:t>
            </w:r>
          </w:p>
        </w:tc>
      </w:tr>
      <w:tr w:rsidR="005B5081" w:rsidRPr="00137FF8" w14:paraId="03B9A8B6" w14:textId="77777777" w:rsidTr="00E63396">
        <w:tc>
          <w:tcPr>
            <w:tcW w:w="2520" w:type="dxa"/>
            <w:tcBorders>
              <w:top w:val="nil"/>
              <w:left w:val="nil"/>
              <w:bottom w:val="nil"/>
            </w:tcBorders>
            <w:shd w:val="clear" w:color="auto" w:fill="auto"/>
          </w:tcPr>
          <w:p w14:paraId="43221549" w14:textId="77777777" w:rsidR="005B5081" w:rsidRPr="00137FF8" w:rsidRDefault="005B5081" w:rsidP="00486BF6">
            <w:pPr>
              <w:jc w:val="both"/>
              <w:rPr>
                <w:rFonts w:ascii="Garamond" w:hAnsi="Garamond"/>
                <w:sz w:val="20"/>
                <w:szCs w:val="20"/>
              </w:rPr>
            </w:pPr>
            <w:r w:rsidRPr="00137FF8">
              <w:rPr>
                <w:rFonts w:ascii="Garamond" w:hAnsi="Garamond"/>
                <w:sz w:val="20"/>
                <w:szCs w:val="20"/>
              </w:rPr>
              <w:t>01/05/2011-31/01/2012</w:t>
            </w:r>
          </w:p>
        </w:tc>
        <w:tc>
          <w:tcPr>
            <w:tcW w:w="6480" w:type="dxa"/>
            <w:tcBorders>
              <w:top w:val="nil"/>
              <w:bottom w:val="nil"/>
              <w:right w:val="nil"/>
            </w:tcBorders>
            <w:shd w:val="clear" w:color="auto" w:fill="auto"/>
          </w:tcPr>
          <w:p w14:paraId="0D9762E5" w14:textId="77777777" w:rsidR="005B5081" w:rsidRPr="00137FF8" w:rsidRDefault="005B5081" w:rsidP="00486BF6">
            <w:pPr>
              <w:jc w:val="center"/>
              <w:rPr>
                <w:rFonts w:ascii="Garamond" w:hAnsi="Garamond"/>
                <w:sz w:val="20"/>
                <w:szCs w:val="20"/>
              </w:rPr>
            </w:pPr>
            <w:r w:rsidRPr="00137FF8">
              <w:rPr>
                <w:rFonts w:ascii="Garamond" w:hAnsi="Garamond"/>
                <w:sz w:val="20"/>
                <w:szCs w:val="20"/>
              </w:rPr>
              <w:t>333,33</w:t>
            </w:r>
          </w:p>
        </w:tc>
      </w:tr>
      <w:tr w:rsidR="005B5081" w:rsidRPr="00137FF8" w14:paraId="71A5E81C" w14:textId="77777777" w:rsidTr="00E63396">
        <w:tc>
          <w:tcPr>
            <w:tcW w:w="2520" w:type="dxa"/>
            <w:tcBorders>
              <w:top w:val="nil"/>
              <w:left w:val="nil"/>
              <w:bottom w:val="nil"/>
            </w:tcBorders>
            <w:shd w:val="clear" w:color="auto" w:fill="auto"/>
          </w:tcPr>
          <w:p w14:paraId="048A0678" w14:textId="77777777" w:rsidR="005B5081" w:rsidRPr="00137FF8" w:rsidRDefault="005B5081" w:rsidP="00486BF6">
            <w:pPr>
              <w:jc w:val="both"/>
              <w:rPr>
                <w:rFonts w:ascii="Garamond" w:hAnsi="Garamond"/>
                <w:sz w:val="20"/>
                <w:szCs w:val="20"/>
              </w:rPr>
            </w:pPr>
            <w:r w:rsidRPr="00137FF8">
              <w:rPr>
                <w:rFonts w:ascii="Garamond" w:hAnsi="Garamond"/>
                <w:sz w:val="20"/>
                <w:szCs w:val="20"/>
              </w:rPr>
              <w:t>01/02/2012-30/11/2012</w:t>
            </w:r>
          </w:p>
        </w:tc>
        <w:tc>
          <w:tcPr>
            <w:tcW w:w="6480" w:type="dxa"/>
            <w:tcBorders>
              <w:top w:val="nil"/>
              <w:bottom w:val="nil"/>
              <w:right w:val="nil"/>
            </w:tcBorders>
            <w:shd w:val="clear" w:color="auto" w:fill="auto"/>
          </w:tcPr>
          <w:p w14:paraId="3E26CD7C" w14:textId="77777777" w:rsidR="005B5081" w:rsidRPr="00137FF8" w:rsidRDefault="005B5081" w:rsidP="00486BF6">
            <w:pPr>
              <w:jc w:val="center"/>
              <w:rPr>
                <w:rFonts w:ascii="Garamond" w:hAnsi="Garamond"/>
                <w:sz w:val="20"/>
                <w:szCs w:val="20"/>
              </w:rPr>
            </w:pPr>
            <w:r w:rsidRPr="00137FF8">
              <w:rPr>
                <w:rFonts w:ascii="Garamond" w:hAnsi="Garamond"/>
                <w:sz w:val="20"/>
                <w:szCs w:val="20"/>
              </w:rPr>
              <w:t>340,01</w:t>
            </w:r>
          </w:p>
        </w:tc>
      </w:tr>
      <w:tr w:rsidR="005B5081" w:rsidRPr="00137FF8" w14:paraId="7994EB82" w14:textId="77777777" w:rsidTr="00486BF6">
        <w:tc>
          <w:tcPr>
            <w:tcW w:w="2520" w:type="dxa"/>
            <w:tcBorders>
              <w:top w:val="nil"/>
              <w:left w:val="nil"/>
            </w:tcBorders>
            <w:shd w:val="clear" w:color="auto" w:fill="auto"/>
          </w:tcPr>
          <w:p w14:paraId="04C660C1" w14:textId="77777777" w:rsidR="005B5081" w:rsidRPr="00137FF8" w:rsidRDefault="005B5081"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6480" w:type="dxa"/>
            <w:tcBorders>
              <w:top w:val="nil"/>
              <w:right w:val="nil"/>
            </w:tcBorders>
            <w:shd w:val="clear" w:color="auto" w:fill="auto"/>
          </w:tcPr>
          <w:p w14:paraId="497A72DA" w14:textId="77777777" w:rsidR="005B5081" w:rsidRPr="00137FF8" w:rsidRDefault="005B5081" w:rsidP="00486BF6">
            <w:pPr>
              <w:jc w:val="center"/>
              <w:rPr>
                <w:rFonts w:ascii="Garamond" w:hAnsi="Garamond"/>
                <w:sz w:val="20"/>
                <w:szCs w:val="20"/>
              </w:rPr>
            </w:pPr>
            <w:r w:rsidRPr="00137FF8">
              <w:rPr>
                <w:rFonts w:ascii="Garamond" w:hAnsi="Garamond"/>
                <w:sz w:val="20"/>
                <w:szCs w:val="20"/>
              </w:rPr>
              <w:t>346,82</w:t>
            </w:r>
          </w:p>
        </w:tc>
      </w:tr>
    </w:tbl>
    <w:p w14:paraId="611BE405"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06076F28" w14:textId="77777777" w:rsidR="004B08B0" w:rsidRPr="00137FF8" w:rsidRDefault="000E1268" w:rsidP="004B08B0">
      <w:pPr>
        <w:rPr>
          <w:rFonts w:ascii="Garamond" w:hAnsi="Garamond"/>
          <w:u w:val="single"/>
          <w:lang w:val="nl-BE"/>
        </w:rPr>
      </w:pPr>
      <w:r w:rsidRPr="00137FF8">
        <w:rPr>
          <w:rFonts w:ascii="Garamond" w:hAnsi="Garamond"/>
          <w:u w:val="single"/>
          <w:lang w:val="nl-BE"/>
        </w:rPr>
        <w:lastRenderedPageBreak/>
        <w:t>Stap 3.3: bepalen</w:t>
      </w:r>
      <w:r w:rsidR="004B08B0" w:rsidRPr="00137FF8">
        <w:rPr>
          <w:rFonts w:ascii="Garamond" w:hAnsi="Garamond"/>
          <w:u w:val="single"/>
        </w:rPr>
        <w:t xml:space="preserve"> van de gewone</w:t>
      </w:r>
      <w:r w:rsidR="004B08B0" w:rsidRPr="00137FF8">
        <w:rPr>
          <w:rFonts w:ascii="Garamond" w:hAnsi="Garamond"/>
          <w:u w:val="single"/>
          <w:lang w:val="nl-BE"/>
        </w:rPr>
        <w:t xml:space="preserve"> kinderbijslag</w:t>
      </w:r>
    </w:p>
    <w:p w14:paraId="6640151D" w14:textId="77777777" w:rsidR="004B08B0" w:rsidRPr="00137FF8" w:rsidRDefault="004B08B0" w:rsidP="004B08B0">
      <w:pPr>
        <w:rPr>
          <w:rFonts w:ascii="Garamond" w:hAnsi="Garamond"/>
          <w:lang w:val="nl-BE"/>
        </w:rPr>
      </w:pPr>
    </w:p>
    <w:p w14:paraId="4376F398" w14:textId="77777777" w:rsidR="004B08B0" w:rsidRPr="00137FF8" w:rsidRDefault="004B08B0" w:rsidP="004B08B0">
      <w:pPr>
        <w:jc w:val="both"/>
        <w:rPr>
          <w:rFonts w:ascii="Garamond" w:hAnsi="Garamond"/>
          <w:lang w:val="nl-BE"/>
        </w:rPr>
      </w:pPr>
      <w:r w:rsidRPr="00137FF8">
        <w:rPr>
          <w:rFonts w:ascii="Garamond" w:hAnsi="Garamond"/>
          <w:lang w:val="nl-BE"/>
        </w:rPr>
        <w:t>Het bedrag van de gewone kinderbijslag is afhankelijk van de rang die het rechtgevend kind inneemt in het gezin. De rangschikking wordt bepaald voor de rechtgevende kinderen die samenwonen met de bijslagtrekkende. Voor de bepaling van de rang wordt rekening gehoud</w:t>
      </w:r>
      <w:r w:rsidR="00FB4501" w:rsidRPr="00137FF8">
        <w:rPr>
          <w:rFonts w:ascii="Garamond" w:hAnsi="Garamond"/>
          <w:lang w:val="nl-BE"/>
        </w:rPr>
        <w:t>en met de volgorde van geboorte</w:t>
      </w:r>
      <w:r w:rsidRPr="00137FF8">
        <w:rPr>
          <w:rFonts w:ascii="Garamond" w:hAnsi="Garamond"/>
          <w:lang w:val="nl-BE"/>
        </w:rPr>
        <w:t xml:space="preserve"> van de kinderen, waarbij aan het oudste kind de eerste rang wordt toegekend. De gewone kinderbijslag kan maximum worden toegekend tot 25 jaar.</w:t>
      </w:r>
      <w:r w:rsidRPr="00137FF8">
        <w:rPr>
          <w:rStyle w:val="FootnoteReference"/>
          <w:rFonts w:ascii="Garamond" w:hAnsi="Garamond"/>
          <w:lang w:val="nl-BE"/>
        </w:rPr>
        <w:footnoteReference w:id="185"/>
      </w:r>
    </w:p>
    <w:p w14:paraId="456BE3F0" w14:textId="77777777" w:rsidR="004B08B0" w:rsidRPr="00137FF8" w:rsidRDefault="004B08B0" w:rsidP="004B08B0">
      <w:pPr>
        <w:jc w:val="both"/>
        <w:rPr>
          <w:rFonts w:ascii="Garamond" w:hAnsi="Garamond"/>
          <w:lang w:val="nl-BE"/>
        </w:rPr>
      </w:pPr>
    </w:p>
    <w:p w14:paraId="5714403C" w14:textId="77777777" w:rsidR="004B08B0" w:rsidRPr="00137FF8" w:rsidRDefault="004B08B0" w:rsidP="004B08B0">
      <w:pPr>
        <w:jc w:val="both"/>
        <w:rPr>
          <w:rFonts w:ascii="Garamond" w:hAnsi="Garamond"/>
          <w:lang w:val="nl-BE"/>
        </w:rPr>
      </w:pPr>
      <w:r w:rsidRPr="00137FF8">
        <w:rPr>
          <w:rFonts w:ascii="Garamond" w:hAnsi="Garamond"/>
        </w:rPr>
        <w:t>Van de rechtgevende kinderen (</w:t>
      </w:r>
      <w:proofErr w:type="spellStart"/>
      <w:r w:rsidRPr="00137FF8">
        <w:rPr>
          <w:rFonts w:ascii="Garamond" w:hAnsi="Garamond"/>
          <w:smallCaps/>
        </w:rPr>
        <w:t>insz_rg</w:t>
      </w:r>
      <w:proofErr w:type="spellEnd"/>
      <w:r w:rsidRPr="00137FF8">
        <w:rPr>
          <w:rFonts w:ascii="Garamond" w:hAnsi="Garamond"/>
        </w:rPr>
        <w:t xml:space="preserve">) uit het basisbestand die jonger zijn dan 25 </w:t>
      </w:r>
      <w:r w:rsidR="005B6EAC" w:rsidRPr="00137FF8">
        <w:rPr>
          <w:rFonts w:ascii="Garamond" w:hAnsi="Garamond"/>
        </w:rPr>
        <w:t>of geboren  zijn voor 1 juli 196</w:t>
      </w:r>
      <w:r w:rsidRPr="00137FF8">
        <w:rPr>
          <w:rFonts w:ascii="Garamond" w:hAnsi="Garamond"/>
        </w:rPr>
        <w:t>6</w:t>
      </w:r>
      <w:r w:rsidRPr="00137FF8">
        <w:rPr>
          <w:rStyle w:val="FootnoteReference"/>
          <w:rFonts w:ascii="Garamond" w:hAnsi="Garamond"/>
        </w:rPr>
        <w:footnoteReference w:id="186"/>
      </w:r>
      <w:r w:rsidRPr="00137FF8">
        <w:rPr>
          <w:rFonts w:ascii="Garamond" w:hAnsi="Garamond"/>
        </w:rPr>
        <w:t xml:space="preserve"> (</w:t>
      </w:r>
      <w:r w:rsidRPr="00137FF8">
        <w:rPr>
          <w:rFonts w:ascii="Garamond" w:hAnsi="Garamond"/>
          <w:smallCaps/>
          <w:lang w:val="nl-BE"/>
        </w:rPr>
        <w:t xml:space="preserve">leeftijd &lt; 25 </w:t>
      </w:r>
      <w:r w:rsidRPr="00137FF8">
        <w:rPr>
          <w:rFonts w:ascii="Garamond" w:hAnsi="Garamond"/>
          <w:lang w:val="nl-BE"/>
        </w:rPr>
        <w:t>of</w:t>
      </w:r>
      <w:r w:rsidRPr="00137FF8">
        <w:rPr>
          <w:rFonts w:ascii="Garamond" w:hAnsi="Garamond"/>
          <w:smallCaps/>
          <w:lang w:val="nl-BE"/>
        </w:rPr>
        <w:t xml:space="preserve"> </w:t>
      </w:r>
      <w:proofErr w:type="spellStart"/>
      <w:r w:rsidRPr="00137FF8">
        <w:rPr>
          <w:rFonts w:ascii="Garamond" w:hAnsi="Garamond"/>
          <w:smallCaps/>
          <w:lang w:val="nl-BE"/>
        </w:rPr>
        <w:t>d_geboor</w:t>
      </w:r>
      <w:proofErr w:type="spellEnd"/>
      <w:r w:rsidRPr="00137FF8">
        <w:rPr>
          <w:rFonts w:ascii="Garamond" w:hAnsi="Garamond"/>
          <w:smallCaps/>
          <w:lang w:val="nl-BE"/>
        </w:rPr>
        <w:t xml:space="preserve"> &lt; ‘1jul1966’) </w:t>
      </w:r>
      <w:r w:rsidRPr="00137FF8">
        <w:rPr>
          <w:rFonts w:ascii="Garamond" w:hAnsi="Garamond"/>
          <w:lang w:val="nl-BE"/>
        </w:rPr>
        <w:t>wordt nagegaan of ze op hetzelfde adres wonen als de bijslagtrekkende. Indien er een bijslagtrekkende (</w:t>
      </w:r>
      <w:proofErr w:type="spellStart"/>
      <w:r w:rsidRPr="00137FF8">
        <w:rPr>
          <w:rFonts w:ascii="Garamond" w:hAnsi="Garamond" w:cs="Arial"/>
          <w:smallCaps/>
        </w:rPr>
        <w:t>insz_bt</w:t>
      </w:r>
      <w:proofErr w:type="spellEnd"/>
      <w:r w:rsidRPr="00137FF8">
        <w:rPr>
          <w:rFonts w:ascii="Garamond" w:hAnsi="Garamond" w:cs="Arial"/>
        </w:rPr>
        <w:t xml:space="preserve">) </w:t>
      </w:r>
      <w:r w:rsidRPr="00137FF8">
        <w:rPr>
          <w:rFonts w:ascii="Garamond" w:hAnsi="Garamond"/>
          <w:lang w:val="nl-BE"/>
        </w:rPr>
        <w:t xml:space="preserve">bestaat met dezelfde waarden voor de variabele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 xml:space="preserve">,  </w:t>
      </w:r>
      <w:r w:rsidRPr="00137FF8">
        <w:rPr>
          <w:rFonts w:ascii="Garamond" w:hAnsi="Garamond"/>
          <w:lang w:val="nl-BE"/>
        </w:rPr>
        <w:t xml:space="preserve">wordt de rechtgevende toegevoegd aan een nieuw bestand ‘bepaling rang’. De </w:t>
      </w:r>
      <w:proofErr w:type="spellStart"/>
      <w:r w:rsidRPr="00137FF8">
        <w:rPr>
          <w:rFonts w:ascii="Garamond" w:hAnsi="Garamond"/>
          <w:lang w:val="nl-BE"/>
        </w:rPr>
        <w:t>rechtgevenden</w:t>
      </w:r>
      <w:proofErr w:type="spellEnd"/>
      <w:r w:rsidRPr="00137FF8">
        <w:rPr>
          <w:rFonts w:ascii="Garamond" w:hAnsi="Garamond"/>
          <w:lang w:val="nl-BE"/>
        </w:rPr>
        <w:t xml:space="preserve"> die behoren tot een collectief huishouden worden aan een afzonderlijk bestand </w:t>
      </w:r>
      <w:r w:rsidR="00771A51" w:rsidRPr="00137FF8">
        <w:rPr>
          <w:rFonts w:ascii="Garamond" w:hAnsi="Garamond"/>
          <w:lang w:val="nl-BE"/>
        </w:rPr>
        <w:t>‘bepaling rang collectief’ toegevoegd</w:t>
      </w:r>
      <w:r w:rsidRPr="00137FF8">
        <w:rPr>
          <w:rFonts w:ascii="Garamond" w:hAnsi="Garamond"/>
          <w:lang w:val="nl-BE"/>
        </w:rPr>
        <w:t>.</w:t>
      </w:r>
    </w:p>
    <w:p w14:paraId="3EF113AA" w14:textId="77777777" w:rsidR="004B08B0" w:rsidRPr="00137FF8" w:rsidRDefault="004B08B0" w:rsidP="004B08B0">
      <w:pPr>
        <w:jc w:val="both"/>
        <w:rPr>
          <w:rFonts w:ascii="Garamond" w:hAnsi="Garamond"/>
          <w:lang w:val="nl-BE"/>
        </w:rPr>
      </w:pPr>
      <w:r w:rsidRPr="00137FF8">
        <w:rPr>
          <w:rFonts w:ascii="Garamond" w:hAnsi="Garamond"/>
          <w:lang w:val="nl-BE"/>
        </w:rPr>
        <w:t xml:space="preserve">Vervolgens worden de personen uit beide bestanden gesorteerd per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 xml:space="preserve"> </w:t>
      </w:r>
      <w:r w:rsidRPr="00137FF8">
        <w:rPr>
          <w:rFonts w:ascii="Garamond" w:hAnsi="Garamond"/>
          <w:lang w:val="nl-BE"/>
        </w:rPr>
        <w:t xml:space="preserve">en </w:t>
      </w:r>
      <w:proofErr w:type="spellStart"/>
      <w:r w:rsidR="008625D2" w:rsidRPr="00137FF8">
        <w:rPr>
          <w:rFonts w:ascii="Garamond" w:hAnsi="Garamond"/>
          <w:smallCaps/>
          <w:lang w:val="nl-BE"/>
        </w:rPr>
        <w:t>d_geboor</w:t>
      </w:r>
      <w:proofErr w:type="spellEnd"/>
      <w:r w:rsidRPr="00137FF8">
        <w:rPr>
          <w:rFonts w:ascii="Garamond" w:hAnsi="Garamond"/>
          <w:smallCaps/>
          <w:lang w:val="nl-BE"/>
        </w:rPr>
        <w:t xml:space="preserve">. </w:t>
      </w:r>
      <w:r w:rsidRPr="00137FF8">
        <w:rPr>
          <w:rFonts w:ascii="Garamond" w:hAnsi="Garamond"/>
          <w:lang w:val="nl-BE"/>
        </w:rPr>
        <w:t>Op die manier worden de rechtgevende kinderen binnen één gezin of binnen een collectief huishouden geordend volgens leeftijd.</w:t>
      </w:r>
    </w:p>
    <w:p w14:paraId="418C40BE" w14:textId="77777777" w:rsidR="004B08B0" w:rsidRPr="00137FF8" w:rsidRDefault="004B08B0" w:rsidP="004B08B0">
      <w:pPr>
        <w:jc w:val="both"/>
        <w:rPr>
          <w:rFonts w:ascii="Garamond" w:hAnsi="Garamond"/>
          <w:smallCaps/>
        </w:rPr>
      </w:pPr>
      <w:r w:rsidRPr="00137FF8">
        <w:rPr>
          <w:rFonts w:ascii="Garamond" w:hAnsi="Garamond"/>
        </w:rPr>
        <w:t xml:space="preserve">De rang van het kind wordt bepaald aan de hand van de rangschikking per </w:t>
      </w:r>
      <w:proofErr w:type="spellStart"/>
      <w:r w:rsidRPr="00137FF8">
        <w:rPr>
          <w:rFonts w:ascii="Garamond" w:hAnsi="Garamond"/>
          <w:smallCaps/>
        </w:rPr>
        <w:t>insz</w:t>
      </w:r>
      <w:r w:rsidR="00991B47" w:rsidRPr="00137FF8">
        <w:rPr>
          <w:rFonts w:ascii="Garamond" w:hAnsi="Garamond"/>
          <w:smallCaps/>
        </w:rPr>
        <w:t>_</w:t>
      </w:r>
      <w:r w:rsidRPr="00137FF8">
        <w:rPr>
          <w:rFonts w:ascii="Garamond" w:hAnsi="Garamond"/>
          <w:smallCaps/>
        </w:rPr>
        <w:t>ref</w:t>
      </w:r>
      <w:proofErr w:type="spellEnd"/>
      <w:r w:rsidRPr="00137FF8">
        <w:rPr>
          <w:rFonts w:ascii="Garamond" w:hAnsi="Garamond"/>
          <w:smallCaps/>
        </w:rPr>
        <w:t>:</w:t>
      </w:r>
      <w:r w:rsidRPr="00137FF8">
        <w:rPr>
          <w:rStyle w:val="FootnoteReference"/>
          <w:rFonts w:ascii="Garamond" w:hAnsi="Garamond"/>
          <w:smallCaps/>
        </w:rPr>
        <w:footnoteReference w:id="187"/>
      </w:r>
    </w:p>
    <w:p w14:paraId="3C9C86A6" w14:textId="77777777" w:rsidR="004B08B0" w:rsidRPr="00137FF8" w:rsidRDefault="004B08B0" w:rsidP="004B08B0">
      <w:pPr>
        <w:ind w:left="1068"/>
        <w:jc w:val="both"/>
        <w:rPr>
          <w:rFonts w:ascii="Garamond" w:hAnsi="Garamond"/>
          <w:lang w:val="nl-BE"/>
        </w:rPr>
      </w:pPr>
    </w:p>
    <w:p w14:paraId="5BE66F09" w14:textId="77777777" w:rsidR="004B08B0" w:rsidRPr="00137FF8" w:rsidRDefault="004B08B0" w:rsidP="004B08B0">
      <w:pPr>
        <w:numPr>
          <w:ilvl w:val="0"/>
          <w:numId w:val="42"/>
        </w:numPr>
        <w:jc w:val="both"/>
        <w:rPr>
          <w:rFonts w:ascii="Garamond" w:hAnsi="Garamond"/>
          <w:lang w:val="nl-BE"/>
        </w:rPr>
      </w:pPr>
      <w:r w:rsidRPr="00137FF8">
        <w:rPr>
          <w:rFonts w:ascii="Garamond" w:hAnsi="Garamond"/>
        </w:rPr>
        <w:t xml:space="preserve">record op de eerste plaats: </w:t>
      </w:r>
      <w:r w:rsidRPr="00137FF8">
        <w:rPr>
          <w:rFonts w:ascii="Garamond" w:hAnsi="Garamond"/>
          <w:smallCaps/>
        </w:rPr>
        <w:t>rang = 1</w:t>
      </w:r>
    </w:p>
    <w:p w14:paraId="323E9937" w14:textId="77777777" w:rsidR="004B08B0" w:rsidRPr="00137FF8" w:rsidRDefault="004B08B0" w:rsidP="004B08B0">
      <w:pPr>
        <w:numPr>
          <w:ilvl w:val="0"/>
          <w:numId w:val="42"/>
        </w:numPr>
        <w:jc w:val="both"/>
        <w:rPr>
          <w:rFonts w:ascii="Garamond" w:hAnsi="Garamond"/>
          <w:lang w:val="nl-BE"/>
        </w:rPr>
      </w:pPr>
      <w:r w:rsidRPr="00137FF8">
        <w:rPr>
          <w:rFonts w:ascii="Garamond" w:hAnsi="Garamond"/>
        </w:rPr>
        <w:t xml:space="preserve">record op de tweede plaats: </w:t>
      </w:r>
      <w:r w:rsidRPr="00137FF8">
        <w:rPr>
          <w:rFonts w:ascii="Garamond" w:hAnsi="Garamond"/>
          <w:smallCaps/>
        </w:rPr>
        <w:t>rang = 2</w:t>
      </w:r>
    </w:p>
    <w:p w14:paraId="2688B0DE" w14:textId="77777777" w:rsidR="004B08B0" w:rsidRPr="00137FF8" w:rsidRDefault="004B08B0" w:rsidP="004B08B0">
      <w:pPr>
        <w:numPr>
          <w:ilvl w:val="0"/>
          <w:numId w:val="42"/>
        </w:numPr>
        <w:jc w:val="both"/>
        <w:rPr>
          <w:rFonts w:ascii="Garamond" w:hAnsi="Garamond"/>
          <w:lang w:val="nl-BE"/>
        </w:rPr>
      </w:pPr>
      <w:r w:rsidRPr="00137FF8">
        <w:rPr>
          <w:rFonts w:ascii="Garamond" w:hAnsi="Garamond"/>
        </w:rPr>
        <w:t xml:space="preserve">record op de derde plaats: </w:t>
      </w:r>
      <w:r w:rsidRPr="00137FF8">
        <w:rPr>
          <w:rFonts w:ascii="Garamond" w:hAnsi="Garamond"/>
          <w:smallCaps/>
        </w:rPr>
        <w:t>rang = 3</w:t>
      </w:r>
    </w:p>
    <w:p w14:paraId="64F5FEFA" w14:textId="77777777" w:rsidR="004B08B0" w:rsidRPr="00137FF8" w:rsidRDefault="004B08B0" w:rsidP="004B08B0">
      <w:pPr>
        <w:numPr>
          <w:ilvl w:val="0"/>
          <w:numId w:val="42"/>
        </w:numPr>
        <w:jc w:val="both"/>
        <w:rPr>
          <w:rFonts w:ascii="Garamond" w:hAnsi="Garamond"/>
          <w:lang w:val="nl-BE"/>
        </w:rPr>
      </w:pPr>
      <w:r w:rsidRPr="00137FF8">
        <w:rPr>
          <w:rFonts w:ascii="Garamond" w:hAnsi="Garamond"/>
        </w:rPr>
        <w:t xml:space="preserve">record op de vierde plaats: </w:t>
      </w:r>
      <w:r w:rsidRPr="00137FF8">
        <w:rPr>
          <w:rFonts w:ascii="Garamond" w:hAnsi="Garamond"/>
          <w:smallCaps/>
        </w:rPr>
        <w:t>rang = 3</w:t>
      </w:r>
    </w:p>
    <w:p w14:paraId="4C439DDA" w14:textId="77777777" w:rsidR="004B08B0" w:rsidRPr="00137FF8" w:rsidRDefault="004B08B0" w:rsidP="004B08B0">
      <w:pPr>
        <w:numPr>
          <w:ilvl w:val="0"/>
          <w:numId w:val="42"/>
        </w:numPr>
        <w:jc w:val="both"/>
        <w:rPr>
          <w:rFonts w:ascii="Garamond" w:hAnsi="Garamond"/>
          <w:lang w:val="nl-BE"/>
        </w:rPr>
      </w:pPr>
      <w:r w:rsidRPr="00137FF8">
        <w:rPr>
          <w:rFonts w:ascii="Garamond" w:hAnsi="Garamond"/>
        </w:rPr>
        <w:t xml:space="preserve">record op de vijfde plaats: </w:t>
      </w:r>
      <w:r w:rsidRPr="00137FF8">
        <w:rPr>
          <w:rFonts w:ascii="Garamond" w:hAnsi="Garamond"/>
          <w:smallCaps/>
        </w:rPr>
        <w:t>rang = 3</w:t>
      </w:r>
    </w:p>
    <w:p w14:paraId="590B96A6" w14:textId="77777777" w:rsidR="004B08B0" w:rsidRPr="00137FF8" w:rsidRDefault="004B08B0" w:rsidP="004B08B0">
      <w:pPr>
        <w:numPr>
          <w:ilvl w:val="0"/>
          <w:numId w:val="42"/>
        </w:numPr>
        <w:jc w:val="both"/>
        <w:rPr>
          <w:rFonts w:ascii="Garamond" w:hAnsi="Garamond"/>
          <w:lang w:val="nl-BE"/>
        </w:rPr>
      </w:pPr>
      <w:r w:rsidRPr="00137FF8">
        <w:rPr>
          <w:rFonts w:ascii="Garamond" w:hAnsi="Garamond"/>
          <w:lang w:val="nl-BE"/>
        </w:rPr>
        <w:t>…</w:t>
      </w:r>
    </w:p>
    <w:p w14:paraId="2C9F5212" w14:textId="77777777" w:rsidR="004B08B0" w:rsidRPr="00137FF8" w:rsidRDefault="004B08B0" w:rsidP="004B08B0">
      <w:pPr>
        <w:jc w:val="both"/>
        <w:rPr>
          <w:rFonts w:ascii="Garamond" w:hAnsi="Garamond"/>
        </w:rPr>
      </w:pPr>
    </w:p>
    <w:p w14:paraId="771C485D" w14:textId="77777777" w:rsidR="004B08B0" w:rsidRPr="00137FF8" w:rsidRDefault="004B08B0" w:rsidP="004B08B0">
      <w:pPr>
        <w:jc w:val="both"/>
        <w:rPr>
          <w:rFonts w:ascii="Garamond" w:hAnsi="Garamond"/>
        </w:rPr>
      </w:pPr>
      <w:r w:rsidRPr="00137FF8">
        <w:rPr>
          <w:rFonts w:ascii="Garamond" w:hAnsi="Garamond"/>
        </w:rPr>
        <w:t xml:space="preserve">De variabele </w:t>
      </w:r>
      <w:r w:rsidRPr="00137FF8">
        <w:rPr>
          <w:rFonts w:ascii="Garamond" w:hAnsi="Garamond"/>
          <w:smallCaps/>
        </w:rPr>
        <w:t>rang</w:t>
      </w:r>
      <w:r w:rsidRPr="00137FF8">
        <w:rPr>
          <w:rFonts w:ascii="Garamond" w:hAnsi="Garamond"/>
        </w:rPr>
        <w:t xml:space="preserve"> wordt voor ieder rechtgevend kind (</w:t>
      </w:r>
      <w:proofErr w:type="spellStart"/>
      <w:r w:rsidRPr="00137FF8">
        <w:rPr>
          <w:rFonts w:ascii="Garamond" w:hAnsi="Garamond"/>
          <w:smallCaps/>
        </w:rPr>
        <w:t>insz_rg</w:t>
      </w:r>
      <w:proofErr w:type="spellEnd"/>
      <w:r w:rsidRPr="00137FF8">
        <w:rPr>
          <w:rFonts w:ascii="Garamond" w:hAnsi="Garamond"/>
        </w:rPr>
        <w:t>) toegevoegd aan het basisbestand.</w:t>
      </w:r>
    </w:p>
    <w:p w14:paraId="13111119" w14:textId="77777777" w:rsidR="004B08B0" w:rsidRPr="00137FF8" w:rsidRDefault="004B08B0" w:rsidP="004B08B0">
      <w:pPr>
        <w:jc w:val="both"/>
        <w:rPr>
          <w:rFonts w:ascii="Garamond" w:hAnsi="Garamond"/>
        </w:rPr>
      </w:pPr>
    </w:p>
    <w:p w14:paraId="10C9A28F" w14:textId="77777777" w:rsidR="004B08B0" w:rsidRPr="00137FF8" w:rsidRDefault="004B08B0" w:rsidP="004B08B0">
      <w:pPr>
        <w:jc w:val="both"/>
        <w:rPr>
          <w:rFonts w:ascii="Garamond" w:hAnsi="Garamond"/>
          <w:lang w:val="nl-BE"/>
        </w:rPr>
      </w:pPr>
      <w:r w:rsidRPr="00137FF8">
        <w:rPr>
          <w:rFonts w:ascii="Garamond" w:hAnsi="Garamond"/>
          <w:lang w:val="nl-BE"/>
        </w:rPr>
        <w:t xml:space="preserve">Ten slotte wordt voor de records </w:t>
      </w:r>
      <w:r w:rsidRPr="00137FF8">
        <w:rPr>
          <w:rFonts w:ascii="Garamond" w:hAnsi="Garamond"/>
        </w:rPr>
        <w:t xml:space="preserve">die een waarde (1, 2 of 3) kregen voor de variabele </w:t>
      </w:r>
      <w:r w:rsidRPr="00137FF8">
        <w:rPr>
          <w:rFonts w:ascii="Garamond" w:hAnsi="Garamond"/>
          <w:smallCaps/>
        </w:rPr>
        <w:t xml:space="preserve">rang </w:t>
      </w:r>
      <w:r w:rsidRPr="00137FF8">
        <w:rPr>
          <w:rFonts w:ascii="Garamond" w:hAnsi="Garamond"/>
        </w:rPr>
        <w:t>en waarvoor geldt</w:t>
      </w:r>
      <w:r w:rsidRPr="00137FF8">
        <w:rPr>
          <w:rFonts w:ascii="Garamond" w:hAnsi="Garamond"/>
          <w:smallCaps/>
        </w:rPr>
        <w:t xml:space="preserve"> leeftijd &lt; 25</w:t>
      </w:r>
      <w:r w:rsidRPr="00137FF8">
        <w:rPr>
          <w:rFonts w:ascii="Garamond" w:hAnsi="Garamond"/>
        </w:rPr>
        <w:t>, een</w:t>
      </w:r>
      <w:r w:rsidRPr="00137FF8">
        <w:rPr>
          <w:rFonts w:ascii="Garamond" w:hAnsi="Garamond"/>
          <w:lang w:val="nl-BE"/>
        </w:rPr>
        <w:t xml:space="preserve"> nieuwe variabele </w:t>
      </w:r>
      <w:proofErr w:type="spellStart"/>
      <w:r w:rsidRPr="00137FF8">
        <w:rPr>
          <w:rFonts w:ascii="Garamond" w:hAnsi="Garamond"/>
          <w:smallCaps/>
          <w:lang w:val="nl-BE"/>
        </w:rPr>
        <w:t>gewone</w:t>
      </w:r>
      <w:r w:rsidR="001A31B3" w:rsidRPr="00137FF8">
        <w:rPr>
          <w:rFonts w:ascii="Garamond" w:hAnsi="Garamond"/>
          <w:smallCaps/>
          <w:lang w:val="nl-BE"/>
        </w:rPr>
        <w:t>_</w:t>
      </w:r>
      <w:r w:rsidRPr="00137FF8">
        <w:rPr>
          <w:rFonts w:ascii="Garamond" w:hAnsi="Garamond"/>
          <w:smallCaps/>
          <w:lang w:val="nl-BE"/>
        </w:rPr>
        <w:t>bijslag</w:t>
      </w:r>
      <w:proofErr w:type="spellEnd"/>
      <w:r w:rsidRPr="00137FF8">
        <w:rPr>
          <w:rFonts w:ascii="Garamond" w:hAnsi="Garamond"/>
          <w:lang w:val="nl-BE"/>
        </w:rPr>
        <w:t xml:space="preserve">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_Ref310598758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27</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226DFD73" w14:textId="77777777" w:rsidR="004B08B0" w:rsidRPr="00137FF8" w:rsidRDefault="004B08B0" w:rsidP="004B08B0">
      <w:pPr>
        <w:jc w:val="both"/>
        <w:rPr>
          <w:rFonts w:ascii="Garamond" w:hAnsi="Garamond"/>
          <w:smallCaps/>
        </w:rPr>
      </w:pPr>
      <w:proofErr w:type="spellStart"/>
      <w:r w:rsidRPr="00137FF8">
        <w:rPr>
          <w:rFonts w:ascii="Garamond" w:hAnsi="Garamond"/>
          <w:smallCaps/>
          <w:lang w:val="nl-BE"/>
        </w:rPr>
        <w:t>gewone</w:t>
      </w:r>
      <w:r w:rsidR="001A31B3" w:rsidRPr="00137FF8">
        <w:rPr>
          <w:rFonts w:ascii="Garamond" w:hAnsi="Garamond"/>
          <w:smallCaps/>
          <w:lang w:val="nl-BE"/>
        </w:rPr>
        <w:t>_</w:t>
      </w:r>
      <w:r w:rsidRPr="00137FF8">
        <w:rPr>
          <w:rFonts w:ascii="Garamond" w:hAnsi="Garamond"/>
          <w:smallCaps/>
          <w:lang w:val="nl-BE"/>
        </w:rPr>
        <w:t>bijslag</w:t>
      </w:r>
      <w:proofErr w:type="spellEnd"/>
      <w:r w:rsidRPr="00137FF8">
        <w:rPr>
          <w:rFonts w:ascii="Garamond" w:hAnsi="Garamond"/>
          <w:smallCaps/>
          <w:lang w:val="nl-BE"/>
        </w:rPr>
        <w:t xml:space="preserve"> =</w:t>
      </w:r>
      <w:r w:rsidRPr="00137FF8">
        <w:rPr>
          <w:rFonts w:ascii="Garamond" w:hAnsi="Garamond"/>
          <w:lang w:val="nl-BE"/>
        </w:rPr>
        <w:t xml:space="preserve"> </w:t>
      </w:r>
      <w:proofErr w:type="spellStart"/>
      <w:r w:rsidRPr="00137FF8">
        <w:rPr>
          <w:rFonts w:ascii="Garamond" w:hAnsi="Garamond"/>
          <w:smallCaps/>
          <w:lang w:val="nl-BE"/>
        </w:rPr>
        <w:t>aanta</w:t>
      </w:r>
      <w:r w:rsidR="001A31B3" w:rsidRPr="00137FF8">
        <w:rPr>
          <w:rFonts w:ascii="Garamond" w:hAnsi="Garamond"/>
          <w:smallCaps/>
          <w:lang w:val="nl-BE"/>
        </w:rPr>
        <w:t>l_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1A31B3" w:rsidRPr="00137FF8">
        <w:rPr>
          <w:rFonts w:ascii="Garamond" w:hAnsi="Garamond"/>
          <w:smallCaps/>
        </w:rPr>
        <w:t>_gewone_</w:t>
      </w:r>
      <w:r w:rsidRPr="00137FF8">
        <w:rPr>
          <w:rFonts w:ascii="Garamond" w:hAnsi="Garamond"/>
          <w:smallCaps/>
        </w:rPr>
        <w:t>bijslag</w:t>
      </w:r>
      <w:proofErr w:type="spellEnd"/>
    </w:p>
    <w:p w14:paraId="70A0F2C6"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698E9980" w14:textId="77777777" w:rsidR="00E45E3E" w:rsidRPr="00137FF8" w:rsidRDefault="00670DAD" w:rsidP="004B08B0">
      <w:pPr>
        <w:jc w:val="both"/>
        <w:rPr>
          <w:rFonts w:ascii="Garamond" w:hAnsi="Garamond"/>
          <w:smallCaps/>
        </w:rPr>
      </w:pPr>
      <w:r w:rsidRPr="00137FF8">
        <w:rPr>
          <w:rFonts w:ascii="Garamond" w:hAnsi="Garamond"/>
          <w:smallCaps/>
        </w:rPr>
        <w:br w:type="page"/>
      </w:r>
    </w:p>
    <w:p w14:paraId="1EA3C235" w14:textId="77777777" w:rsidR="004B08B0" w:rsidRPr="00137FF8" w:rsidRDefault="004B08B0" w:rsidP="004B08B0">
      <w:pPr>
        <w:pStyle w:val="Caption"/>
        <w:keepNext/>
        <w:jc w:val="both"/>
        <w:rPr>
          <w:rFonts w:ascii="Garamond" w:hAnsi="Garamond"/>
          <w:b w:val="0"/>
          <w:sz w:val="22"/>
          <w:szCs w:val="22"/>
        </w:rPr>
      </w:pPr>
      <w:bookmarkStart w:id="411" w:name="_Ref310598758"/>
      <w:r w:rsidRPr="00137FF8">
        <w:rPr>
          <w:rFonts w:ascii="Garamond" w:hAnsi="Garamond"/>
          <w:b w:val="0"/>
          <w:sz w:val="22"/>
          <w:szCs w:val="22"/>
        </w:rPr>
        <w:lastRenderedPageBreak/>
        <w:t xml:space="preserve">Tabel </w:t>
      </w:r>
      <w:bookmarkEnd w:id="411"/>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27</w:t>
      </w:r>
      <w:r w:rsidR="003C0AD6" w:rsidRPr="00137FF8">
        <w:rPr>
          <w:rFonts w:ascii="Garamond" w:hAnsi="Garamond"/>
          <w:b w:val="0"/>
          <w:sz w:val="22"/>
          <w:szCs w:val="22"/>
        </w:rPr>
        <w:fldChar w:fldCharType="end"/>
      </w:r>
      <w:r w:rsidRPr="00137FF8">
        <w:rPr>
          <w:rFonts w:ascii="Garamond" w:hAnsi="Garamond"/>
          <w:b w:val="0"/>
          <w:sz w:val="22"/>
          <w:szCs w:val="22"/>
        </w:rPr>
        <w:t>: overzicht bedragen gewone kinderbijslag volgens rang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160"/>
        <w:gridCol w:w="2160"/>
      </w:tblGrid>
      <w:tr w:rsidR="004B08B0" w:rsidRPr="00137FF8" w14:paraId="5BAA6A0F" w14:textId="77777777" w:rsidTr="00486BF6">
        <w:tc>
          <w:tcPr>
            <w:tcW w:w="2520" w:type="dxa"/>
            <w:tcBorders>
              <w:left w:val="nil"/>
              <w:bottom w:val="nil"/>
            </w:tcBorders>
            <w:shd w:val="clear" w:color="auto" w:fill="auto"/>
          </w:tcPr>
          <w:p w14:paraId="0B5E24A7" w14:textId="77777777" w:rsidR="004B08B0" w:rsidRPr="00137FF8" w:rsidRDefault="004B08B0" w:rsidP="00486BF6">
            <w:pPr>
              <w:jc w:val="both"/>
              <w:rPr>
                <w:rFonts w:ascii="Garamond" w:hAnsi="Garamond"/>
                <w:sz w:val="20"/>
                <w:szCs w:val="20"/>
              </w:rPr>
            </w:pPr>
          </w:p>
        </w:tc>
        <w:tc>
          <w:tcPr>
            <w:tcW w:w="6480" w:type="dxa"/>
            <w:gridSpan w:val="3"/>
            <w:tcBorders>
              <w:bottom w:val="nil"/>
              <w:right w:val="nil"/>
            </w:tcBorders>
            <w:shd w:val="clear" w:color="auto" w:fill="auto"/>
          </w:tcPr>
          <w:p w14:paraId="35B0D364" w14:textId="77777777" w:rsidR="004B08B0" w:rsidRPr="00137FF8" w:rsidRDefault="004B08B0" w:rsidP="00486BF6">
            <w:pPr>
              <w:jc w:val="center"/>
              <w:rPr>
                <w:rFonts w:ascii="Garamond" w:hAnsi="Garamond"/>
                <w:smallCaps/>
                <w:sz w:val="20"/>
                <w:szCs w:val="20"/>
              </w:rPr>
            </w:pPr>
            <w:proofErr w:type="spellStart"/>
            <w:r w:rsidRPr="00137FF8">
              <w:rPr>
                <w:rFonts w:ascii="Garamond" w:hAnsi="Garamond"/>
                <w:smallCaps/>
                <w:sz w:val="20"/>
                <w:szCs w:val="20"/>
              </w:rPr>
              <w:t>maandbedrag</w:t>
            </w:r>
            <w:r w:rsidR="001A31B3" w:rsidRPr="00137FF8">
              <w:rPr>
                <w:rFonts w:ascii="Garamond" w:hAnsi="Garamond"/>
                <w:smallCaps/>
                <w:sz w:val="20"/>
                <w:szCs w:val="20"/>
              </w:rPr>
              <w:t>_gewone_</w:t>
            </w:r>
            <w:r w:rsidRPr="00137FF8">
              <w:rPr>
                <w:rFonts w:ascii="Garamond" w:hAnsi="Garamond"/>
                <w:smallCaps/>
                <w:sz w:val="20"/>
                <w:szCs w:val="20"/>
              </w:rPr>
              <w:t>bijslag</w:t>
            </w:r>
            <w:proofErr w:type="spellEnd"/>
          </w:p>
        </w:tc>
      </w:tr>
      <w:tr w:rsidR="004B08B0" w:rsidRPr="00137FF8" w14:paraId="4E7AC4AC" w14:textId="77777777" w:rsidTr="00486BF6">
        <w:tc>
          <w:tcPr>
            <w:tcW w:w="2520" w:type="dxa"/>
            <w:tcBorders>
              <w:top w:val="nil"/>
              <w:left w:val="nil"/>
              <w:bottom w:val="single" w:sz="4" w:space="0" w:color="auto"/>
            </w:tcBorders>
            <w:shd w:val="clear" w:color="auto" w:fill="auto"/>
          </w:tcPr>
          <w:p w14:paraId="33B3AD46" w14:textId="77777777" w:rsidR="004B08B0" w:rsidRPr="00137FF8" w:rsidRDefault="004B08B0" w:rsidP="00486BF6">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0F0B1885" w14:textId="77777777" w:rsidR="004B08B0" w:rsidRPr="00137FF8" w:rsidRDefault="004B08B0" w:rsidP="00CB017A">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37B861BC" w14:textId="77777777" w:rsidR="004B08B0" w:rsidRPr="00137FF8" w:rsidRDefault="004B08B0" w:rsidP="00145843">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378A44B6" w14:textId="77777777" w:rsidR="004B08B0" w:rsidRPr="00137FF8" w:rsidRDefault="004B08B0" w:rsidP="00DA07A8">
            <w:pPr>
              <w:jc w:val="center"/>
              <w:rPr>
                <w:rFonts w:ascii="Garamond" w:hAnsi="Garamond"/>
                <w:smallCaps/>
                <w:sz w:val="20"/>
                <w:szCs w:val="20"/>
              </w:rPr>
            </w:pPr>
            <w:r w:rsidRPr="00137FF8">
              <w:rPr>
                <w:rFonts w:ascii="Garamond" w:hAnsi="Garamond"/>
                <w:smallCaps/>
                <w:sz w:val="20"/>
                <w:szCs w:val="20"/>
              </w:rPr>
              <w:t>rang = 3</w:t>
            </w:r>
          </w:p>
        </w:tc>
      </w:tr>
      <w:tr w:rsidR="004B08B0" w:rsidRPr="00137FF8" w14:paraId="4CC2C9E8" w14:textId="77777777" w:rsidTr="00486BF6">
        <w:tc>
          <w:tcPr>
            <w:tcW w:w="2520" w:type="dxa"/>
            <w:tcBorders>
              <w:top w:val="nil"/>
              <w:left w:val="nil"/>
              <w:bottom w:val="nil"/>
            </w:tcBorders>
            <w:shd w:val="clear" w:color="auto" w:fill="auto"/>
          </w:tcPr>
          <w:p w14:paraId="56D7CA0F"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2160" w:type="dxa"/>
            <w:tcBorders>
              <w:top w:val="nil"/>
              <w:bottom w:val="nil"/>
              <w:right w:val="nil"/>
            </w:tcBorders>
            <w:shd w:val="clear" w:color="auto" w:fill="auto"/>
          </w:tcPr>
          <w:p w14:paraId="2F6F778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38,42</w:t>
            </w:r>
          </w:p>
        </w:tc>
        <w:tc>
          <w:tcPr>
            <w:tcW w:w="2160" w:type="dxa"/>
            <w:tcBorders>
              <w:top w:val="nil"/>
              <w:left w:val="nil"/>
              <w:bottom w:val="nil"/>
              <w:right w:val="nil"/>
            </w:tcBorders>
            <w:shd w:val="clear" w:color="auto" w:fill="auto"/>
          </w:tcPr>
          <w:p w14:paraId="6249DE0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139,78</w:t>
            </w:r>
          </w:p>
        </w:tc>
        <w:tc>
          <w:tcPr>
            <w:tcW w:w="2160" w:type="dxa"/>
            <w:tcBorders>
              <w:top w:val="nil"/>
              <w:left w:val="nil"/>
              <w:bottom w:val="nil"/>
              <w:right w:val="nil"/>
            </w:tcBorders>
            <w:shd w:val="clear" w:color="auto" w:fill="auto"/>
          </w:tcPr>
          <w:p w14:paraId="46D74D7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208,70</w:t>
            </w:r>
          </w:p>
        </w:tc>
      </w:tr>
      <w:tr w:rsidR="004B08B0" w:rsidRPr="00137FF8" w14:paraId="63C2DC12" w14:textId="77777777" w:rsidTr="00486BF6">
        <w:tc>
          <w:tcPr>
            <w:tcW w:w="2520" w:type="dxa"/>
            <w:tcBorders>
              <w:top w:val="nil"/>
              <w:left w:val="nil"/>
              <w:bottom w:val="nil"/>
            </w:tcBorders>
            <w:shd w:val="clear" w:color="auto" w:fill="auto"/>
          </w:tcPr>
          <w:p w14:paraId="67C8ABA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2160" w:type="dxa"/>
            <w:tcBorders>
              <w:top w:val="nil"/>
              <w:bottom w:val="nil"/>
              <w:right w:val="nil"/>
            </w:tcBorders>
            <w:shd w:val="clear" w:color="auto" w:fill="auto"/>
          </w:tcPr>
          <w:p w14:paraId="186E5F3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39,19</w:t>
            </w:r>
          </w:p>
        </w:tc>
        <w:tc>
          <w:tcPr>
            <w:tcW w:w="2160" w:type="dxa"/>
            <w:tcBorders>
              <w:top w:val="nil"/>
              <w:left w:val="nil"/>
              <w:bottom w:val="nil"/>
              <w:right w:val="nil"/>
            </w:tcBorders>
            <w:shd w:val="clear" w:color="auto" w:fill="auto"/>
          </w:tcPr>
          <w:p w14:paraId="5D46AAB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142,58</w:t>
            </w:r>
          </w:p>
        </w:tc>
        <w:tc>
          <w:tcPr>
            <w:tcW w:w="2160" w:type="dxa"/>
            <w:tcBorders>
              <w:top w:val="nil"/>
              <w:left w:val="nil"/>
              <w:bottom w:val="nil"/>
              <w:right w:val="nil"/>
            </w:tcBorders>
            <w:shd w:val="clear" w:color="auto" w:fill="auto"/>
          </w:tcPr>
          <w:p w14:paraId="7B115A5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212,87</w:t>
            </w:r>
          </w:p>
        </w:tc>
      </w:tr>
      <w:tr w:rsidR="004B08B0" w:rsidRPr="00137FF8" w14:paraId="3B074861" w14:textId="77777777" w:rsidTr="00486BF6">
        <w:tc>
          <w:tcPr>
            <w:tcW w:w="2520" w:type="dxa"/>
            <w:tcBorders>
              <w:top w:val="nil"/>
              <w:left w:val="nil"/>
              <w:bottom w:val="nil"/>
            </w:tcBorders>
            <w:shd w:val="clear" w:color="auto" w:fill="auto"/>
          </w:tcPr>
          <w:p w14:paraId="4581881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2160" w:type="dxa"/>
            <w:tcBorders>
              <w:top w:val="nil"/>
              <w:bottom w:val="nil"/>
              <w:right w:val="nil"/>
            </w:tcBorders>
            <w:shd w:val="clear" w:color="auto" w:fill="auto"/>
          </w:tcPr>
          <w:p w14:paraId="154F97C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39,97</w:t>
            </w:r>
          </w:p>
        </w:tc>
        <w:tc>
          <w:tcPr>
            <w:tcW w:w="2160" w:type="dxa"/>
            <w:tcBorders>
              <w:top w:val="nil"/>
              <w:left w:val="nil"/>
              <w:bottom w:val="nil"/>
              <w:right w:val="nil"/>
            </w:tcBorders>
            <w:shd w:val="clear" w:color="auto" w:fill="auto"/>
          </w:tcPr>
          <w:p w14:paraId="297D8B1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145,43</w:t>
            </w:r>
          </w:p>
        </w:tc>
        <w:tc>
          <w:tcPr>
            <w:tcW w:w="2160" w:type="dxa"/>
            <w:tcBorders>
              <w:top w:val="nil"/>
              <w:left w:val="nil"/>
              <w:bottom w:val="nil"/>
              <w:right w:val="nil"/>
            </w:tcBorders>
            <w:shd w:val="clear" w:color="auto" w:fill="auto"/>
          </w:tcPr>
          <w:p w14:paraId="504D281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217,13</w:t>
            </w:r>
          </w:p>
        </w:tc>
      </w:tr>
      <w:tr w:rsidR="004B08B0" w:rsidRPr="00137FF8" w14:paraId="760E2F9D" w14:textId="77777777" w:rsidTr="00486BF6">
        <w:tc>
          <w:tcPr>
            <w:tcW w:w="2520" w:type="dxa"/>
            <w:tcBorders>
              <w:top w:val="nil"/>
              <w:left w:val="nil"/>
              <w:bottom w:val="nil"/>
            </w:tcBorders>
            <w:shd w:val="clear" w:color="auto" w:fill="auto"/>
          </w:tcPr>
          <w:p w14:paraId="2170852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74B13A2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60,00</w:t>
            </w:r>
          </w:p>
        </w:tc>
        <w:tc>
          <w:tcPr>
            <w:tcW w:w="2160" w:type="dxa"/>
            <w:tcBorders>
              <w:top w:val="nil"/>
              <w:left w:val="nil"/>
              <w:bottom w:val="nil"/>
              <w:right w:val="nil"/>
            </w:tcBorders>
            <w:shd w:val="clear" w:color="auto" w:fill="auto"/>
          </w:tcPr>
          <w:p w14:paraId="4E10D63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148,34</w:t>
            </w:r>
          </w:p>
        </w:tc>
        <w:tc>
          <w:tcPr>
            <w:tcW w:w="2160" w:type="dxa"/>
            <w:tcBorders>
              <w:top w:val="nil"/>
              <w:left w:val="nil"/>
              <w:bottom w:val="nil"/>
              <w:right w:val="nil"/>
            </w:tcBorders>
            <w:shd w:val="clear" w:color="auto" w:fill="auto"/>
          </w:tcPr>
          <w:p w14:paraId="76F6D31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221,47</w:t>
            </w:r>
          </w:p>
        </w:tc>
      </w:tr>
      <w:tr w:rsidR="004B08B0" w:rsidRPr="00137FF8" w14:paraId="07658323" w14:textId="77777777" w:rsidTr="00486BF6">
        <w:tc>
          <w:tcPr>
            <w:tcW w:w="2520" w:type="dxa"/>
            <w:tcBorders>
              <w:top w:val="nil"/>
              <w:left w:val="nil"/>
              <w:bottom w:val="nil"/>
            </w:tcBorders>
            <w:shd w:val="clear" w:color="auto" w:fill="auto"/>
          </w:tcPr>
          <w:p w14:paraId="194594D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1D6BF13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74,07</w:t>
            </w:r>
          </w:p>
        </w:tc>
        <w:tc>
          <w:tcPr>
            <w:tcW w:w="2160" w:type="dxa"/>
            <w:tcBorders>
              <w:top w:val="nil"/>
              <w:left w:val="nil"/>
              <w:bottom w:val="nil"/>
              <w:right w:val="nil"/>
            </w:tcBorders>
            <w:shd w:val="clear" w:color="auto" w:fill="auto"/>
          </w:tcPr>
          <w:p w14:paraId="5111C78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151,30</w:t>
            </w:r>
          </w:p>
        </w:tc>
        <w:tc>
          <w:tcPr>
            <w:tcW w:w="2160" w:type="dxa"/>
            <w:tcBorders>
              <w:top w:val="nil"/>
              <w:left w:val="nil"/>
              <w:bottom w:val="nil"/>
              <w:right w:val="nil"/>
            </w:tcBorders>
            <w:shd w:val="clear" w:color="auto" w:fill="auto"/>
          </w:tcPr>
          <w:p w14:paraId="321FC21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225,9</w:t>
            </w:r>
          </w:p>
        </w:tc>
      </w:tr>
      <w:tr w:rsidR="004B08B0" w:rsidRPr="00137FF8" w14:paraId="3E994008" w14:textId="77777777" w:rsidTr="00486BF6">
        <w:tc>
          <w:tcPr>
            <w:tcW w:w="2520" w:type="dxa"/>
            <w:tcBorders>
              <w:top w:val="nil"/>
              <w:left w:val="nil"/>
              <w:bottom w:val="nil"/>
            </w:tcBorders>
            <w:shd w:val="clear" w:color="auto" w:fill="auto"/>
          </w:tcPr>
          <w:p w14:paraId="5C649195"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2160" w:type="dxa"/>
            <w:tcBorders>
              <w:top w:val="nil"/>
              <w:bottom w:val="nil"/>
              <w:right w:val="nil"/>
            </w:tcBorders>
            <w:shd w:val="clear" w:color="auto" w:fill="auto"/>
          </w:tcPr>
          <w:p w14:paraId="1931DFF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78,00</w:t>
            </w:r>
          </w:p>
        </w:tc>
        <w:tc>
          <w:tcPr>
            <w:tcW w:w="2160" w:type="dxa"/>
            <w:tcBorders>
              <w:top w:val="nil"/>
              <w:left w:val="nil"/>
              <w:bottom w:val="nil"/>
              <w:right w:val="nil"/>
            </w:tcBorders>
            <w:shd w:val="clear" w:color="auto" w:fill="auto"/>
          </w:tcPr>
          <w:p w14:paraId="296AC51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154,33</w:t>
            </w:r>
          </w:p>
        </w:tc>
        <w:tc>
          <w:tcPr>
            <w:tcW w:w="2160" w:type="dxa"/>
            <w:tcBorders>
              <w:top w:val="nil"/>
              <w:left w:val="nil"/>
              <w:bottom w:val="nil"/>
              <w:right w:val="nil"/>
            </w:tcBorders>
            <w:shd w:val="clear" w:color="auto" w:fill="auto"/>
          </w:tcPr>
          <w:p w14:paraId="0018484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230,42</w:t>
            </w:r>
          </w:p>
        </w:tc>
      </w:tr>
      <w:tr w:rsidR="004B08B0" w:rsidRPr="00137FF8" w14:paraId="37EFE3C0" w14:textId="77777777" w:rsidTr="00E63396">
        <w:tc>
          <w:tcPr>
            <w:tcW w:w="2520" w:type="dxa"/>
            <w:tcBorders>
              <w:top w:val="nil"/>
              <w:left w:val="nil"/>
              <w:bottom w:val="nil"/>
            </w:tcBorders>
            <w:shd w:val="clear" w:color="auto" w:fill="auto"/>
          </w:tcPr>
          <w:p w14:paraId="183A38E5"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0CA55CF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79,59</w:t>
            </w:r>
          </w:p>
        </w:tc>
        <w:tc>
          <w:tcPr>
            <w:tcW w:w="2160" w:type="dxa"/>
            <w:tcBorders>
              <w:top w:val="nil"/>
              <w:left w:val="nil"/>
              <w:bottom w:val="nil"/>
              <w:right w:val="nil"/>
            </w:tcBorders>
            <w:shd w:val="clear" w:color="auto" w:fill="auto"/>
          </w:tcPr>
          <w:p w14:paraId="3EEC5D4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157,41</w:t>
            </w:r>
          </w:p>
        </w:tc>
        <w:tc>
          <w:tcPr>
            <w:tcW w:w="2160" w:type="dxa"/>
            <w:tcBorders>
              <w:top w:val="nil"/>
              <w:left w:val="nil"/>
              <w:bottom w:val="nil"/>
              <w:right w:val="nil"/>
            </w:tcBorders>
            <w:shd w:val="clear" w:color="auto" w:fill="auto"/>
          </w:tcPr>
          <w:p w14:paraId="0CC335B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235,03</w:t>
            </w:r>
          </w:p>
        </w:tc>
      </w:tr>
      <w:tr w:rsidR="005B5081" w:rsidRPr="00137FF8" w14:paraId="3620EB29" w14:textId="77777777" w:rsidTr="00E63396">
        <w:tc>
          <w:tcPr>
            <w:tcW w:w="2520" w:type="dxa"/>
            <w:tcBorders>
              <w:top w:val="nil"/>
              <w:left w:val="nil"/>
              <w:bottom w:val="nil"/>
            </w:tcBorders>
            <w:shd w:val="clear" w:color="auto" w:fill="auto"/>
          </w:tcPr>
          <w:p w14:paraId="090120C8" w14:textId="77777777" w:rsidR="005B5081" w:rsidRPr="00137FF8" w:rsidRDefault="005B5081" w:rsidP="00486BF6">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tcPr>
          <w:p w14:paraId="0B535EF1" w14:textId="77777777" w:rsidR="005B5081" w:rsidRPr="00137FF8" w:rsidRDefault="005B5081" w:rsidP="00486BF6">
            <w:pPr>
              <w:jc w:val="center"/>
              <w:rPr>
                <w:rFonts w:ascii="Garamond" w:hAnsi="Garamond"/>
                <w:sz w:val="20"/>
                <w:szCs w:val="20"/>
              </w:rPr>
            </w:pPr>
            <w:r w:rsidRPr="00137FF8">
              <w:rPr>
                <w:rFonts w:ascii="Garamond" w:hAnsi="Garamond"/>
                <w:sz w:val="20"/>
                <w:szCs w:val="20"/>
              </w:rPr>
              <w:t>81,15</w:t>
            </w:r>
          </w:p>
        </w:tc>
        <w:tc>
          <w:tcPr>
            <w:tcW w:w="2160" w:type="dxa"/>
            <w:tcBorders>
              <w:top w:val="nil"/>
              <w:left w:val="nil"/>
              <w:bottom w:val="nil"/>
              <w:right w:val="nil"/>
            </w:tcBorders>
            <w:shd w:val="clear" w:color="auto" w:fill="auto"/>
          </w:tcPr>
          <w:p w14:paraId="186E0591" w14:textId="77777777" w:rsidR="005B5081" w:rsidRPr="00137FF8" w:rsidRDefault="005B5081" w:rsidP="00486BF6">
            <w:pPr>
              <w:jc w:val="center"/>
              <w:rPr>
                <w:rFonts w:ascii="Garamond" w:hAnsi="Garamond"/>
                <w:sz w:val="20"/>
                <w:szCs w:val="20"/>
              </w:rPr>
            </w:pPr>
            <w:r w:rsidRPr="00137FF8">
              <w:rPr>
                <w:rFonts w:ascii="Garamond" w:hAnsi="Garamond"/>
                <w:sz w:val="20"/>
                <w:szCs w:val="20"/>
              </w:rPr>
              <w:t>160,55</w:t>
            </w:r>
          </w:p>
        </w:tc>
        <w:tc>
          <w:tcPr>
            <w:tcW w:w="2160" w:type="dxa"/>
            <w:tcBorders>
              <w:top w:val="nil"/>
              <w:left w:val="nil"/>
              <w:bottom w:val="nil"/>
              <w:right w:val="nil"/>
            </w:tcBorders>
            <w:shd w:val="clear" w:color="auto" w:fill="auto"/>
          </w:tcPr>
          <w:p w14:paraId="4FD84020" w14:textId="77777777" w:rsidR="005B5081" w:rsidRPr="00137FF8" w:rsidRDefault="005B5081" w:rsidP="00486BF6">
            <w:pPr>
              <w:jc w:val="center"/>
              <w:rPr>
                <w:rFonts w:ascii="Garamond" w:hAnsi="Garamond"/>
                <w:sz w:val="20"/>
                <w:szCs w:val="20"/>
              </w:rPr>
            </w:pPr>
            <w:r w:rsidRPr="00137FF8">
              <w:rPr>
                <w:rFonts w:ascii="Garamond" w:hAnsi="Garamond"/>
                <w:sz w:val="20"/>
                <w:szCs w:val="20"/>
              </w:rPr>
              <w:t>239,72</w:t>
            </w:r>
          </w:p>
        </w:tc>
      </w:tr>
      <w:tr w:rsidR="005B5081" w:rsidRPr="00137FF8" w14:paraId="4E91A510" w14:textId="77777777" w:rsidTr="00E63396">
        <w:tc>
          <w:tcPr>
            <w:tcW w:w="2520" w:type="dxa"/>
            <w:tcBorders>
              <w:top w:val="nil"/>
              <w:left w:val="nil"/>
              <w:bottom w:val="nil"/>
            </w:tcBorders>
            <w:shd w:val="clear" w:color="auto" w:fill="auto"/>
          </w:tcPr>
          <w:p w14:paraId="27EA4E13" w14:textId="77777777" w:rsidR="005B5081" w:rsidRPr="00137FF8" w:rsidRDefault="005B5081" w:rsidP="00486BF6">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tcPr>
          <w:p w14:paraId="62C201FF" w14:textId="77777777" w:rsidR="005B5081" w:rsidRPr="00137FF8" w:rsidRDefault="005B5081" w:rsidP="00486BF6">
            <w:pPr>
              <w:jc w:val="center"/>
              <w:rPr>
                <w:rFonts w:ascii="Garamond" w:hAnsi="Garamond"/>
                <w:sz w:val="20"/>
                <w:szCs w:val="20"/>
              </w:rPr>
            </w:pPr>
            <w:r w:rsidRPr="00137FF8">
              <w:rPr>
                <w:rFonts w:ascii="Garamond" w:hAnsi="Garamond"/>
                <w:sz w:val="20"/>
                <w:szCs w:val="20"/>
              </w:rPr>
              <w:t>82,78</w:t>
            </w:r>
          </w:p>
        </w:tc>
        <w:tc>
          <w:tcPr>
            <w:tcW w:w="2160" w:type="dxa"/>
            <w:tcBorders>
              <w:top w:val="nil"/>
              <w:left w:val="nil"/>
              <w:bottom w:val="nil"/>
              <w:right w:val="nil"/>
            </w:tcBorders>
            <w:shd w:val="clear" w:color="auto" w:fill="auto"/>
          </w:tcPr>
          <w:p w14:paraId="47D37E56" w14:textId="77777777" w:rsidR="005B5081" w:rsidRPr="00137FF8" w:rsidRDefault="005B5081" w:rsidP="00486BF6">
            <w:pPr>
              <w:jc w:val="center"/>
              <w:rPr>
                <w:rFonts w:ascii="Garamond" w:hAnsi="Garamond"/>
                <w:sz w:val="20"/>
                <w:szCs w:val="20"/>
              </w:rPr>
            </w:pPr>
            <w:r w:rsidRPr="00137FF8">
              <w:rPr>
                <w:rFonts w:ascii="Garamond" w:hAnsi="Garamond"/>
                <w:sz w:val="20"/>
                <w:szCs w:val="20"/>
              </w:rPr>
              <w:t>163,77</w:t>
            </w:r>
          </w:p>
        </w:tc>
        <w:tc>
          <w:tcPr>
            <w:tcW w:w="2160" w:type="dxa"/>
            <w:tcBorders>
              <w:top w:val="nil"/>
              <w:left w:val="nil"/>
              <w:bottom w:val="nil"/>
              <w:right w:val="nil"/>
            </w:tcBorders>
            <w:shd w:val="clear" w:color="auto" w:fill="auto"/>
          </w:tcPr>
          <w:p w14:paraId="17A275E6" w14:textId="77777777" w:rsidR="005B5081" w:rsidRPr="00137FF8" w:rsidRDefault="005B5081" w:rsidP="00486BF6">
            <w:pPr>
              <w:jc w:val="center"/>
              <w:rPr>
                <w:rFonts w:ascii="Garamond" w:hAnsi="Garamond"/>
                <w:sz w:val="20"/>
                <w:szCs w:val="20"/>
              </w:rPr>
            </w:pPr>
            <w:r w:rsidRPr="00137FF8">
              <w:rPr>
                <w:rFonts w:ascii="Garamond" w:hAnsi="Garamond"/>
                <w:sz w:val="20"/>
                <w:szCs w:val="20"/>
              </w:rPr>
              <w:t>244,52</w:t>
            </w:r>
          </w:p>
        </w:tc>
      </w:tr>
      <w:tr w:rsidR="005B5081" w:rsidRPr="00137FF8" w14:paraId="3CD7CA1D" w14:textId="77777777" w:rsidTr="00486BF6">
        <w:tc>
          <w:tcPr>
            <w:tcW w:w="2520" w:type="dxa"/>
            <w:tcBorders>
              <w:top w:val="nil"/>
              <w:left w:val="nil"/>
            </w:tcBorders>
            <w:shd w:val="clear" w:color="auto" w:fill="auto"/>
          </w:tcPr>
          <w:p w14:paraId="44762C9B" w14:textId="77777777" w:rsidR="005B5081" w:rsidRPr="00137FF8" w:rsidRDefault="005B5081"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tcPr>
          <w:p w14:paraId="049A0F54" w14:textId="77777777" w:rsidR="005B5081" w:rsidRPr="00137FF8" w:rsidRDefault="005B5081" w:rsidP="00486BF6">
            <w:pPr>
              <w:jc w:val="center"/>
              <w:rPr>
                <w:rFonts w:ascii="Garamond" w:hAnsi="Garamond"/>
                <w:sz w:val="20"/>
                <w:szCs w:val="20"/>
              </w:rPr>
            </w:pPr>
            <w:r w:rsidRPr="00137FF8">
              <w:rPr>
                <w:rFonts w:ascii="Garamond" w:hAnsi="Garamond"/>
                <w:sz w:val="20"/>
                <w:szCs w:val="20"/>
              </w:rPr>
              <w:t>84,43</w:t>
            </w:r>
          </w:p>
        </w:tc>
        <w:tc>
          <w:tcPr>
            <w:tcW w:w="2160" w:type="dxa"/>
            <w:tcBorders>
              <w:top w:val="nil"/>
              <w:left w:val="nil"/>
              <w:right w:val="nil"/>
            </w:tcBorders>
            <w:shd w:val="clear" w:color="auto" w:fill="auto"/>
          </w:tcPr>
          <w:p w14:paraId="254AB4E7" w14:textId="77777777" w:rsidR="005B5081" w:rsidRPr="00137FF8" w:rsidRDefault="005B5081" w:rsidP="00486BF6">
            <w:pPr>
              <w:jc w:val="center"/>
              <w:rPr>
                <w:rFonts w:ascii="Garamond" w:hAnsi="Garamond"/>
                <w:sz w:val="20"/>
                <w:szCs w:val="20"/>
              </w:rPr>
            </w:pPr>
            <w:r w:rsidRPr="00137FF8">
              <w:rPr>
                <w:rFonts w:ascii="Garamond" w:hAnsi="Garamond"/>
                <w:sz w:val="20"/>
                <w:szCs w:val="20"/>
              </w:rPr>
              <w:t>167,05</w:t>
            </w:r>
          </w:p>
        </w:tc>
        <w:tc>
          <w:tcPr>
            <w:tcW w:w="2160" w:type="dxa"/>
            <w:tcBorders>
              <w:top w:val="nil"/>
              <w:left w:val="nil"/>
              <w:right w:val="nil"/>
            </w:tcBorders>
            <w:shd w:val="clear" w:color="auto" w:fill="auto"/>
          </w:tcPr>
          <w:p w14:paraId="3E0ABBEA" w14:textId="77777777" w:rsidR="005B5081" w:rsidRPr="00137FF8" w:rsidRDefault="005B5081" w:rsidP="00486BF6">
            <w:pPr>
              <w:jc w:val="center"/>
              <w:rPr>
                <w:rFonts w:ascii="Garamond" w:hAnsi="Garamond"/>
                <w:sz w:val="20"/>
                <w:szCs w:val="20"/>
              </w:rPr>
            </w:pPr>
            <w:r w:rsidRPr="00137FF8">
              <w:rPr>
                <w:rFonts w:ascii="Garamond" w:hAnsi="Garamond"/>
                <w:sz w:val="20"/>
                <w:szCs w:val="20"/>
              </w:rPr>
              <w:t>249,41</w:t>
            </w:r>
          </w:p>
        </w:tc>
      </w:tr>
    </w:tbl>
    <w:p w14:paraId="3D7186AA"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4747F037" w14:textId="77777777" w:rsidR="00EF72EC" w:rsidRPr="00137FF8" w:rsidRDefault="00EF72EC" w:rsidP="004B08B0">
      <w:pPr>
        <w:jc w:val="both"/>
        <w:rPr>
          <w:rFonts w:ascii="Garamond" w:hAnsi="Garamond"/>
          <w:u w:val="single"/>
        </w:rPr>
      </w:pPr>
    </w:p>
    <w:p w14:paraId="2DD73A42" w14:textId="77777777" w:rsidR="00E45E3E" w:rsidRPr="00137FF8" w:rsidRDefault="00E45E3E" w:rsidP="004B08B0">
      <w:pPr>
        <w:jc w:val="both"/>
        <w:rPr>
          <w:rFonts w:ascii="Garamond" w:hAnsi="Garamond"/>
          <w:u w:val="single"/>
        </w:rPr>
      </w:pPr>
    </w:p>
    <w:p w14:paraId="34E2CC5F" w14:textId="77777777" w:rsidR="004B08B0" w:rsidRPr="00137FF8" w:rsidRDefault="004B08B0" w:rsidP="004B08B0">
      <w:pPr>
        <w:jc w:val="both"/>
        <w:rPr>
          <w:rFonts w:ascii="Garamond" w:hAnsi="Garamond"/>
          <w:u w:val="single"/>
        </w:rPr>
      </w:pPr>
      <w:r w:rsidRPr="00137FF8">
        <w:rPr>
          <w:rFonts w:ascii="Garamond" w:hAnsi="Garamond"/>
          <w:u w:val="single"/>
          <w:lang w:val="nl-BE"/>
        </w:rPr>
        <w:t>Stap 3</w:t>
      </w:r>
      <w:r w:rsidR="000E1268" w:rsidRPr="00137FF8">
        <w:rPr>
          <w:rFonts w:ascii="Garamond" w:hAnsi="Garamond"/>
          <w:u w:val="single"/>
          <w:lang w:val="nl-BE"/>
        </w:rPr>
        <w:t>.4:</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sociale toeslag</w:t>
      </w:r>
      <w:r w:rsidRPr="00137FF8">
        <w:rPr>
          <w:rFonts w:ascii="Garamond" w:hAnsi="Garamond"/>
          <w:u w:val="single"/>
          <w:lang w:val="nl-BE"/>
        </w:rPr>
        <w:t xml:space="preserve"> voor de zieke, door een ongeval getroffene of invalide</w:t>
      </w:r>
    </w:p>
    <w:p w14:paraId="7BC71C8B" w14:textId="77777777" w:rsidR="004B08B0" w:rsidRPr="00137FF8" w:rsidRDefault="004B08B0" w:rsidP="004B08B0">
      <w:pPr>
        <w:jc w:val="both"/>
        <w:rPr>
          <w:rFonts w:ascii="Garamond" w:hAnsi="Garamond"/>
          <w:lang w:val="nl-BE"/>
        </w:rPr>
      </w:pPr>
    </w:p>
    <w:p w14:paraId="209EFE01" w14:textId="77777777" w:rsidR="004B08B0" w:rsidRPr="00137FF8" w:rsidRDefault="004B08B0" w:rsidP="004B08B0">
      <w:pPr>
        <w:jc w:val="both"/>
        <w:rPr>
          <w:rFonts w:ascii="Garamond" w:hAnsi="Garamond"/>
          <w:lang w:val="nl-BE"/>
        </w:rPr>
      </w:pPr>
      <w:r w:rsidRPr="00137FF8">
        <w:rPr>
          <w:rFonts w:ascii="Garamond" w:hAnsi="Garamond"/>
          <w:lang w:val="nl-BE"/>
        </w:rPr>
        <w:t>De zieke, door een ongeval getroffene of invalide kan naast de gewone kinderbijslag recht hebben op een sociale toeslag. De rechthebbende moet hiervoor voldoen aan een van volgende voorwaarden:</w:t>
      </w:r>
      <w:r w:rsidRPr="00137FF8">
        <w:rPr>
          <w:rStyle w:val="FootnoteReference"/>
          <w:rFonts w:ascii="Garamond" w:hAnsi="Garamond"/>
          <w:lang w:val="nl-BE"/>
        </w:rPr>
        <w:t xml:space="preserve"> </w:t>
      </w:r>
      <w:r w:rsidRPr="00137FF8">
        <w:rPr>
          <w:rStyle w:val="FootnoteReference"/>
          <w:rFonts w:ascii="Garamond" w:hAnsi="Garamond"/>
          <w:lang w:val="nl-BE"/>
        </w:rPr>
        <w:footnoteReference w:id="188"/>
      </w:r>
    </w:p>
    <w:p w14:paraId="0E83296F"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zes maanden primair arbeidsongeschikt zijn</w:t>
      </w:r>
    </w:p>
    <w:p w14:paraId="58D93C39"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zich in de periode van invaliditeit bevinden</w:t>
      </w:r>
    </w:p>
    <w:p w14:paraId="20E839B1"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zes maanden minstens 66% arbeidsongeschikt zijn wegens een beroepsziekte </w:t>
      </w:r>
    </w:p>
    <w:p w14:paraId="07F9ECC2"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zes maanden minstens 66% arbeidsongeschikt zijn wegens een arbeidsongeval</w:t>
      </w:r>
    </w:p>
    <w:p w14:paraId="19FC7D76"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een vermindering van het verdienvermogen hebben tot één derde of minder in het kader van tegemoetkomingen aan personen met een handicap</w:t>
      </w:r>
    </w:p>
    <w:p w14:paraId="0665C713"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getroffen zijn door een vermindering van zelfredzaamheid van minstens 9 punten in het kader van tegemoetkomingen aan personen met een handicap</w:t>
      </w:r>
    </w:p>
    <w:p w14:paraId="0992E804" w14:textId="77777777" w:rsidR="004B08B0" w:rsidRPr="00137FF8" w:rsidRDefault="004B08B0" w:rsidP="004B08B0">
      <w:pPr>
        <w:ind w:left="360"/>
        <w:jc w:val="both"/>
        <w:rPr>
          <w:rFonts w:ascii="Garamond" w:hAnsi="Garamond"/>
          <w:lang w:val="nl-BE"/>
        </w:rPr>
      </w:pPr>
    </w:p>
    <w:p w14:paraId="63DB9933" w14:textId="77777777" w:rsidR="004B08B0" w:rsidRPr="00137FF8" w:rsidRDefault="004B08B0" w:rsidP="004B08B0">
      <w:pPr>
        <w:jc w:val="both"/>
        <w:rPr>
          <w:rFonts w:ascii="Garamond" w:hAnsi="Garamond"/>
          <w:lang w:val="nl-BE"/>
        </w:rPr>
      </w:pPr>
      <w:r w:rsidRPr="00137FF8">
        <w:rPr>
          <w:rFonts w:ascii="Garamond" w:hAnsi="Garamond"/>
          <w:lang w:val="nl-BE"/>
        </w:rPr>
        <w:t>Daarnaast mag het bruto (</w:t>
      </w:r>
      <w:proofErr w:type="spellStart"/>
      <w:r w:rsidRPr="00137FF8">
        <w:rPr>
          <w:rFonts w:ascii="Garamond" w:hAnsi="Garamond"/>
          <w:lang w:val="nl-BE"/>
        </w:rPr>
        <w:t>gezins</w:t>
      </w:r>
      <w:proofErr w:type="spellEnd"/>
      <w:r w:rsidRPr="00137FF8">
        <w:rPr>
          <w:rFonts w:ascii="Garamond" w:hAnsi="Garamond"/>
          <w:lang w:val="nl-BE"/>
        </w:rPr>
        <w:t xml:space="preserve">)inkomen niet boven een bepaald grensbedrag liggen. </w:t>
      </w:r>
    </w:p>
    <w:p w14:paraId="7A9118C2" w14:textId="77777777" w:rsidR="004B08B0" w:rsidRPr="00137FF8" w:rsidRDefault="004B08B0" w:rsidP="004B08B0">
      <w:pPr>
        <w:jc w:val="both"/>
        <w:rPr>
          <w:rFonts w:ascii="Garamond" w:hAnsi="Garamond"/>
          <w:lang w:val="nl-BE"/>
        </w:rPr>
      </w:pPr>
    </w:p>
    <w:p w14:paraId="2B6FC583" w14:textId="77777777" w:rsidR="004B08B0" w:rsidRPr="00137FF8" w:rsidRDefault="004B08B0" w:rsidP="004B08B0">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uit het basisbestand wordt voor het betrokken kwartaal aan de hand van de nomenclatuur</w:t>
      </w:r>
      <w:r w:rsidR="00EB5CCD" w:rsidRPr="00137FF8">
        <w:rPr>
          <w:rFonts w:ascii="Garamond" w:hAnsi="Garamond"/>
          <w:lang w:val="nl-BE"/>
        </w:rPr>
        <w:t xml:space="preserve"> (</w:t>
      </w:r>
      <w:proofErr w:type="spellStart"/>
      <w:r w:rsidR="00EB5CCD" w:rsidRPr="00137FF8">
        <w:rPr>
          <w:rFonts w:ascii="Garamond" w:hAnsi="Garamond"/>
          <w:lang w:val="nl-BE"/>
        </w:rPr>
        <w:t>DWH_BCSS_NomenclatureVarDer</w:t>
      </w:r>
      <w:proofErr w:type="spellEnd"/>
      <w:r w:rsidR="00EB5CCD" w:rsidRPr="00137FF8">
        <w:rPr>
          <w:rFonts w:ascii="Garamond" w:hAnsi="Garamond"/>
          <w:lang w:val="nl-BE"/>
        </w:rPr>
        <w:t>)</w:t>
      </w:r>
      <w:r w:rsidRPr="00137FF8">
        <w:rPr>
          <w:rFonts w:ascii="Garamond" w:hAnsi="Garamond"/>
          <w:lang w:val="nl-BE"/>
        </w:rPr>
        <w:t xml:space="preserve">, het </w:t>
      </w:r>
      <w:r w:rsidR="00EB5CCD" w:rsidRPr="00137FF8">
        <w:rPr>
          <w:rFonts w:ascii="Garamond" w:hAnsi="Garamond"/>
          <w:lang w:val="nl-BE"/>
        </w:rPr>
        <w:t xml:space="preserve">bestand </w:t>
      </w:r>
      <w:proofErr w:type="spellStart"/>
      <w:r w:rsidR="00EB5CCD" w:rsidRPr="00137FF8">
        <w:rPr>
          <w:rFonts w:ascii="Garamond" w:hAnsi="Garamond"/>
          <w:lang w:val="nl-BE"/>
        </w:rPr>
        <w:t>DWH_SPFSS_VarDer</w:t>
      </w:r>
      <w:proofErr w:type="spellEnd"/>
      <w:r w:rsidRPr="00137FF8">
        <w:rPr>
          <w:rFonts w:ascii="Garamond" w:hAnsi="Garamond"/>
          <w:lang w:val="nl-BE"/>
        </w:rPr>
        <w:t xml:space="preserve">, </w:t>
      </w:r>
      <w:r w:rsidR="00EB5CCD" w:rsidRPr="00137FF8">
        <w:rPr>
          <w:rFonts w:ascii="Garamond" w:hAnsi="Garamond"/>
          <w:lang w:val="nl-BE"/>
        </w:rPr>
        <w:t xml:space="preserve">het bestand DWH_CIN, </w:t>
      </w:r>
      <w:r w:rsidRPr="00137FF8">
        <w:rPr>
          <w:rFonts w:ascii="Garamond" w:hAnsi="Garamond"/>
          <w:lang w:val="nl-BE"/>
        </w:rPr>
        <w:t xml:space="preserve">het bestand </w:t>
      </w:r>
      <w:r w:rsidR="00EB5CCD" w:rsidRPr="00137FF8">
        <w:rPr>
          <w:rFonts w:ascii="Garamond" w:hAnsi="Garamond"/>
          <w:lang w:val="nl-BE"/>
        </w:rPr>
        <w:t>DHW_FMP</w:t>
      </w:r>
      <w:r w:rsidRPr="00137FF8">
        <w:rPr>
          <w:rFonts w:ascii="Garamond" w:hAnsi="Garamond"/>
          <w:lang w:val="nl-BE"/>
        </w:rPr>
        <w:t xml:space="preserve"> en het </w:t>
      </w:r>
      <w:r w:rsidR="00EB5CCD" w:rsidRPr="00137FF8">
        <w:rPr>
          <w:rFonts w:ascii="Garamond" w:hAnsi="Garamond"/>
          <w:lang w:val="nl-BE"/>
        </w:rPr>
        <w:t>bestand</w:t>
      </w:r>
      <w:r w:rsidRPr="00137FF8">
        <w:rPr>
          <w:rFonts w:ascii="Garamond" w:hAnsi="Garamond"/>
          <w:lang w:val="nl-BE"/>
        </w:rPr>
        <w:t xml:space="preserve"> </w:t>
      </w:r>
      <w:r w:rsidR="00EB5CCD" w:rsidRPr="00137FF8">
        <w:rPr>
          <w:rFonts w:ascii="Garamond" w:hAnsi="Garamond"/>
          <w:lang w:val="nl-BE"/>
        </w:rPr>
        <w:t>DWH_</w:t>
      </w:r>
      <w:r w:rsidRPr="00137FF8">
        <w:rPr>
          <w:rFonts w:ascii="Garamond" w:hAnsi="Garamond"/>
          <w:lang w:val="nl-BE"/>
        </w:rPr>
        <w:t>FAT</w:t>
      </w:r>
      <w:r w:rsidR="00EB5CCD" w:rsidRPr="00137FF8">
        <w:rPr>
          <w:rFonts w:ascii="Garamond" w:hAnsi="Garamond"/>
          <w:lang w:val="nl-BE"/>
        </w:rPr>
        <w:t>_</w:t>
      </w:r>
      <w:r w:rsidRPr="00137FF8">
        <w:rPr>
          <w:rFonts w:ascii="Garamond" w:hAnsi="Garamond"/>
          <w:lang w:val="nl-BE"/>
        </w:rPr>
        <w:t xml:space="preserve">SINPERIT een nieuwe variabele </w:t>
      </w:r>
      <w:proofErr w:type="spellStart"/>
      <w:r w:rsidR="001A31B3" w:rsidRPr="00137FF8">
        <w:rPr>
          <w:rFonts w:ascii="Garamond" w:hAnsi="Garamond"/>
          <w:smallCaps/>
          <w:lang w:val="nl-BE"/>
        </w:rPr>
        <w:t>rechthebbende_ao</w:t>
      </w:r>
      <w:proofErr w:type="spellEnd"/>
      <w:r w:rsidR="001A31B3" w:rsidRPr="00137FF8" w:rsidDel="001A31B3">
        <w:rPr>
          <w:rFonts w:ascii="Garamond" w:hAnsi="Garamond"/>
          <w:smallCaps/>
          <w:lang w:val="nl-BE"/>
        </w:rPr>
        <w:t xml:space="preserve"> </w:t>
      </w:r>
      <w:r w:rsidRPr="00137FF8">
        <w:rPr>
          <w:rFonts w:ascii="Garamond" w:hAnsi="Garamond"/>
          <w:lang w:val="nl-BE"/>
        </w:rPr>
        <w:t>gecreëerd. Dit gebeurt als volgt</w:t>
      </w:r>
      <w:r w:rsidR="00584BFB" w:rsidRPr="00137FF8">
        <w:rPr>
          <w:rStyle w:val="FootnoteReference"/>
          <w:rFonts w:ascii="Garamond" w:hAnsi="Garamond"/>
          <w:lang w:val="nl-BE"/>
        </w:rPr>
        <w:footnoteReference w:id="189"/>
      </w:r>
      <w:r w:rsidRPr="00137FF8">
        <w:rPr>
          <w:rFonts w:ascii="Garamond" w:hAnsi="Garamond"/>
          <w:lang w:val="nl-BE"/>
        </w:rPr>
        <w:t>:</w:t>
      </w:r>
    </w:p>
    <w:p w14:paraId="79F8EFF4" w14:textId="77777777" w:rsidR="004B08B0" w:rsidRPr="00137FF8" w:rsidRDefault="004B08B0" w:rsidP="004B08B0">
      <w:pPr>
        <w:ind w:left="708"/>
        <w:jc w:val="both"/>
        <w:rPr>
          <w:rFonts w:ascii="Garamond" w:hAnsi="Garamond"/>
          <w:lang w:val="nl-BE"/>
        </w:rPr>
      </w:pPr>
    </w:p>
    <w:p w14:paraId="5E1A5AC6" w14:textId="77777777" w:rsidR="004B08B0" w:rsidRPr="00137FF8" w:rsidRDefault="004B08B0" w:rsidP="004B08B0">
      <w:pPr>
        <w:numPr>
          <w:ilvl w:val="0"/>
          <w:numId w:val="43"/>
        </w:numPr>
        <w:jc w:val="both"/>
        <w:rPr>
          <w:rFonts w:ascii="Garamond" w:hAnsi="Garamond"/>
          <w:lang w:val="nl-BE"/>
        </w:rPr>
      </w:pPr>
      <w:r w:rsidRPr="00137FF8">
        <w:rPr>
          <w:rFonts w:ascii="Garamond" w:hAnsi="Garamond"/>
        </w:rPr>
        <w:t xml:space="preserve">in het huidige en in de twee voorafgaande kwartalen </w:t>
      </w:r>
      <w:proofErr w:type="spellStart"/>
      <w:r w:rsidRPr="00137FF8">
        <w:rPr>
          <w:rFonts w:ascii="Garamond" w:hAnsi="Garamond"/>
          <w:smallCaps/>
        </w:rPr>
        <w:t>nomenc</w:t>
      </w:r>
      <w:proofErr w:type="spellEnd"/>
      <w:r w:rsidRPr="00137FF8">
        <w:rPr>
          <w:rFonts w:ascii="Garamond" w:hAnsi="Garamond"/>
          <w:smallCaps/>
        </w:rPr>
        <w:t xml:space="preserve"> = </w:t>
      </w:r>
      <w:r w:rsidR="007D1920" w:rsidRPr="00137FF8">
        <w:rPr>
          <w:rFonts w:ascii="Garamond" w:hAnsi="Garamond"/>
          <w:smallCaps/>
        </w:rPr>
        <w:t>n</w:t>
      </w:r>
      <w:r w:rsidRPr="00137FF8">
        <w:rPr>
          <w:rFonts w:ascii="Garamond" w:hAnsi="Garamond"/>
          <w:smallCaps/>
        </w:rPr>
        <w:t xml:space="preserve">371 </w:t>
      </w:r>
      <w:r w:rsidRPr="00137FF8">
        <w:rPr>
          <w:rFonts w:ascii="Garamond" w:hAnsi="Garamond"/>
        </w:rPr>
        <w:t>of</w:t>
      </w:r>
      <w:r w:rsidRPr="00137FF8">
        <w:rPr>
          <w:rFonts w:ascii="Garamond" w:hAnsi="Garamond"/>
          <w:smallCaps/>
        </w:rPr>
        <w:t xml:space="preserve"> </w:t>
      </w:r>
      <w:proofErr w:type="spellStart"/>
      <w:r w:rsidRPr="00137FF8">
        <w:rPr>
          <w:rFonts w:ascii="Garamond" w:hAnsi="Garamond"/>
          <w:smallCaps/>
        </w:rPr>
        <w:t>nic_travailleur</w:t>
      </w:r>
      <w:proofErr w:type="spellEnd"/>
      <w:r w:rsidRPr="00137FF8">
        <w:rPr>
          <w:rFonts w:ascii="Garamond" w:hAnsi="Garamond"/>
          <w:smallCaps/>
        </w:rPr>
        <w:t xml:space="preserve"> = 1</w:t>
      </w:r>
      <w:r w:rsidR="005E6836" w:rsidRPr="00137FF8">
        <w:rPr>
          <w:rFonts w:ascii="Garamond" w:hAnsi="Garamond"/>
          <w:smallCaps/>
        </w:rPr>
        <w:t xml:space="preserve"> </w:t>
      </w:r>
      <w:r w:rsidR="005E6836" w:rsidRPr="00137FF8">
        <w:rPr>
          <w:rFonts w:ascii="Garamond" w:hAnsi="Garamond"/>
        </w:rPr>
        <w:t>of</w:t>
      </w:r>
      <w:r w:rsidR="005E6836" w:rsidRPr="00137FF8">
        <w:rPr>
          <w:rFonts w:ascii="Garamond" w:hAnsi="Garamond"/>
          <w:smallCaps/>
        </w:rPr>
        <w:t xml:space="preserve"> </w:t>
      </w:r>
      <w:proofErr w:type="spellStart"/>
      <w:r w:rsidR="005E6836" w:rsidRPr="00137FF8">
        <w:rPr>
          <w:rFonts w:ascii="Garamond" w:hAnsi="Garamond"/>
          <w:smallCaps/>
        </w:rPr>
        <w:t>nic_leefloner</w:t>
      </w:r>
      <w:proofErr w:type="spellEnd"/>
      <w:r w:rsidR="005E6836" w:rsidRPr="00137FF8">
        <w:rPr>
          <w:rFonts w:ascii="Garamond" w:hAnsi="Garamond"/>
          <w:smallCaps/>
        </w:rPr>
        <w:t xml:space="preserve"> = 1 </w:t>
      </w:r>
      <w:r w:rsidR="005E6836" w:rsidRPr="00137FF8">
        <w:rPr>
          <w:rFonts w:ascii="Garamond" w:hAnsi="Garamond"/>
        </w:rPr>
        <w:t>of</w:t>
      </w:r>
      <w:r w:rsidR="005E6836" w:rsidRPr="00137FF8">
        <w:rPr>
          <w:rFonts w:ascii="Garamond" w:hAnsi="Garamond"/>
          <w:smallCaps/>
        </w:rPr>
        <w:t xml:space="preserve"> </w:t>
      </w:r>
      <w:proofErr w:type="spellStart"/>
      <w:r w:rsidR="005E6836" w:rsidRPr="00137FF8">
        <w:rPr>
          <w:rFonts w:ascii="Garamond" w:hAnsi="Garamond"/>
          <w:smallCaps/>
        </w:rPr>
        <w:t>nic_pension_complete</w:t>
      </w:r>
      <w:proofErr w:type="spellEnd"/>
      <w:r w:rsidR="005E6836" w:rsidRPr="00137FF8">
        <w:rPr>
          <w:rFonts w:ascii="Garamond" w:hAnsi="Garamond"/>
          <w:smallCaps/>
        </w:rPr>
        <w:t xml:space="preserve"> = 1 </w:t>
      </w:r>
      <w:r w:rsidR="005E6836" w:rsidRPr="00137FF8">
        <w:rPr>
          <w:rFonts w:ascii="Garamond" w:hAnsi="Garamond"/>
        </w:rPr>
        <w:t>of</w:t>
      </w:r>
      <w:r w:rsidR="005E6836" w:rsidRPr="00137FF8">
        <w:rPr>
          <w:rFonts w:ascii="Garamond" w:hAnsi="Garamond"/>
          <w:smallCaps/>
        </w:rPr>
        <w:t xml:space="preserve"> </w:t>
      </w:r>
      <w:proofErr w:type="spellStart"/>
      <w:r w:rsidR="005E6836" w:rsidRPr="00137FF8">
        <w:rPr>
          <w:rFonts w:ascii="Garamond" w:hAnsi="Garamond"/>
          <w:smallCaps/>
        </w:rPr>
        <w:t>nic_rechtgevend_kind</w:t>
      </w:r>
      <w:proofErr w:type="spellEnd"/>
      <w:r w:rsidRPr="00137FF8">
        <w:rPr>
          <w:rFonts w:ascii="Garamond" w:hAnsi="Garamond"/>
          <w:smallCaps/>
        </w:rPr>
        <w:t xml:space="preserve">,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rPr>
        <w:t>srt_dagen</w:t>
      </w:r>
      <w:proofErr w:type="spellEnd"/>
      <w:r w:rsidRPr="00137FF8">
        <w:rPr>
          <w:rFonts w:ascii="Garamond" w:hAnsi="Garamond"/>
          <w:smallCaps/>
        </w:rPr>
        <w:t xml:space="preserve"> = 01:</w:t>
      </w:r>
      <w:r w:rsidRPr="00137FF8">
        <w:rPr>
          <w:rFonts w:ascii="Garamond" w:hAnsi="Garamond"/>
        </w:rPr>
        <w:t xml:space="preserve"> </w:t>
      </w:r>
      <w:proofErr w:type="spellStart"/>
      <w:r w:rsidRPr="00137FF8">
        <w:rPr>
          <w:rFonts w:ascii="Garamond" w:hAnsi="Garamond"/>
          <w:smallCaps/>
          <w:lang w:val="nl-BE"/>
        </w:rPr>
        <w:t>rechthebbende</w:t>
      </w:r>
      <w:r w:rsidR="001A31B3" w:rsidRPr="00137FF8">
        <w:rPr>
          <w:rFonts w:ascii="Garamond" w:hAnsi="Garamond"/>
          <w:smallCaps/>
          <w:lang w:val="nl-BE"/>
        </w:rPr>
        <w:t>_ao</w:t>
      </w:r>
      <w:proofErr w:type="spellEnd"/>
      <w:r w:rsidRPr="00137FF8">
        <w:rPr>
          <w:rFonts w:ascii="Garamond" w:hAnsi="Garamond"/>
          <w:smallCaps/>
        </w:rPr>
        <w:t xml:space="preserve"> = 1</w:t>
      </w:r>
    </w:p>
    <w:p w14:paraId="341956F1" w14:textId="77777777" w:rsidR="004B08B0" w:rsidRPr="00137FF8" w:rsidRDefault="004B08B0" w:rsidP="004B08B0">
      <w:pPr>
        <w:numPr>
          <w:ilvl w:val="0"/>
          <w:numId w:val="43"/>
        </w:numPr>
        <w:jc w:val="both"/>
        <w:rPr>
          <w:rFonts w:ascii="Garamond" w:hAnsi="Garamond"/>
          <w:lang w:val="en-US"/>
        </w:rPr>
      </w:pPr>
      <w:proofErr w:type="spellStart"/>
      <w:r w:rsidRPr="00137FF8">
        <w:rPr>
          <w:rFonts w:ascii="Garamond" w:hAnsi="Garamond"/>
          <w:smallCaps/>
          <w:lang w:val="en-US"/>
        </w:rPr>
        <w:t>nomenc</w:t>
      </w:r>
      <w:proofErr w:type="spellEnd"/>
      <w:r w:rsidRPr="00137FF8">
        <w:rPr>
          <w:rFonts w:ascii="Garamond" w:hAnsi="Garamond"/>
          <w:smallCaps/>
          <w:lang w:val="en-US"/>
        </w:rPr>
        <w:t xml:space="preserve"> = </w:t>
      </w:r>
      <w:r w:rsidR="007D1920" w:rsidRPr="00137FF8">
        <w:rPr>
          <w:rFonts w:ascii="Garamond" w:hAnsi="Garamond"/>
          <w:smallCaps/>
          <w:lang w:val="en-US"/>
        </w:rPr>
        <w:t>n</w:t>
      </w:r>
      <w:r w:rsidRPr="00137FF8">
        <w:rPr>
          <w:rFonts w:ascii="Garamond" w:hAnsi="Garamond"/>
          <w:smallCaps/>
          <w:lang w:val="en-US"/>
        </w:rPr>
        <w:t xml:space="preserve">372 </w:t>
      </w:r>
      <w:r w:rsidRPr="00137FF8">
        <w:rPr>
          <w:rFonts w:ascii="Garamond" w:hAnsi="Garamond"/>
          <w:lang w:val="en-US"/>
        </w:rPr>
        <w:t>of</w:t>
      </w:r>
      <w:r w:rsidRPr="00137FF8">
        <w:rPr>
          <w:rFonts w:ascii="Garamond" w:hAnsi="Garamond"/>
          <w:smallCaps/>
          <w:lang w:val="en-US"/>
        </w:rPr>
        <w:t xml:space="preserve"> </w:t>
      </w:r>
      <w:proofErr w:type="spellStart"/>
      <w:r w:rsidRPr="00137FF8">
        <w:rPr>
          <w:rFonts w:ascii="Garamond" w:hAnsi="Garamond"/>
          <w:smallCaps/>
          <w:lang w:val="en-US"/>
        </w:rPr>
        <w:t>riziv_traivailleur</w:t>
      </w:r>
      <w:proofErr w:type="spellEnd"/>
      <w:r w:rsidRPr="00137FF8">
        <w:rPr>
          <w:rFonts w:ascii="Garamond" w:hAnsi="Garamond"/>
          <w:smallCaps/>
          <w:lang w:val="en-US"/>
        </w:rPr>
        <w:t xml:space="preserve"> = 1</w:t>
      </w:r>
      <w:r w:rsidR="005E6836" w:rsidRPr="00137FF8">
        <w:rPr>
          <w:rFonts w:ascii="Garamond" w:hAnsi="Garamond"/>
          <w:smallCaps/>
          <w:lang w:val="en-US"/>
        </w:rPr>
        <w:t xml:space="preserve"> </w:t>
      </w:r>
      <w:r w:rsidR="005E6836" w:rsidRPr="00137FF8">
        <w:rPr>
          <w:rFonts w:ascii="Garamond" w:hAnsi="Garamond"/>
          <w:lang w:val="en-US"/>
        </w:rPr>
        <w:t>of</w:t>
      </w:r>
      <w:r w:rsidR="005E6836" w:rsidRPr="00137FF8">
        <w:rPr>
          <w:rFonts w:ascii="Garamond" w:hAnsi="Garamond"/>
          <w:smallCaps/>
          <w:lang w:val="en-US"/>
        </w:rPr>
        <w:t xml:space="preserve"> </w:t>
      </w:r>
      <w:proofErr w:type="spellStart"/>
      <w:r w:rsidR="005E6836" w:rsidRPr="00137FF8">
        <w:rPr>
          <w:rFonts w:ascii="Garamond" w:hAnsi="Garamond"/>
          <w:smallCaps/>
          <w:lang w:val="en-US"/>
        </w:rPr>
        <w:t>riziv_leefloner</w:t>
      </w:r>
      <w:proofErr w:type="spellEnd"/>
      <w:r w:rsidR="005E6836" w:rsidRPr="00137FF8">
        <w:rPr>
          <w:rFonts w:ascii="Garamond" w:hAnsi="Garamond"/>
          <w:smallCaps/>
          <w:lang w:val="en-US"/>
        </w:rPr>
        <w:t xml:space="preserve"> = 1 </w:t>
      </w:r>
      <w:r w:rsidR="005E6836" w:rsidRPr="00137FF8">
        <w:rPr>
          <w:rFonts w:ascii="Garamond" w:hAnsi="Garamond"/>
          <w:lang w:val="en-US"/>
        </w:rPr>
        <w:t xml:space="preserve">of </w:t>
      </w:r>
      <w:proofErr w:type="spellStart"/>
      <w:r w:rsidR="005E6836" w:rsidRPr="00137FF8">
        <w:rPr>
          <w:rFonts w:ascii="Garamond" w:hAnsi="Garamond"/>
          <w:smallCaps/>
          <w:lang w:val="en-US"/>
        </w:rPr>
        <w:t>riziv_pension_complete</w:t>
      </w:r>
      <w:proofErr w:type="spellEnd"/>
      <w:r w:rsidR="005E6836" w:rsidRPr="00137FF8">
        <w:rPr>
          <w:rFonts w:ascii="Garamond" w:hAnsi="Garamond"/>
          <w:smallCaps/>
          <w:lang w:val="en-US"/>
        </w:rPr>
        <w:t xml:space="preserve"> = 1 </w:t>
      </w:r>
      <w:r w:rsidR="005E6836" w:rsidRPr="00137FF8">
        <w:rPr>
          <w:rFonts w:ascii="Garamond" w:hAnsi="Garamond"/>
          <w:lang w:val="en-US"/>
        </w:rPr>
        <w:t>of</w:t>
      </w:r>
      <w:r w:rsidR="005E6836" w:rsidRPr="00137FF8">
        <w:rPr>
          <w:rFonts w:ascii="Garamond" w:hAnsi="Garamond"/>
          <w:smallCaps/>
          <w:lang w:val="en-US"/>
        </w:rPr>
        <w:t xml:space="preserve"> </w:t>
      </w:r>
      <w:proofErr w:type="spellStart"/>
      <w:r w:rsidR="005E6836" w:rsidRPr="00137FF8">
        <w:rPr>
          <w:rFonts w:ascii="Garamond" w:hAnsi="Garamond"/>
          <w:smallCaps/>
          <w:lang w:val="en-US"/>
        </w:rPr>
        <w:t>riziv_alloc_fam</w:t>
      </w:r>
      <w:proofErr w:type="spellEnd"/>
      <w:r w:rsidR="005E6836" w:rsidRPr="00137FF8">
        <w:rPr>
          <w:rFonts w:ascii="Garamond" w:hAnsi="Garamond"/>
          <w:smallCaps/>
          <w:lang w:val="en-US"/>
        </w:rPr>
        <w:t xml:space="preserve"> = 1</w:t>
      </w:r>
      <w:r w:rsidRPr="00137FF8">
        <w:rPr>
          <w:rFonts w:ascii="Garamond" w:hAnsi="Garamond"/>
          <w:smallCaps/>
          <w:lang w:val="en-US"/>
        </w:rPr>
        <w:t>:</w:t>
      </w:r>
      <w:r w:rsidRPr="00137FF8">
        <w:rPr>
          <w:rFonts w:ascii="Garamond" w:hAnsi="Garamond"/>
          <w:lang w:val="en-US"/>
        </w:rPr>
        <w:t xml:space="preserve"> </w:t>
      </w:r>
      <w:proofErr w:type="spellStart"/>
      <w:r w:rsidR="001A31B3" w:rsidRPr="00137FF8">
        <w:rPr>
          <w:rFonts w:ascii="Garamond" w:hAnsi="Garamond"/>
          <w:smallCaps/>
          <w:lang w:val="en-US"/>
        </w:rPr>
        <w:t>rechthebbende_ao</w:t>
      </w:r>
      <w:proofErr w:type="spellEnd"/>
      <w:r w:rsidR="001A31B3" w:rsidRPr="00137FF8" w:rsidDel="001A31B3">
        <w:rPr>
          <w:rFonts w:ascii="Garamond" w:hAnsi="Garamond"/>
          <w:smallCaps/>
          <w:lang w:val="en-US"/>
        </w:rPr>
        <w:t xml:space="preserve"> </w:t>
      </w:r>
      <w:r w:rsidRPr="00137FF8">
        <w:rPr>
          <w:rFonts w:ascii="Garamond" w:hAnsi="Garamond"/>
          <w:smallCaps/>
          <w:lang w:val="en-US"/>
        </w:rPr>
        <w:t>= 1</w:t>
      </w:r>
    </w:p>
    <w:p w14:paraId="4B291C70" w14:textId="77777777" w:rsidR="004B08B0" w:rsidRPr="00137FF8" w:rsidRDefault="004B08B0" w:rsidP="004B08B0">
      <w:pPr>
        <w:numPr>
          <w:ilvl w:val="0"/>
          <w:numId w:val="43"/>
        </w:numPr>
        <w:jc w:val="both"/>
        <w:rPr>
          <w:rFonts w:ascii="Garamond" w:hAnsi="Garamond"/>
          <w:lang w:val="en-US"/>
        </w:rPr>
      </w:pPr>
      <w:r w:rsidRPr="00137FF8">
        <w:rPr>
          <w:rFonts w:ascii="Garamond" w:hAnsi="Garamond"/>
          <w:lang w:val="en-US"/>
        </w:rPr>
        <w:t xml:space="preserve">in het </w:t>
      </w:r>
      <w:proofErr w:type="spellStart"/>
      <w:r w:rsidRPr="00137FF8">
        <w:rPr>
          <w:rFonts w:ascii="Garamond" w:hAnsi="Garamond"/>
          <w:lang w:val="en-US"/>
        </w:rPr>
        <w:t>huidige</w:t>
      </w:r>
      <w:proofErr w:type="spellEnd"/>
      <w:r w:rsidRPr="00137FF8">
        <w:rPr>
          <w:rFonts w:ascii="Garamond" w:hAnsi="Garamond"/>
          <w:lang w:val="en-US"/>
        </w:rPr>
        <w:t xml:space="preserve"> </w:t>
      </w:r>
      <w:proofErr w:type="spellStart"/>
      <w:r w:rsidRPr="00137FF8">
        <w:rPr>
          <w:rFonts w:ascii="Garamond" w:hAnsi="Garamond"/>
          <w:lang w:val="en-US"/>
        </w:rPr>
        <w:t>en</w:t>
      </w:r>
      <w:proofErr w:type="spellEnd"/>
      <w:r w:rsidRPr="00137FF8">
        <w:rPr>
          <w:rFonts w:ascii="Garamond" w:hAnsi="Garamond"/>
          <w:lang w:val="en-US"/>
        </w:rPr>
        <w:t xml:space="preserve"> in de twee </w:t>
      </w:r>
      <w:proofErr w:type="spellStart"/>
      <w:r w:rsidRPr="00137FF8">
        <w:rPr>
          <w:rFonts w:ascii="Garamond" w:hAnsi="Garamond"/>
          <w:lang w:val="en-US"/>
        </w:rPr>
        <w:t>voorafgaande</w:t>
      </w:r>
      <w:proofErr w:type="spellEnd"/>
      <w:r w:rsidRPr="00137FF8">
        <w:rPr>
          <w:rFonts w:ascii="Garamond" w:hAnsi="Garamond"/>
          <w:lang w:val="en-US"/>
        </w:rPr>
        <w:t xml:space="preserve"> </w:t>
      </w:r>
      <w:proofErr w:type="spellStart"/>
      <w:r w:rsidRPr="00137FF8">
        <w:rPr>
          <w:rFonts w:ascii="Garamond" w:hAnsi="Garamond"/>
          <w:lang w:val="en-US"/>
        </w:rPr>
        <w:t>kwartalen</w:t>
      </w:r>
      <w:proofErr w:type="spellEnd"/>
      <w:r w:rsidRPr="00137FF8">
        <w:rPr>
          <w:rFonts w:ascii="Garamond" w:hAnsi="Garamond"/>
          <w:lang w:val="en-US"/>
        </w:rPr>
        <w:t xml:space="preserve"> </w:t>
      </w:r>
      <w:proofErr w:type="spellStart"/>
      <w:r w:rsidRPr="00137FF8">
        <w:rPr>
          <w:rFonts w:ascii="Garamond" w:hAnsi="Garamond"/>
          <w:smallCaps/>
          <w:lang w:val="en-US"/>
        </w:rPr>
        <w:t>nomenc</w:t>
      </w:r>
      <w:proofErr w:type="spellEnd"/>
      <w:r w:rsidRPr="00137FF8">
        <w:rPr>
          <w:rFonts w:ascii="Garamond" w:hAnsi="Garamond"/>
          <w:smallCaps/>
          <w:lang w:val="en-US"/>
        </w:rPr>
        <w:t xml:space="preserve"> = </w:t>
      </w:r>
      <w:r w:rsidR="007D1920" w:rsidRPr="00137FF8">
        <w:rPr>
          <w:rFonts w:ascii="Garamond" w:hAnsi="Garamond"/>
          <w:smallCaps/>
          <w:lang w:val="en-US"/>
        </w:rPr>
        <w:t>n</w:t>
      </w:r>
      <w:r w:rsidRPr="00137FF8">
        <w:rPr>
          <w:rFonts w:ascii="Garamond" w:hAnsi="Garamond"/>
          <w:smallCaps/>
          <w:lang w:val="en-US"/>
        </w:rPr>
        <w:t>373</w:t>
      </w:r>
      <w:r w:rsidRPr="00137FF8">
        <w:rPr>
          <w:rFonts w:ascii="Garamond" w:hAnsi="Garamond"/>
          <w:lang w:val="en-US"/>
        </w:rPr>
        <w:t xml:space="preserve"> of </w:t>
      </w:r>
      <w:proofErr w:type="spellStart"/>
      <w:r w:rsidRPr="00137FF8">
        <w:rPr>
          <w:rFonts w:ascii="Garamond" w:hAnsi="Garamond"/>
          <w:smallCaps/>
          <w:lang w:val="en-US"/>
        </w:rPr>
        <w:t>fbz_travailleur</w:t>
      </w:r>
      <w:proofErr w:type="spellEnd"/>
      <w:r w:rsidRPr="00137FF8">
        <w:rPr>
          <w:rFonts w:ascii="Garamond" w:hAnsi="Garamond"/>
          <w:smallCaps/>
          <w:lang w:val="en-US"/>
        </w:rPr>
        <w:t xml:space="preserve"> = 1</w:t>
      </w:r>
      <w:r w:rsidRPr="00137FF8">
        <w:rPr>
          <w:rFonts w:ascii="Garamond" w:hAnsi="Garamond"/>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fbz_chomeur</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fbz_interruption_de_carriere</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fbz_disp</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hd w:val="clear" w:color="auto" w:fill="FFFFFF"/>
          <w:lang w:val="en-US"/>
        </w:rPr>
        <w:t xml:space="preserve"> of </w:t>
      </w:r>
      <w:proofErr w:type="spellStart"/>
      <w:r w:rsidRPr="00137FF8">
        <w:rPr>
          <w:rFonts w:ascii="Garamond" w:hAnsi="Garamond" w:cs="Courier New"/>
          <w:smallCaps/>
          <w:shd w:val="clear" w:color="auto" w:fill="FFFFFF"/>
          <w:lang w:val="en-US"/>
        </w:rPr>
        <w:t>fbz_leefloner</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fbz_pension_complete</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lastRenderedPageBreak/>
        <w:t>fbz_prepension_complete</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fbz_alloc_fam</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fbz_incap_prim</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Pr="00137FF8">
        <w:rPr>
          <w:rFonts w:ascii="Garamond" w:hAnsi="Garamond" w:cs="Courier New"/>
          <w:smallCaps/>
          <w:shd w:val="clear" w:color="auto" w:fill="FFFFFF"/>
          <w:lang w:val="en-US"/>
        </w:rPr>
        <w:t xml:space="preserve"> </w:t>
      </w:r>
      <w:r w:rsidRPr="00137FF8">
        <w:rPr>
          <w:rFonts w:ascii="Garamond" w:hAnsi="Garamond" w:cs="Courier New"/>
          <w:shd w:val="clear" w:color="auto" w:fill="FFFFFF"/>
          <w:lang w:val="en-US"/>
        </w:rPr>
        <w:t xml:space="preserve">of </w:t>
      </w:r>
      <w:proofErr w:type="spellStart"/>
      <w:r w:rsidRPr="00137FF8">
        <w:rPr>
          <w:rFonts w:ascii="Garamond" w:hAnsi="Garamond" w:cs="Courier New"/>
          <w:smallCaps/>
          <w:shd w:val="clear" w:color="auto" w:fill="FFFFFF"/>
          <w:lang w:val="en-US"/>
        </w:rPr>
        <w:t>fbz_inv</w:t>
      </w:r>
      <w:proofErr w:type="spellEnd"/>
      <w:r w:rsidRPr="00137FF8">
        <w:rPr>
          <w:rFonts w:ascii="Garamond" w:hAnsi="Garamond" w:cs="Courier New"/>
          <w:smallCaps/>
          <w:shd w:val="clear" w:color="auto" w:fill="FFFFFF"/>
          <w:lang w:val="en-US"/>
        </w:rPr>
        <w:t xml:space="preserve"> = </w:t>
      </w:r>
      <w:r w:rsidRPr="00137FF8">
        <w:rPr>
          <w:rFonts w:ascii="Garamond" w:hAnsi="Garamond" w:cs="Courier New"/>
          <w:bCs/>
          <w:smallCaps/>
          <w:shd w:val="clear" w:color="auto" w:fill="FFFFFF"/>
          <w:lang w:val="en-US"/>
        </w:rPr>
        <w:t>1</w:t>
      </w:r>
      <w:r w:rsidR="005E6836" w:rsidRPr="00137FF8">
        <w:rPr>
          <w:rFonts w:ascii="Garamond" w:hAnsi="Garamond" w:cs="Courier New"/>
          <w:bCs/>
          <w:smallCaps/>
          <w:shd w:val="clear" w:color="auto" w:fill="FFFFFF"/>
          <w:lang w:val="en-US"/>
        </w:rPr>
        <w:t xml:space="preserve"> </w:t>
      </w:r>
      <w:r w:rsidR="005E6836" w:rsidRPr="00137FF8">
        <w:rPr>
          <w:rFonts w:ascii="Garamond" w:hAnsi="Garamond" w:cs="Courier New"/>
          <w:shd w:val="clear" w:color="auto" w:fill="FFFFFF"/>
          <w:lang w:val="en-US"/>
        </w:rPr>
        <w:t>of</w:t>
      </w:r>
      <w:r w:rsidR="005E6836" w:rsidRPr="00137FF8">
        <w:rPr>
          <w:rFonts w:ascii="Garamond" w:hAnsi="Garamond" w:cs="Courier New"/>
          <w:bCs/>
          <w:smallCaps/>
          <w:shd w:val="clear" w:color="auto" w:fill="FFFFFF"/>
          <w:lang w:val="en-US"/>
        </w:rPr>
        <w:t xml:space="preserve"> </w:t>
      </w:r>
      <w:proofErr w:type="spellStart"/>
      <w:r w:rsidR="005E6836" w:rsidRPr="00137FF8">
        <w:rPr>
          <w:rFonts w:ascii="Garamond" w:hAnsi="Garamond" w:cs="Courier New"/>
          <w:bCs/>
          <w:smallCaps/>
          <w:shd w:val="clear" w:color="auto" w:fill="FFFFFF"/>
          <w:lang w:val="en-US"/>
        </w:rPr>
        <w:t>fbz_tbs</w:t>
      </w:r>
      <w:proofErr w:type="spellEnd"/>
      <w:r w:rsidR="005E6836" w:rsidRPr="00137FF8">
        <w:rPr>
          <w:rFonts w:ascii="Garamond" w:hAnsi="Garamond" w:cs="Courier New"/>
          <w:bCs/>
          <w:smallCaps/>
          <w:shd w:val="clear" w:color="auto" w:fill="FFFFFF"/>
          <w:lang w:val="en-US"/>
        </w:rPr>
        <w:t xml:space="preserve"> = 1</w:t>
      </w:r>
      <w:r w:rsidRPr="00137FF8">
        <w:rPr>
          <w:rFonts w:ascii="Garamond" w:hAnsi="Garamond"/>
          <w:smallCaps/>
          <w:lang w:val="en-US"/>
        </w:rPr>
        <w:t xml:space="preserve"> , </w:t>
      </w:r>
      <w:proofErr w:type="spellStart"/>
      <w:r w:rsidRPr="00137FF8">
        <w:rPr>
          <w:rFonts w:ascii="Garamond" w:hAnsi="Garamond"/>
          <w:lang w:val="en-US"/>
        </w:rPr>
        <w:t>en</w:t>
      </w:r>
      <w:proofErr w:type="spellEnd"/>
      <w:r w:rsidRPr="00137FF8">
        <w:rPr>
          <w:rFonts w:ascii="Garamond" w:hAnsi="Garamond"/>
          <w:smallCaps/>
          <w:lang w:val="en-US"/>
        </w:rPr>
        <w:t xml:space="preserve"> </w:t>
      </w:r>
      <w:proofErr w:type="spellStart"/>
      <w:r w:rsidRPr="00137FF8">
        <w:rPr>
          <w:rFonts w:ascii="Garamond" w:hAnsi="Garamond"/>
          <w:smallCaps/>
          <w:lang w:val="en-US"/>
        </w:rPr>
        <w:t>percentage_c</w:t>
      </w:r>
      <w:proofErr w:type="spellEnd"/>
      <w:r w:rsidRPr="00137FF8">
        <w:rPr>
          <w:rFonts w:ascii="Garamond" w:hAnsi="Garamond"/>
          <w:smallCaps/>
          <w:lang w:val="en-US"/>
        </w:rPr>
        <w:t xml:space="preserve"> ≥ 66 </w:t>
      </w:r>
      <w:proofErr w:type="spellStart"/>
      <w:r w:rsidRPr="00137FF8">
        <w:rPr>
          <w:rFonts w:ascii="Garamond" w:hAnsi="Garamond"/>
          <w:lang w:val="en-US"/>
        </w:rPr>
        <w:t>en</w:t>
      </w:r>
      <w:proofErr w:type="spellEnd"/>
      <w:r w:rsidRPr="00137FF8">
        <w:rPr>
          <w:rFonts w:ascii="Garamond" w:hAnsi="Garamond"/>
          <w:smallCaps/>
          <w:lang w:val="en-US"/>
        </w:rPr>
        <w:t xml:space="preserve"> </w:t>
      </w:r>
      <w:proofErr w:type="spellStart"/>
      <w:r w:rsidRPr="00137FF8">
        <w:rPr>
          <w:rFonts w:ascii="Garamond" w:hAnsi="Garamond"/>
          <w:smallCaps/>
          <w:lang w:val="en-US"/>
        </w:rPr>
        <w:t>srt_uitkering</w:t>
      </w:r>
      <w:proofErr w:type="spellEnd"/>
      <w:r w:rsidRPr="00137FF8">
        <w:rPr>
          <w:rFonts w:ascii="Garamond" w:hAnsi="Garamond"/>
          <w:smallCaps/>
          <w:lang w:val="en-US"/>
        </w:rPr>
        <w:t xml:space="preserve"> </w:t>
      </w:r>
      <w:r w:rsidR="005E6836" w:rsidRPr="00137FF8">
        <w:rPr>
          <w:rFonts w:ascii="Garamond" w:hAnsi="Garamond"/>
          <w:smallCaps/>
          <w:lang w:val="en-US"/>
        </w:rPr>
        <w:t>≠</w:t>
      </w:r>
      <w:r w:rsidRPr="00137FF8">
        <w:rPr>
          <w:rFonts w:ascii="Garamond" w:hAnsi="Garamond"/>
          <w:smallCaps/>
          <w:lang w:val="en-US"/>
        </w:rPr>
        <w:t xml:space="preserve"> 5:</w:t>
      </w:r>
      <w:r w:rsidRPr="00137FF8">
        <w:rPr>
          <w:rFonts w:ascii="Garamond" w:hAnsi="Garamond"/>
          <w:lang w:val="en-US"/>
        </w:rPr>
        <w:t xml:space="preserve"> </w:t>
      </w:r>
      <w:proofErr w:type="spellStart"/>
      <w:r w:rsidR="001A31B3" w:rsidRPr="00137FF8">
        <w:rPr>
          <w:rFonts w:ascii="Garamond" w:hAnsi="Garamond"/>
          <w:smallCaps/>
          <w:lang w:val="en-US"/>
        </w:rPr>
        <w:t>rechthebbende_ao</w:t>
      </w:r>
      <w:proofErr w:type="spellEnd"/>
      <w:r w:rsidR="001A31B3" w:rsidRPr="00137FF8" w:rsidDel="001A31B3">
        <w:rPr>
          <w:rFonts w:ascii="Garamond" w:hAnsi="Garamond"/>
          <w:smallCaps/>
          <w:lang w:val="en-US"/>
        </w:rPr>
        <w:t xml:space="preserve"> </w:t>
      </w:r>
      <w:r w:rsidRPr="00137FF8">
        <w:rPr>
          <w:rFonts w:ascii="Garamond" w:hAnsi="Garamond"/>
          <w:smallCaps/>
          <w:lang w:val="en-US"/>
        </w:rPr>
        <w:t>= 1</w:t>
      </w:r>
    </w:p>
    <w:p w14:paraId="0334DA12" w14:textId="77777777" w:rsidR="004B08B0" w:rsidRPr="00137FF8" w:rsidRDefault="004B08B0" w:rsidP="004B08B0">
      <w:pPr>
        <w:numPr>
          <w:ilvl w:val="0"/>
          <w:numId w:val="43"/>
        </w:numPr>
        <w:jc w:val="both"/>
        <w:rPr>
          <w:rFonts w:ascii="Garamond" w:hAnsi="Garamond"/>
          <w:lang w:val="nl-BE"/>
        </w:rPr>
      </w:pPr>
      <w:r w:rsidRPr="00137FF8">
        <w:rPr>
          <w:rFonts w:ascii="Garamond" w:hAnsi="Garamond"/>
        </w:rPr>
        <w:t xml:space="preserve">in het huidige en in de twee voorafgaande kwartalen </w:t>
      </w:r>
      <w:proofErr w:type="spellStart"/>
      <w:r w:rsidRPr="00137FF8">
        <w:rPr>
          <w:rFonts w:ascii="Garamond" w:hAnsi="Garamond"/>
          <w:smallCaps/>
        </w:rPr>
        <w:t>r_exclus</w:t>
      </w:r>
      <w:proofErr w:type="spellEnd"/>
      <w:r w:rsidRPr="00137FF8">
        <w:rPr>
          <w:rFonts w:ascii="Garamond" w:hAnsi="Garamond"/>
          <w:smallCaps/>
        </w:rPr>
        <w:t xml:space="preserve"> = i </w:t>
      </w:r>
      <w:r w:rsidRPr="00137FF8">
        <w:rPr>
          <w:rFonts w:ascii="Garamond" w:hAnsi="Garamond"/>
        </w:rPr>
        <w:t>en</w:t>
      </w:r>
      <w:r w:rsidRPr="00137FF8">
        <w:rPr>
          <w:rFonts w:ascii="Garamond" w:hAnsi="Garamond"/>
          <w:smallCaps/>
        </w:rPr>
        <w:t xml:space="preserve"> </w:t>
      </w:r>
      <w:proofErr w:type="spellStart"/>
      <w:r w:rsidRPr="00137FF8">
        <w:rPr>
          <w:rFonts w:ascii="Garamond" w:hAnsi="Garamond"/>
          <w:smallCaps/>
          <w:color w:val="000000"/>
          <w:lang w:val="nl-BE"/>
        </w:rPr>
        <w:t>tauxit</w:t>
      </w:r>
      <w:proofErr w:type="spellEnd"/>
      <w:r w:rsidRPr="00137FF8">
        <w:rPr>
          <w:rFonts w:ascii="Garamond" w:hAnsi="Garamond"/>
          <w:smallCaps/>
          <w:color w:val="000000"/>
          <w:lang w:val="nl-BE"/>
        </w:rPr>
        <w:t xml:space="preserve"> ≥ 66</w:t>
      </w:r>
      <w:r w:rsidRPr="00137FF8">
        <w:rPr>
          <w:rFonts w:ascii="Garamond" w:hAnsi="Garamond"/>
          <w:smallCaps/>
        </w:rPr>
        <w:t>:</w:t>
      </w:r>
      <w:r w:rsidRPr="00137FF8">
        <w:rPr>
          <w:rFonts w:ascii="Garamond" w:hAnsi="Garamond"/>
        </w:rPr>
        <w:t xml:space="preserve"> </w:t>
      </w:r>
      <w:proofErr w:type="spellStart"/>
      <w:r w:rsidR="001A31B3" w:rsidRPr="00137FF8">
        <w:rPr>
          <w:rFonts w:ascii="Garamond" w:hAnsi="Garamond"/>
          <w:smallCaps/>
          <w:lang w:val="nl-BE"/>
        </w:rPr>
        <w:t>rechthebbende_ao</w:t>
      </w:r>
      <w:proofErr w:type="spellEnd"/>
      <w:r w:rsidR="001A31B3" w:rsidRPr="00137FF8" w:rsidDel="001A31B3">
        <w:rPr>
          <w:rFonts w:ascii="Garamond" w:hAnsi="Garamond"/>
          <w:smallCaps/>
          <w:lang w:val="nl-BE"/>
        </w:rPr>
        <w:t xml:space="preserve"> </w:t>
      </w:r>
      <w:r w:rsidRPr="00137FF8">
        <w:rPr>
          <w:rFonts w:ascii="Garamond" w:hAnsi="Garamond"/>
          <w:smallCaps/>
        </w:rPr>
        <w:t>= 1</w:t>
      </w:r>
      <w:r w:rsidRPr="00137FF8">
        <w:rPr>
          <w:rStyle w:val="FootnoteReference"/>
          <w:rFonts w:ascii="Garamond" w:hAnsi="Garamond"/>
          <w:smallCaps/>
        </w:rPr>
        <w:footnoteReference w:id="190"/>
      </w:r>
    </w:p>
    <w:p w14:paraId="1D9E8ECD" w14:textId="77777777" w:rsidR="005E6836" w:rsidRPr="00137FF8" w:rsidRDefault="005E6836" w:rsidP="005E6836">
      <w:pPr>
        <w:numPr>
          <w:ilvl w:val="0"/>
          <w:numId w:val="43"/>
        </w:numPr>
        <w:jc w:val="both"/>
        <w:rPr>
          <w:rFonts w:ascii="Garamond" w:hAnsi="Garamond"/>
          <w:lang w:val="en-US"/>
        </w:rPr>
      </w:pPr>
      <w:r w:rsidRPr="00137FF8">
        <w:rPr>
          <w:rFonts w:ascii="Garamond" w:hAnsi="Garamond"/>
          <w:sz w:val="20"/>
          <w:szCs w:val="20"/>
          <w:lang w:val="en-US"/>
        </w:rPr>
        <w:t>TOTAL_PARAM_ANC_LEGIS</w:t>
      </w:r>
      <w:r w:rsidRPr="00137FF8">
        <w:rPr>
          <w:rFonts w:ascii="Garamond" w:hAnsi="Garamond"/>
          <w:lang w:val="en-US"/>
        </w:rPr>
        <w:t xml:space="preserve"> ≥ 9: </w:t>
      </w:r>
      <w:proofErr w:type="spellStart"/>
      <w:r w:rsidRPr="00137FF8">
        <w:rPr>
          <w:rFonts w:ascii="Garamond" w:hAnsi="Garamond"/>
          <w:smallCaps/>
          <w:lang w:val="nl-BE"/>
        </w:rPr>
        <w:t>rechthebbende_oa</w:t>
      </w:r>
      <w:proofErr w:type="spellEnd"/>
      <w:r w:rsidRPr="00137FF8">
        <w:rPr>
          <w:rFonts w:ascii="Garamond" w:hAnsi="Garamond"/>
          <w:smallCaps/>
        </w:rPr>
        <w:t xml:space="preserve"> = 1</w:t>
      </w:r>
    </w:p>
    <w:p w14:paraId="66D91308" w14:textId="77777777" w:rsidR="004B08B0" w:rsidRPr="00137FF8" w:rsidRDefault="004B08B0" w:rsidP="004B08B0">
      <w:pPr>
        <w:numPr>
          <w:ilvl w:val="0"/>
          <w:numId w:val="43"/>
        </w:numPr>
        <w:jc w:val="both"/>
        <w:rPr>
          <w:rFonts w:ascii="Garamond" w:hAnsi="Garamond"/>
          <w:lang w:val="nl-BE"/>
        </w:rPr>
      </w:pPr>
      <w:proofErr w:type="spellStart"/>
      <w:r w:rsidRPr="00137FF8">
        <w:rPr>
          <w:rFonts w:ascii="Garamond" w:hAnsi="Garamond"/>
          <w:smallCaps/>
          <w:lang w:val="nl-BE"/>
        </w:rPr>
        <w:t>it_type_pc</w:t>
      </w:r>
      <w:proofErr w:type="spellEnd"/>
      <w:r w:rsidRPr="00137FF8">
        <w:rPr>
          <w:rFonts w:ascii="Garamond" w:hAnsi="Garamond"/>
          <w:smallCaps/>
          <w:lang w:val="nl-BE"/>
        </w:rPr>
        <w:t xml:space="preserve"> = 2, 3:  </w:t>
      </w:r>
      <w:proofErr w:type="spellStart"/>
      <w:r w:rsidR="001A31B3" w:rsidRPr="00137FF8">
        <w:rPr>
          <w:rFonts w:ascii="Garamond" w:hAnsi="Garamond"/>
          <w:smallCaps/>
          <w:lang w:val="nl-BE"/>
        </w:rPr>
        <w:t>rechthebbende_ao</w:t>
      </w:r>
      <w:proofErr w:type="spellEnd"/>
      <w:r w:rsidR="001A31B3" w:rsidRPr="00137FF8" w:rsidDel="001A31B3">
        <w:rPr>
          <w:rFonts w:ascii="Garamond" w:hAnsi="Garamond"/>
          <w:smallCaps/>
          <w:lang w:val="nl-BE"/>
        </w:rPr>
        <w:t xml:space="preserve"> </w:t>
      </w:r>
      <w:r w:rsidRPr="00137FF8">
        <w:rPr>
          <w:rFonts w:ascii="Garamond" w:hAnsi="Garamond"/>
          <w:smallCaps/>
        </w:rPr>
        <w:t>= 1</w:t>
      </w:r>
    </w:p>
    <w:p w14:paraId="30BC1278" w14:textId="77777777" w:rsidR="004B08B0" w:rsidRPr="00137FF8" w:rsidRDefault="004B08B0" w:rsidP="004B08B0">
      <w:pPr>
        <w:numPr>
          <w:ilvl w:val="0"/>
          <w:numId w:val="43"/>
        </w:numPr>
        <w:jc w:val="both"/>
        <w:rPr>
          <w:rFonts w:ascii="Garamond" w:hAnsi="Garamond"/>
          <w:lang w:val="nl-BE"/>
        </w:rPr>
      </w:pPr>
      <w:r w:rsidRPr="00137FF8">
        <w:rPr>
          <w:rFonts w:ascii="Garamond" w:hAnsi="Garamond"/>
          <w:lang w:val="nl-BE"/>
        </w:rPr>
        <w:t>overige records</w:t>
      </w:r>
      <w:r w:rsidR="001A31B3" w:rsidRPr="00137FF8">
        <w:rPr>
          <w:rFonts w:ascii="Garamond" w:hAnsi="Garamond"/>
          <w:smallCaps/>
          <w:lang w:val="nl-BE"/>
        </w:rPr>
        <w:t xml:space="preserve"> </w:t>
      </w:r>
      <w:proofErr w:type="spellStart"/>
      <w:r w:rsidR="001A31B3" w:rsidRPr="00137FF8">
        <w:rPr>
          <w:rFonts w:ascii="Garamond" w:hAnsi="Garamond"/>
          <w:smallCaps/>
          <w:lang w:val="nl-BE"/>
        </w:rPr>
        <w:t>rechthebbende_ao</w:t>
      </w:r>
      <w:proofErr w:type="spellEnd"/>
      <w:r w:rsidR="001A31B3" w:rsidRPr="00137FF8" w:rsidDel="001A31B3">
        <w:rPr>
          <w:rFonts w:ascii="Garamond" w:hAnsi="Garamond"/>
          <w:lang w:val="nl-BE"/>
        </w:rPr>
        <w:t xml:space="preserve"> </w:t>
      </w:r>
      <w:r w:rsidRPr="00137FF8">
        <w:rPr>
          <w:rFonts w:ascii="Garamond" w:hAnsi="Garamond"/>
          <w:smallCaps/>
        </w:rPr>
        <w:t>= 0</w:t>
      </w:r>
    </w:p>
    <w:p w14:paraId="3A1D4309" w14:textId="77777777" w:rsidR="004B08B0" w:rsidRPr="00137FF8" w:rsidRDefault="004B08B0" w:rsidP="004B08B0">
      <w:pPr>
        <w:jc w:val="both"/>
        <w:rPr>
          <w:rFonts w:ascii="Garamond" w:hAnsi="Garamond"/>
          <w:u w:val="single"/>
          <w:lang w:val="nl-BE"/>
        </w:rPr>
      </w:pPr>
    </w:p>
    <w:p w14:paraId="0FA18804" w14:textId="77777777" w:rsidR="004B08B0" w:rsidRPr="00137FF8" w:rsidRDefault="004B08B0" w:rsidP="004B08B0">
      <w:pPr>
        <w:jc w:val="both"/>
        <w:rPr>
          <w:rFonts w:ascii="Garamond" w:hAnsi="Garamond"/>
        </w:rPr>
      </w:pPr>
      <w:r w:rsidRPr="00137FF8">
        <w:rPr>
          <w:rFonts w:ascii="Garamond" w:hAnsi="Garamond"/>
          <w:lang w:val="nl-BE"/>
        </w:rPr>
        <w:t>Vervolgens wordt bepaald v</w:t>
      </w:r>
      <w:r w:rsidR="00F14F80" w:rsidRPr="00137FF8">
        <w:rPr>
          <w:rFonts w:ascii="Garamond" w:hAnsi="Garamond"/>
          <w:lang w:val="nl-BE"/>
        </w:rPr>
        <w:t>an welke invalide rechthebbende</w:t>
      </w:r>
      <w:r w:rsidRPr="00137FF8">
        <w:rPr>
          <w:rFonts w:ascii="Garamond" w:hAnsi="Garamond"/>
          <w:lang w:val="nl-BE"/>
        </w:rPr>
        <w:t xml:space="preserve"> (</w:t>
      </w:r>
      <w:proofErr w:type="spellStart"/>
      <w:r w:rsidR="001A31B3" w:rsidRPr="00137FF8">
        <w:rPr>
          <w:rFonts w:ascii="Garamond" w:hAnsi="Garamond"/>
          <w:smallCaps/>
          <w:lang w:val="nl-BE"/>
        </w:rPr>
        <w:t>rechthebbende_ao</w:t>
      </w:r>
      <w:proofErr w:type="spellEnd"/>
      <w:r w:rsidR="001A31B3" w:rsidRPr="00137FF8" w:rsidDel="001A31B3">
        <w:rPr>
          <w:rFonts w:ascii="Garamond" w:hAnsi="Garamond"/>
          <w:smallCaps/>
          <w:lang w:val="nl-BE"/>
        </w:rPr>
        <w:t xml:space="preserve"> </w:t>
      </w:r>
      <w:r w:rsidRPr="00137FF8">
        <w:rPr>
          <w:rFonts w:ascii="Garamond" w:hAnsi="Garamond"/>
          <w:smallCaps/>
        </w:rPr>
        <w:t xml:space="preserve">=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F14F80" w:rsidRPr="00137FF8">
        <w:rPr>
          <w:rFonts w:ascii="Garamond" w:hAnsi="Garamond"/>
        </w:rPr>
        <w:t>heeft</w:t>
      </w:r>
      <w:r w:rsidRPr="00137FF8">
        <w:rPr>
          <w:rFonts w:ascii="Garamond" w:hAnsi="Garamond"/>
        </w:rPr>
        <w:t xml:space="preserve"> op een sociale toeslag.</w:t>
      </w:r>
    </w:p>
    <w:p w14:paraId="42EBA977" w14:textId="77777777" w:rsidR="004B08B0" w:rsidRPr="00137FF8" w:rsidRDefault="004B08B0" w:rsidP="004B08B0">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191"/>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1A31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1A31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192"/>
      </w:r>
    </w:p>
    <w:p w14:paraId="65D113EB" w14:textId="77777777" w:rsidR="004B08B0" w:rsidRPr="00137FF8" w:rsidRDefault="004B08B0" w:rsidP="004B08B0">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20F60879" w14:textId="77777777" w:rsidR="004B08B0" w:rsidRPr="00137FF8" w:rsidRDefault="004B08B0" w:rsidP="004B08B0">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1A31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19AFC53A" w14:textId="77777777" w:rsidR="004B08B0" w:rsidRPr="00137FF8" w:rsidRDefault="004B08B0" w:rsidP="004B08B0">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1A31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072E0F8D" w14:textId="77777777" w:rsidR="004B08B0" w:rsidRPr="00137FF8" w:rsidRDefault="004B08B0" w:rsidP="004B08B0">
      <w:pPr>
        <w:jc w:val="both"/>
        <w:rPr>
          <w:rFonts w:ascii="Garamond" w:hAnsi="Garamond"/>
          <w:lang w:val="nl-BE"/>
        </w:rPr>
      </w:pPr>
    </w:p>
    <w:p w14:paraId="0D1740A9" w14:textId="77777777" w:rsidR="004B08B0" w:rsidRPr="00137FF8" w:rsidRDefault="004B08B0" w:rsidP="004B08B0">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1A31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1A31B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50183BDB" w14:textId="77777777" w:rsidR="004B08B0" w:rsidRPr="00137FF8" w:rsidRDefault="004B08B0" w:rsidP="004B08B0">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193"/>
      </w:r>
      <w:r w:rsidRPr="00137FF8">
        <w:rPr>
          <w:rFonts w:ascii="Garamond" w:hAnsi="Garamond"/>
          <w:lang w:val="nl-BE"/>
        </w:rPr>
        <w:t xml:space="preserve"> als de vervangingsinkomens.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194"/>
      </w:r>
      <w:r w:rsidRPr="00137FF8">
        <w:rPr>
          <w:rFonts w:ascii="Garamond" w:hAnsi="Garamond"/>
          <w:lang w:val="nl-BE"/>
        </w:rPr>
        <w:t xml:space="preserve"> Dit inkomen wordt bepaald door de som van volgende variabelen van de bijslagtrekkende en zijn echtgenoot of partner, gedeeld door 12: </w:t>
      </w:r>
      <w:proofErr w:type="spellStart"/>
      <w:r w:rsidR="00305A9F" w:rsidRPr="00137FF8">
        <w:rPr>
          <w:rFonts w:ascii="Garamond" w:hAnsi="Garamond"/>
          <w:smallCaps/>
          <w:lang w:val="nl-BE"/>
        </w:rPr>
        <w:t>brutoloon_rsz</w:t>
      </w:r>
      <w:proofErr w:type="spellEnd"/>
      <w:r w:rsidR="00305A9F" w:rsidRPr="00137FF8">
        <w:rPr>
          <w:rFonts w:ascii="Garamond" w:hAnsi="Garamond"/>
          <w:smallCaps/>
          <w:lang w:val="nl-BE"/>
        </w:rPr>
        <w:t xml:space="preserve">, </w:t>
      </w:r>
      <w:proofErr w:type="spellStart"/>
      <w:r w:rsidR="00305A9F" w:rsidRPr="00137FF8">
        <w:rPr>
          <w:rFonts w:ascii="Garamond" w:hAnsi="Garamond"/>
          <w:smallCaps/>
          <w:lang w:val="nl-BE"/>
        </w:rPr>
        <w:t>brutoloon_rszppo</w:t>
      </w:r>
      <w:proofErr w:type="spellEnd"/>
      <w:r w:rsidR="00305A9F" w:rsidRPr="00137FF8">
        <w:rPr>
          <w:rFonts w:ascii="Garamond" w:hAnsi="Garamond"/>
          <w:smallCaps/>
          <w:lang w:val="nl-BE"/>
        </w:rPr>
        <w:t>,</w:t>
      </w:r>
      <w:r w:rsidR="00305A9F" w:rsidRPr="00137FF8">
        <w:rPr>
          <w:rFonts w:ascii="Garamond" w:hAnsi="Garamond"/>
          <w:lang w:val="nl-BE"/>
        </w:rPr>
        <w:t xml:space="preserve"> 100/80 * </w:t>
      </w:r>
      <w:proofErr w:type="spellStart"/>
      <w:r w:rsidR="00305A9F" w:rsidRPr="00137FF8">
        <w:rPr>
          <w:rFonts w:ascii="Garamond" w:hAnsi="Garamond"/>
          <w:smallCaps/>
          <w:lang w:val="nl-BE"/>
        </w:rPr>
        <w:t>inkomen_rsvz</w:t>
      </w:r>
      <w:proofErr w:type="spellEnd"/>
      <w:r w:rsidR="00305A9F" w:rsidRPr="00137FF8">
        <w:rPr>
          <w:rFonts w:ascii="Garamond" w:hAnsi="Garamond"/>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_fao</w:t>
      </w:r>
      <w:proofErr w:type="spellEnd"/>
      <w:r w:rsidR="00305A9F" w:rsidRPr="00137FF8">
        <w:rPr>
          <w:rStyle w:val="FootnoteReference"/>
          <w:rFonts w:ascii="Garamond" w:hAnsi="Garamond"/>
          <w:smallCaps/>
          <w:lang w:val="nl-BE"/>
        </w:rPr>
        <w:footnoteReference w:id="195"/>
      </w:r>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_fbz</w:t>
      </w:r>
      <w:proofErr w:type="spellEnd"/>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_fod_sz</w:t>
      </w:r>
      <w:proofErr w:type="spellEnd"/>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_nic</w:t>
      </w:r>
      <w:proofErr w:type="spellEnd"/>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_riziv</w:t>
      </w:r>
      <w:proofErr w:type="spellEnd"/>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_rva</w:t>
      </w:r>
      <w:proofErr w:type="spellEnd"/>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_rvp</w:t>
      </w:r>
      <w:proofErr w:type="spellEnd"/>
      <w:r w:rsidR="00305A9F" w:rsidRPr="00137FF8">
        <w:rPr>
          <w:rFonts w:ascii="Garamond" w:hAnsi="Garamond"/>
          <w:smallCaps/>
          <w:lang w:val="nl-BE"/>
        </w:rPr>
        <w:t xml:space="preserve">, </w:t>
      </w:r>
      <w:proofErr w:type="spellStart"/>
      <w:r w:rsidR="001A31B3" w:rsidRPr="00137FF8">
        <w:rPr>
          <w:rFonts w:ascii="Garamond" w:hAnsi="Garamond"/>
          <w:smallCaps/>
          <w:lang w:val="nl-BE"/>
        </w:rPr>
        <w:t>uitkering</w:t>
      </w:r>
      <w:r w:rsidR="00305A9F" w:rsidRPr="00137FF8">
        <w:rPr>
          <w:rFonts w:ascii="Garamond" w:hAnsi="Garamond"/>
          <w:smallCaps/>
          <w:lang w:val="nl-BE"/>
        </w:rPr>
        <w:t>_pod_mi</w:t>
      </w:r>
      <w:proofErr w:type="spellEnd"/>
      <w:r w:rsidR="00305A9F" w:rsidRPr="00137FF8">
        <w:rPr>
          <w:rFonts w:ascii="Garamond" w:hAnsi="Garamond"/>
          <w:smallCaps/>
          <w:lang w:val="nl-BE"/>
        </w:rPr>
        <w:t>.</w:t>
      </w:r>
    </w:p>
    <w:p w14:paraId="4CBD1DB2" w14:textId="77777777" w:rsidR="004B08B0" w:rsidRPr="00137FF8" w:rsidRDefault="004B08B0" w:rsidP="004B08B0">
      <w:pPr>
        <w:jc w:val="both"/>
        <w:rPr>
          <w:rFonts w:ascii="Garamond" w:hAnsi="Garamond"/>
          <w:lang w:val="nl-BE"/>
        </w:rPr>
      </w:pPr>
    </w:p>
    <w:p w14:paraId="0E29070A" w14:textId="77777777" w:rsidR="00E45E3E" w:rsidRPr="00137FF8" w:rsidRDefault="00E45E3E" w:rsidP="004B08B0">
      <w:pPr>
        <w:jc w:val="both"/>
        <w:rPr>
          <w:rFonts w:ascii="Garamond" w:hAnsi="Garamond"/>
          <w:lang w:val="nl-BE"/>
        </w:rPr>
      </w:pPr>
    </w:p>
    <w:p w14:paraId="56FFC826" w14:textId="77777777" w:rsidR="00E45E3E" w:rsidRPr="00137FF8" w:rsidRDefault="00E45E3E" w:rsidP="004B08B0">
      <w:pPr>
        <w:jc w:val="both"/>
        <w:rPr>
          <w:rFonts w:ascii="Garamond" w:hAnsi="Garamond"/>
          <w:lang w:val="nl-BE"/>
        </w:rPr>
      </w:pPr>
    </w:p>
    <w:p w14:paraId="2DAE3884" w14:textId="77777777" w:rsidR="0068645C" w:rsidRPr="00137FF8" w:rsidRDefault="0068645C" w:rsidP="004B08B0">
      <w:pPr>
        <w:jc w:val="both"/>
        <w:rPr>
          <w:rFonts w:ascii="Garamond" w:hAnsi="Garamond"/>
          <w:lang w:val="nl-BE"/>
        </w:rPr>
      </w:pPr>
    </w:p>
    <w:p w14:paraId="0FBAEA36" w14:textId="77777777" w:rsidR="0068645C" w:rsidRPr="00137FF8" w:rsidRDefault="0068645C" w:rsidP="004B08B0">
      <w:pPr>
        <w:jc w:val="both"/>
        <w:rPr>
          <w:rFonts w:ascii="Garamond" w:hAnsi="Garamond"/>
          <w:lang w:val="nl-BE"/>
        </w:rPr>
      </w:pPr>
    </w:p>
    <w:p w14:paraId="10B7CD52" w14:textId="77777777" w:rsidR="004B08B0" w:rsidRPr="00137FF8" w:rsidRDefault="004B08B0" w:rsidP="004B08B0">
      <w:pPr>
        <w:pStyle w:val="Caption"/>
        <w:keepNext/>
        <w:rPr>
          <w:rFonts w:ascii="Garamond" w:hAnsi="Garamond"/>
          <w:b w:val="0"/>
          <w:sz w:val="22"/>
          <w:szCs w:val="22"/>
        </w:rPr>
      </w:pPr>
      <w:bookmarkStart w:id="412" w:name="_Ref310598795"/>
      <w:r w:rsidRPr="00137FF8">
        <w:rPr>
          <w:rFonts w:ascii="Garamond" w:hAnsi="Garamond"/>
          <w:b w:val="0"/>
          <w:sz w:val="22"/>
          <w:szCs w:val="22"/>
        </w:rPr>
        <w:t xml:space="preserve">Tabel </w:t>
      </w:r>
      <w:bookmarkEnd w:id="412"/>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28</w:t>
      </w:r>
      <w:r w:rsidR="003C0AD6" w:rsidRPr="00137FF8">
        <w:rPr>
          <w:rFonts w:ascii="Garamond" w:hAnsi="Garamond"/>
          <w:b w:val="0"/>
          <w:sz w:val="22"/>
          <w:szCs w:val="22"/>
        </w:rPr>
        <w:fldChar w:fldCharType="end"/>
      </w:r>
      <w:r w:rsidRPr="00137FF8">
        <w:rPr>
          <w:rFonts w:ascii="Garamond" w:hAnsi="Garamond"/>
          <w:b w:val="0"/>
          <w:sz w:val="22"/>
          <w:szCs w:val="22"/>
        </w:rPr>
        <w:t>:</w:t>
      </w:r>
      <w:r w:rsidRPr="00137FF8">
        <w:rPr>
          <w:rFonts w:ascii="Garamond" w:hAnsi="Garamond"/>
          <w:b w:val="0"/>
          <w:sz w:val="22"/>
          <w:szCs w:val="22"/>
          <w:lang w:val="nl-BE"/>
        </w:rPr>
        <w:t xml:space="preserve"> overzicht grensbedragen inkomen gezin, periode vanaf 2005 – zelfstandigen (euro)</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0"/>
        <w:gridCol w:w="3240"/>
      </w:tblGrid>
      <w:tr w:rsidR="004B08B0" w:rsidRPr="00137FF8" w14:paraId="76ABEDAD" w14:textId="77777777" w:rsidTr="00486BF6">
        <w:tc>
          <w:tcPr>
            <w:tcW w:w="2520" w:type="dxa"/>
            <w:tcBorders>
              <w:left w:val="nil"/>
              <w:bottom w:val="nil"/>
            </w:tcBorders>
            <w:shd w:val="clear" w:color="auto" w:fill="auto"/>
          </w:tcPr>
          <w:p w14:paraId="764C8300" w14:textId="77777777" w:rsidR="004B08B0" w:rsidRPr="00137FF8" w:rsidRDefault="004B08B0" w:rsidP="00486BF6">
            <w:pPr>
              <w:jc w:val="both"/>
              <w:rPr>
                <w:rFonts w:ascii="Garamond" w:hAnsi="Garamond"/>
                <w:sz w:val="20"/>
                <w:szCs w:val="20"/>
              </w:rPr>
            </w:pPr>
          </w:p>
        </w:tc>
        <w:tc>
          <w:tcPr>
            <w:tcW w:w="6660" w:type="dxa"/>
            <w:gridSpan w:val="2"/>
            <w:tcBorders>
              <w:bottom w:val="nil"/>
              <w:right w:val="nil"/>
            </w:tcBorders>
            <w:shd w:val="clear" w:color="auto" w:fill="auto"/>
          </w:tcPr>
          <w:p w14:paraId="704A8A63" w14:textId="77777777" w:rsidR="004B08B0" w:rsidRPr="00137FF8" w:rsidRDefault="001A31B3" w:rsidP="00486BF6">
            <w:pPr>
              <w:jc w:val="center"/>
              <w:rPr>
                <w:rFonts w:ascii="Garamond" w:hAnsi="Garamond"/>
                <w:smallCaps/>
                <w:sz w:val="20"/>
                <w:szCs w:val="20"/>
              </w:rPr>
            </w:pPr>
            <w:r w:rsidRPr="00137FF8">
              <w:rPr>
                <w:rFonts w:ascii="Garamond" w:hAnsi="Garamond"/>
                <w:smallCaps/>
                <w:sz w:val="20"/>
                <w:szCs w:val="20"/>
              </w:rPr>
              <w:t>maandinkomen</w:t>
            </w:r>
          </w:p>
        </w:tc>
      </w:tr>
      <w:tr w:rsidR="004B08B0" w:rsidRPr="00137FF8" w14:paraId="2810293D" w14:textId="77777777" w:rsidTr="00486BF6">
        <w:tc>
          <w:tcPr>
            <w:tcW w:w="2520" w:type="dxa"/>
            <w:tcBorders>
              <w:top w:val="nil"/>
              <w:left w:val="nil"/>
              <w:bottom w:val="single" w:sz="4" w:space="0" w:color="auto"/>
            </w:tcBorders>
            <w:shd w:val="clear" w:color="auto" w:fill="auto"/>
          </w:tcPr>
          <w:p w14:paraId="3CC9ED79" w14:textId="77777777" w:rsidR="004B08B0" w:rsidRPr="00137FF8" w:rsidRDefault="004B08B0" w:rsidP="00486BF6">
            <w:pPr>
              <w:jc w:val="both"/>
              <w:rPr>
                <w:rFonts w:ascii="Garamond" w:hAnsi="Garamond"/>
                <w:sz w:val="20"/>
                <w:szCs w:val="20"/>
              </w:rPr>
            </w:pPr>
          </w:p>
        </w:tc>
        <w:tc>
          <w:tcPr>
            <w:tcW w:w="3420" w:type="dxa"/>
            <w:tcBorders>
              <w:top w:val="nil"/>
              <w:bottom w:val="single" w:sz="4" w:space="0" w:color="auto"/>
              <w:right w:val="nil"/>
            </w:tcBorders>
            <w:shd w:val="clear" w:color="auto" w:fill="auto"/>
          </w:tcPr>
          <w:p w14:paraId="29A81CE4"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lang w:val="nl-BE"/>
              </w:rPr>
              <w:t>type gezin = 1</w:t>
            </w:r>
          </w:p>
        </w:tc>
        <w:tc>
          <w:tcPr>
            <w:tcW w:w="3240" w:type="dxa"/>
            <w:tcBorders>
              <w:top w:val="nil"/>
              <w:left w:val="nil"/>
              <w:bottom w:val="single" w:sz="4" w:space="0" w:color="auto"/>
              <w:right w:val="nil"/>
            </w:tcBorders>
            <w:shd w:val="clear" w:color="auto" w:fill="auto"/>
          </w:tcPr>
          <w:p w14:paraId="316919D1"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lang w:val="nl-BE"/>
              </w:rPr>
              <w:t>type gezin = 2</w:t>
            </w:r>
          </w:p>
        </w:tc>
      </w:tr>
      <w:tr w:rsidR="004B08B0" w:rsidRPr="00137FF8" w14:paraId="18DFE0DA" w14:textId="77777777" w:rsidTr="00486BF6">
        <w:tc>
          <w:tcPr>
            <w:tcW w:w="2520" w:type="dxa"/>
            <w:tcBorders>
              <w:left w:val="nil"/>
              <w:bottom w:val="nil"/>
            </w:tcBorders>
            <w:shd w:val="clear" w:color="auto" w:fill="auto"/>
          </w:tcPr>
          <w:p w14:paraId="0F0AD97D" w14:textId="77777777" w:rsidR="004B08B0" w:rsidRPr="00137FF8" w:rsidRDefault="004B08B0" w:rsidP="00486BF6">
            <w:pPr>
              <w:jc w:val="both"/>
              <w:rPr>
                <w:rFonts w:ascii="Garamond" w:hAnsi="Garamond"/>
                <w:sz w:val="20"/>
                <w:szCs w:val="20"/>
                <w:lang w:val="en-GB"/>
              </w:rPr>
            </w:pPr>
            <w:r w:rsidRPr="00137FF8">
              <w:rPr>
                <w:rFonts w:ascii="Garamond" w:hAnsi="Garamond"/>
                <w:sz w:val="20"/>
                <w:szCs w:val="20"/>
                <w:lang w:val="en-GB"/>
              </w:rPr>
              <w:t>01/01/2003-31/05/2003</w:t>
            </w:r>
          </w:p>
        </w:tc>
        <w:tc>
          <w:tcPr>
            <w:tcW w:w="3420" w:type="dxa"/>
            <w:tcBorders>
              <w:bottom w:val="nil"/>
              <w:right w:val="nil"/>
            </w:tcBorders>
            <w:shd w:val="clear" w:color="auto" w:fill="auto"/>
          </w:tcPr>
          <w:p w14:paraId="2E463919" w14:textId="77777777" w:rsidR="004B08B0" w:rsidRPr="00137FF8" w:rsidRDefault="004B08B0" w:rsidP="00486BF6">
            <w:pPr>
              <w:jc w:val="center"/>
              <w:rPr>
                <w:rFonts w:ascii="Garamond" w:hAnsi="Garamond"/>
                <w:sz w:val="20"/>
                <w:szCs w:val="20"/>
                <w:lang w:val="en-GB"/>
              </w:rPr>
            </w:pPr>
            <w:r w:rsidRPr="00137FF8">
              <w:rPr>
                <w:rFonts w:ascii="Garamond" w:hAnsi="Garamond"/>
                <w:sz w:val="20"/>
                <w:szCs w:val="20"/>
                <w:lang w:val="en-GB"/>
              </w:rPr>
              <w:t>1607,58</w:t>
            </w:r>
          </w:p>
        </w:tc>
        <w:tc>
          <w:tcPr>
            <w:tcW w:w="3240" w:type="dxa"/>
            <w:tcBorders>
              <w:left w:val="nil"/>
              <w:bottom w:val="nil"/>
              <w:right w:val="nil"/>
            </w:tcBorders>
            <w:shd w:val="clear" w:color="auto" w:fill="auto"/>
          </w:tcPr>
          <w:p w14:paraId="57093FC2" w14:textId="77777777" w:rsidR="004B08B0" w:rsidRPr="00137FF8" w:rsidRDefault="004B08B0" w:rsidP="00486BF6">
            <w:pPr>
              <w:jc w:val="center"/>
              <w:rPr>
                <w:rFonts w:ascii="Garamond" w:hAnsi="Garamond"/>
                <w:sz w:val="20"/>
                <w:szCs w:val="20"/>
                <w:lang w:val="en-GB"/>
              </w:rPr>
            </w:pPr>
            <w:r w:rsidRPr="00137FF8">
              <w:rPr>
                <w:rFonts w:ascii="Garamond" w:hAnsi="Garamond"/>
                <w:sz w:val="20"/>
                <w:szCs w:val="20"/>
                <w:lang w:val="en-GB"/>
              </w:rPr>
              <w:t>1855,26</w:t>
            </w:r>
          </w:p>
        </w:tc>
      </w:tr>
      <w:tr w:rsidR="004B08B0" w:rsidRPr="00137FF8" w14:paraId="351B032C" w14:textId="77777777" w:rsidTr="00486BF6">
        <w:tc>
          <w:tcPr>
            <w:tcW w:w="2520" w:type="dxa"/>
            <w:tcBorders>
              <w:top w:val="nil"/>
              <w:left w:val="nil"/>
              <w:bottom w:val="nil"/>
            </w:tcBorders>
            <w:shd w:val="clear" w:color="auto" w:fill="auto"/>
          </w:tcPr>
          <w:p w14:paraId="5FC1C9D5" w14:textId="77777777" w:rsidR="004B08B0" w:rsidRPr="00137FF8" w:rsidRDefault="004B08B0" w:rsidP="00486BF6">
            <w:pPr>
              <w:jc w:val="both"/>
              <w:rPr>
                <w:rFonts w:ascii="Garamond" w:hAnsi="Garamond"/>
                <w:sz w:val="20"/>
                <w:szCs w:val="20"/>
              </w:rPr>
            </w:pPr>
            <w:r w:rsidRPr="00137FF8">
              <w:rPr>
                <w:rFonts w:ascii="Garamond" w:hAnsi="Garamond"/>
                <w:sz w:val="20"/>
                <w:szCs w:val="20"/>
                <w:lang w:val="en-GB"/>
              </w:rPr>
              <w:t>01/06/2003-30/09/2</w:t>
            </w:r>
            <w:r w:rsidRPr="00137FF8">
              <w:rPr>
                <w:rFonts w:ascii="Garamond" w:hAnsi="Garamond"/>
                <w:sz w:val="20"/>
                <w:szCs w:val="20"/>
              </w:rPr>
              <w:t>004</w:t>
            </w:r>
          </w:p>
        </w:tc>
        <w:tc>
          <w:tcPr>
            <w:tcW w:w="3420" w:type="dxa"/>
            <w:tcBorders>
              <w:top w:val="nil"/>
              <w:bottom w:val="nil"/>
              <w:right w:val="nil"/>
            </w:tcBorders>
            <w:shd w:val="clear" w:color="auto" w:fill="auto"/>
          </w:tcPr>
          <w:p w14:paraId="2868EAE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1639,71</w:t>
            </w:r>
          </w:p>
        </w:tc>
        <w:tc>
          <w:tcPr>
            <w:tcW w:w="3240" w:type="dxa"/>
            <w:tcBorders>
              <w:top w:val="nil"/>
              <w:left w:val="nil"/>
              <w:bottom w:val="nil"/>
              <w:right w:val="nil"/>
            </w:tcBorders>
            <w:shd w:val="clear" w:color="auto" w:fill="auto"/>
          </w:tcPr>
          <w:p w14:paraId="5C07DFA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1892,36</w:t>
            </w:r>
          </w:p>
        </w:tc>
      </w:tr>
      <w:tr w:rsidR="004B08B0" w:rsidRPr="00137FF8" w14:paraId="10CB8B10" w14:textId="77777777" w:rsidTr="00486BF6">
        <w:tc>
          <w:tcPr>
            <w:tcW w:w="2520" w:type="dxa"/>
            <w:tcBorders>
              <w:top w:val="nil"/>
              <w:left w:val="nil"/>
              <w:bottom w:val="nil"/>
            </w:tcBorders>
            <w:shd w:val="clear" w:color="auto" w:fill="auto"/>
          </w:tcPr>
          <w:p w14:paraId="6855871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01/10/2004-31/07/2005</w:t>
            </w:r>
          </w:p>
        </w:tc>
        <w:tc>
          <w:tcPr>
            <w:tcW w:w="3420" w:type="dxa"/>
            <w:tcBorders>
              <w:top w:val="nil"/>
              <w:bottom w:val="nil"/>
              <w:right w:val="nil"/>
            </w:tcBorders>
            <w:shd w:val="clear" w:color="auto" w:fill="auto"/>
          </w:tcPr>
          <w:p w14:paraId="342CBB4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1672,38</w:t>
            </w:r>
          </w:p>
        </w:tc>
        <w:tc>
          <w:tcPr>
            <w:tcW w:w="3240" w:type="dxa"/>
            <w:tcBorders>
              <w:top w:val="nil"/>
              <w:left w:val="nil"/>
              <w:bottom w:val="nil"/>
              <w:right w:val="nil"/>
            </w:tcBorders>
            <w:shd w:val="clear" w:color="auto" w:fill="auto"/>
          </w:tcPr>
          <w:p w14:paraId="331A3E0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1930,21</w:t>
            </w:r>
          </w:p>
        </w:tc>
      </w:tr>
      <w:tr w:rsidR="004B08B0" w:rsidRPr="00137FF8" w14:paraId="4447DA5B" w14:textId="77777777" w:rsidTr="00486BF6">
        <w:tc>
          <w:tcPr>
            <w:tcW w:w="2520" w:type="dxa"/>
            <w:tcBorders>
              <w:top w:val="nil"/>
              <w:left w:val="nil"/>
              <w:bottom w:val="nil"/>
            </w:tcBorders>
            <w:shd w:val="clear" w:color="auto" w:fill="auto"/>
          </w:tcPr>
          <w:p w14:paraId="6BA28E7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3420" w:type="dxa"/>
            <w:tcBorders>
              <w:top w:val="nil"/>
              <w:bottom w:val="nil"/>
              <w:right w:val="nil"/>
            </w:tcBorders>
            <w:shd w:val="clear" w:color="auto" w:fill="auto"/>
          </w:tcPr>
          <w:p w14:paraId="5640917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1705,86</w:t>
            </w:r>
          </w:p>
        </w:tc>
        <w:tc>
          <w:tcPr>
            <w:tcW w:w="3240" w:type="dxa"/>
            <w:tcBorders>
              <w:top w:val="nil"/>
              <w:left w:val="nil"/>
              <w:bottom w:val="nil"/>
              <w:right w:val="nil"/>
            </w:tcBorders>
            <w:shd w:val="clear" w:color="auto" w:fill="auto"/>
          </w:tcPr>
          <w:p w14:paraId="061A916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1968,85</w:t>
            </w:r>
          </w:p>
        </w:tc>
      </w:tr>
      <w:tr w:rsidR="004B08B0" w:rsidRPr="00137FF8" w14:paraId="39A64775" w14:textId="77777777" w:rsidTr="00486BF6">
        <w:tc>
          <w:tcPr>
            <w:tcW w:w="2520" w:type="dxa"/>
            <w:tcBorders>
              <w:top w:val="nil"/>
              <w:left w:val="nil"/>
              <w:bottom w:val="nil"/>
            </w:tcBorders>
            <w:shd w:val="clear" w:color="auto" w:fill="auto"/>
          </w:tcPr>
          <w:p w14:paraId="13909DAB"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3420" w:type="dxa"/>
            <w:tcBorders>
              <w:top w:val="nil"/>
              <w:bottom w:val="nil"/>
              <w:right w:val="nil"/>
            </w:tcBorders>
            <w:shd w:val="clear" w:color="auto" w:fill="auto"/>
          </w:tcPr>
          <w:p w14:paraId="2DFD5CF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1740,15</w:t>
            </w:r>
          </w:p>
        </w:tc>
        <w:tc>
          <w:tcPr>
            <w:tcW w:w="3240" w:type="dxa"/>
            <w:tcBorders>
              <w:top w:val="nil"/>
              <w:left w:val="nil"/>
              <w:bottom w:val="nil"/>
              <w:right w:val="nil"/>
            </w:tcBorders>
            <w:shd w:val="clear" w:color="auto" w:fill="auto"/>
          </w:tcPr>
          <w:p w14:paraId="6BE48A9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2008,39</w:t>
            </w:r>
          </w:p>
        </w:tc>
      </w:tr>
      <w:tr w:rsidR="004B08B0" w:rsidRPr="00137FF8" w14:paraId="7A4AC470" w14:textId="77777777" w:rsidTr="00486BF6">
        <w:tc>
          <w:tcPr>
            <w:tcW w:w="2520" w:type="dxa"/>
            <w:tcBorders>
              <w:top w:val="nil"/>
              <w:left w:val="nil"/>
              <w:bottom w:val="nil"/>
            </w:tcBorders>
            <w:shd w:val="clear" w:color="auto" w:fill="auto"/>
          </w:tcPr>
          <w:p w14:paraId="3B1023C1"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3420" w:type="dxa"/>
            <w:tcBorders>
              <w:top w:val="nil"/>
              <w:bottom w:val="nil"/>
              <w:right w:val="nil"/>
            </w:tcBorders>
            <w:shd w:val="clear" w:color="auto" w:fill="auto"/>
          </w:tcPr>
          <w:p w14:paraId="75386B3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1774,98</w:t>
            </w:r>
          </w:p>
        </w:tc>
        <w:tc>
          <w:tcPr>
            <w:tcW w:w="3240" w:type="dxa"/>
            <w:tcBorders>
              <w:top w:val="nil"/>
              <w:left w:val="nil"/>
              <w:bottom w:val="nil"/>
              <w:right w:val="nil"/>
            </w:tcBorders>
            <w:shd w:val="clear" w:color="auto" w:fill="auto"/>
          </w:tcPr>
          <w:p w14:paraId="10752CF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2048,60</w:t>
            </w:r>
          </w:p>
        </w:tc>
      </w:tr>
      <w:tr w:rsidR="004B08B0" w:rsidRPr="00137FF8" w14:paraId="730C6ED5" w14:textId="77777777" w:rsidTr="00486BF6">
        <w:tc>
          <w:tcPr>
            <w:tcW w:w="2520" w:type="dxa"/>
            <w:tcBorders>
              <w:top w:val="nil"/>
              <w:left w:val="nil"/>
              <w:bottom w:val="nil"/>
            </w:tcBorders>
            <w:shd w:val="clear" w:color="auto" w:fill="auto"/>
          </w:tcPr>
          <w:p w14:paraId="215EEC2F"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3420" w:type="dxa"/>
            <w:tcBorders>
              <w:top w:val="nil"/>
              <w:bottom w:val="nil"/>
              <w:right w:val="nil"/>
            </w:tcBorders>
            <w:shd w:val="clear" w:color="auto" w:fill="auto"/>
          </w:tcPr>
          <w:p w14:paraId="5197855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1810,35</w:t>
            </w:r>
          </w:p>
        </w:tc>
        <w:tc>
          <w:tcPr>
            <w:tcW w:w="3240" w:type="dxa"/>
            <w:tcBorders>
              <w:top w:val="nil"/>
              <w:left w:val="nil"/>
              <w:bottom w:val="nil"/>
              <w:right w:val="nil"/>
            </w:tcBorders>
            <w:shd w:val="clear" w:color="auto" w:fill="auto"/>
          </w:tcPr>
          <w:p w14:paraId="3CE3324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2089,43</w:t>
            </w:r>
          </w:p>
        </w:tc>
      </w:tr>
      <w:tr w:rsidR="004B08B0" w:rsidRPr="00137FF8" w14:paraId="7A1DA641" w14:textId="77777777" w:rsidTr="00486BF6">
        <w:tc>
          <w:tcPr>
            <w:tcW w:w="2520" w:type="dxa"/>
            <w:tcBorders>
              <w:top w:val="nil"/>
              <w:left w:val="nil"/>
              <w:bottom w:val="nil"/>
            </w:tcBorders>
            <w:shd w:val="clear" w:color="auto" w:fill="auto"/>
          </w:tcPr>
          <w:p w14:paraId="3F04E58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3420" w:type="dxa"/>
            <w:tcBorders>
              <w:top w:val="nil"/>
              <w:bottom w:val="nil"/>
              <w:right w:val="nil"/>
            </w:tcBorders>
            <w:shd w:val="clear" w:color="auto" w:fill="auto"/>
          </w:tcPr>
          <w:p w14:paraId="39E73BF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1846,53</w:t>
            </w:r>
          </w:p>
        </w:tc>
        <w:tc>
          <w:tcPr>
            <w:tcW w:w="3240" w:type="dxa"/>
            <w:tcBorders>
              <w:top w:val="nil"/>
              <w:left w:val="nil"/>
              <w:bottom w:val="nil"/>
              <w:right w:val="nil"/>
            </w:tcBorders>
            <w:shd w:val="clear" w:color="auto" w:fill="auto"/>
          </w:tcPr>
          <w:p w14:paraId="76F3981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2131,19</w:t>
            </w:r>
          </w:p>
        </w:tc>
      </w:tr>
      <w:tr w:rsidR="004B08B0" w:rsidRPr="00137FF8" w14:paraId="2A4530A6" w14:textId="77777777" w:rsidTr="00E63396">
        <w:tc>
          <w:tcPr>
            <w:tcW w:w="2520" w:type="dxa"/>
            <w:tcBorders>
              <w:top w:val="nil"/>
              <w:left w:val="nil"/>
              <w:bottom w:val="nil"/>
            </w:tcBorders>
            <w:shd w:val="clear" w:color="auto" w:fill="auto"/>
          </w:tcPr>
          <w:p w14:paraId="5E8002F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3420" w:type="dxa"/>
            <w:tcBorders>
              <w:top w:val="nil"/>
              <w:bottom w:val="nil"/>
              <w:right w:val="nil"/>
            </w:tcBorders>
            <w:shd w:val="clear" w:color="auto" w:fill="auto"/>
          </w:tcPr>
          <w:p w14:paraId="6FFEF1E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2102,22</w:t>
            </w:r>
          </w:p>
        </w:tc>
        <w:tc>
          <w:tcPr>
            <w:tcW w:w="3240" w:type="dxa"/>
            <w:tcBorders>
              <w:top w:val="nil"/>
              <w:left w:val="nil"/>
              <w:bottom w:val="nil"/>
              <w:right w:val="nil"/>
            </w:tcBorders>
            <w:shd w:val="clear" w:color="auto" w:fill="auto"/>
          </w:tcPr>
          <w:p w14:paraId="229431B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2173,88</w:t>
            </w:r>
          </w:p>
        </w:tc>
      </w:tr>
      <w:tr w:rsidR="00C069C9" w:rsidRPr="00137FF8" w14:paraId="6171AFC7" w14:textId="77777777" w:rsidTr="00E63396">
        <w:tc>
          <w:tcPr>
            <w:tcW w:w="2520" w:type="dxa"/>
            <w:tcBorders>
              <w:top w:val="nil"/>
              <w:left w:val="nil"/>
              <w:bottom w:val="nil"/>
            </w:tcBorders>
            <w:shd w:val="clear" w:color="auto" w:fill="auto"/>
          </w:tcPr>
          <w:p w14:paraId="3B6815FD"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3420" w:type="dxa"/>
            <w:tcBorders>
              <w:top w:val="nil"/>
              <w:bottom w:val="nil"/>
              <w:right w:val="nil"/>
            </w:tcBorders>
            <w:shd w:val="clear" w:color="auto" w:fill="auto"/>
          </w:tcPr>
          <w:p w14:paraId="232061E7"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2144,07</w:t>
            </w:r>
          </w:p>
        </w:tc>
        <w:tc>
          <w:tcPr>
            <w:tcW w:w="3240" w:type="dxa"/>
            <w:tcBorders>
              <w:top w:val="nil"/>
              <w:left w:val="nil"/>
              <w:bottom w:val="nil"/>
              <w:right w:val="nil"/>
            </w:tcBorders>
            <w:shd w:val="clear" w:color="auto" w:fill="auto"/>
          </w:tcPr>
          <w:p w14:paraId="2C58B056"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2217,20</w:t>
            </w:r>
          </w:p>
        </w:tc>
      </w:tr>
      <w:tr w:rsidR="00C069C9" w:rsidRPr="00137FF8" w14:paraId="7E84591F" w14:textId="77777777" w:rsidTr="00E63396">
        <w:tc>
          <w:tcPr>
            <w:tcW w:w="2520" w:type="dxa"/>
            <w:tcBorders>
              <w:top w:val="nil"/>
              <w:left w:val="nil"/>
              <w:bottom w:val="nil"/>
            </w:tcBorders>
            <w:shd w:val="clear" w:color="auto" w:fill="auto"/>
          </w:tcPr>
          <w:p w14:paraId="61714BA5"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3420" w:type="dxa"/>
            <w:tcBorders>
              <w:top w:val="nil"/>
              <w:bottom w:val="nil"/>
              <w:right w:val="nil"/>
            </w:tcBorders>
            <w:shd w:val="clear" w:color="auto" w:fill="auto"/>
          </w:tcPr>
          <w:p w14:paraId="526FD76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2187,00</w:t>
            </w:r>
          </w:p>
        </w:tc>
        <w:tc>
          <w:tcPr>
            <w:tcW w:w="3240" w:type="dxa"/>
            <w:tcBorders>
              <w:top w:val="nil"/>
              <w:left w:val="nil"/>
              <w:bottom w:val="nil"/>
              <w:right w:val="nil"/>
            </w:tcBorders>
            <w:shd w:val="clear" w:color="auto" w:fill="auto"/>
          </w:tcPr>
          <w:p w14:paraId="27A84C50"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2261,74</w:t>
            </w:r>
          </w:p>
        </w:tc>
      </w:tr>
      <w:tr w:rsidR="00C069C9" w:rsidRPr="00137FF8" w14:paraId="217C7B23" w14:textId="77777777" w:rsidTr="00E41054">
        <w:tc>
          <w:tcPr>
            <w:tcW w:w="2520" w:type="dxa"/>
            <w:tcBorders>
              <w:top w:val="nil"/>
              <w:left w:val="nil"/>
              <w:bottom w:val="nil"/>
            </w:tcBorders>
            <w:shd w:val="clear" w:color="auto" w:fill="auto"/>
          </w:tcPr>
          <w:p w14:paraId="365C0614"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01/12/2012-30/06/201</w:t>
            </w:r>
            <w:r w:rsidR="00DC0A84" w:rsidRPr="00137FF8">
              <w:rPr>
                <w:rFonts w:ascii="Garamond" w:hAnsi="Garamond"/>
                <w:sz w:val="20"/>
                <w:szCs w:val="20"/>
              </w:rPr>
              <w:t>4</w:t>
            </w:r>
          </w:p>
        </w:tc>
        <w:tc>
          <w:tcPr>
            <w:tcW w:w="3420" w:type="dxa"/>
            <w:tcBorders>
              <w:top w:val="nil"/>
              <w:bottom w:val="nil"/>
              <w:right w:val="nil"/>
            </w:tcBorders>
            <w:shd w:val="clear" w:color="auto" w:fill="auto"/>
          </w:tcPr>
          <w:p w14:paraId="0362050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2230,74</w:t>
            </w:r>
          </w:p>
        </w:tc>
        <w:tc>
          <w:tcPr>
            <w:tcW w:w="3240" w:type="dxa"/>
            <w:tcBorders>
              <w:top w:val="nil"/>
              <w:left w:val="nil"/>
              <w:bottom w:val="nil"/>
              <w:right w:val="nil"/>
            </w:tcBorders>
            <w:shd w:val="clear" w:color="auto" w:fill="auto"/>
          </w:tcPr>
          <w:p w14:paraId="6266EC1A"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2306,94</w:t>
            </w:r>
          </w:p>
        </w:tc>
      </w:tr>
      <w:tr w:rsidR="00DC0A84" w:rsidRPr="00137FF8" w14:paraId="64EDA58E" w14:textId="77777777" w:rsidTr="00E41054">
        <w:tc>
          <w:tcPr>
            <w:tcW w:w="2520" w:type="dxa"/>
            <w:tcBorders>
              <w:top w:val="nil"/>
              <w:left w:val="nil"/>
              <w:bottom w:val="nil"/>
            </w:tcBorders>
            <w:shd w:val="clear" w:color="auto" w:fill="auto"/>
          </w:tcPr>
          <w:p w14:paraId="3F8CB173" w14:textId="77777777" w:rsidR="00DC0A84" w:rsidRPr="00137FF8" w:rsidRDefault="00DC0A84" w:rsidP="00486BF6">
            <w:pPr>
              <w:jc w:val="both"/>
              <w:rPr>
                <w:rFonts w:ascii="Garamond" w:hAnsi="Garamond"/>
                <w:sz w:val="20"/>
                <w:szCs w:val="20"/>
              </w:rPr>
            </w:pPr>
            <w:r w:rsidRPr="00137FF8">
              <w:rPr>
                <w:rFonts w:ascii="Garamond" w:hAnsi="Garamond"/>
                <w:sz w:val="20"/>
                <w:szCs w:val="20"/>
              </w:rPr>
              <w:t>01/07/2014-30/06/2015</w:t>
            </w:r>
          </w:p>
        </w:tc>
        <w:tc>
          <w:tcPr>
            <w:tcW w:w="3420" w:type="dxa"/>
            <w:tcBorders>
              <w:top w:val="nil"/>
              <w:bottom w:val="nil"/>
              <w:right w:val="nil"/>
            </w:tcBorders>
            <w:shd w:val="clear" w:color="auto" w:fill="auto"/>
          </w:tcPr>
          <w:p w14:paraId="13806A69" w14:textId="77777777" w:rsidR="00DC0A84" w:rsidRPr="00137FF8" w:rsidRDefault="00DC0A84" w:rsidP="00486BF6">
            <w:pPr>
              <w:jc w:val="center"/>
              <w:rPr>
                <w:rFonts w:ascii="Garamond" w:hAnsi="Garamond"/>
                <w:sz w:val="20"/>
                <w:szCs w:val="20"/>
              </w:rPr>
            </w:pPr>
            <w:r w:rsidRPr="00137FF8">
              <w:rPr>
                <w:rFonts w:ascii="Garamond" w:hAnsi="Garamond"/>
                <w:sz w:val="20"/>
                <w:szCs w:val="20"/>
              </w:rPr>
              <w:t>2309,58</w:t>
            </w:r>
          </w:p>
        </w:tc>
        <w:tc>
          <w:tcPr>
            <w:tcW w:w="3240" w:type="dxa"/>
            <w:tcBorders>
              <w:top w:val="nil"/>
              <w:left w:val="nil"/>
              <w:bottom w:val="nil"/>
              <w:right w:val="nil"/>
            </w:tcBorders>
            <w:shd w:val="clear" w:color="auto" w:fill="auto"/>
          </w:tcPr>
          <w:p w14:paraId="407F0B9F" w14:textId="77777777" w:rsidR="00DC0A84" w:rsidRPr="00137FF8" w:rsidRDefault="00DC0A84" w:rsidP="00486BF6">
            <w:pPr>
              <w:jc w:val="center"/>
              <w:rPr>
                <w:rFonts w:ascii="Garamond" w:hAnsi="Garamond"/>
                <w:sz w:val="20"/>
                <w:szCs w:val="20"/>
              </w:rPr>
            </w:pPr>
            <w:r w:rsidRPr="00137FF8">
              <w:rPr>
                <w:rFonts w:ascii="Garamond" w:hAnsi="Garamond"/>
                <w:sz w:val="20"/>
                <w:szCs w:val="20"/>
              </w:rPr>
              <w:t>2385,65</w:t>
            </w:r>
          </w:p>
        </w:tc>
      </w:tr>
      <w:tr w:rsidR="00DC0A84" w:rsidRPr="00137FF8" w14:paraId="080119BE" w14:textId="77777777" w:rsidTr="00486BF6">
        <w:tc>
          <w:tcPr>
            <w:tcW w:w="2520" w:type="dxa"/>
            <w:tcBorders>
              <w:top w:val="nil"/>
              <w:left w:val="nil"/>
            </w:tcBorders>
            <w:shd w:val="clear" w:color="auto" w:fill="auto"/>
          </w:tcPr>
          <w:p w14:paraId="0BF52DC7" w14:textId="77777777" w:rsidR="00DC0A84" w:rsidRPr="00137FF8" w:rsidRDefault="00DC0A84" w:rsidP="00486BF6">
            <w:pPr>
              <w:jc w:val="both"/>
              <w:rPr>
                <w:rFonts w:ascii="Garamond" w:hAnsi="Garamond"/>
                <w:sz w:val="20"/>
                <w:szCs w:val="20"/>
              </w:rPr>
            </w:pPr>
            <w:r w:rsidRPr="00137FF8">
              <w:rPr>
                <w:rFonts w:ascii="Garamond" w:hAnsi="Garamond"/>
                <w:sz w:val="20"/>
                <w:szCs w:val="20"/>
              </w:rPr>
              <w:t>01/07/2015-31/08/2015</w:t>
            </w:r>
          </w:p>
        </w:tc>
        <w:tc>
          <w:tcPr>
            <w:tcW w:w="3420" w:type="dxa"/>
            <w:tcBorders>
              <w:top w:val="nil"/>
              <w:right w:val="nil"/>
            </w:tcBorders>
            <w:shd w:val="clear" w:color="auto" w:fill="auto"/>
          </w:tcPr>
          <w:p w14:paraId="57E9E210" w14:textId="77777777" w:rsidR="00DC0A84" w:rsidRPr="00137FF8" w:rsidRDefault="00DC0A84" w:rsidP="00486BF6">
            <w:pPr>
              <w:jc w:val="center"/>
              <w:rPr>
                <w:rFonts w:ascii="Garamond" w:hAnsi="Garamond"/>
                <w:sz w:val="20"/>
                <w:szCs w:val="20"/>
              </w:rPr>
            </w:pPr>
            <w:r w:rsidRPr="00137FF8">
              <w:rPr>
                <w:rFonts w:ascii="Garamond" w:hAnsi="Garamond"/>
                <w:sz w:val="20"/>
                <w:szCs w:val="20"/>
              </w:rPr>
              <w:t>2338,47</w:t>
            </w:r>
          </w:p>
        </w:tc>
        <w:tc>
          <w:tcPr>
            <w:tcW w:w="3240" w:type="dxa"/>
            <w:tcBorders>
              <w:top w:val="nil"/>
              <w:left w:val="nil"/>
              <w:right w:val="nil"/>
            </w:tcBorders>
            <w:shd w:val="clear" w:color="auto" w:fill="auto"/>
          </w:tcPr>
          <w:p w14:paraId="4292778C" w14:textId="77777777" w:rsidR="00DC0A84" w:rsidRPr="00137FF8" w:rsidRDefault="00DC0A84" w:rsidP="00486BF6">
            <w:pPr>
              <w:jc w:val="center"/>
              <w:rPr>
                <w:rFonts w:ascii="Garamond" w:hAnsi="Garamond"/>
                <w:sz w:val="20"/>
                <w:szCs w:val="20"/>
              </w:rPr>
            </w:pPr>
            <w:r w:rsidRPr="00137FF8">
              <w:rPr>
                <w:rFonts w:ascii="Garamond" w:hAnsi="Garamond"/>
                <w:sz w:val="20"/>
                <w:szCs w:val="20"/>
              </w:rPr>
              <w:t>2414,54</w:t>
            </w:r>
          </w:p>
        </w:tc>
      </w:tr>
    </w:tbl>
    <w:p w14:paraId="2D45465F"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55A974C4" w14:textId="77777777" w:rsidR="004B08B0" w:rsidRPr="00137FF8" w:rsidRDefault="004B08B0" w:rsidP="004B08B0">
      <w:pPr>
        <w:jc w:val="both"/>
        <w:rPr>
          <w:rFonts w:ascii="Garamond" w:hAnsi="Garamond"/>
        </w:rPr>
      </w:pPr>
    </w:p>
    <w:p w14:paraId="60F15D44" w14:textId="77777777" w:rsidR="004B08B0" w:rsidRPr="00137FF8" w:rsidRDefault="004B08B0" w:rsidP="004B08B0">
      <w:pPr>
        <w:jc w:val="both"/>
        <w:rPr>
          <w:rFonts w:ascii="Garamond" w:hAnsi="Garamond"/>
        </w:rPr>
      </w:pPr>
      <w:r w:rsidRPr="00137FF8">
        <w:rPr>
          <w:rFonts w:ascii="Garamond" w:hAnsi="Garamond"/>
          <w:lang w:val="nl-BE"/>
        </w:rPr>
        <w:t>De rechthebbenden van wie het (</w:t>
      </w:r>
      <w:proofErr w:type="spellStart"/>
      <w:r w:rsidRPr="00137FF8">
        <w:rPr>
          <w:rFonts w:ascii="Garamond" w:hAnsi="Garamond"/>
          <w:lang w:val="nl-BE"/>
        </w:rPr>
        <w:t>gezins</w:t>
      </w:r>
      <w:proofErr w:type="spellEnd"/>
      <w:r w:rsidRPr="00137FF8">
        <w:rPr>
          <w:rFonts w:ascii="Garamond" w:hAnsi="Garamond"/>
          <w:lang w:val="nl-BE"/>
        </w:rPr>
        <w:t>)inkomen van de bijslagtrekkende het grensbedrag overschrijdt (zie</w:t>
      </w:r>
      <w:r w:rsidR="003C0AD6" w:rsidRPr="00137FF8">
        <w:rPr>
          <w:rFonts w:ascii="Garamond" w:hAnsi="Garamond"/>
          <w:lang w:val="nl-BE"/>
        </w:rPr>
        <w:fldChar w:fldCharType="begin"/>
      </w:r>
      <w:r w:rsidR="003C0AD6" w:rsidRPr="00137FF8">
        <w:rPr>
          <w:rFonts w:ascii="Garamond" w:hAnsi="Garamond"/>
          <w:lang w:val="nl-BE"/>
        </w:rPr>
        <w:instrText xml:space="preserve"> REF _Ref310598795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28</w:t>
      </w:r>
      <w:r w:rsidR="003C0AD6" w:rsidRPr="00137FF8">
        <w:rPr>
          <w:rFonts w:ascii="Garamond" w:hAnsi="Garamond"/>
          <w:lang w:val="nl-BE"/>
        </w:rPr>
        <w:fldChar w:fldCharType="end"/>
      </w:r>
      <w:r w:rsidRPr="00137FF8">
        <w:rPr>
          <w:rFonts w:ascii="Garamond" w:hAnsi="Garamond"/>
          <w:lang w:val="nl-BE"/>
        </w:rPr>
        <w:t xml:space="preserve">) worden niet weerhouden voor de bepaling van de sociale toeslag voor de zieke, door een ongeval getroffene of invalide en krijgen een waarde 0 voor de variabele </w:t>
      </w:r>
      <w:proofErr w:type="spellStart"/>
      <w:r w:rsidR="00C64E6C" w:rsidRPr="00137FF8">
        <w:rPr>
          <w:rFonts w:ascii="Garamond" w:hAnsi="Garamond"/>
          <w:smallCaps/>
          <w:lang w:val="nl-BE"/>
        </w:rPr>
        <w:t>ao</w:t>
      </w:r>
      <w:r w:rsidR="00C64E6C" w:rsidRPr="00137FF8">
        <w:rPr>
          <w:rFonts w:ascii="Garamond" w:hAnsi="Garamond"/>
          <w:lang w:val="nl-BE"/>
        </w:rPr>
        <w:t>_</w:t>
      </w:r>
      <w:r w:rsidR="00C64E6C" w:rsidRPr="00137FF8">
        <w:rPr>
          <w:rFonts w:ascii="Garamond" w:hAnsi="Garamond"/>
          <w:smallCaps/>
          <w:lang w:val="nl-BE"/>
        </w:rPr>
        <w:t>rechthebbend_ink</w:t>
      </w:r>
      <w:proofErr w:type="spellEnd"/>
      <w:r w:rsidR="005F2048" w:rsidRPr="00137FF8">
        <w:rPr>
          <w:rStyle w:val="FootnoteReference"/>
          <w:rFonts w:ascii="Garamond" w:hAnsi="Garamond"/>
          <w:smallCaps/>
          <w:lang w:val="nl-BE"/>
        </w:rPr>
        <w:footnoteReference w:id="196"/>
      </w:r>
      <w:r w:rsidR="005F2048" w:rsidRPr="00137FF8">
        <w:rPr>
          <w:rFonts w:ascii="Garamond" w:hAnsi="Garamond"/>
          <w:smallCaps/>
          <w:lang w:val="nl-BE"/>
        </w:rPr>
        <w:t xml:space="preserve">. </w:t>
      </w:r>
      <w:r w:rsidR="005F2048" w:rsidRPr="00137FF8">
        <w:rPr>
          <w:rFonts w:ascii="Garamond" w:hAnsi="Garamond"/>
          <w:lang w:val="nl-BE"/>
        </w:rPr>
        <w:t>De overige records krijgen een waarde 1 voor deze variabele.</w:t>
      </w:r>
    </w:p>
    <w:p w14:paraId="2693E048" w14:textId="77777777" w:rsidR="004B08B0" w:rsidRPr="00137FF8" w:rsidRDefault="004B08B0" w:rsidP="004B08B0">
      <w:pPr>
        <w:jc w:val="both"/>
        <w:rPr>
          <w:rFonts w:ascii="Garamond" w:hAnsi="Garamond"/>
        </w:rPr>
      </w:pPr>
    </w:p>
    <w:p w14:paraId="120FF730"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C64E6C" w:rsidRPr="00137FF8">
        <w:rPr>
          <w:rFonts w:ascii="Garamond" w:hAnsi="Garamond"/>
          <w:smallCaps/>
          <w:lang w:val="nl-BE"/>
        </w:rPr>
        <w:t>ao</w:t>
      </w:r>
      <w:r w:rsidR="00C64E6C" w:rsidRPr="00137FF8">
        <w:rPr>
          <w:rFonts w:ascii="Garamond" w:hAnsi="Garamond"/>
          <w:lang w:val="nl-BE"/>
        </w:rPr>
        <w:t>_</w:t>
      </w:r>
      <w:r w:rsidR="00C64E6C" w:rsidRPr="00137FF8">
        <w:rPr>
          <w:rFonts w:ascii="Garamond" w:hAnsi="Garamond"/>
          <w:smallCaps/>
          <w:lang w:val="nl-BE"/>
        </w:rPr>
        <w:t>rechthebbend_ink</w:t>
      </w:r>
      <w:proofErr w:type="spellEnd"/>
      <w:r w:rsidRPr="00137FF8">
        <w:rPr>
          <w:rFonts w:ascii="Garamond" w:hAnsi="Garamond"/>
        </w:rPr>
        <w:t xml:space="preserve"> en waarvoor geldt</w:t>
      </w:r>
      <w:r w:rsidRPr="00137FF8">
        <w:rPr>
          <w:rFonts w:ascii="Garamond" w:hAnsi="Garamond"/>
          <w:smallCaps/>
        </w:rPr>
        <w:t xml:space="preserve"> leeftijd &lt; 25 </w:t>
      </w:r>
      <w:r w:rsidRPr="00137FF8">
        <w:rPr>
          <w:rFonts w:ascii="Garamond" w:hAnsi="Garamond"/>
        </w:rPr>
        <w:t>en</w:t>
      </w:r>
      <w:r w:rsidRPr="00137FF8">
        <w:rPr>
          <w:rFonts w:ascii="Garamond" w:hAnsi="Garamond"/>
          <w:smallCaps/>
        </w:rPr>
        <w:t xml:space="preserve"> leeftijd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w:t>
      </w:r>
      <w:r w:rsidR="00C64E6C" w:rsidRPr="00137FF8">
        <w:rPr>
          <w:rFonts w:ascii="Garamond" w:hAnsi="Garamond"/>
          <w:smallCaps/>
          <w:lang w:val="nl-BE"/>
        </w:rPr>
        <w:t>_ao</w:t>
      </w:r>
      <w:proofErr w:type="spellEnd"/>
      <w:r w:rsidRPr="00137FF8">
        <w:rPr>
          <w:rFonts w:ascii="Garamond" w:hAnsi="Garamond"/>
          <w:lang w:val="nl-BE"/>
        </w:rPr>
        <w:t xml:space="preserve"> 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_Ref310598825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29</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098A956D" w14:textId="77777777" w:rsidR="004B08B0" w:rsidRPr="00137FF8" w:rsidRDefault="00C64E6C" w:rsidP="004B08B0">
      <w:pPr>
        <w:jc w:val="both"/>
        <w:rPr>
          <w:rFonts w:ascii="Garamond" w:hAnsi="Garamond"/>
          <w:lang w:val="nl-BE"/>
        </w:rPr>
      </w:pPr>
      <w:proofErr w:type="spellStart"/>
      <w:r w:rsidRPr="00137FF8">
        <w:rPr>
          <w:rFonts w:ascii="Garamond" w:hAnsi="Garamond"/>
          <w:smallCaps/>
          <w:lang w:val="nl-BE"/>
        </w:rPr>
        <w:t>toeslag_ao</w:t>
      </w:r>
      <w:proofErr w:type="spellEnd"/>
      <w:r w:rsidRPr="00137FF8">
        <w:rPr>
          <w:rFonts w:ascii="Garamond" w:hAnsi="Garamond"/>
          <w:lang w:val="nl-BE"/>
        </w:rPr>
        <w:t xml:space="preserve"> </w:t>
      </w:r>
      <w:r w:rsidR="004B08B0" w:rsidRPr="00137FF8">
        <w:rPr>
          <w:rFonts w:ascii="Garamond" w:hAnsi="Garamond"/>
          <w:smallCaps/>
          <w:lang w:val="nl-BE"/>
        </w:rPr>
        <w:t xml:space="preserve">= </w:t>
      </w:r>
      <w:proofErr w:type="spellStart"/>
      <w:r w:rsidR="004B08B0" w:rsidRPr="00137FF8">
        <w:rPr>
          <w:rFonts w:ascii="Garamond" w:hAnsi="Garamond"/>
          <w:smallCaps/>
          <w:lang w:val="nl-BE"/>
        </w:rPr>
        <w:t>aantal</w:t>
      </w:r>
      <w:r w:rsidRPr="00137FF8">
        <w:rPr>
          <w:rFonts w:ascii="Garamond" w:hAnsi="Garamond"/>
          <w:smallCaps/>
          <w:lang w:val="nl-BE"/>
        </w:rPr>
        <w:t>_</w:t>
      </w:r>
      <w:r w:rsidR="004B08B0" w:rsidRPr="00137FF8">
        <w:rPr>
          <w:rFonts w:ascii="Garamond" w:hAnsi="Garamond"/>
          <w:smallCaps/>
          <w:lang w:val="nl-BE"/>
        </w:rPr>
        <w:t>maanden</w:t>
      </w:r>
      <w:proofErr w:type="spellEnd"/>
      <w:r w:rsidR="004B08B0" w:rsidRPr="00137FF8">
        <w:rPr>
          <w:rFonts w:ascii="Garamond" w:hAnsi="Garamond"/>
          <w:smallCaps/>
          <w:lang w:val="nl-BE"/>
        </w:rPr>
        <w:t xml:space="preserve"> * </w:t>
      </w:r>
      <w:proofErr w:type="spellStart"/>
      <w:r w:rsidR="004B08B0" w:rsidRPr="00137FF8">
        <w:rPr>
          <w:rFonts w:ascii="Garamond" w:hAnsi="Garamond"/>
          <w:smallCaps/>
        </w:rPr>
        <w:t>maandbedra</w:t>
      </w:r>
      <w:r w:rsidRPr="00137FF8">
        <w:rPr>
          <w:rFonts w:ascii="Garamond" w:hAnsi="Garamond"/>
          <w:smallCaps/>
        </w:rPr>
        <w:t>g_toeslag_ao</w:t>
      </w:r>
      <w:proofErr w:type="spellEnd"/>
    </w:p>
    <w:p w14:paraId="249337CA"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3ECFF4E8" w14:textId="77777777" w:rsidR="004B08B0" w:rsidRPr="00137FF8" w:rsidRDefault="004B08B0" w:rsidP="004B08B0">
      <w:pPr>
        <w:rPr>
          <w:rFonts w:ascii="Garamond" w:hAnsi="Garamond"/>
          <w:lang w:val="nl-BE"/>
        </w:rPr>
      </w:pPr>
    </w:p>
    <w:p w14:paraId="4AF34EC8" w14:textId="77777777" w:rsidR="004B08B0" w:rsidRPr="00137FF8" w:rsidRDefault="004B08B0" w:rsidP="004B08B0">
      <w:pPr>
        <w:pStyle w:val="Caption"/>
        <w:keepNext/>
        <w:jc w:val="both"/>
        <w:rPr>
          <w:rFonts w:ascii="Garamond" w:hAnsi="Garamond"/>
          <w:b w:val="0"/>
          <w:sz w:val="22"/>
          <w:szCs w:val="22"/>
        </w:rPr>
      </w:pPr>
      <w:bookmarkStart w:id="413" w:name="_Ref310598825"/>
      <w:r w:rsidRPr="00137FF8">
        <w:rPr>
          <w:rFonts w:ascii="Garamond" w:hAnsi="Garamond"/>
          <w:b w:val="0"/>
          <w:sz w:val="22"/>
          <w:szCs w:val="22"/>
        </w:rPr>
        <w:t xml:space="preserve">Tabel </w:t>
      </w:r>
      <w:bookmarkEnd w:id="413"/>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29</w:t>
      </w:r>
      <w:r w:rsidR="003C0AD6" w:rsidRPr="00137FF8">
        <w:rPr>
          <w:rFonts w:ascii="Garamond" w:hAnsi="Garamond"/>
          <w:b w:val="0"/>
          <w:sz w:val="22"/>
          <w:szCs w:val="22"/>
        </w:rPr>
        <w:fldChar w:fldCharType="end"/>
      </w:r>
      <w:r w:rsidRPr="00137FF8">
        <w:rPr>
          <w:rFonts w:ascii="Garamond" w:hAnsi="Garamond"/>
          <w:b w:val="0"/>
          <w:sz w:val="22"/>
          <w:szCs w:val="22"/>
        </w:rPr>
        <w:t>: overzicht bedragen sociale toeslag invaliden volgens de rang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160"/>
        <w:gridCol w:w="2160"/>
      </w:tblGrid>
      <w:tr w:rsidR="004B08B0" w:rsidRPr="00137FF8" w14:paraId="7983B09F" w14:textId="77777777" w:rsidTr="00486BF6">
        <w:tc>
          <w:tcPr>
            <w:tcW w:w="2520" w:type="dxa"/>
            <w:tcBorders>
              <w:left w:val="nil"/>
              <w:bottom w:val="nil"/>
            </w:tcBorders>
            <w:shd w:val="clear" w:color="auto" w:fill="auto"/>
          </w:tcPr>
          <w:p w14:paraId="73223B13" w14:textId="77777777" w:rsidR="004B08B0" w:rsidRPr="00137FF8" w:rsidRDefault="004B08B0" w:rsidP="00486BF6">
            <w:pPr>
              <w:jc w:val="both"/>
              <w:rPr>
                <w:rFonts w:ascii="Garamond" w:hAnsi="Garamond"/>
                <w:sz w:val="20"/>
                <w:szCs w:val="20"/>
              </w:rPr>
            </w:pPr>
          </w:p>
        </w:tc>
        <w:tc>
          <w:tcPr>
            <w:tcW w:w="6480" w:type="dxa"/>
            <w:gridSpan w:val="3"/>
            <w:tcBorders>
              <w:bottom w:val="nil"/>
              <w:right w:val="nil"/>
            </w:tcBorders>
            <w:shd w:val="clear" w:color="auto" w:fill="auto"/>
          </w:tcPr>
          <w:p w14:paraId="034141BD" w14:textId="77777777" w:rsidR="004B08B0" w:rsidRPr="00137FF8" w:rsidRDefault="004B08B0" w:rsidP="00CB017A">
            <w:pPr>
              <w:jc w:val="center"/>
              <w:rPr>
                <w:rFonts w:ascii="Garamond" w:hAnsi="Garamond"/>
                <w:smallCaps/>
                <w:sz w:val="20"/>
                <w:szCs w:val="20"/>
              </w:rPr>
            </w:pPr>
            <w:proofErr w:type="spellStart"/>
            <w:r w:rsidRPr="00137FF8">
              <w:rPr>
                <w:rFonts w:ascii="Garamond" w:hAnsi="Garamond"/>
                <w:smallCaps/>
                <w:sz w:val="20"/>
                <w:szCs w:val="20"/>
              </w:rPr>
              <w:t>maandbedrag</w:t>
            </w:r>
            <w:r w:rsidR="00C64E6C" w:rsidRPr="00137FF8">
              <w:rPr>
                <w:rFonts w:ascii="Garamond" w:hAnsi="Garamond"/>
                <w:smallCaps/>
                <w:sz w:val="20"/>
                <w:szCs w:val="20"/>
              </w:rPr>
              <w:t>_toeslag_ao</w:t>
            </w:r>
            <w:proofErr w:type="spellEnd"/>
          </w:p>
        </w:tc>
      </w:tr>
      <w:tr w:rsidR="004B08B0" w:rsidRPr="00137FF8" w14:paraId="2C893A18" w14:textId="77777777" w:rsidTr="00486BF6">
        <w:tc>
          <w:tcPr>
            <w:tcW w:w="2520" w:type="dxa"/>
            <w:tcBorders>
              <w:top w:val="nil"/>
              <w:left w:val="nil"/>
              <w:bottom w:val="single" w:sz="4" w:space="0" w:color="auto"/>
            </w:tcBorders>
            <w:shd w:val="clear" w:color="auto" w:fill="auto"/>
          </w:tcPr>
          <w:p w14:paraId="4C1BB01C" w14:textId="77777777" w:rsidR="004B08B0" w:rsidRPr="00137FF8" w:rsidRDefault="004B08B0" w:rsidP="00486BF6">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5D4005C0"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rang kind = 1</w:t>
            </w:r>
          </w:p>
        </w:tc>
        <w:tc>
          <w:tcPr>
            <w:tcW w:w="2160" w:type="dxa"/>
            <w:tcBorders>
              <w:top w:val="nil"/>
              <w:left w:val="nil"/>
              <w:bottom w:val="single" w:sz="4" w:space="0" w:color="auto"/>
              <w:right w:val="nil"/>
            </w:tcBorders>
            <w:shd w:val="clear" w:color="auto" w:fill="auto"/>
          </w:tcPr>
          <w:p w14:paraId="7C297FF2"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rang kind = 2</w:t>
            </w:r>
          </w:p>
        </w:tc>
        <w:tc>
          <w:tcPr>
            <w:tcW w:w="2160" w:type="dxa"/>
            <w:tcBorders>
              <w:top w:val="nil"/>
              <w:left w:val="nil"/>
              <w:bottom w:val="single" w:sz="4" w:space="0" w:color="auto"/>
              <w:right w:val="nil"/>
            </w:tcBorders>
            <w:shd w:val="clear" w:color="auto" w:fill="auto"/>
          </w:tcPr>
          <w:p w14:paraId="5F1E6804"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rang kind = 3</w:t>
            </w:r>
          </w:p>
        </w:tc>
      </w:tr>
      <w:tr w:rsidR="004B08B0" w:rsidRPr="00137FF8" w14:paraId="3188BEF0" w14:textId="77777777" w:rsidTr="00486BF6">
        <w:tc>
          <w:tcPr>
            <w:tcW w:w="2520" w:type="dxa"/>
            <w:tcBorders>
              <w:top w:val="single" w:sz="4" w:space="0" w:color="auto"/>
              <w:left w:val="nil"/>
              <w:bottom w:val="nil"/>
              <w:right w:val="single" w:sz="4" w:space="0" w:color="auto"/>
            </w:tcBorders>
            <w:shd w:val="clear" w:color="auto" w:fill="auto"/>
          </w:tcPr>
          <w:p w14:paraId="27867FF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2160" w:type="dxa"/>
            <w:tcBorders>
              <w:top w:val="single" w:sz="4" w:space="0" w:color="auto"/>
              <w:left w:val="single" w:sz="4" w:space="0" w:color="auto"/>
              <w:bottom w:val="nil"/>
              <w:right w:val="nil"/>
            </w:tcBorders>
            <w:shd w:val="clear" w:color="auto" w:fill="auto"/>
          </w:tcPr>
          <w:p w14:paraId="6DE8DB8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82,74</w:t>
            </w:r>
          </w:p>
        </w:tc>
        <w:tc>
          <w:tcPr>
            <w:tcW w:w="2160" w:type="dxa"/>
            <w:tcBorders>
              <w:top w:val="single" w:sz="4" w:space="0" w:color="auto"/>
              <w:left w:val="nil"/>
              <w:bottom w:val="nil"/>
              <w:right w:val="nil"/>
            </w:tcBorders>
            <w:shd w:val="clear" w:color="auto" w:fill="auto"/>
          </w:tcPr>
          <w:p w14:paraId="1939F8D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23,84</w:t>
            </w:r>
          </w:p>
        </w:tc>
        <w:tc>
          <w:tcPr>
            <w:tcW w:w="2160" w:type="dxa"/>
            <w:tcBorders>
              <w:top w:val="single" w:sz="4" w:space="0" w:color="auto"/>
              <w:left w:val="nil"/>
              <w:bottom w:val="nil"/>
              <w:right w:val="nil"/>
            </w:tcBorders>
            <w:shd w:val="clear" w:color="auto" w:fill="auto"/>
          </w:tcPr>
          <w:p w14:paraId="600B6E0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4,18</w:t>
            </w:r>
          </w:p>
        </w:tc>
      </w:tr>
      <w:tr w:rsidR="004B08B0" w:rsidRPr="00137FF8" w14:paraId="42873D80" w14:textId="77777777" w:rsidTr="00486BF6">
        <w:tc>
          <w:tcPr>
            <w:tcW w:w="2520" w:type="dxa"/>
            <w:tcBorders>
              <w:top w:val="nil"/>
              <w:left w:val="nil"/>
              <w:bottom w:val="nil"/>
            </w:tcBorders>
            <w:shd w:val="clear" w:color="auto" w:fill="auto"/>
          </w:tcPr>
          <w:p w14:paraId="6611C01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2160" w:type="dxa"/>
            <w:tcBorders>
              <w:top w:val="nil"/>
              <w:bottom w:val="nil"/>
              <w:right w:val="nil"/>
            </w:tcBorders>
            <w:shd w:val="clear" w:color="auto" w:fill="auto"/>
          </w:tcPr>
          <w:p w14:paraId="520360C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84,40</w:t>
            </w:r>
          </w:p>
        </w:tc>
        <w:tc>
          <w:tcPr>
            <w:tcW w:w="2160" w:type="dxa"/>
            <w:tcBorders>
              <w:top w:val="nil"/>
              <w:left w:val="nil"/>
              <w:bottom w:val="nil"/>
              <w:right w:val="nil"/>
            </w:tcBorders>
            <w:shd w:val="clear" w:color="auto" w:fill="auto"/>
          </w:tcPr>
          <w:p w14:paraId="66A4F9D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24,31</w:t>
            </w:r>
          </w:p>
        </w:tc>
        <w:tc>
          <w:tcPr>
            <w:tcW w:w="2160" w:type="dxa"/>
            <w:tcBorders>
              <w:top w:val="nil"/>
              <w:left w:val="nil"/>
              <w:bottom w:val="nil"/>
              <w:right w:val="nil"/>
            </w:tcBorders>
            <w:shd w:val="clear" w:color="auto" w:fill="auto"/>
          </w:tcPr>
          <w:p w14:paraId="621108B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4,27</w:t>
            </w:r>
          </w:p>
        </w:tc>
      </w:tr>
      <w:tr w:rsidR="004B08B0" w:rsidRPr="00137FF8" w14:paraId="5153119E" w14:textId="77777777" w:rsidTr="00486BF6">
        <w:tc>
          <w:tcPr>
            <w:tcW w:w="2520" w:type="dxa"/>
            <w:tcBorders>
              <w:top w:val="nil"/>
              <w:left w:val="nil"/>
              <w:bottom w:val="nil"/>
            </w:tcBorders>
            <w:shd w:val="clear" w:color="auto" w:fill="auto"/>
          </w:tcPr>
          <w:p w14:paraId="594F311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2160" w:type="dxa"/>
            <w:tcBorders>
              <w:top w:val="nil"/>
              <w:bottom w:val="nil"/>
              <w:right w:val="nil"/>
            </w:tcBorders>
            <w:shd w:val="clear" w:color="auto" w:fill="auto"/>
          </w:tcPr>
          <w:p w14:paraId="4E1C08A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86,08</w:t>
            </w:r>
          </w:p>
        </w:tc>
        <w:tc>
          <w:tcPr>
            <w:tcW w:w="2160" w:type="dxa"/>
            <w:tcBorders>
              <w:top w:val="nil"/>
              <w:left w:val="nil"/>
              <w:bottom w:val="nil"/>
              <w:right w:val="nil"/>
            </w:tcBorders>
            <w:shd w:val="clear" w:color="auto" w:fill="auto"/>
          </w:tcPr>
          <w:p w14:paraId="2485478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24,80</w:t>
            </w:r>
          </w:p>
        </w:tc>
        <w:tc>
          <w:tcPr>
            <w:tcW w:w="2160" w:type="dxa"/>
            <w:tcBorders>
              <w:top w:val="nil"/>
              <w:left w:val="nil"/>
              <w:bottom w:val="nil"/>
              <w:right w:val="nil"/>
            </w:tcBorders>
            <w:shd w:val="clear" w:color="auto" w:fill="auto"/>
          </w:tcPr>
          <w:p w14:paraId="281539B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4,35</w:t>
            </w:r>
          </w:p>
        </w:tc>
      </w:tr>
      <w:tr w:rsidR="004B08B0" w:rsidRPr="00137FF8" w14:paraId="3F0B8283" w14:textId="77777777" w:rsidTr="00486BF6">
        <w:tc>
          <w:tcPr>
            <w:tcW w:w="2520" w:type="dxa"/>
            <w:tcBorders>
              <w:top w:val="nil"/>
              <w:left w:val="nil"/>
              <w:bottom w:val="nil"/>
            </w:tcBorders>
            <w:shd w:val="clear" w:color="auto" w:fill="auto"/>
          </w:tcPr>
          <w:p w14:paraId="7AD7BDD3"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419A494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87,81</w:t>
            </w:r>
          </w:p>
        </w:tc>
        <w:tc>
          <w:tcPr>
            <w:tcW w:w="2160" w:type="dxa"/>
            <w:tcBorders>
              <w:top w:val="nil"/>
              <w:left w:val="nil"/>
              <w:bottom w:val="nil"/>
              <w:right w:val="nil"/>
            </w:tcBorders>
            <w:shd w:val="clear" w:color="auto" w:fill="auto"/>
          </w:tcPr>
          <w:p w14:paraId="56FA0BE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51A8427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4,44</w:t>
            </w:r>
          </w:p>
        </w:tc>
      </w:tr>
      <w:tr w:rsidR="004B08B0" w:rsidRPr="00137FF8" w14:paraId="41DA253C" w14:textId="77777777" w:rsidTr="00486BF6">
        <w:tc>
          <w:tcPr>
            <w:tcW w:w="2520" w:type="dxa"/>
            <w:tcBorders>
              <w:top w:val="nil"/>
              <w:left w:val="nil"/>
              <w:bottom w:val="nil"/>
            </w:tcBorders>
            <w:shd w:val="clear" w:color="auto" w:fill="auto"/>
          </w:tcPr>
          <w:p w14:paraId="379AB1E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44A7F4B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89,56</w:t>
            </w:r>
          </w:p>
        </w:tc>
        <w:tc>
          <w:tcPr>
            <w:tcW w:w="2160" w:type="dxa"/>
            <w:tcBorders>
              <w:top w:val="nil"/>
              <w:left w:val="nil"/>
              <w:bottom w:val="nil"/>
              <w:right w:val="nil"/>
            </w:tcBorders>
            <w:shd w:val="clear" w:color="auto" w:fill="auto"/>
          </w:tcPr>
          <w:p w14:paraId="7A63C56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6097FD3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4,53</w:t>
            </w:r>
          </w:p>
        </w:tc>
      </w:tr>
      <w:tr w:rsidR="004B08B0" w:rsidRPr="00137FF8" w14:paraId="3FA7F3F3" w14:textId="77777777" w:rsidTr="00486BF6">
        <w:tc>
          <w:tcPr>
            <w:tcW w:w="2520" w:type="dxa"/>
            <w:tcBorders>
              <w:top w:val="nil"/>
              <w:left w:val="nil"/>
              <w:bottom w:val="nil"/>
            </w:tcBorders>
            <w:shd w:val="clear" w:color="auto" w:fill="auto"/>
          </w:tcPr>
          <w:p w14:paraId="68D34B1B"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2160" w:type="dxa"/>
            <w:tcBorders>
              <w:top w:val="nil"/>
              <w:bottom w:val="nil"/>
              <w:right w:val="nil"/>
            </w:tcBorders>
            <w:shd w:val="clear" w:color="auto" w:fill="auto"/>
          </w:tcPr>
          <w:p w14:paraId="0CF5429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91,35</w:t>
            </w:r>
          </w:p>
        </w:tc>
        <w:tc>
          <w:tcPr>
            <w:tcW w:w="2160" w:type="dxa"/>
            <w:tcBorders>
              <w:top w:val="nil"/>
              <w:left w:val="nil"/>
              <w:bottom w:val="nil"/>
              <w:right w:val="nil"/>
            </w:tcBorders>
            <w:shd w:val="clear" w:color="auto" w:fill="auto"/>
          </w:tcPr>
          <w:p w14:paraId="3809923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623C557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4,62</w:t>
            </w:r>
          </w:p>
        </w:tc>
      </w:tr>
      <w:tr w:rsidR="004B08B0" w:rsidRPr="00137FF8" w14:paraId="53FFEFF4" w14:textId="77777777" w:rsidTr="00E63396">
        <w:tc>
          <w:tcPr>
            <w:tcW w:w="2520" w:type="dxa"/>
            <w:tcBorders>
              <w:top w:val="nil"/>
              <w:left w:val="nil"/>
              <w:bottom w:val="nil"/>
            </w:tcBorders>
            <w:shd w:val="clear" w:color="auto" w:fill="auto"/>
          </w:tcPr>
          <w:p w14:paraId="294687D2"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11D5554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93,18</w:t>
            </w:r>
          </w:p>
        </w:tc>
        <w:tc>
          <w:tcPr>
            <w:tcW w:w="2160" w:type="dxa"/>
            <w:tcBorders>
              <w:top w:val="nil"/>
              <w:left w:val="nil"/>
              <w:bottom w:val="nil"/>
              <w:right w:val="nil"/>
            </w:tcBorders>
            <w:shd w:val="clear" w:color="auto" w:fill="auto"/>
          </w:tcPr>
          <w:p w14:paraId="4034BA3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41D99A4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4,71</w:t>
            </w:r>
          </w:p>
        </w:tc>
      </w:tr>
      <w:tr w:rsidR="00C069C9" w:rsidRPr="00137FF8" w14:paraId="0D2CED7C" w14:textId="77777777" w:rsidTr="00E63396">
        <w:tc>
          <w:tcPr>
            <w:tcW w:w="2520" w:type="dxa"/>
            <w:tcBorders>
              <w:top w:val="nil"/>
              <w:left w:val="nil"/>
              <w:bottom w:val="nil"/>
            </w:tcBorders>
            <w:shd w:val="clear" w:color="auto" w:fill="auto"/>
          </w:tcPr>
          <w:p w14:paraId="1CA547E6"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tcPr>
          <w:p w14:paraId="0BC3F76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95,04</w:t>
            </w:r>
          </w:p>
        </w:tc>
        <w:tc>
          <w:tcPr>
            <w:tcW w:w="2160" w:type="dxa"/>
            <w:tcBorders>
              <w:top w:val="nil"/>
              <w:left w:val="nil"/>
              <w:bottom w:val="nil"/>
              <w:right w:val="nil"/>
            </w:tcBorders>
            <w:shd w:val="clear" w:color="auto" w:fill="auto"/>
          </w:tcPr>
          <w:p w14:paraId="77F6203F"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38401330"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4,81</w:t>
            </w:r>
          </w:p>
        </w:tc>
      </w:tr>
      <w:tr w:rsidR="00C069C9" w:rsidRPr="00137FF8" w14:paraId="2B95AAB9" w14:textId="77777777" w:rsidTr="00E63396">
        <w:tc>
          <w:tcPr>
            <w:tcW w:w="2520" w:type="dxa"/>
            <w:tcBorders>
              <w:top w:val="nil"/>
              <w:left w:val="nil"/>
              <w:bottom w:val="nil"/>
            </w:tcBorders>
            <w:shd w:val="clear" w:color="auto" w:fill="auto"/>
          </w:tcPr>
          <w:p w14:paraId="0F9F67BF"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tcPr>
          <w:p w14:paraId="715BB89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96,94</w:t>
            </w:r>
          </w:p>
        </w:tc>
        <w:tc>
          <w:tcPr>
            <w:tcW w:w="2160" w:type="dxa"/>
            <w:tcBorders>
              <w:top w:val="nil"/>
              <w:left w:val="nil"/>
              <w:bottom w:val="nil"/>
              <w:right w:val="nil"/>
            </w:tcBorders>
            <w:shd w:val="clear" w:color="auto" w:fill="auto"/>
          </w:tcPr>
          <w:p w14:paraId="66C6620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63AAD40C"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4,90</w:t>
            </w:r>
          </w:p>
        </w:tc>
      </w:tr>
      <w:tr w:rsidR="00C069C9" w:rsidRPr="00137FF8" w14:paraId="3C5DCE91" w14:textId="77777777" w:rsidTr="00486BF6">
        <w:tc>
          <w:tcPr>
            <w:tcW w:w="2520" w:type="dxa"/>
            <w:tcBorders>
              <w:top w:val="nil"/>
              <w:left w:val="nil"/>
            </w:tcBorders>
            <w:shd w:val="clear" w:color="auto" w:fill="auto"/>
          </w:tcPr>
          <w:p w14:paraId="27C3574C"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tcPr>
          <w:p w14:paraId="0BF8BB2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98,88</w:t>
            </w:r>
          </w:p>
        </w:tc>
        <w:tc>
          <w:tcPr>
            <w:tcW w:w="2160" w:type="dxa"/>
            <w:tcBorders>
              <w:top w:val="nil"/>
              <w:left w:val="nil"/>
              <w:right w:val="nil"/>
            </w:tcBorders>
            <w:shd w:val="clear" w:color="auto" w:fill="auto"/>
          </w:tcPr>
          <w:p w14:paraId="6030980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28,49</w:t>
            </w:r>
          </w:p>
        </w:tc>
        <w:tc>
          <w:tcPr>
            <w:tcW w:w="2160" w:type="dxa"/>
            <w:tcBorders>
              <w:top w:val="nil"/>
              <w:left w:val="nil"/>
              <w:right w:val="nil"/>
            </w:tcBorders>
            <w:shd w:val="clear" w:color="auto" w:fill="auto"/>
          </w:tcPr>
          <w:p w14:paraId="4344AAEB" w14:textId="77777777" w:rsidR="00C069C9" w:rsidRPr="00137FF8" w:rsidRDefault="00C069C9" w:rsidP="00486BF6">
            <w:pPr>
              <w:jc w:val="center"/>
              <w:rPr>
                <w:rFonts w:ascii="Garamond" w:hAnsi="Garamond"/>
                <w:sz w:val="20"/>
                <w:szCs w:val="20"/>
              </w:rPr>
            </w:pPr>
            <w:r w:rsidRPr="00137FF8">
              <w:rPr>
                <w:rFonts w:ascii="Garamond" w:hAnsi="Garamond"/>
                <w:sz w:val="20"/>
                <w:szCs w:val="20"/>
              </w:rPr>
              <w:t>5,00</w:t>
            </w:r>
          </w:p>
        </w:tc>
      </w:tr>
    </w:tbl>
    <w:p w14:paraId="75CA584E"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6EAA9B0C" w14:textId="77777777" w:rsidR="008225BD" w:rsidRPr="00137FF8" w:rsidRDefault="008225BD" w:rsidP="004B08B0">
      <w:pPr>
        <w:rPr>
          <w:rFonts w:ascii="Garamond" w:hAnsi="Garamond"/>
          <w:u w:val="single"/>
          <w:lang w:val="nl-BE"/>
        </w:rPr>
      </w:pPr>
    </w:p>
    <w:p w14:paraId="220B1F29" w14:textId="77777777" w:rsidR="008225BD" w:rsidRPr="00137FF8" w:rsidRDefault="008225BD" w:rsidP="004B08B0">
      <w:pPr>
        <w:rPr>
          <w:rFonts w:ascii="Garamond" w:hAnsi="Garamond"/>
          <w:u w:val="single"/>
          <w:lang w:val="nl-BE"/>
        </w:rPr>
      </w:pPr>
    </w:p>
    <w:p w14:paraId="1FB72EDB" w14:textId="77777777" w:rsidR="005A4FD1" w:rsidRPr="00137FF8" w:rsidRDefault="005A4FD1" w:rsidP="004B08B0">
      <w:pPr>
        <w:rPr>
          <w:rFonts w:ascii="Garamond" w:hAnsi="Garamond"/>
          <w:u w:val="single"/>
          <w:lang w:val="nl-BE"/>
        </w:rPr>
      </w:pPr>
    </w:p>
    <w:p w14:paraId="518D3B8F" w14:textId="77777777" w:rsidR="005A4FD1" w:rsidRPr="00137FF8" w:rsidRDefault="005A4FD1" w:rsidP="004B08B0">
      <w:pPr>
        <w:rPr>
          <w:rFonts w:ascii="Garamond" w:hAnsi="Garamond"/>
          <w:u w:val="single"/>
          <w:lang w:val="nl-BE"/>
        </w:rPr>
      </w:pPr>
    </w:p>
    <w:p w14:paraId="3232B90A" w14:textId="77777777" w:rsidR="00760AA9" w:rsidRPr="00137FF8" w:rsidRDefault="00760AA9" w:rsidP="004B08B0">
      <w:pPr>
        <w:rPr>
          <w:rFonts w:ascii="Garamond" w:hAnsi="Garamond"/>
          <w:u w:val="single"/>
          <w:lang w:val="nl-BE"/>
        </w:rPr>
      </w:pPr>
    </w:p>
    <w:p w14:paraId="5EF1712C" w14:textId="77777777" w:rsidR="004B08B0" w:rsidRPr="00137FF8" w:rsidRDefault="004B08B0" w:rsidP="004B08B0">
      <w:pPr>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.5:</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sociale toeslag voor</w:t>
      </w:r>
      <w:r w:rsidRPr="00137FF8">
        <w:rPr>
          <w:rFonts w:ascii="Garamond" w:hAnsi="Garamond"/>
          <w:u w:val="single"/>
          <w:lang w:val="nl-BE"/>
        </w:rPr>
        <w:t xml:space="preserve"> werklozen</w:t>
      </w:r>
    </w:p>
    <w:p w14:paraId="6F8F9C31" w14:textId="77777777" w:rsidR="004B08B0" w:rsidRPr="00137FF8" w:rsidRDefault="004B08B0" w:rsidP="004B08B0">
      <w:pPr>
        <w:rPr>
          <w:rFonts w:ascii="Garamond" w:hAnsi="Garamond"/>
          <w:lang w:val="nl-BE"/>
        </w:rPr>
      </w:pPr>
    </w:p>
    <w:p w14:paraId="736803A0" w14:textId="77777777" w:rsidR="004B08B0" w:rsidRPr="00137FF8" w:rsidRDefault="004B08B0" w:rsidP="004B08B0">
      <w:pPr>
        <w:jc w:val="both"/>
        <w:rPr>
          <w:rFonts w:ascii="Garamond" w:hAnsi="Garamond"/>
          <w:lang w:val="nl-BE"/>
        </w:rPr>
      </w:pPr>
      <w:r w:rsidRPr="00137FF8">
        <w:rPr>
          <w:rFonts w:ascii="Garamond" w:hAnsi="Garamond"/>
          <w:lang w:val="nl-BE"/>
        </w:rPr>
        <w:lastRenderedPageBreak/>
        <w:t>De vergoede volledige werkloze of bruggepensioneerde die een zelfstandige activiteit begint kan gerechtigd zijn op een sociale toeslag. De werkloze moet ten minste zes maanden volledige werkloos zijn geweest. Daarnaast mag het bruto (</w:t>
      </w:r>
      <w:proofErr w:type="spellStart"/>
      <w:r w:rsidRPr="00137FF8">
        <w:rPr>
          <w:rFonts w:ascii="Garamond" w:hAnsi="Garamond"/>
          <w:lang w:val="nl-BE"/>
        </w:rPr>
        <w:t>gezins</w:t>
      </w:r>
      <w:proofErr w:type="spellEnd"/>
      <w:r w:rsidRPr="00137FF8">
        <w:rPr>
          <w:rFonts w:ascii="Garamond" w:hAnsi="Garamond"/>
          <w:lang w:val="nl-BE"/>
        </w:rPr>
        <w:t>)inkomen niet boven een grensbedrag liggen.</w:t>
      </w:r>
      <w:r w:rsidRPr="00137FF8">
        <w:rPr>
          <w:rStyle w:val="FootnoteReference"/>
          <w:rFonts w:ascii="Garamond" w:hAnsi="Garamond"/>
          <w:lang w:val="nl-BE"/>
        </w:rPr>
        <w:footnoteReference w:id="197"/>
      </w:r>
    </w:p>
    <w:p w14:paraId="78600CD4" w14:textId="77777777" w:rsidR="004B08B0" w:rsidRPr="00137FF8" w:rsidRDefault="004B08B0" w:rsidP="004B08B0">
      <w:pPr>
        <w:jc w:val="both"/>
        <w:rPr>
          <w:rFonts w:ascii="Garamond" w:hAnsi="Garamond"/>
          <w:lang w:val="nl-BE"/>
        </w:rPr>
      </w:pPr>
    </w:p>
    <w:p w14:paraId="17D91D06" w14:textId="77777777" w:rsidR="004B08B0" w:rsidRPr="00137FF8" w:rsidRDefault="004B08B0" w:rsidP="004B08B0">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xml:space="preserve">) uit het basisbestand wordt aan de hand van de nomenclatuur </w:t>
      </w:r>
      <w:r w:rsidR="008225BD" w:rsidRPr="00137FF8">
        <w:rPr>
          <w:rFonts w:ascii="Garamond" w:hAnsi="Garamond"/>
          <w:lang w:val="nl-BE"/>
        </w:rPr>
        <w:t>(</w:t>
      </w:r>
      <w:proofErr w:type="spellStart"/>
      <w:r w:rsidR="008225BD" w:rsidRPr="00137FF8">
        <w:rPr>
          <w:rFonts w:ascii="Garamond" w:hAnsi="Garamond"/>
          <w:lang w:val="nl-BE"/>
        </w:rPr>
        <w:t>DWH_BCSS_NomenclatureVarDer</w:t>
      </w:r>
      <w:proofErr w:type="spellEnd"/>
      <w:r w:rsidR="008225BD" w:rsidRPr="00137FF8">
        <w:rPr>
          <w:rFonts w:ascii="Garamond" w:hAnsi="Garamond"/>
          <w:lang w:val="nl-BE"/>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rechthebbend</w:t>
      </w:r>
      <w:r w:rsidR="00B0673A" w:rsidRPr="00137FF8">
        <w:rPr>
          <w:rFonts w:ascii="Garamond" w:hAnsi="Garamond"/>
          <w:smallCaps/>
          <w:lang w:val="nl-BE"/>
        </w:rPr>
        <w:t>e_werkloze</w:t>
      </w:r>
      <w:proofErr w:type="spellEnd"/>
      <w:r w:rsidRPr="00137FF8">
        <w:rPr>
          <w:rFonts w:ascii="Garamond" w:hAnsi="Garamond"/>
          <w:smallCaps/>
          <w:lang w:val="nl-BE"/>
        </w:rPr>
        <w:t xml:space="preserve"> </w:t>
      </w:r>
      <w:r w:rsidRPr="00137FF8">
        <w:rPr>
          <w:rFonts w:ascii="Garamond" w:hAnsi="Garamond"/>
          <w:lang w:val="nl-BE"/>
        </w:rPr>
        <w:t>gecreëerd. Dit gebeurt als volgt:</w:t>
      </w:r>
    </w:p>
    <w:p w14:paraId="7F3B3A54" w14:textId="77777777" w:rsidR="004B08B0" w:rsidRPr="00137FF8" w:rsidRDefault="004B08B0" w:rsidP="004B08B0">
      <w:pPr>
        <w:ind w:left="708"/>
        <w:jc w:val="both"/>
        <w:rPr>
          <w:rFonts w:ascii="Garamond" w:hAnsi="Garamond"/>
          <w:lang w:val="nl-BE"/>
        </w:rPr>
      </w:pPr>
    </w:p>
    <w:p w14:paraId="1E39AFD7" w14:textId="77777777" w:rsidR="004B08B0" w:rsidRPr="00137FF8" w:rsidRDefault="004B08B0" w:rsidP="004B08B0">
      <w:pPr>
        <w:numPr>
          <w:ilvl w:val="0"/>
          <w:numId w:val="44"/>
        </w:numPr>
        <w:jc w:val="both"/>
        <w:rPr>
          <w:rFonts w:ascii="Garamond" w:hAnsi="Garamond"/>
          <w:lang w:val="nl-BE"/>
        </w:rPr>
      </w:pPr>
      <w:r w:rsidRPr="00137FF8">
        <w:rPr>
          <w:rFonts w:ascii="Garamond" w:hAnsi="Garamond"/>
        </w:rPr>
        <w:t xml:space="preserve">in twee opeenvolgende kwartalen in de periode X-8 tot en met X-1: </w:t>
      </w:r>
      <w:proofErr w:type="spellStart"/>
      <w:r w:rsidRPr="00137FF8">
        <w:rPr>
          <w:rFonts w:ascii="Garamond" w:hAnsi="Garamond"/>
          <w:smallCaps/>
        </w:rPr>
        <w:t>nomenc</w:t>
      </w:r>
      <w:proofErr w:type="spellEnd"/>
      <w:r w:rsidRPr="00137FF8">
        <w:rPr>
          <w:rFonts w:ascii="Garamond" w:hAnsi="Garamond"/>
          <w:smallCaps/>
        </w:rPr>
        <w:t xml:space="preserve"> = </w:t>
      </w:r>
      <w:r w:rsidR="007D1920" w:rsidRPr="00137FF8">
        <w:rPr>
          <w:rFonts w:ascii="Garamond" w:hAnsi="Garamond"/>
          <w:smallCaps/>
        </w:rPr>
        <w:t>n</w:t>
      </w:r>
      <w:r w:rsidRPr="00137FF8">
        <w:rPr>
          <w:rFonts w:ascii="Garamond" w:hAnsi="Garamond"/>
          <w:smallCaps/>
        </w:rPr>
        <w:t xml:space="preserve">21, </w:t>
      </w:r>
      <w:r w:rsidR="007D1920" w:rsidRPr="00137FF8">
        <w:rPr>
          <w:rFonts w:ascii="Garamond" w:hAnsi="Garamond"/>
          <w:smallCaps/>
        </w:rPr>
        <w:t>n</w:t>
      </w:r>
      <w:r w:rsidRPr="00137FF8">
        <w:rPr>
          <w:rFonts w:ascii="Garamond" w:hAnsi="Garamond"/>
          <w:smallCaps/>
        </w:rPr>
        <w:t xml:space="preserve">22, </w:t>
      </w:r>
      <w:r w:rsidR="007D1920" w:rsidRPr="00137FF8">
        <w:rPr>
          <w:rFonts w:ascii="Garamond" w:hAnsi="Garamond"/>
          <w:smallCaps/>
        </w:rPr>
        <w:t>n</w:t>
      </w:r>
      <w:r w:rsidR="004C399F" w:rsidRPr="00137FF8">
        <w:rPr>
          <w:rFonts w:ascii="Garamond" w:hAnsi="Garamond"/>
          <w:smallCaps/>
        </w:rPr>
        <w:t xml:space="preserve">23, </w:t>
      </w:r>
      <w:r w:rsidR="007D1920" w:rsidRPr="00137FF8">
        <w:rPr>
          <w:rFonts w:ascii="Garamond" w:hAnsi="Garamond"/>
          <w:smallCaps/>
        </w:rPr>
        <w:t>n</w:t>
      </w:r>
      <w:r w:rsidR="004C399F" w:rsidRPr="00137FF8">
        <w:rPr>
          <w:rFonts w:ascii="Garamond" w:hAnsi="Garamond"/>
          <w:smallCaps/>
        </w:rPr>
        <w:t xml:space="preserve">24, </w:t>
      </w:r>
      <w:r w:rsidR="007D1920" w:rsidRPr="00137FF8">
        <w:rPr>
          <w:rFonts w:ascii="Garamond" w:hAnsi="Garamond"/>
          <w:smallCaps/>
        </w:rPr>
        <w:t>n</w:t>
      </w:r>
      <w:r w:rsidR="004C399F" w:rsidRPr="00137FF8">
        <w:rPr>
          <w:rFonts w:ascii="Garamond" w:hAnsi="Garamond"/>
          <w:smallCaps/>
        </w:rPr>
        <w:t>32,</w:t>
      </w:r>
      <w:r w:rsidR="00162858" w:rsidRPr="00137FF8">
        <w:rPr>
          <w:rFonts w:ascii="Garamond" w:hAnsi="Garamond"/>
          <w:smallCaps/>
        </w:rPr>
        <w:t xml:space="preserve"> </w:t>
      </w:r>
      <w:r w:rsidR="007D1920" w:rsidRPr="00137FF8">
        <w:rPr>
          <w:rFonts w:ascii="Garamond" w:hAnsi="Garamond"/>
          <w:smallCaps/>
        </w:rPr>
        <w:t>n</w:t>
      </w:r>
      <w:r w:rsidRPr="00137FF8">
        <w:rPr>
          <w:rFonts w:ascii="Garamond" w:hAnsi="Garamond"/>
          <w:smallCaps/>
        </w:rPr>
        <w:t>35</w:t>
      </w:r>
      <w:r w:rsidR="005E6836" w:rsidRPr="00137FF8">
        <w:rPr>
          <w:rFonts w:ascii="Garamond" w:hAnsi="Garamond"/>
          <w:smallCaps/>
        </w:rPr>
        <w:t xml:space="preserve"> / n351</w:t>
      </w:r>
      <w:r w:rsidR="005E6836" w:rsidRPr="00137FF8">
        <w:rPr>
          <w:rStyle w:val="FootnoteReference"/>
          <w:rFonts w:ascii="Garamond" w:hAnsi="Garamond"/>
          <w:smallCaps/>
        </w:rPr>
        <w:footnoteReference w:id="198"/>
      </w:r>
    </w:p>
    <w:p w14:paraId="261B8062" w14:textId="77777777" w:rsidR="004B08B0" w:rsidRPr="00137FF8" w:rsidRDefault="004B08B0" w:rsidP="004B08B0">
      <w:pPr>
        <w:ind w:left="360"/>
        <w:jc w:val="both"/>
        <w:rPr>
          <w:rFonts w:ascii="Garamond" w:hAnsi="Garamond"/>
          <w:lang w:val="nl-BE"/>
        </w:rPr>
      </w:pPr>
      <w:r w:rsidRPr="00137FF8">
        <w:rPr>
          <w:rFonts w:ascii="Garamond" w:hAnsi="Garamond"/>
          <w:lang w:val="nl-BE"/>
        </w:rPr>
        <w:t>en</w:t>
      </w:r>
    </w:p>
    <w:p w14:paraId="0818E8B3" w14:textId="77777777" w:rsidR="004B08B0" w:rsidRPr="00137FF8" w:rsidRDefault="004B08B0" w:rsidP="004B08B0">
      <w:pPr>
        <w:numPr>
          <w:ilvl w:val="0"/>
          <w:numId w:val="44"/>
        </w:numPr>
        <w:jc w:val="both"/>
        <w:rPr>
          <w:rFonts w:ascii="Garamond" w:hAnsi="Garamond"/>
          <w:lang w:val="nl-BE"/>
        </w:rPr>
      </w:pPr>
      <w:r w:rsidRPr="00137FF8">
        <w:rPr>
          <w:rFonts w:ascii="Garamond" w:hAnsi="Garamond"/>
        </w:rPr>
        <w:t xml:space="preserve">van het laatste kwartaal waarin </w:t>
      </w:r>
      <w:proofErr w:type="spellStart"/>
      <w:r w:rsidRPr="00137FF8">
        <w:rPr>
          <w:rFonts w:ascii="Garamond" w:hAnsi="Garamond"/>
          <w:smallCaps/>
        </w:rPr>
        <w:t>nomenc</w:t>
      </w:r>
      <w:proofErr w:type="spellEnd"/>
      <w:r w:rsidRPr="00137FF8">
        <w:rPr>
          <w:rFonts w:ascii="Garamond" w:hAnsi="Garamond"/>
          <w:smallCaps/>
        </w:rPr>
        <w:t xml:space="preserve"> = </w:t>
      </w:r>
      <w:r w:rsidR="007D1920" w:rsidRPr="00137FF8">
        <w:rPr>
          <w:rFonts w:ascii="Garamond" w:hAnsi="Garamond"/>
          <w:smallCaps/>
        </w:rPr>
        <w:t>n</w:t>
      </w:r>
      <w:r w:rsidRPr="00137FF8">
        <w:rPr>
          <w:rFonts w:ascii="Garamond" w:hAnsi="Garamond"/>
          <w:smallCaps/>
        </w:rPr>
        <w:t xml:space="preserve">21, </w:t>
      </w:r>
      <w:r w:rsidR="007D1920" w:rsidRPr="00137FF8">
        <w:rPr>
          <w:rFonts w:ascii="Garamond" w:hAnsi="Garamond"/>
          <w:smallCaps/>
        </w:rPr>
        <w:t>n</w:t>
      </w:r>
      <w:r w:rsidRPr="00137FF8">
        <w:rPr>
          <w:rFonts w:ascii="Garamond" w:hAnsi="Garamond"/>
          <w:smallCaps/>
        </w:rPr>
        <w:t>22,</w:t>
      </w:r>
      <w:r w:rsidR="007D1920" w:rsidRPr="00137FF8">
        <w:rPr>
          <w:rFonts w:ascii="Garamond" w:hAnsi="Garamond"/>
          <w:smallCaps/>
        </w:rPr>
        <w:t>n</w:t>
      </w:r>
      <w:r w:rsidRPr="00137FF8">
        <w:rPr>
          <w:rFonts w:ascii="Garamond" w:hAnsi="Garamond"/>
          <w:smallCaps/>
        </w:rPr>
        <w:t xml:space="preserve"> </w:t>
      </w:r>
      <w:r w:rsidR="00CC7142" w:rsidRPr="00137FF8">
        <w:rPr>
          <w:rFonts w:ascii="Garamond" w:hAnsi="Garamond"/>
          <w:smallCaps/>
        </w:rPr>
        <w:t xml:space="preserve">23, </w:t>
      </w:r>
      <w:r w:rsidR="007D1920" w:rsidRPr="00137FF8">
        <w:rPr>
          <w:rFonts w:ascii="Garamond" w:hAnsi="Garamond"/>
          <w:smallCaps/>
        </w:rPr>
        <w:t>n</w:t>
      </w:r>
      <w:r w:rsidR="00CC7142" w:rsidRPr="00137FF8">
        <w:rPr>
          <w:rFonts w:ascii="Garamond" w:hAnsi="Garamond"/>
          <w:smallCaps/>
        </w:rPr>
        <w:t xml:space="preserve">24, </w:t>
      </w:r>
      <w:r w:rsidR="007D1920" w:rsidRPr="00137FF8">
        <w:rPr>
          <w:rFonts w:ascii="Garamond" w:hAnsi="Garamond"/>
          <w:smallCaps/>
        </w:rPr>
        <w:t>n</w:t>
      </w:r>
      <w:r w:rsidR="00CC7142" w:rsidRPr="00137FF8">
        <w:rPr>
          <w:rFonts w:ascii="Garamond" w:hAnsi="Garamond"/>
          <w:smallCaps/>
        </w:rPr>
        <w:t xml:space="preserve">32, </w:t>
      </w:r>
      <w:r w:rsidR="007D1920" w:rsidRPr="00137FF8">
        <w:rPr>
          <w:rFonts w:ascii="Garamond" w:hAnsi="Garamond"/>
          <w:smallCaps/>
        </w:rPr>
        <w:t>n</w:t>
      </w:r>
      <w:r w:rsidRPr="00137FF8">
        <w:rPr>
          <w:rFonts w:ascii="Garamond" w:hAnsi="Garamond"/>
          <w:smallCaps/>
        </w:rPr>
        <w:t>35</w:t>
      </w:r>
      <w:r w:rsidRPr="00137FF8">
        <w:rPr>
          <w:rFonts w:ascii="Garamond" w:hAnsi="Garamond"/>
          <w:lang w:val="nl-BE"/>
        </w:rPr>
        <w:t xml:space="preserve"> tot en met kwartaal X: </w:t>
      </w:r>
      <w:proofErr w:type="spellStart"/>
      <w:r w:rsidRPr="00137FF8">
        <w:rPr>
          <w:rFonts w:ascii="Garamond" w:hAnsi="Garamond"/>
          <w:smallCaps/>
        </w:rPr>
        <w:t>nomenc</w:t>
      </w:r>
      <w:proofErr w:type="spellEnd"/>
      <w:r w:rsidRPr="00137FF8">
        <w:rPr>
          <w:rFonts w:ascii="Garamond" w:hAnsi="Garamond"/>
          <w:smallCaps/>
        </w:rPr>
        <w:t xml:space="preserve"> = </w:t>
      </w:r>
      <w:r w:rsidR="007D1920" w:rsidRPr="00137FF8">
        <w:rPr>
          <w:rFonts w:ascii="Garamond" w:hAnsi="Garamond"/>
          <w:smallCaps/>
        </w:rPr>
        <w:t>n</w:t>
      </w:r>
      <w:r w:rsidRPr="00137FF8">
        <w:rPr>
          <w:rFonts w:ascii="Garamond" w:hAnsi="Garamond"/>
          <w:smallCaps/>
        </w:rPr>
        <w:t xml:space="preserve">111, </w:t>
      </w:r>
      <w:r w:rsidR="007D1920" w:rsidRPr="00137FF8">
        <w:rPr>
          <w:rFonts w:ascii="Garamond" w:hAnsi="Garamond"/>
          <w:smallCaps/>
        </w:rPr>
        <w:t>n</w:t>
      </w:r>
      <w:r w:rsidRPr="00137FF8">
        <w:rPr>
          <w:rFonts w:ascii="Garamond" w:hAnsi="Garamond"/>
          <w:smallCaps/>
        </w:rPr>
        <w:t xml:space="preserve">112, </w:t>
      </w:r>
      <w:r w:rsidR="007D1920" w:rsidRPr="00137FF8">
        <w:rPr>
          <w:rFonts w:ascii="Garamond" w:hAnsi="Garamond"/>
          <w:smallCaps/>
        </w:rPr>
        <w:t>n</w:t>
      </w:r>
      <w:r w:rsidRPr="00137FF8">
        <w:rPr>
          <w:rFonts w:ascii="Garamond" w:hAnsi="Garamond"/>
          <w:smallCaps/>
        </w:rPr>
        <w:t xml:space="preserve">121, </w:t>
      </w:r>
      <w:r w:rsidR="007D1920" w:rsidRPr="00137FF8">
        <w:rPr>
          <w:rFonts w:ascii="Garamond" w:hAnsi="Garamond"/>
          <w:smallCaps/>
        </w:rPr>
        <w:t>n</w:t>
      </w:r>
      <w:r w:rsidRPr="00137FF8">
        <w:rPr>
          <w:rFonts w:ascii="Garamond" w:hAnsi="Garamond"/>
          <w:smallCaps/>
        </w:rPr>
        <w:t xml:space="preserve">122, </w:t>
      </w:r>
      <w:r w:rsidR="007D1920" w:rsidRPr="00137FF8">
        <w:rPr>
          <w:rFonts w:ascii="Garamond" w:hAnsi="Garamond"/>
          <w:smallCaps/>
        </w:rPr>
        <w:t>n</w:t>
      </w:r>
      <w:r w:rsidRPr="00137FF8">
        <w:rPr>
          <w:rFonts w:ascii="Garamond" w:hAnsi="Garamond"/>
          <w:smallCaps/>
        </w:rPr>
        <w:t xml:space="preserve">123, </w:t>
      </w:r>
      <w:r w:rsidR="007D1920" w:rsidRPr="00137FF8">
        <w:rPr>
          <w:rFonts w:ascii="Garamond" w:hAnsi="Garamond"/>
          <w:smallCaps/>
        </w:rPr>
        <w:t>n</w:t>
      </w:r>
      <w:r w:rsidRPr="00137FF8">
        <w:rPr>
          <w:rFonts w:ascii="Garamond" w:hAnsi="Garamond"/>
          <w:smallCaps/>
        </w:rPr>
        <w:t xml:space="preserve">131, </w:t>
      </w:r>
      <w:r w:rsidR="007D1920" w:rsidRPr="00137FF8">
        <w:rPr>
          <w:rFonts w:ascii="Garamond" w:hAnsi="Garamond"/>
          <w:smallCaps/>
        </w:rPr>
        <w:t>n</w:t>
      </w:r>
      <w:r w:rsidRPr="00137FF8">
        <w:rPr>
          <w:rFonts w:ascii="Garamond" w:hAnsi="Garamond"/>
          <w:smallCaps/>
        </w:rPr>
        <w:t xml:space="preserve">132, </w:t>
      </w:r>
      <w:r w:rsidR="007D1920" w:rsidRPr="00137FF8">
        <w:rPr>
          <w:rFonts w:ascii="Garamond" w:hAnsi="Garamond"/>
          <w:smallCaps/>
        </w:rPr>
        <w:t>n</w:t>
      </w:r>
      <w:r w:rsidRPr="00137FF8">
        <w:rPr>
          <w:rFonts w:ascii="Garamond" w:hAnsi="Garamond"/>
          <w:smallCaps/>
        </w:rPr>
        <w:t xml:space="preserve">133, </w:t>
      </w:r>
      <w:r w:rsidR="007D1920" w:rsidRPr="00137FF8">
        <w:rPr>
          <w:rFonts w:ascii="Garamond" w:hAnsi="Garamond"/>
          <w:smallCaps/>
        </w:rPr>
        <w:t>n</w:t>
      </w:r>
      <w:r w:rsidRPr="00137FF8">
        <w:rPr>
          <w:rFonts w:ascii="Garamond" w:hAnsi="Garamond"/>
          <w:smallCaps/>
        </w:rPr>
        <w:t xml:space="preserve">141, </w:t>
      </w:r>
      <w:r w:rsidR="007D1920" w:rsidRPr="00137FF8">
        <w:rPr>
          <w:rFonts w:ascii="Garamond" w:hAnsi="Garamond"/>
          <w:smallCaps/>
        </w:rPr>
        <w:t>n</w:t>
      </w:r>
      <w:r w:rsidRPr="00137FF8">
        <w:rPr>
          <w:rFonts w:ascii="Garamond" w:hAnsi="Garamond"/>
          <w:smallCaps/>
        </w:rPr>
        <w:t xml:space="preserve">142, </w:t>
      </w:r>
      <w:r w:rsidR="007D1920" w:rsidRPr="00137FF8">
        <w:rPr>
          <w:rFonts w:ascii="Garamond" w:hAnsi="Garamond"/>
          <w:smallCaps/>
        </w:rPr>
        <w:t>n</w:t>
      </w:r>
      <w:r w:rsidRPr="00137FF8">
        <w:rPr>
          <w:rFonts w:ascii="Garamond" w:hAnsi="Garamond"/>
          <w:smallCaps/>
        </w:rPr>
        <w:t>143</w:t>
      </w:r>
    </w:p>
    <w:p w14:paraId="3EA3DE3D" w14:textId="77777777" w:rsidR="004B08B0" w:rsidRPr="00137FF8" w:rsidRDefault="004B08B0" w:rsidP="004B08B0">
      <w:pPr>
        <w:jc w:val="both"/>
        <w:rPr>
          <w:rFonts w:ascii="Garamond" w:hAnsi="Garamond"/>
          <w:lang w:val="nl-BE"/>
        </w:rPr>
      </w:pPr>
    </w:p>
    <w:p w14:paraId="2F91A161" w14:textId="77777777" w:rsidR="004B08B0" w:rsidRPr="00137FF8" w:rsidRDefault="004B08B0" w:rsidP="004B08B0">
      <w:pPr>
        <w:jc w:val="both"/>
        <w:rPr>
          <w:rFonts w:ascii="Garamond" w:hAnsi="Garamond"/>
          <w:lang w:val="nl-BE"/>
        </w:rPr>
      </w:pPr>
      <w:r w:rsidRPr="00137FF8">
        <w:rPr>
          <w:rFonts w:ascii="Garamond" w:hAnsi="Garamond"/>
          <w:lang w:val="nl-BE"/>
        </w:rPr>
        <w:t xml:space="preserve">De records die voldoen aan deze voorwaarde krijgen een waarde 1 voor de variabele </w:t>
      </w:r>
      <w:proofErr w:type="spellStart"/>
      <w:r w:rsidR="00B0673A" w:rsidRPr="00137FF8">
        <w:rPr>
          <w:rFonts w:ascii="Garamond" w:hAnsi="Garamond"/>
          <w:smallCaps/>
          <w:lang w:val="nl-BE"/>
        </w:rPr>
        <w:t>rechthebbende_werkloze</w:t>
      </w:r>
      <w:proofErr w:type="spellEnd"/>
      <w:r w:rsidR="00B0673A" w:rsidRPr="00137FF8">
        <w:rPr>
          <w:rFonts w:ascii="Garamond" w:hAnsi="Garamond"/>
          <w:smallCaps/>
          <w:lang w:val="nl-BE"/>
        </w:rPr>
        <w:t>.</w:t>
      </w:r>
    </w:p>
    <w:p w14:paraId="00E8CA34" w14:textId="77777777" w:rsidR="004B08B0" w:rsidRPr="00137FF8" w:rsidRDefault="004B08B0" w:rsidP="004B08B0">
      <w:pPr>
        <w:jc w:val="both"/>
        <w:rPr>
          <w:rFonts w:ascii="Garamond" w:hAnsi="Garamond"/>
          <w:lang w:val="nl-BE"/>
        </w:rPr>
      </w:pPr>
    </w:p>
    <w:p w14:paraId="7DA1D6B2" w14:textId="77777777" w:rsidR="00977C00" w:rsidRPr="00137FF8" w:rsidRDefault="004B08B0" w:rsidP="004B08B0">
      <w:pPr>
        <w:jc w:val="both"/>
        <w:rPr>
          <w:rFonts w:ascii="Garamond" w:hAnsi="Garamond"/>
        </w:rPr>
      </w:pPr>
      <w:r w:rsidRPr="00137FF8">
        <w:rPr>
          <w:rFonts w:ascii="Garamond" w:hAnsi="Garamond"/>
          <w:lang w:val="nl-BE"/>
        </w:rPr>
        <w:t>Vervolgens wordt bepaald van welke werkloze</w:t>
      </w:r>
      <w:r w:rsidR="00D1024C" w:rsidRPr="00137FF8">
        <w:rPr>
          <w:rFonts w:ascii="Garamond" w:hAnsi="Garamond"/>
          <w:lang w:val="nl-BE"/>
        </w:rPr>
        <w:t xml:space="preserve"> rechthebbende</w:t>
      </w:r>
      <w:r w:rsidRPr="00137FF8">
        <w:rPr>
          <w:rFonts w:ascii="Garamond" w:hAnsi="Garamond"/>
          <w:lang w:val="nl-BE"/>
        </w:rPr>
        <w:t xml:space="preserve"> (</w:t>
      </w:r>
      <w:proofErr w:type="spellStart"/>
      <w:r w:rsidRPr="00137FF8">
        <w:rPr>
          <w:rFonts w:ascii="Garamond" w:hAnsi="Garamond"/>
          <w:smallCaps/>
          <w:lang w:val="nl-BE"/>
        </w:rPr>
        <w:t>rechthebbende</w:t>
      </w:r>
      <w:r w:rsidR="00B0673A" w:rsidRPr="00137FF8">
        <w:rPr>
          <w:rFonts w:ascii="Garamond" w:hAnsi="Garamond"/>
          <w:smallCaps/>
          <w:lang w:val="nl-BE"/>
        </w:rPr>
        <w:t>_werkloze</w:t>
      </w:r>
      <w:proofErr w:type="spellEnd"/>
      <w:r w:rsidRPr="00137FF8">
        <w:rPr>
          <w:rFonts w:ascii="Garamond" w:hAnsi="Garamond"/>
          <w:smallCaps/>
        </w:rPr>
        <w:t xml:space="preserve"> =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D1024C" w:rsidRPr="00137FF8">
        <w:rPr>
          <w:rFonts w:ascii="Garamond" w:hAnsi="Garamond"/>
        </w:rPr>
        <w:t>heeft</w:t>
      </w:r>
      <w:r w:rsidRPr="00137FF8">
        <w:rPr>
          <w:rFonts w:ascii="Garamond" w:hAnsi="Garamond"/>
        </w:rPr>
        <w:t xml:space="preserve"> op een sociale toeslag.</w:t>
      </w:r>
    </w:p>
    <w:p w14:paraId="44B67881" w14:textId="77777777" w:rsidR="004B08B0" w:rsidRPr="00137FF8" w:rsidRDefault="004B08B0" w:rsidP="004B08B0">
      <w:pPr>
        <w:jc w:val="both"/>
        <w:rPr>
          <w:rFonts w:ascii="Garamond" w:hAnsi="Garamond"/>
        </w:rPr>
      </w:pPr>
      <w:r w:rsidRPr="00137FF8">
        <w:rPr>
          <w:rFonts w:ascii="Garamond" w:hAnsi="Garamond"/>
          <w:lang w:val="nl-BE"/>
        </w:rPr>
        <w:t>Er wordt hiervoor een onderscheid gemaakt tussen de gezinnen waarbij de bijslagtrekkende</w:t>
      </w:r>
      <w:r w:rsidRPr="00137FF8">
        <w:rPr>
          <w:rStyle w:val="FootnoteReference"/>
          <w:rFonts w:ascii="Garamond" w:hAnsi="Garamond"/>
          <w:lang w:val="nl-BE"/>
        </w:rPr>
        <w:footnoteReference w:id="199"/>
      </w:r>
      <w:r w:rsidRPr="00137FF8">
        <w:rPr>
          <w:rFonts w:ascii="Garamond" w:hAnsi="Garamond"/>
          <w:lang w:val="nl-BE"/>
        </w:rPr>
        <w:t xml:space="preserve"> alleen woont met kinderen (</w:t>
      </w:r>
      <w:proofErr w:type="spellStart"/>
      <w:r w:rsidRPr="00137FF8">
        <w:rPr>
          <w:rFonts w:ascii="Garamond" w:hAnsi="Garamond"/>
          <w:smallCaps/>
          <w:lang w:val="nl-BE"/>
        </w:rPr>
        <w:t>type</w:t>
      </w:r>
      <w:r w:rsidR="00B0673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B0673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200"/>
      </w:r>
    </w:p>
    <w:p w14:paraId="2739CC66" w14:textId="77777777" w:rsidR="004B08B0" w:rsidRPr="00137FF8" w:rsidRDefault="004B08B0" w:rsidP="004B08B0">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6F632F3B" w14:textId="77777777" w:rsidR="004B08B0" w:rsidRPr="00137FF8" w:rsidRDefault="004B08B0" w:rsidP="004B08B0">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B0673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4B17E3E4" w14:textId="77777777" w:rsidR="004B08B0" w:rsidRPr="00137FF8" w:rsidRDefault="004B08B0" w:rsidP="004B08B0">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B0673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6E8E8C99" w14:textId="77777777" w:rsidR="004B08B0" w:rsidRPr="00137FF8" w:rsidRDefault="004B08B0" w:rsidP="004B08B0">
      <w:pPr>
        <w:jc w:val="both"/>
        <w:rPr>
          <w:rFonts w:ascii="Garamond" w:hAnsi="Garamond"/>
          <w:lang w:val="nl-BE"/>
        </w:rPr>
      </w:pPr>
    </w:p>
    <w:p w14:paraId="6DB4C390" w14:textId="77777777" w:rsidR="004B08B0" w:rsidRPr="00137FF8" w:rsidRDefault="004B08B0" w:rsidP="004B08B0">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B0673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B0673A"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4ABF606D" w14:textId="77777777" w:rsidR="004B08B0" w:rsidRPr="00137FF8" w:rsidRDefault="004B08B0" w:rsidP="004B08B0">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201"/>
      </w:r>
      <w:r w:rsidRPr="00137FF8">
        <w:rPr>
          <w:rFonts w:ascii="Garamond" w:hAnsi="Garamond"/>
          <w:lang w:val="nl-BE"/>
        </w:rPr>
        <w:t xml:space="preserve"> als de vervangingsinkomens.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202"/>
      </w:r>
      <w:r w:rsidRPr="00137FF8">
        <w:rPr>
          <w:rFonts w:ascii="Garamond" w:hAnsi="Garamond"/>
          <w:lang w:val="nl-BE"/>
        </w:rPr>
        <w:t xml:space="preserve"> Dit inkomen wordt bepaald door de </w:t>
      </w:r>
      <w:r w:rsidRPr="00137FF8">
        <w:rPr>
          <w:rFonts w:ascii="Garamond" w:hAnsi="Garamond"/>
          <w:lang w:val="nl-BE"/>
        </w:rPr>
        <w:lastRenderedPageBreak/>
        <w:t>som van volgende variabelen van de bijslagtrekkende en zijn echtgenoot of partner, gedeeld door 12</w:t>
      </w:r>
      <w:r w:rsidR="00C51EC8" w:rsidRPr="00137FF8">
        <w:rPr>
          <w:rStyle w:val="FootnoteReference"/>
          <w:rFonts w:ascii="Garamond" w:hAnsi="Garamond"/>
          <w:lang w:val="nl-BE"/>
        </w:rPr>
        <w:footnoteReference w:id="203"/>
      </w:r>
      <w:r w:rsidRPr="00137FF8">
        <w:rPr>
          <w:rFonts w:ascii="Garamond" w:hAnsi="Garamond"/>
          <w:lang w:val="nl-BE"/>
        </w:rPr>
        <w:t xml:space="preserve">: </w:t>
      </w:r>
      <w:proofErr w:type="spellStart"/>
      <w:r w:rsidR="00305A9F" w:rsidRPr="00137FF8">
        <w:rPr>
          <w:rFonts w:ascii="Garamond" w:hAnsi="Garamond"/>
          <w:smallCaps/>
          <w:lang w:val="nl-BE"/>
        </w:rPr>
        <w:t>brutoloon_rsz</w:t>
      </w:r>
      <w:proofErr w:type="spellEnd"/>
      <w:r w:rsidR="00305A9F" w:rsidRPr="00137FF8">
        <w:rPr>
          <w:rFonts w:ascii="Garamond" w:hAnsi="Garamond"/>
          <w:smallCaps/>
          <w:lang w:val="nl-BE"/>
        </w:rPr>
        <w:t xml:space="preserve">, </w:t>
      </w:r>
      <w:proofErr w:type="spellStart"/>
      <w:r w:rsidR="00305A9F" w:rsidRPr="00137FF8">
        <w:rPr>
          <w:rFonts w:ascii="Garamond" w:hAnsi="Garamond"/>
          <w:smallCaps/>
          <w:lang w:val="nl-BE"/>
        </w:rPr>
        <w:t>brutoloon_rszppo</w:t>
      </w:r>
      <w:proofErr w:type="spellEnd"/>
      <w:r w:rsidR="00305A9F" w:rsidRPr="00137FF8">
        <w:rPr>
          <w:rFonts w:ascii="Garamond" w:hAnsi="Garamond"/>
          <w:smallCaps/>
          <w:lang w:val="nl-BE"/>
        </w:rPr>
        <w:t>,</w:t>
      </w:r>
      <w:r w:rsidR="00305A9F" w:rsidRPr="00137FF8">
        <w:rPr>
          <w:rFonts w:ascii="Garamond" w:hAnsi="Garamond"/>
          <w:lang w:val="nl-BE"/>
        </w:rPr>
        <w:t xml:space="preserve"> 100/80 * </w:t>
      </w:r>
      <w:proofErr w:type="spellStart"/>
      <w:r w:rsidR="00305A9F" w:rsidRPr="00137FF8">
        <w:rPr>
          <w:rFonts w:ascii="Garamond" w:hAnsi="Garamond"/>
          <w:smallCaps/>
          <w:lang w:val="nl-BE"/>
        </w:rPr>
        <w:t>inkomen_rsvz</w:t>
      </w:r>
      <w:proofErr w:type="spellEnd"/>
      <w:r w:rsidR="00305A9F" w:rsidRPr="00137FF8">
        <w:rPr>
          <w:rFonts w:ascii="Garamond" w:hAnsi="Garamond"/>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_fao</w:t>
      </w:r>
      <w:proofErr w:type="spellEnd"/>
      <w:r w:rsidR="00305A9F" w:rsidRPr="00137FF8">
        <w:rPr>
          <w:rStyle w:val="FootnoteReference"/>
          <w:rFonts w:ascii="Garamond" w:hAnsi="Garamond"/>
          <w:smallCaps/>
          <w:lang w:val="nl-BE"/>
        </w:rPr>
        <w:footnoteReference w:id="204"/>
      </w:r>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_fbz</w:t>
      </w:r>
      <w:proofErr w:type="spellEnd"/>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_fod_sz</w:t>
      </w:r>
      <w:proofErr w:type="spellEnd"/>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_nic</w:t>
      </w:r>
      <w:proofErr w:type="spellEnd"/>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_riziv</w:t>
      </w:r>
      <w:proofErr w:type="spellEnd"/>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_rva</w:t>
      </w:r>
      <w:proofErr w:type="spellEnd"/>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_rvp</w:t>
      </w:r>
      <w:proofErr w:type="spellEnd"/>
      <w:r w:rsidR="00305A9F" w:rsidRPr="00137FF8">
        <w:rPr>
          <w:rFonts w:ascii="Garamond" w:hAnsi="Garamond"/>
          <w:smallCaps/>
          <w:lang w:val="nl-BE"/>
        </w:rPr>
        <w:t xml:space="preserve">, </w:t>
      </w:r>
      <w:proofErr w:type="spellStart"/>
      <w:r w:rsidR="00B0673A" w:rsidRPr="00137FF8">
        <w:rPr>
          <w:rFonts w:ascii="Garamond" w:hAnsi="Garamond"/>
          <w:smallCaps/>
          <w:lang w:val="nl-BE"/>
        </w:rPr>
        <w:t>uitkering</w:t>
      </w:r>
      <w:r w:rsidR="00305A9F" w:rsidRPr="00137FF8">
        <w:rPr>
          <w:rFonts w:ascii="Garamond" w:hAnsi="Garamond"/>
          <w:smallCaps/>
          <w:lang w:val="nl-BE"/>
        </w:rPr>
        <w:t>_pod_mi</w:t>
      </w:r>
      <w:proofErr w:type="spellEnd"/>
      <w:r w:rsidR="00305A9F" w:rsidRPr="00137FF8">
        <w:rPr>
          <w:rFonts w:ascii="Garamond" w:hAnsi="Garamond"/>
          <w:smallCaps/>
          <w:lang w:val="nl-BE"/>
        </w:rPr>
        <w:t>.</w:t>
      </w:r>
    </w:p>
    <w:p w14:paraId="2AE30BD7" w14:textId="77777777" w:rsidR="004B08B0" w:rsidRPr="00137FF8" w:rsidRDefault="004B08B0" w:rsidP="004B08B0">
      <w:pPr>
        <w:jc w:val="both"/>
        <w:rPr>
          <w:rFonts w:ascii="Garamond" w:hAnsi="Garamond"/>
          <w:lang w:val="nl-BE"/>
        </w:rPr>
      </w:pPr>
    </w:p>
    <w:p w14:paraId="634A1391" w14:textId="77777777" w:rsidR="004B08B0" w:rsidRPr="00137FF8" w:rsidRDefault="004B08B0" w:rsidP="004B08B0">
      <w:pPr>
        <w:jc w:val="both"/>
        <w:rPr>
          <w:rFonts w:ascii="Garamond" w:hAnsi="Garamond"/>
        </w:rPr>
      </w:pPr>
      <w:r w:rsidRPr="00137FF8">
        <w:rPr>
          <w:rFonts w:ascii="Garamond" w:hAnsi="Garamond"/>
          <w:lang w:val="nl-BE"/>
        </w:rPr>
        <w:t>De rechthebbenden van wie het (</w:t>
      </w:r>
      <w:proofErr w:type="spellStart"/>
      <w:r w:rsidRPr="00137FF8">
        <w:rPr>
          <w:rFonts w:ascii="Garamond" w:hAnsi="Garamond"/>
          <w:lang w:val="nl-BE"/>
        </w:rPr>
        <w:t>gezins</w:t>
      </w:r>
      <w:proofErr w:type="spellEnd"/>
      <w:r w:rsidRPr="00137FF8">
        <w:rPr>
          <w:rFonts w:ascii="Garamond" w:hAnsi="Garamond"/>
          <w:lang w:val="nl-BE"/>
        </w:rPr>
        <w:t>)inkomen van de bijslagtrekkende het grensbedrag overschrijdt (zie</w:t>
      </w:r>
      <w:r w:rsidR="0012415D" w:rsidRPr="00137FF8">
        <w:rPr>
          <w:rFonts w:ascii="Garamond" w:hAnsi="Garamond"/>
          <w:lang w:val="nl-BE"/>
        </w:rPr>
        <w:t xml:space="preserve"> </w:t>
      </w:r>
      <w:r w:rsidR="003C0AD6" w:rsidRPr="00137FF8">
        <w:rPr>
          <w:rFonts w:ascii="Garamond" w:hAnsi="Garamond"/>
          <w:lang w:val="nl-BE"/>
        </w:rPr>
        <w:fldChar w:fldCharType="begin"/>
      </w:r>
      <w:r w:rsidR="003C0AD6" w:rsidRPr="00137FF8">
        <w:rPr>
          <w:rFonts w:ascii="Garamond" w:hAnsi="Garamond"/>
          <w:lang w:val="nl-BE"/>
        </w:rPr>
        <w:instrText xml:space="preserve"> REF _Ref310598795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28</w:t>
      </w:r>
      <w:r w:rsidR="003C0AD6" w:rsidRPr="00137FF8">
        <w:rPr>
          <w:rFonts w:ascii="Garamond" w:hAnsi="Garamond"/>
          <w:lang w:val="nl-BE"/>
        </w:rPr>
        <w:fldChar w:fldCharType="end"/>
      </w:r>
      <w:r w:rsidRPr="00137FF8">
        <w:rPr>
          <w:rFonts w:ascii="Garamond" w:hAnsi="Garamond"/>
          <w:lang w:val="nl-BE"/>
        </w:rPr>
        <w:t xml:space="preserve">) worden niet weerhouden voor de bepaling van de sociale toeslag voor de zieke, door een ongeval getroffene of invalide en krijgen een waarde 0 voor de variabele </w:t>
      </w:r>
      <w:proofErr w:type="spellStart"/>
      <w:r w:rsidRPr="00137FF8">
        <w:rPr>
          <w:rFonts w:ascii="Garamond" w:hAnsi="Garamond"/>
          <w:smallCaps/>
          <w:lang w:val="nl-BE"/>
        </w:rPr>
        <w:t>werkloze</w:t>
      </w:r>
      <w:r w:rsidR="005F2048" w:rsidRPr="00137FF8">
        <w:rPr>
          <w:rFonts w:ascii="Garamond" w:hAnsi="Garamond"/>
          <w:smallCaps/>
          <w:lang w:val="nl-BE"/>
        </w:rPr>
        <w:t>n_</w:t>
      </w:r>
      <w:r w:rsidRPr="00137FF8">
        <w:rPr>
          <w:rFonts w:ascii="Garamond" w:hAnsi="Garamond"/>
          <w:smallCaps/>
          <w:lang w:val="nl-BE"/>
        </w:rPr>
        <w:t>rechthebbende</w:t>
      </w:r>
      <w:r w:rsidR="005F2048" w:rsidRPr="00137FF8">
        <w:rPr>
          <w:rFonts w:ascii="Garamond" w:hAnsi="Garamond"/>
          <w:smallCaps/>
          <w:lang w:val="nl-BE"/>
        </w:rPr>
        <w:t>_ink</w:t>
      </w:r>
      <w:proofErr w:type="spellEnd"/>
      <w:r w:rsidR="005F2048" w:rsidRPr="00137FF8">
        <w:rPr>
          <w:rStyle w:val="FootnoteReference"/>
          <w:rFonts w:ascii="Garamond" w:hAnsi="Garamond"/>
          <w:smallCaps/>
          <w:lang w:val="nl-BE"/>
        </w:rPr>
        <w:footnoteReference w:id="205"/>
      </w:r>
      <w:r w:rsidR="005F2048" w:rsidRPr="00137FF8">
        <w:rPr>
          <w:rFonts w:ascii="Garamond" w:hAnsi="Garamond"/>
          <w:smallCaps/>
          <w:lang w:val="nl-BE"/>
        </w:rPr>
        <w:t xml:space="preserve">. </w:t>
      </w:r>
      <w:r w:rsidR="005F2048" w:rsidRPr="00137FF8">
        <w:rPr>
          <w:rFonts w:ascii="Garamond" w:hAnsi="Garamond"/>
          <w:lang w:val="nl-BE"/>
        </w:rPr>
        <w:t>De overige records krijgen een waarde 1 voor deze variabele.</w:t>
      </w:r>
    </w:p>
    <w:p w14:paraId="2BDD8110" w14:textId="77777777" w:rsidR="004B08B0" w:rsidRPr="00137FF8" w:rsidRDefault="004B08B0" w:rsidP="004B08B0">
      <w:pPr>
        <w:jc w:val="both"/>
        <w:rPr>
          <w:rFonts w:ascii="Garamond" w:hAnsi="Garamond"/>
        </w:rPr>
      </w:pPr>
    </w:p>
    <w:p w14:paraId="6BACFF0D"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Pr="00137FF8">
        <w:rPr>
          <w:rFonts w:ascii="Garamond" w:hAnsi="Garamond"/>
          <w:smallCaps/>
        </w:rPr>
        <w:t>werkloze</w:t>
      </w:r>
      <w:r w:rsidR="00B0673A" w:rsidRPr="00137FF8">
        <w:rPr>
          <w:rFonts w:ascii="Garamond" w:hAnsi="Garamond"/>
          <w:smallCaps/>
        </w:rPr>
        <w:t>n_</w:t>
      </w:r>
      <w:r w:rsidRPr="00137FF8">
        <w:rPr>
          <w:rFonts w:ascii="Garamond" w:hAnsi="Garamond"/>
          <w:smallCaps/>
        </w:rPr>
        <w:t>rechthebbende</w:t>
      </w:r>
      <w:r w:rsidR="00B0673A" w:rsidRPr="00137FF8">
        <w:rPr>
          <w:rFonts w:ascii="Garamond" w:hAnsi="Garamond"/>
          <w:smallCaps/>
        </w:rPr>
        <w:t>_ink</w:t>
      </w:r>
      <w:proofErr w:type="spellEnd"/>
      <w:r w:rsidRPr="00137FF8">
        <w:rPr>
          <w:rFonts w:ascii="Garamond" w:hAnsi="Garamond"/>
        </w:rPr>
        <w:t xml:space="preserve"> en waarvoor geldt</w:t>
      </w:r>
      <w:r w:rsidRPr="00137FF8">
        <w:rPr>
          <w:rFonts w:ascii="Garamond" w:hAnsi="Garamond"/>
          <w:smallCaps/>
        </w:rPr>
        <w:t xml:space="preserve"> leeftijd &lt; 25 </w:t>
      </w:r>
      <w:r w:rsidRPr="00137FF8">
        <w:rPr>
          <w:rFonts w:ascii="Garamond" w:hAnsi="Garamond"/>
        </w:rPr>
        <w:t>en</w:t>
      </w:r>
      <w:r w:rsidRPr="00137FF8">
        <w:rPr>
          <w:rFonts w:ascii="Garamond" w:hAnsi="Garamond"/>
          <w:smallCaps/>
        </w:rPr>
        <w:t xml:space="preserve"> leeftijd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w:t>
      </w:r>
      <w:r w:rsidR="00B0673A" w:rsidRPr="00137FF8">
        <w:rPr>
          <w:rFonts w:ascii="Garamond" w:hAnsi="Garamond"/>
          <w:smallCaps/>
          <w:lang w:val="nl-BE"/>
        </w:rPr>
        <w:t>_</w:t>
      </w:r>
      <w:r w:rsidRPr="00137FF8">
        <w:rPr>
          <w:rFonts w:ascii="Garamond" w:hAnsi="Garamond"/>
          <w:smallCaps/>
          <w:lang w:val="nl-BE"/>
        </w:rPr>
        <w:t>werkloze</w:t>
      </w:r>
      <w:proofErr w:type="spellEnd"/>
      <w:r w:rsidRPr="00137FF8">
        <w:rPr>
          <w:rFonts w:ascii="Garamond" w:hAnsi="Garamond"/>
          <w:lang w:val="nl-BE"/>
        </w:rPr>
        <w:t xml:space="preserve"> 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_Ref310598947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30</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66C1976C" w14:textId="77777777" w:rsidR="004B08B0" w:rsidRPr="00137FF8" w:rsidRDefault="004B08B0" w:rsidP="004B08B0">
      <w:pPr>
        <w:jc w:val="both"/>
        <w:rPr>
          <w:rFonts w:ascii="Garamond" w:hAnsi="Garamond"/>
          <w:lang w:val="nl-BE"/>
        </w:rPr>
      </w:pPr>
      <w:proofErr w:type="spellStart"/>
      <w:r w:rsidRPr="00137FF8">
        <w:rPr>
          <w:rFonts w:ascii="Garamond" w:hAnsi="Garamond"/>
          <w:smallCaps/>
          <w:lang w:val="nl-BE"/>
        </w:rPr>
        <w:t>toeslag</w:t>
      </w:r>
      <w:r w:rsidR="00B0673A" w:rsidRPr="00137FF8">
        <w:rPr>
          <w:rFonts w:ascii="Garamond" w:hAnsi="Garamond"/>
          <w:smallCaps/>
          <w:lang w:val="nl-BE"/>
        </w:rPr>
        <w:t>_</w:t>
      </w:r>
      <w:r w:rsidRPr="00137FF8">
        <w:rPr>
          <w:rFonts w:ascii="Garamond" w:hAnsi="Garamond"/>
          <w:smallCaps/>
          <w:lang w:val="nl-BE"/>
        </w:rPr>
        <w:t>werkloze</w:t>
      </w:r>
      <w:proofErr w:type="spellEnd"/>
      <w:r w:rsidRPr="00137FF8">
        <w:rPr>
          <w:rFonts w:ascii="Garamond" w:hAnsi="Garamond"/>
          <w:smallCaps/>
          <w:lang w:val="nl-BE"/>
        </w:rPr>
        <w:t xml:space="preserve"> = </w:t>
      </w:r>
      <w:proofErr w:type="spellStart"/>
      <w:r w:rsidRPr="00137FF8">
        <w:rPr>
          <w:rFonts w:ascii="Garamond" w:hAnsi="Garamond"/>
          <w:smallCaps/>
          <w:lang w:val="nl-BE"/>
        </w:rPr>
        <w:t>aantal</w:t>
      </w:r>
      <w:r w:rsidR="00B0673A"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B0673A" w:rsidRPr="00137FF8">
        <w:rPr>
          <w:rFonts w:ascii="Garamond" w:hAnsi="Garamond"/>
          <w:smallCaps/>
        </w:rPr>
        <w:t>_toeslag_</w:t>
      </w:r>
      <w:r w:rsidRPr="00137FF8">
        <w:rPr>
          <w:rFonts w:ascii="Garamond" w:hAnsi="Garamond"/>
          <w:smallCaps/>
        </w:rPr>
        <w:t>werkloze</w:t>
      </w:r>
      <w:proofErr w:type="spellEnd"/>
    </w:p>
    <w:p w14:paraId="2BDAF442"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09D962A5" w14:textId="77777777" w:rsidR="00977C00" w:rsidRPr="00137FF8" w:rsidRDefault="00977C00" w:rsidP="004B08B0">
      <w:pPr>
        <w:pStyle w:val="Caption"/>
        <w:jc w:val="both"/>
        <w:rPr>
          <w:rFonts w:ascii="Garamond" w:hAnsi="Garamond"/>
          <w:b w:val="0"/>
          <w:sz w:val="22"/>
          <w:szCs w:val="22"/>
        </w:rPr>
      </w:pPr>
      <w:bookmarkStart w:id="414" w:name="_Ref310598947"/>
    </w:p>
    <w:p w14:paraId="73A9FF2C" w14:textId="77777777" w:rsidR="004B08B0" w:rsidRPr="00137FF8" w:rsidRDefault="004B08B0" w:rsidP="004B08B0">
      <w:pPr>
        <w:pStyle w:val="Caption"/>
        <w:jc w:val="both"/>
        <w:rPr>
          <w:rFonts w:ascii="Garamond" w:hAnsi="Garamond"/>
          <w:b w:val="0"/>
          <w:sz w:val="22"/>
          <w:szCs w:val="22"/>
        </w:rPr>
      </w:pPr>
      <w:r w:rsidRPr="00137FF8">
        <w:rPr>
          <w:rFonts w:ascii="Garamond" w:hAnsi="Garamond"/>
          <w:b w:val="0"/>
          <w:sz w:val="22"/>
          <w:szCs w:val="22"/>
        </w:rPr>
        <w:t xml:space="preserve">Tabel </w:t>
      </w:r>
      <w:r w:rsidR="002D7198" w:rsidRPr="00137FF8">
        <w:rPr>
          <w:rFonts w:ascii="Garamond" w:hAnsi="Garamond"/>
          <w:b w:val="0"/>
          <w:sz w:val="22"/>
          <w:szCs w:val="22"/>
        </w:rPr>
        <w:fldChar w:fldCharType="begin"/>
      </w:r>
      <w:r w:rsidR="002D7198" w:rsidRPr="00137FF8">
        <w:rPr>
          <w:rFonts w:ascii="Garamond" w:hAnsi="Garamond"/>
          <w:b w:val="0"/>
          <w:sz w:val="22"/>
          <w:szCs w:val="22"/>
        </w:rPr>
        <w:instrText xml:space="preserve"> SEQ Tabel \* ARABIC </w:instrText>
      </w:r>
      <w:r w:rsidR="002D7198" w:rsidRPr="00137FF8">
        <w:rPr>
          <w:rFonts w:ascii="Garamond" w:hAnsi="Garamond"/>
          <w:b w:val="0"/>
          <w:sz w:val="22"/>
          <w:szCs w:val="22"/>
        </w:rPr>
        <w:fldChar w:fldCharType="separate"/>
      </w:r>
      <w:r w:rsidR="003C0AD6" w:rsidRPr="00137FF8">
        <w:rPr>
          <w:rFonts w:ascii="Garamond" w:hAnsi="Garamond"/>
          <w:b w:val="0"/>
          <w:noProof/>
          <w:sz w:val="22"/>
          <w:szCs w:val="22"/>
        </w:rPr>
        <w:t>3</w:t>
      </w:r>
      <w:r w:rsidR="002D7198" w:rsidRPr="00137FF8">
        <w:rPr>
          <w:rFonts w:ascii="Garamond" w:hAnsi="Garamond"/>
          <w:b w:val="0"/>
          <w:sz w:val="22"/>
          <w:szCs w:val="22"/>
        </w:rPr>
        <w:fldChar w:fldCharType="end"/>
      </w:r>
      <w:bookmarkEnd w:id="414"/>
      <w:r w:rsidR="003C0AD6" w:rsidRPr="00137FF8">
        <w:rPr>
          <w:rFonts w:ascii="Garamond" w:hAnsi="Garamond"/>
          <w:b w:val="0"/>
          <w:sz w:val="22"/>
          <w:szCs w:val="22"/>
        </w:rPr>
        <w:t>0</w:t>
      </w:r>
      <w:r w:rsidRPr="00137FF8">
        <w:rPr>
          <w:rFonts w:ascii="Garamond" w:hAnsi="Garamond"/>
          <w:b w:val="0"/>
          <w:sz w:val="22"/>
          <w:szCs w:val="22"/>
        </w:rPr>
        <w:t>: overzicht bedragen sociale toeslag werklozen volgens de rang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160"/>
        <w:gridCol w:w="2160"/>
      </w:tblGrid>
      <w:tr w:rsidR="007436BA" w:rsidRPr="00137FF8" w14:paraId="24B18263" w14:textId="77777777" w:rsidTr="00F43E83">
        <w:tc>
          <w:tcPr>
            <w:tcW w:w="2520" w:type="dxa"/>
            <w:tcBorders>
              <w:left w:val="nil"/>
              <w:bottom w:val="nil"/>
            </w:tcBorders>
            <w:shd w:val="clear" w:color="auto" w:fill="auto"/>
          </w:tcPr>
          <w:p w14:paraId="5BAF33C4" w14:textId="77777777" w:rsidR="007436BA" w:rsidRPr="00137FF8" w:rsidRDefault="007436BA" w:rsidP="00F43E83">
            <w:pPr>
              <w:jc w:val="both"/>
              <w:rPr>
                <w:rFonts w:ascii="Garamond" w:hAnsi="Garamond"/>
                <w:sz w:val="20"/>
                <w:szCs w:val="20"/>
              </w:rPr>
            </w:pPr>
          </w:p>
        </w:tc>
        <w:tc>
          <w:tcPr>
            <w:tcW w:w="6480" w:type="dxa"/>
            <w:gridSpan w:val="3"/>
            <w:tcBorders>
              <w:bottom w:val="nil"/>
              <w:right w:val="nil"/>
            </w:tcBorders>
            <w:shd w:val="clear" w:color="auto" w:fill="auto"/>
          </w:tcPr>
          <w:p w14:paraId="6B61DEE9" w14:textId="77777777" w:rsidR="007436BA" w:rsidRPr="00137FF8" w:rsidRDefault="007436BA" w:rsidP="00F43E83">
            <w:pPr>
              <w:jc w:val="center"/>
              <w:rPr>
                <w:rFonts w:ascii="Garamond" w:hAnsi="Garamond"/>
                <w:sz w:val="20"/>
                <w:szCs w:val="20"/>
              </w:rPr>
            </w:pPr>
            <w:proofErr w:type="spellStart"/>
            <w:r w:rsidRPr="00137FF8">
              <w:rPr>
                <w:rFonts w:ascii="Garamond" w:hAnsi="Garamond"/>
                <w:smallCaps/>
                <w:sz w:val="20"/>
                <w:szCs w:val="20"/>
              </w:rPr>
              <w:t>maandbedrag_toeslag_werkloze</w:t>
            </w:r>
            <w:proofErr w:type="spellEnd"/>
          </w:p>
        </w:tc>
      </w:tr>
      <w:tr w:rsidR="007436BA" w:rsidRPr="00137FF8" w14:paraId="40C5A7B2" w14:textId="77777777" w:rsidTr="00F43E83">
        <w:tc>
          <w:tcPr>
            <w:tcW w:w="2520" w:type="dxa"/>
            <w:tcBorders>
              <w:top w:val="nil"/>
              <w:left w:val="nil"/>
              <w:bottom w:val="single" w:sz="4" w:space="0" w:color="auto"/>
            </w:tcBorders>
            <w:shd w:val="clear" w:color="auto" w:fill="auto"/>
          </w:tcPr>
          <w:p w14:paraId="48E3DF9D" w14:textId="77777777" w:rsidR="007436BA" w:rsidRPr="00137FF8" w:rsidRDefault="007436BA" w:rsidP="00F43E83">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69066718" w14:textId="77777777" w:rsidR="007436BA" w:rsidRPr="00137FF8" w:rsidRDefault="007436BA" w:rsidP="00F43E83">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35ADF47D" w14:textId="77777777" w:rsidR="007436BA" w:rsidRPr="00137FF8" w:rsidRDefault="007436BA" w:rsidP="00F43E83">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6D89210B" w14:textId="77777777" w:rsidR="007436BA" w:rsidRPr="00137FF8" w:rsidRDefault="007436BA" w:rsidP="00F43E83">
            <w:pPr>
              <w:jc w:val="center"/>
              <w:rPr>
                <w:rFonts w:ascii="Garamond" w:hAnsi="Garamond"/>
                <w:smallCaps/>
                <w:sz w:val="20"/>
                <w:szCs w:val="20"/>
              </w:rPr>
            </w:pPr>
            <w:r w:rsidRPr="00137FF8">
              <w:rPr>
                <w:rFonts w:ascii="Garamond" w:hAnsi="Garamond"/>
                <w:smallCaps/>
                <w:sz w:val="20"/>
                <w:szCs w:val="20"/>
              </w:rPr>
              <w:t>rang = 3</w:t>
            </w:r>
          </w:p>
        </w:tc>
      </w:tr>
      <w:tr w:rsidR="007436BA" w:rsidRPr="00137FF8" w14:paraId="32FCD8C2" w14:textId="77777777" w:rsidTr="00F43E83">
        <w:tc>
          <w:tcPr>
            <w:tcW w:w="2520" w:type="dxa"/>
            <w:tcBorders>
              <w:top w:val="single" w:sz="4" w:space="0" w:color="auto"/>
              <w:left w:val="nil"/>
              <w:bottom w:val="nil"/>
              <w:right w:val="single" w:sz="4" w:space="0" w:color="auto"/>
            </w:tcBorders>
            <w:shd w:val="clear" w:color="auto" w:fill="auto"/>
          </w:tcPr>
          <w:p w14:paraId="79BF2583" w14:textId="77777777" w:rsidR="007436BA" w:rsidRPr="00137FF8" w:rsidRDefault="007436BA" w:rsidP="00F43E83">
            <w:pPr>
              <w:jc w:val="both"/>
              <w:rPr>
                <w:rFonts w:ascii="Garamond" w:hAnsi="Garamond"/>
                <w:sz w:val="20"/>
                <w:szCs w:val="20"/>
              </w:rPr>
            </w:pPr>
            <w:r w:rsidRPr="00137FF8">
              <w:rPr>
                <w:rFonts w:ascii="Garamond" w:hAnsi="Garamond"/>
                <w:sz w:val="20"/>
                <w:szCs w:val="20"/>
              </w:rPr>
              <w:t>01/01/2005-31/07/2005</w:t>
            </w:r>
          </w:p>
        </w:tc>
        <w:tc>
          <w:tcPr>
            <w:tcW w:w="2160" w:type="dxa"/>
            <w:tcBorders>
              <w:top w:val="single" w:sz="4" w:space="0" w:color="auto"/>
              <w:left w:val="single" w:sz="4" w:space="0" w:color="auto"/>
              <w:bottom w:val="nil"/>
              <w:right w:val="nil"/>
            </w:tcBorders>
            <w:shd w:val="clear" w:color="auto" w:fill="auto"/>
          </w:tcPr>
          <w:p w14:paraId="350F083A" w14:textId="77777777" w:rsidR="007436BA" w:rsidRPr="00137FF8" w:rsidRDefault="007436BA" w:rsidP="00F43E83">
            <w:pPr>
              <w:jc w:val="center"/>
              <w:rPr>
                <w:rFonts w:ascii="Garamond" w:hAnsi="Garamond"/>
                <w:sz w:val="20"/>
                <w:szCs w:val="20"/>
              </w:rPr>
            </w:pPr>
            <w:r w:rsidRPr="00137FF8">
              <w:rPr>
                <w:rFonts w:ascii="Garamond" w:hAnsi="Garamond"/>
                <w:sz w:val="20"/>
                <w:szCs w:val="20"/>
              </w:rPr>
              <w:t>38,46</w:t>
            </w:r>
          </w:p>
        </w:tc>
        <w:tc>
          <w:tcPr>
            <w:tcW w:w="2160" w:type="dxa"/>
            <w:tcBorders>
              <w:top w:val="single" w:sz="4" w:space="0" w:color="auto"/>
              <w:left w:val="nil"/>
              <w:bottom w:val="nil"/>
              <w:right w:val="nil"/>
            </w:tcBorders>
            <w:shd w:val="clear" w:color="auto" w:fill="auto"/>
          </w:tcPr>
          <w:p w14:paraId="1CBB79CE"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23,84</w:t>
            </w:r>
          </w:p>
        </w:tc>
        <w:tc>
          <w:tcPr>
            <w:tcW w:w="2160" w:type="dxa"/>
            <w:tcBorders>
              <w:top w:val="single" w:sz="4" w:space="0" w:color="auto"/>
              <w:left w:val="nil"/>
              <w:bottom w:val="nil"/>
              <w:right w:val="nil"/>
            </w:tcBorders>
            <w:shd w:val="clear" w:color="auto" w:fill="auto"/>
          </w:tcPr>
          <w:p w14:paraId="5F3C9A6B"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4,18</w:t>
            </w:r>
          </w:p>
        </w:tc>
      </w:tr>
      <w:tr w:rsidR="007436BA" w:rsidRPr="00137FF8" w14:paraId="4CE8A672" w14:textId="77777777" w:rsidTr="00F43E83">
        <w:tc>
          <w:tcPr>
            <w:tcW w:w="2520" w:type="dxa"/>
            <w:tcBorders>
              <w:top w:val="nil"/>
              <w:left w:val="nil"/>
              <w:bottom w:val="nil"/>
            </w:tcBorders>
            <w:shd w:val="clear" w:color="auto" w:fill="auto"/>
          </w:tcPr>
          <w:p w14:paraId="291454CF" w14:textId="77777777" w:rsidR="007436BA" w:rsidRPr="00137FF8" w:rsidRDefault="007436BA" w:rsidP="00F43E83">
            <w:pPr>
              <w:jc w:val="both"/>
              <w:rPr>
                <w:rFonts w:ascii="Garamond" w:hAnsi="Garamond"/>
                <w:sz w:val="20"/>
                <w:szCs w:val="20"/>
              </w:rPr>
            </w:pPr>
            <w:r w:rsidRPr="00137FF8">
              <w:rPr>
                <w:rFonts w:ascii="Garamond" w:hAnsi="Garamond"/>
                <w:sz w:val="20"/>
                <w:szCs w:val="20"/>
              </w:rPr>
              <w:t>01/08/2005-30/09/2006</w:t>
            </w:r>
          </w:p>
        </w:tc>
        <w:tc>
          <w:tcPr>
            <w:tcW w:w="2160" w:type="dxa"/>
            <w:tcBorders>
              <w:top w:val="nil"/>
              <w:bottom w:val="nil"/>
              <w:right w:val="nil"/>
            </w:tcBorders>
            <w:shd w:val="clear" w:color="auto" w:fill="auto"/>
          </w:tcPr>
          <w:p w14:paraId="0C0643DF" w14:textId="77777777" w:rsidR="007436BA" w:rsidRPr="00137FF8" w:rsidRDefault="007436BA" w:rsidP="00F43E83">
            <w:pPr>
              <w:jc w:val="center"/>
              <w:rPr>
                <w:rFonts w:ascii="Garamond" w:hAnsi="Garamond"/>
                <w:sz w:val="20"/>
                <w:szCs w:val="20"/>
              </w:rPr>
            </w:pPr>
            <w:r w:rsidRPr="00137FF8">
              <w:rPr>
                <w:rFonts w:ascii="Garamond" w:hAnsi="Garamond"/>
                <w:sz w:val="20"/>
                <w:szCs w:val="20"/>
              </w:rPr>
              <w:t>39,23</w:t>
            </w:r>
          </w:p>
        </w:tc>
        <w:tc>
          <w:tcPr>
            <w:tcW w:w="2160" w:type="dxa"/>
            <w:tcBorders>
              <w:top w:val="nil"/>
              <w:left w:val="nil"/>
              <w:bottom w:val="nil"/>
              <w:right w:val="nil"/>
            </w:tcBorders>
            <w:shd w:val="clear" w:color="auto" w:fill="auto"/>
          </w:tcPr>
          <w:p w14:paraId="67667E1A"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24,31</w:t>
            </w:r>
          </w:p>
        </w:tc>
        <w:tc>
          <w:tcPr>
            <w:tcW w:w="2160" w:type="dxa"/>
            <w:tcBorders>
              <w:top w:val="nil"/>
              <w:left w:val="nil"/>
              <w:bottom w:val="nil"/>
              <w:right w:val="nil"/>
            </w:tcBorders>
            <w:shd w:val="clear" w:color="auto" w:fill="auto"/>
          </w:tcPr>
          <w:p w14:paraId="62009F35"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4,27</w:t>
            </w:r>
          </w:p>
        </w:tc>
      </w:tr>
      <w:tr w:rsidR="007436BA" w:rsidRPr="00137FF8" w14:paraId="6F2411D0" w14:textId="77777777" w:rsidTr="00F43E83">
        <w:tc>
          <w:tcPr>
            <w:tcW w:w="2520" w:type="dxa"/>
            <w:tcBorders>
              <w:top w:val="nil"/>
              <w:left w:val="nil"/>
              <w:bottom w:val="nil"/>
            </w:tcBorders>
            <w:shd w:val="clear" w:color="auto" w:fill="auto"/>
          </w:tcPr>
          <w:p w14:paraId="1446365D" w14:textId="77777777" w:rsidR="007436BA" w:rsidRPr="00137FF8" w:rsidRDefault="007436BA" w:rsidP="00F43E83">
            <w:pPr>
              <w:jc w:val="both"/>
              <w:rPr>
                <w:rFonts w:ascii="Garamond" w:hAnsi="Garamond"/>
                <w:sz w:val="20"/>
                <w:szCs w:val="20"/>
              </w:rPr>
            </w:pPr>
            <w:r w:rsidRPr="00137FF8">
              <w:rPr>
                <w:rFonts w:ascii="Garamond" w:hAnsi="Garamond"/>
                <w:sz w:val="20"/>
                <w:szCs w:val="20"/>
              </w:rPr>
              <w:t>01/10/2006-31/12/2007</w:t>
            </w:r>
          </w:p>
        </w:tc>
        <w:tc>
          <w:tcPr>
            <w:tcW w:w="2160" w:type="dxa"/>
            <w:tcBorders>
              <w:top w:val="nil"/>
              <w:bottom w:val="nil"/>
              <w:right w:val="nil"/>
            </w:tcBorders>
            <w:shd w:val="clear" w:color="auto" w:fill="auto"/>
          </w:tcPr>
          <w:p w14:paraId="64A0442E"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40,01</w:t>
            </w:r>
          </w:p>
        </w:tc>
        <w:tc>
          <w:tcPr>
            <w:tcW w:w="2160" w:type="dxa"/>
            <w:tcBorders>
              <w:top w:val="nil"/>
              <w:left w:val="nil"/>
              <w:bottom w:val="nil"/>
              <w:right w:val="nil"/>
            </w:tcBorders>
            <w:shd w:val="clear" w:color="auto" w:fill="auto"/>
          </w:tcPr>
          <w:p w14:paraId="736493F7"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24,80</w:t>
            </w:r>
          </w:p>
        </w:tc>
        <w:tc>
          <w:tcPr>
            <w:tcW w:w="2160" w:type="dxa"/>
            <w:tcBorders>
              <w:top w:val="nil"/>
              <w:left w:val="nil"/>
              <w:bottom w:val="nil"/>
              <w:right w:val="nil"/>
            </w:tcBorders>
            <w:shd w:val="clear" w:color="auto" w:fill="auto"/>
          </w:tcPr>
          <w:p w14:paraId="748D6336"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4,35</w:t>
            </w:r>
          </w:p>
        </w:tc>
      </w:tr>
      <w:tr w:rsidR="007436BA" w:rsidRPr="00137FF8" w14:paraId="7B43813F" w14:textId="77777777" w:rsidTr="00F43E83">
        <w:tc>
          <w:tcPr>
            <w:tcW w:w="2520" w:type="dxa"/>
            <w:tcBorders>
              <w:top w:val="nil"/>
              <w:left w:val="nil"/>
              <w:bottom w:val="nil"/>
            </w:tcBorders>
            <w:shd w:val="clear" w:color="auto" w:fill="auto"/>
          </w:tcPr>
          <w:p w14:paraId="55CC5ADD" w14:textId="77777777" w:rsidR="007436BA" w:rsidRPr="00137FF8" w:rsidRDefault="007436BA" w:rsidP="00F43E83">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1BC6A555"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40,81</w:t>
            </w:r>
          </w:p>
        </w:tc>
        <w:tc>
          <w:tcPr>
            <w:tcW w:w="2160" w:type="dxa"/>
            <w:tcBorders>
              <w:top w:val="nil"/>
              <w:left w:val="nil"/>
              <w:bottom w:val="nil"/>
              <w:right w:val="nil"/>
            </w:tcBorders>
            <w:shd w:val="clear" w:color="auto" w:fill="auto"/>
          </w:tcPr>
          <w:p w14:paraId="2EC16793"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4CAF46FF"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4,44</w:t>
            </w:r>
          </w:p>
        </w:tc>
      </w:tr>
      <w:tr w:rsidR="007436BA" w:rsidRPr="00137FF8" w14:paraId="76B99FB0" w14:textId="77777777" w:rsidTr="00F43E83">
        <w:tc>
          <w:tcPr>
            <w:tcW w:w="2520" w:type="dxa"/>
            <w:tcBorders>
              <w:top w:val="nil"/>
              <w:left w:val="nil"/>
              <w:bottom w:val="nil"/>
            </w:tcBorders>
            <w:shd w:val="clear" w:color="auto" w:fill="auto"/>
          </w:tcPr>
          <w:p w14:paraId="67C23B34" w14:textId="77777777" w:rsidR="007436BA" w:rsidRPr="00137FF8" w:rsidRDefault="007436BA" w:rsidP="00F43E83">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21663AB2"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41,63</w:t>
            </w:r>
          </w:p>
        </w:tc>
        <w:tc>
          <w:tcPr>
            <w:tcW w:w="2160" w:type="dxa"/>
            <w:tcBorders>
              <w:top w:val="nil"/>
              <w:left w:val="nil"/>
              <w:bottom w:val="nil"/>
              <w:right w:val="nil"/>
            </w:tcBorders>
            <w:shd w:val="clear" w:color="auto" w:fill="auto"/>
          </w:tcPr>
          <w:p w14:paraId="69E67B5B"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4A1730D8"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4,53</w:t>
            </w:r>
          </w:p>
        </w:tc>
      </w:tr>
      <w:tr w:rsidR="007436BA" w:rsidRPr="00137FF8" w14:paraId="10E50C1B" w14:textId="77777777" w:rsidTr="00F43E83">
        <w:tc>
          <w:tcPr>
            <w:tcW w:w="2520" w:type="dxa"/>
            <w:tcBorders>
              <w:top w:val="nil"/>
              <w:left w:val="nil"/>
              <w:bottom w:val="nil"/>
            </w:tcBorders>
            <w:shd w:val="clear" w:color="auto" w:fill="auto"/>
          </w:tcPr>
          <w:p w14:paraId="4A301F3E" w14:textId="77777777" w:rsidR="007436BA" w:rsidRPr="00137FF8" w:rsidRDefault="007436BA" w:rsidP="00F43E83">
            <w:pPr>
              <w:jc w:val="both"/>
              <w:rPr>
                <w:rFonts w:ascii="Garamond" w:hAnsi="Garamond"/>
                <w:sz w:val="20"/>
                <w:szCs w:val="20"/>
              </w:rPr>
            </w:pPr>
            <w:r w:rsidRPr="00137FF8">
              <w:rPr>
                <w:rFonts w:ascii="Garamond" w:hAnsi="Garamond"/>
                <w:sz w:val="20"/>
                <w:szCs w:val="20"/>
              </w:rPr>
              <w:t>01/09/2008-31/08/2010</w:t>
            </w:r>
          </w:p>
        </w:tc>
        <w:tc>
          <w:tcPr>
            <w:tcW w:w="2160" w:type="dxa"/>
            <w:tcBorders>
              <w:top w:val="nil"/>
              <w:bottom w:val="nil"/>
              <w:right w:val="nil"/>
            </w:tcBorders>
            <w:shd w:val="clear" w:color="auto" w:fill="auto"/>
          </w:tcPr>
          <w:p w14:paraId="332B748D"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252315B3"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4E042AA6"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4,62</w:t>
            </w:r>
          </w:p>
        </w:tc>
      </w:tr>
      <w:tr w:rsidR="007436BA" w:rsidRPr="00137FF8" w14:paraId="2DC03A55" w14:textId="77777777" w:rsidTr="00E63396">
        <w:tc>
          <w:tcPr>
            <w:tcW w:w="2520" w:type="dxa"/>
            <w:tcBorders>
              <w:top w:val="nil"/>
              <w:left w:val="nil"/>
              <w:bottom w:val="nil"/>
            </w:tcBorders>
            <w:shd w:val="clear" w:color="auto" w:fill="auto"/>
          </w:tcPr>
          <w:p w14:paraId="3E0E2D91" w14:textId="77777777" w:rsidR="007436BA" w:rsidRPr="00137FF8" w:rsidRDefault="007436BA" w:rsidP="00F43E83">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40F6F1A3"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5CA0CB83" w14:textId="77777777" w:rsidR="007436BA" w:rsidRPr="00137FF8" w:rsidRDefault="007436BA" w:rsidP="00F43E83">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1FAC3D81" w14:textId="77777777" w:rsidR="007436BA" w:rsidRPr="00137FF8" w:rsidRDefault="007436BA" w:rsidP="00F43E83">
            <w:pPr>
              <w:jc w:val="center"/>
              <w:rPr>
                <w:rFonts w:ascii="Garamond" w:hAnsi="Garamond"/>
                <w:sz w:val="20"/>
                <w:szCs w:val="20"/>
              </w:rPr>
            </w:pPr>
            <w:r w:rsidRPr="00137FF8">
              <w:rPr>
                <w:rFonts w:ascii="Garamond" w:hAnsi="Garamond"/>
                <w:sz w:val="20"/>
                <w:szCs w:val="20"/>
              </w:rPr>
              <w:t>4,71</w:t>
            </w:r>
          </w:p>
        </w:tc>
      </w:tr>
      <w:tr w:rsidR="00C069C9" w:rsidRPr="00137FF8" w14:paraId="6C96E351" w14:textId="77777777" w:rsidTr="00E63396">
        <w:tc>
          <w:tcPr>
            <w:tcW w:w="2520" w:type="dxa"/>
            <w:tcBorders>
              <w:top w:val="nil"/>
              <w:left w:val="nil"/>
              <w:bottom w:val="nil"/>
            </w:tcBorders>
            <w:shd w:val="clear" w:color="auto" w:fill="auto"/>
          </w:tcPr>
          <w:p w14:paraId="428A98C2" w14:textId="77777777" w:rsidR="00C069C9" w:rsidRPr="00137FF8" w:rsidRDefault="00C069C9" w:rsidP="00F43E83">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tcPr>
          <w:p w14:paraId="5A132810" w14:textId="77777777" w:rsidR="00C069C9" w:rsidRPr="00137FF8" w:rsidRDefault="00C069C9" w:rsidP="00F43E83">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2BF4C2A2" w14:textId="77777777" w:rsidR="00C069C9" w:rsidRPr="00137FF8" w:rsidRDefault="00C069C9" w:rsidP="00F43E83">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67DB8C01" w14:textId="77777777" w:rsidR="00C069C9" w:rsidRPr="00137FF8" w:rsidRDefault="00C069C9" w:rsidP="00F43E83">
            <w:pPr>
              <w:jc w:val="center"/>
              <w:rPr>
                <w:rFonts w:ascii="Garamond" w:hAnsi="Garamond"/>
                <w:sz w:val="20"/>
                <w:szCs w:val="20"/>
              </w:rPr>
            </w:pPr>
            <w:r w:rsidRPr="00137FF8">
              <w:rPr>
                <w:rFonts w:ascii="Garamond" w:hAnsi="Garamond"/>
                <w:sz w:val="20"/>
                <w:szCs w:val="20"/>
              </w:rPr>
              <w:t>4,81</w:t>
            </w:r>
          </w:p>
        </w:tc>
      </w:tr>
      <w:tr w:rsidR="00C069C9" w:rsidRPr="00137FF8" w14:paraId="5D998F59" w14:textId="77777777" w:rsidTr="00E63396">
        <w:tc>
          <w:tcPr>
            <w:tcW w:w="2520" w:type="dxa"/>
            <w:tcBorders>
              <w:top w:val="nil"/>
              <w:left w:val="nil"/>
              <w:bottom w:val="nil"/>
            </w:tcBorders>
            <w:shd w:val="clear" w:color="auto" w:fill="auto"/>
          </w:tcPr>
          <w:p w14:paraId="739B9C46" w14:textId="77777777" w:rsidR="00C069C9" w:rsidRPr="00137FF8" w:rsidRDefault="00C069C9" w:rsidP="00F43E83">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tcPr>
          <w:p w14:paraId="33C72164" w14:textId="77777777" w:rsidR="00C069C9" w:rsidRPr="00137FF8" w:rsidRDefault="00C069C9" w:rsidP="00F43E83">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7958CBD2" w14:textId="77777777" w:rsidR="00C069C9" w:rsidRPr="00137FF8" w:rsidRDefault="00C069C9" w:rsidP="00F43E83">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5E9036F7" w14:textId="77777777" w:rsidR="00C069C9" w:rsidRPr="00137FF8" w:rsidRDefault="00C069C9" w:rsidP="00F43E83">
            <w:pPr>
              <w:jc w:val="center"/>
              <w:rPr>
                <w:rFonts w:ascii="Garamond" w:hAnsi="Garamond"/>
                <w:sz w:val="20"/>
                <w:szCs w:val="20"/>
              </w:rPr>
            </w:pPr>
            <w:r w:rsidRPr="00137FF8">
              <w:rPr>
                <w:rFonts w:ascii="Garamond" w:hAnsi="Garamond"/>
                <w:sz w:val="20"/>
                <w:szCs w:val="20"/>
              </w:rPr>
              <w:t>4,90</w:t>
            </w:r>
          </w:p>
        </w:tc>
      </w:tr>
      <w:tr w:rsidR="00C069C9" w:rsidRPr="00137FF8" w14:paraId="73E39277" w14:textId="77777777" w:rsidTr="00F43E83">
        <w:tc>
          <w:tcPr>
            <w:tcW w:w="2520" w:type="dxa"/>
            <w:tcBorders>
              <w:top w:val="nil"/>
              <w:left w:val="nil"/>
            </w:tcBorders>
            <w:shd w:val="clear" w:color="auto" w:fill="auto"/>
          </w:tcPr>
          <w:p w14:paraId="671D3F91" w14:textId="77777777" w:rsidR="00C069C9" w:rsidRPr="00137FF8" w:rsidRDefault="00C069C9" w:rsidP="00F43E83">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tcPr>
          <w:p w14:paraId="681C8FA4" w14:textId="77777777" w:rsidR="00C069C9" w:rsidRPr="00137FF8" w:rsidRDefault="00C069C9" w:rsidP="00F43E83">
            <w:pPr>
              <w:jc w:val="center"/>
              <w:rPr>
                <w:rFonts w:ascii="Garamond" w:hAnsi="Garamond"/>
                <w:sz w:val="20"/>
                <w:szCs w:val="20"/>
              </w:rPr>
            </w:pPr>
            <w:r w:rsidRPr="00137FF8">
              <w:rPr>
                <w:rFonts w:ascii="Garamond" w:hAnsi="Garamond"/>
                <w:sz w:val="20"/>
                <w:szCs w:val="20"/>
              </w:rPr>
              <w:t>45,96</w:t>
            </w:r>
          </w:p>
        </w:tc>
        <w:tc>
          <w:tcPr>
            <w:tcW w:w="2160" w:type="dxa"/>
            <w:tcBorders>
              <w:top w:val="nil"/>
              <w:left w:val="nil"/>
              <w:right w:val="nil"/>
            </w:tcBorders>
            <w:shd w:val="clear" w:color="auto" w:fill="auto"/>
          </w:tcPr>
          <w:p w14:paraId="2ABF6AFC" w14:textId="77777777" w:rsidR="00C069C9" w:rsidRPr="00137FF8" w:rsidRDefault="00C069C9" w:rsidP="00F43E83">
            <w:pPr>
              <w:jc w:val="center"/>
              <w:rPr>
                <w:rFonts w:ascii="Garamond" w:hAnsi="Garamond"/>
                <w:sz w:val="20"/>
                <w:szCs w:val="20"/>
              </w:rPr>
            </w:pPr>
            <w:r w:rsidRPr="00137FF8">
              <w:rPr>
                <w:rFonts w:ascii="Garamond" w:hAnsi="Garamond"/>
                <w:sz w:val="20"/>
                <w:szCs w:val="20"/>
              </w:rPr>
              <w:t>28,49</w:t>
            </w:r>
          </w:p>
        </w:tc>
        <w:tc>
          <w:tcPr>
            <w:tcW w:w="2160" w:type="dxa"/>
            <w:tcBorders>
              <w:top w:val="nil"/>
              <w:left w:val="nil"/>
              <w:right w:val="nil"/>
            </w:tcBorders>
            <w:shd w:val="clear" w:color="auto" w:fill="auto"/>
          </w:tcPr>
          <w:p w14:paraId="0C780850" w14:textId="77777777" w:rsidR="00C069C9" w:rsidRPr="00137FF8" w:rsidRDefault="00C069C9" w:rsidP="00F43E83">
            <w:pPr>
              <w:jc w:val="center"/>
              <w:rPr>
                <w:rFonts w:ascii="Garamond" w:hAnsi="Garamond"/>
                <w:sz w:val="20"/>
                <w:szCs w:val="20"/>
              </w:rPr>
            </w:pPr>
            <w:r w:rsidRPr="00137FF8">
              <w:rPr>
                <w:rFonts w:ascii="Garamond" w:hAnsi="Garamond"/>
                <w:sz w:val="20"/>
                <w:szCs w:val="20"/>
              </w:rPr>
              <w:t>5,00</w:t>
            </w:r>
          </w:p>
        </w:tc>
      </w:tr>
    </w:tbl>
    <w:p w14:paraId="7C76E247"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77D3B227" w14:textId="77777777" w:rsidR="000C3D8F" w:rsidRPr="00137FF8" w:rsidRDefault="000C3D8F" w:rsidP="004B08B0">
      <w:pPr>
        <w:jc w:val="both"/>
        <w:rPr>
          <w:rFonts w:ascii="Garamond" w:hAnsi="Garamond"/>
        </w:rPr>
      </w:pPr>
    </w:p>
    <w:p w14:paraId="0F6685D2" w14:textId="77777777" w:rsidR="000C3D8F" w:rsidRPr="00137FF8" w:rsidRDefault="000C3D8F" w:rsidP="004B08B0">
      <w:pPr>
        <w:jc w:val="both"/>
        <w:rPr>
          <w:rFonts w:ascii="Garamond" w:hAnsi="Garamond"/>
        </w:rPr>
      </w:pPr>
    </w:p>
    <w:p w14:paraId="6B28824F" w14:textId="77777777" w:rsidR="004B08B0" w:rsidRPr="00137FF8" w:rsidRDefault="004B08B0" w:rsidP="004B08B0">
      <w:pPr>
        <w:jc w:val="both"/>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.6:</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w:t>
      </w:r>
      <w:r w:rsidRPr="00137FF8">
        <w:rPr>
          <w:rFonts w:ascii="Garamond" w:hAnsi="Garamond"/>
          <w:u w:val="single"/>
          <w:lang w:val="nl-BE"/>
        </w:rPr>
        <w:t>sociale toeslag voor gepensioneerden</w:t>
      </w:r>
    </w:p>
    <w:p w14:paraId="0C1BF34F" w14:textId="77777777" w:rsidR="004B08B0" w:rsidRPr="00137FF8" w:rsidRDefault="004B08B0" w:rsidP="004B08B0">
      <w:pPr>
        <w:ind w:left="708"/>
        <w:rPr>
          <w:rFonts w:ascii="Garamond" w:hAnsi="Garamond"/>
          <w:lang w:val="nl-BE"/>
        </w:rPr>
      </w:pPr>
    </w:p>
    <w:p w14:paraId="2751D2AD" w14:textId="77777777" w:rsidR="004B08B0" w:rsidRPr="00137FF8" w:rsidRDefault="004B08B0" w:rsidP="004B08B0">
      <w:pPr>
        <w:jc w:val="both"/>
        <w:rPr>
          <w:rFonts w:ascii="Garamond" w:hAnsi="Garamond"/>
          <w:lang w:val="nl-BE"/>
        </w:rPr>
      </w:pPr>
      <w:r w:rsidRPr="00137FF8">
        <w:rPr>
          <w:rFonts w:ascii="Garamond" w:hAnsi="Garamond"/>
          <w:lang w:val="nl-BE"/>
        </w:rPr>
        <w:t>De gepensioneerde zelfstandige heeft recht op een sociale toeslag indien hij de hoedanigheid van rechthebbende heeft. Daarnaast mag het bruto (</w:t>
      </w:r>
      <w:proofErr w:type="spellStart"/>
      <w:r w:rsidRPr="00137FF8">
        <w:rPr>
          <w:rFonts w:ascii="Garamond" w:hAnsi="Garamond"/>
          <w:lang w:val="nl-BE"/>
        </w:rPr>
        <w:t>gezins</w:t>
      </w:r>
      <w:proofErr w:type="spellEnd"/>
      <w:r w:rsidRPr="00137FF8">
        <w:rPr>
          <w:rFonts w:ascii="Garamond" w:hAnsi="Garamond"/>
          <w:lang w:val="nl-BE"/>
        </w:rPr>
        <w:t>)inkomen niet boven een grensbedrag liggen.</w:t>
      </w:r>
      <w:r w:rsidRPr="00137FF8">
        <w:rPr>
          <w:rStyle w:val="FootnoteReference"/>
          <w:rFonts w:ascii="Garamond" w:hAnsi="Garamond"/>
          <w:lang w:val="nl-BE"/>
        </w:rPr>
        <w:footnoteReference w:id="206"/>
      </w:r>
    </w:p>
    <w:p w14:paraId="090BFA70" w14:textId="77777777" w:rsidR="004B08B0" w:rsidRPr="00137FF8" w:rsidRDefault="004B08B0" w:rsidP="004B08B0">
      <w:pPr>
        <w:jc w:val="both"/>
        <w:rPr>
          <w:rFonts w:ascii="Garamond" w:hAnsi="Garamond"/>
          <w:lang w:val="nl-BE"/>
        </w:rPr>
      </w:pPr>
    </w:p>
    <w:p w14:paraId="2B934805" w14:textId="77777777" w:rsidR="004B08B0" w:rsidRPr="00137FF8" w:rsidRDefault="004B08B0" w:rsidP="004B08B0">
      <w:pPr>
        <w:jc w:val="both"/>
        <w:rPr>
          <w:rFonts w:ascii="Garamond" w:hAnsi="Garamond"/>
          <w:lang w:val="nl-BE"/>
        </w:rPr>
      </w:pPr>
      <w:r w:rsidRPr="00137FF8">
        <w:rPr>
          <w:rFonts w:ascii="Garamond" w:hAnsi="Garamond"/>
          <w:lang w:val="nl-BE"/>
        </w:rPr>
        <w:t>Voor de rechthebbenden (</w:t>
      </w:r>
      <w:proofErr w:type="spellStart"/>
      <w:r w:rsidRPr="00137FF8">
        <w:rPr>
          <w:rFonts w:ascii="Garamond" w:hAnsi="Garamond"/>
          <w:smallCaps/>
          <w:lang w:val="nl-BE"/>
        </w:rPr>
        <w:t>insz_rh</w:t>
      </w:r>
      <w:proofErr w:type="spellEnd"/>
      <w:r w:rsidRPr="00137FF8">
        <w:rPr>
          <w:rFonts w:ascii="Garamond" w:hAnsi="Garamond"/>
          <w:lang w:val="nl-BE"/>
        </w:rPr>
        <w:t>) uit het basisbestand wordt aan de hand van de nomenclatuur</w:t>
      </w:r>
      <w:r w:rsidR="008225BD" w:rsidRPr="00137FF8">
        <w:rPr>
          <w:rFonts w:ascii="Garamond" w:hAnsi="Garamond"/>
          <w:lang w:val="nl-BE"/>
        </w:rPr>
        <w:t xml:space="preserve"> (</w:t>
      </w:r>
      <w:proofErr w:type="spellStart"/>
      <w:r w:rsidR="008225BD" w:rsidRPr="00137FF8">
        <w:rPr>
          <w:rFonts w:ascii="Garamond" w:hAnsi="Garamond"/>
          <w:lang w:val="nl-BE"/>
        </w:rPr>
        <w:t>DWH_BCSS_NomenclatureVarDer</w:t>
      </w:r>
      <w:proofErr w:type="spellEnd"/>
      <w:r w:rsidR="008225BD" w:rsidRPr="00137FF8">
        <w:rPr>
          <w:rFonts w:ascii="Garamond" w:hAnsi="Garamond"/>
          <w:lang w:val="nl-BE"/>
        </w:rPr>
        <w:t>)</w:t>
      </w:r>
      <w:r w:rsidRPr="00137FF8">
        <w:rPr>
          <w:rFonts w:ascii="Garamond" w:hAnsi="Garamond"/>
          <w:lang w:val="nl-BE"/>
        </w:rPr>
        <w:t xml:space="preserve"> een nieuwe variabele </w:t>
      </w:r>
      <w:r w:rsidRPr="00137FF8">
        <w:rPr>
          <w:rFonts w:ascii="Garamond" w:hAnsi="Garamond"/>
          <w:smallCaps/>
          <w:lang w:val="nl-BE"/>
        </w:rPr>
        <w:t xml:space="preserve">gepensioneerde rechthebbende </w:t>
      </w:r>
      <w:r w:rsidRPr="00137FF8">
        <w:rPr>
          <w:rFonts w:ascii="Garamond" w:hAnsi="Garamond"/>
          <w:lang w:val="nl-BE"/>
        </w:rPr>
        <w:t>gecreëerd. Dit gebeurt als volgt:</w:t>
      </w:r>
    </w:p>
    <w:p w14:paraId="4C3EBD89" w14:textId="77777777" w:rsidR="004B08B0" w:rsidRPr="00137FF8" w:rsidRDefault="004B08B0" w:rsidP="004B08B0">
      <w:pPr>
        <w:ind w:left="708"/>
        <w:jc w:val="both"/>
        <w:rPr>
          <w:rFonts w:ascii="Garamond" w:hAnsi="Garamond"/>
          <w:lang w:val="nl-BE"/>
        </w:rPr>
      </w:pPr>
    </w:p>
    <w:p w14:paraId="1DFA02D2" w14:textId="77777777" w:rsidR="004B08B0" w:rsidRPr="00137FF8" w:rsidRDefault="00852D80" w:rsidP="004B08B0">
      <w:pPr>
        <w:numPr>
          <w:ilvl w:val="0"/>
          <w:numId w:val="45"/>
        </w:numPr>
        <w:jc w:val="both"/>
        <w:rPr>
          <w:rFonts w:ascii="Garamond" w:hAnsi="Garamond"/>
          <w:smallCaps/>
          <w:lang w:val="nl-BE"/>
        </w:rPr>
      </w:pPr>
      <w:r w:rsidRPr="00137FF8">
        <w:rPr>
          <w:rFonts w:ascii="Garamond" w:hAnsi="Garamond"/>
        </w:rPr>
        <w:lastRenderedPageBreak/>
        <w:t>in het huidige kwartaal</w:t>
      </w:r>
      <w:r w:rsidRPr="00137FF8">
        <w:rPr>
          <w:rFonts w:ascii="Garamond" w:hAnsi="Garamond"/>
          <w:smallCaps/>
        </w:rPr>
        <w:t xml:space="preserve"> </w:t>
      </w:r>
      <w:proofErr w:type="spellStart"/>
      <w:r w:rsidRPr="00137FF8">
        <w:rPr>
          <w:rFonts w:ascii="Garamond" w:hAnsi="Garamond" w:cs="Courier New"/>
          <w:smallCaps/>
          <w:color w:val="000000"/>
          <w:shd w:val="clear" w:color="auto" w:fill="FFFFFF"/>
          <w:lang w:val="nl-BE" w:eastAsia="nl-BE"/>
        </w:rPr>
        <w:t>werklozen_rechthebbende_ink</w:t>
      </w:r>
      <w:proofErr w:type="spellEnd"/>
      <w:r w:rsidRPr="00137FF8">
        <w:rPr>
          <w:rFonts w:ascii="Garamond" w:hAnsi="Garamond"/>
          <w:smallCaps/>
        </w:rPr>
        <w:t xml:space="preserve"> ≠ 1 </w:t>
      </w:r>
      <w:r w:rsidRPr="00137FF8">
        <w:rPr>
          <w:rFonts w:ascii="Garamond" w:hAnsi="Garamond"/>
        </w:rPr>
        <w:t>en</w:t>
      </w:r>
      <w:r w:rsidRPr="00137FF8">
        <w:rPr>
          <w:rFonts w:ascii="Garamond" w:hAnsi="Garamond"/>
          <w:smallCaps/>
        </w:rPr>
        <w:t xml:space="preserve"> </w:t>
      </w:r>
      <w:proofErr w:type="spellStart"/>
      <w:r w:rsidR="004B08B0" w:rsidRPr="00137FF8">
        <w:rPr>
          <w:rFonts w:ascii="Garamond" w:hAnsi="Garamond"/>
          <w:smallCaps/>
        </w:rPr>
        <w:t>rustpensioen</w:t>
      </w:r>
      <w:r w:rsidR="00162858" w:rsidRPr="00137FF8">
        <w:rPr>
          <w:rFonts w:ascii="Garamond" w:hAnsi="Garamond"/>
          <w:smallCaps/>
        </w:rPr>
        <w:t>_</w:t>
      </w:r>
      <w:r w:rsidR="004B08B0" w:rsidRPr="00137FF8">
        <w:rPr>
          <w:rFonts w:ascii="Garamond" w:hAnsi="Garamond"/>
          <w:smallCaps/>
        </w:rPr>
        <w:t>zelfstandige</w:t>
      </w:r>
      <w:proofErr w:type="spellEnd"/>
      <w:r w:rsidR="004B08B0" w:rsidRPr="00137FF8">
        <w:rPr>
          <w:rFonts w:ascii="Garamond" w:hAnsi="Garamond"/>
          <w:smallCaps/>
        </w:rPr>
        <w:t xml:space="preserve"> = 1</w:t>
      </w:r>
      <w:r w:rsidR="004B08B0" w:rsidRPr="00137FF8">
        <w:rPr>
          <w:rFonts w:ascii="Garamond" w:hAnsi="Garamond"/>
        </w:rPr>
        <w:t xml:space="preserve">: </w:t>
      </w:r>
      <w:proofErr w:type="spellStart"/>
      <w:r w:rsidR="004B08B0" w:rsidRPr="00137FF8">
        <w:rPr>
          <w:rFonts w:ascii="Garamond" w:hAnsi="Garamond"/>
          <w:smallCaps/>
          <w:lang w:val="nl-BE"/>
        </w:rPr>
        <w:t>rechthebbende</w:t>
      </w:r>
      <w:r w:rsidR="00FF4873" w:rsidRPr="00137FF8">
        <w:rPr>
          <w:rFonts w:ascii="Garamond" w:hAnsi="Garamond"/>
          <w:smallCaps/>
          <w:lang w:val="nl-BE"/>
        </w:rPr>
        <w:t>_penstr</w:t>
      </w:r>
      <w:proofErr w:type="spellEnd"/>
      <w:r w:rsidR="004B08B0" w:rsidRPr="00137FF8">
        <w:rPr>
          <w:rFonts w:ascii="Garamond" w:hAnsi="Garamond"/>
          <w:smallCaps/>
        </w:rPr>
        <w:t xml:space="preserve"> = 1</w:t>
      </w:r>
    </w:p>
    <w:p w14:paraId="1B4AE1CC" w14:textId="77777777" w:rsidR="004B08B0" w:rsidRPr="00137FF8" w:rsidRDefault="00852D80" w:rsidP="004B08B0">
      <w:pPr>
        <w:numPr>
          <w:ilvl w:val="0"/>
          <w:numId w:val="45"/>
        </w:numPr>
        <w:jc w:val="both"/>
        <w:rPr>
          <w:rFonts w:ascii="Garamond" w:hAnsi="Garamond"/>
          <w:smallCaps/>
          <w:lang w:val="nl-BE"/>
        </w:rPr>
      </w:pPr>
      <w:r w:rsidRPr="00137FF8">
        <w:rPr>
          <w:rFonts w:ascii="Garamond" w:hAnsi="Garamond"/>
        </w:rPr>
        <w:t>in het huidige kwartaal</w:t>
      </w:r>
      <w:r w:rsidRPr="00137FF8">
        <w:rPr>
          <w:rFonts w:ascii="Garamond" w:hAnsi="Garamond"/>
          <w:smallCaps/>
        </w:rPr>
        <w:t xml:space="preserve"> </w:t>
      </w:r>
      <w:proofErr w:type="spellStart"/>
      <w:r w:rsidRPr="00137FF8">
        <w:rPr>
          <w:rFonts w:ascii="Garamond" w:hAnsi="Garamond" w:cs="Courier New"/>
          <w:smallCaps/>
          <w:color w:val="000000"/>
          <w:shd w:val="clear" w:color="auto" w:fill="FFFFFF"/>
          <w:lang w:val="nl-BE" w:eastAsia="nl-BE"/>
        </w:rPr>
        <w:t>werklozen_rechthebbende_ink</w:t>
      </w:r>
      <w:proofErr w:type="spellEnd"/>
      <w:r w:rsidRPr="00137FF8">
        <w:rPr>
          <w:rFonts w:ascii="Garamond" w:hAnsi="Garamond"/>
          <w:smallCaps/>
        </w:rPr>
        <w:t xml:space="preserve"> ≠ 1 </w:t>
      </w:r>
      <w:r w:rsidR="004B08B0" w:rsidRPr="00137FF8">
        <w:rPr>
          <w:rFonts w:ascii="Garamond" w:hAnsi="Garamond"/>
        </w:rPr>
        <w:t>en</w:t>
      </w:r>
      <w:r w:rsidR="004B08B0" w:rsidRPr="00137FF8">
        <w:rPr>
          <w:rFonts w:ascii="Garamond" w:hAnsi="Garamond"/>
          <w:smallCaps/>
        </w:rPr>
        <w:t xml:space="preserve"> </w:t>
      </w:r>
      <w:proofErr w:type="spellStart"/>
      <w:r w:rsidR="005E6836" w:rsidRPr="00137FF8">
        <w:rPr>
          <w:rFonts w:ascii="Garamond" w:hAnsi="Garamond"/>
          <w:smallCaps/>
        </w:rPr>
        <w:t>overlevingspensioen</w:t>
      </w:r>
      <w:r w:rsidR="00162858" w:rsidRPr="00137FF8">
        <w:rPr>
          <w:rFonts w:ascii="Garamond" w:hAnsi="Garamond"/>
          <w:smallCaps/>
        </w:rPr>
        <w:t>_</w:t>
      </w:r>
      <w:r w:rsidR="004B08B0" w:rsidRPr="00137FF8">
        <w:rPr>
          <w:rFonts w:ascii="Garamond" w:hAnsi="Garamond"/>
          <w:smallCaps/>
        </w:rPr>
        <w:t>zelfstandig</w:t>
      </w:r>
      <w:r w:rsidR="00162858" w:rsidRPr="00137FF8">
        <w:rPr>
          <w:rFonts w:ascii="Garamond" w:hAnsi="Garamond"/>
          <w:smallCaps/>
        </w:rPr>
        <w:t>e</w:t>
      </w:r>
      <w:proofErr w:type="spellEnd"/>
      <w:r w:rsidR="004B08B0" w:rsidRPr="00137FF8">
        <w:rPr>
          <w:rFonts w:ascii="Garamond" w:hAnsi="Garamond"/>
          <w:smallCaps/>
        </w:rPr>
        <w:t xml:space="preserve"> = 1</w:t>
      </w:r>
      <w:r w:rsidR="004B08B0" w:rsidRPr="00137FF8">
        <w:rPr>
          <w:rFonts w:ascii="Garamond" w:hAnsi="Garamond"/>
        </w:rPr>
        <w:t xml:space="preserve">: </w:t>
      </w:r>
      <w:proofErr w:type="spellStart"/>
      <w:r w:rsidR="004B08B0" w:rsidRPr="00137FF8">
        <w:rPr>
          <w:rFonts w:ascii="Garamond" w:hAnsi="Garamond"/>
          <w:smallCaps/>
          <w:lang w:val="nl-BE"/>
        </w:rPr>
        <w:t>rechthebbende</w:t>
      </w:r>
      <w:r w:rsidR="00FF4873" w:rsidRPr="00137FF8">
        <w:rPr>
          <w:rFonts w:ascii="Garamond" w:hAnsi="Garamond"/>
          <w:smallCaps/>
          <w:lang w:val="nl-BE"/>
        </w:rPr>
        <w:t>_penstr</w:t>
      </w:r>
      <w:proofErr w:type="spellEnd"/>
      <w:r w:rsidR="004B08B0" w:rsidRPr="00137FF8">
        <w:rPr>
          <w:rFonts w:ascii="Garamond" w:hAnsi="Garamond"/>
          <w:smallCaps/>
        </w:rPr>
        <w:t xml:space="preserve"> = 1</w:t>
      </w:r>
    </w:p>
    <w:p w14:paraId="22C508BB" w14:textId="77777777" w:rsidR="004B08B0" w:rsidRPr="00137FF8" w:rsidRDefault="004B08B0" w:rsidP="004B08B0">
      <w:pPr>
        <w:numPr>
          <w:ilvl w:val="0"/>
          <w:numId w:val="45"/>
        </w:numPr>
        <w:jc w:val="both"/>
        <w:rPr>
          <w:rFonts w:ascii="Garamond" w:hAnsi="Garamond"/>
          <w:lang w:val="nl-BE"/>
        </w:rPr>
      </w:pPr>
      <w:r w:rsidRPr="00137FF8">
        <w:rPr>
          <w:rFonts w:ascii="Garamond" w:hAnsi="Garamond"/>
          <w:lang w:val="nl-BE"/>
        </w:rPr>
        <w:t>overige records:</w:t>
      </w:r>
      <w:r w:rsidRPr="00137FF8">
        <w:rPr>
          <w:rFonts w:ascii="Garamond" w:hAnsi="Garamond"/>
          <w:smallCaps/>
          <w:lang w:val="nl-BE"/>
        </w:rPr>
        <w:t xml:space="preserve"> </w:t>
      </w:r>
      <w:proofErr w:type="spellStart"/>
      <w:r w:rsidRPr="00137FF8">
        <w:rPr>
          <w:rFonts w:ascii="Garamond" w:hAnsi="Garamond"/>
          <w:smallCaps/>
          <w:lang w:val="nl-BE"/>
        </w:rPr>
        <w:t>rechthebbende</w:t>
      </w:r>
      <w:r w:rsidR="00FF4873" w:rsidRPr="00137FF8">
        <w:rPr>
          <w:rFonts w:ascii="Garamond" w:hAnsi="Garamond"/>
          <w:smallCaps/>
          <w:lang w:val="nl-BE"/>
        </w:rPr>
        <w:t>_penstr</w:t>
      </w:r>
      <w:proofErr w:type="spellEnd"/>
      <w:r w:rsidRPr="00137FF8">
        <w:rPr>
          <w:rFonts w:ascii="Garamond" w:hAnsi="Garamond"/>
          <w:smallCaps/>
        </w:rPr>
        <w:t xml:space="preserve"> = </w:t>
      </w:r>
      <w:r w:rsidRPr="00137FF8">
        <w:rPr>
          <w:rFonts w:ascii="Garamond" w:hAnsi="Garamond"/>
          <w:smallCaps/>
          <w:lang w:val="nl-BE"/>
        </w:rPr>
        <w:t>0</w:t>
      </w:r>
    </w:p>
    <w:p w14:paraId="7BECBB8E" w14:textId="77777777" w:rsidR="004B08B0" w:rsidRPr="00137FF8" w:rsidRDefault="004B08B0" w:rsidP="004B08B0">
      <w:pPr>
        <w:jc w:val="both"/>
        <w:rPr>
          <w:rFonts w:ascii="Garamond" w:hAnsi="Garamond"/>
          <w:lang w:val="nl-BE"/>
        </w:rPr>
      </w:pPr>
    </w:p>
    <w:p w14:paraId="43E43DAF" w14:textId="77777777" w:rsidR="004B08B0" w:rsidRPr="00137FF8" w:rsidRDefault="004B08B0" w:rsidP="004B08B0">
      <w:pPr>
        <w:jc w:val="both"/>
        <w:rPr>
          <w:rFonts w:ascii="Garamond" w:hAnsi="Garamond"/>
        </w:rPr>
      </w:pPr>
      <w:r w:rsidRPr="00137FF8">
        <w:rPr>
          <w:rFonts w:ascii="Garamond" w:hAnsi="Garamond"/>
          <w:lang w:val="nl-BE"/>
        </w:rPr>
        <w:t>Vervolgens wordt bepaald van wel</w:t>
      </w:r>
      <w:r w:rsidR="00B03975" w:rsidRPr="00137FF8">
        <w:rPr>
          <w:rFonts w:ascii="Garamond" w:hAnsi="Garamond"/>
          <w:lang w:val="nl-BE"/>
        </w:rPr>
        <w:t>ke gepensioneerde rechthebbende</w:t>
      </w:r>
      <w:r w:rsidRPr="00137FF8">
        <w:rPr>
          <w:rFonts w:ascii="Garamond" w:hAnsi="Garamond"/>
          <w:lang w:val="nl-BE"/>
        </w:rPr>
        <w:t xml:space="preserve"> (</w:t>
      </w:r>
      <w:proofErr w:type="spellStart"/>
      <w:r w:rsidRPr="00137FF8">
        <w:rPr>
          <w:rFonts w:ascii="Garamond" w:hAnsi="Garamond"/>
          <w:smallCaps/>
          <w:lang w:val="nl-BE"/>
        </w:rPr>
        <w:t>rechthebbende</w:t>
      </w:r>
      <w:r w:rsidR="00FF4873" w:rsidRPr="00137FF8">
        <w:rPr>
          <w:rFonts w:ascii="Garamond" w:hAnsi="Garamond"/>
          <w:smallCaps/>
          <w:lang w:val="nl-BE"/>
        </w:rPr>
        <w:t>_penstr</w:t>
      </w:r>
      <w:proofErr w:type="spellEnd"/>
      <w:r w:rsidRPr="00137FF8">
        <w:rPr>
          <w:rFonts w:ascii="Garamond" w:hAnsi="Garamond"/>
          <w:smallCaps/>
        </w:rPr>
        <w:t xml:space="preserve"> = 1) </w:t>
      </w:r>
      <w:r w:rsidRPr="00137FF8">
        <w:rPr>
          <w:rFonts w:ascii="Garamond" w:hAnsi="Garamond"/>
        </w:rPr>
        <w:t>het bruto (</w:t>
      </w:r>
      <w:proofErr w:type="spellStart"/>
      <w:r w:rsidRPr="00137FF8">
        <w:rPr>
          <w:rFonts w:ascii="Garamond" w:hAnsi="Garamond"/>
        </w:rPr>
        <w:t>gezins</w:t>
      </w:r>
      <w:proofErr w:type="spellEnd"/>
      <w:r w:rsidRPr="00137FF8">
        <w:rPr>
          <w:rFonts w:ascii="Garamond" w:hAnsi="Garamond"/>
        </w:rPr>
        <w:t xml:space="preserve">)inkomen beneden het grensbedrag ligt en bijgevolg recht </w:t>
      </w:r>
      <w:r w:rsidR="00B03975" w:rsidRPr="00137FF8">
        <w:rPr>
          <w:rFonts w:ascii="Garamond" w:hAnsi="Garamond"/>
        </w:rPr>
        <w:t>heeft</w:t>
      </w:r>
      <w:r w:rsidRPr="00137FF8">
        <w:rPr>
          <w:rFonts w:ascii="Garamond" w:hAnsi="Garamond"/>
        </w:rPr>
        <w:t xml:space="preserve"> op een sociale toeslag.</w:t>
      </w:r>
      <w:r w:rsidRPr="00137FF8">
        <w:rPr>
          <w:rStyle w:val="FootnoteReference"/>
          <w:rFonts w:ascii="Garamond" w:hAnsi="Garamond"/>
        </w:rPr>
        <w:footnoteReference w:id="207"/>
      </w:r>
    </w:p>
    <w:p w14:paraId="261F293C" w14:textId="77777777" w:rsidR="004B08B0" w:rsidRPr="00137FF8" w:rsidRDefault="004B08B0" w:rsidP="004B08B0">
      <w:pPr>
        <w:jc w:val="both"/>
        <w:rPr>
          <w:rFonts w:ascii="Garamond" w:hAnsi="Garamond"/>
        </w:rPr>
      </w:pPr>
      <w:r w:rsidRPr="00137FF8">
        <w:rPr>
          <w:rFonts w:ascii="Garamond" w:hAnsi="Garamond"/>
          <w:lang w:val="nl-BE"/>
        </w:rPr>
        <w:t>Er wordt hiervoor een onderscheid gemaakt tussen de gezinnen waarbij de bijslagtrekkende alleen woont met kinderen (</w:t>
      </w:r>
      <w:proofErr w:type="spellStart"/>
      <w:r w:rsidRPr="00137FF8">
        <w:rPr>
          <w:rFonts w:ascii="Garamond" w:hAnsi="Garamond"/>
          <w:smallCaps/>
          <w:lang w:val="nl-BE"/>
        </w:rPr>
        <w:t>type</w:t>
      </w:r>
      <w:r w:rsidR="00FF48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r w:rsidRPr="00137FF8">
        <w:rPr>
          <w:rFonts w:ascii="Garamond" w:hAnsi="Garamond"/>
          <w:lang w:val="nl-BE"/>
        </w:rPr>
        <w:t>) en de gezinnen waarbij de bijslagtrekkende en zijn echtgenoot of partner samenwonen met kinderen (</w:t>
      </w:r>
      <w:proofErr w:type="spellStart"/>
      <w:r w:rsidRPr="00137FF8">
        <w:rPr>
          <w:rFonts w:ascii="Garamond" w:hAnsi="Garamond"/>
          <w:smallCaps/>
          <w:lang w:val="nl-BE"/>
        </w:rPr>
        <w:t>type</w:t>
      </w:r>
      <w:r w:rsidR="00FF48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w:t>
      </w:r>
      <w:r w:rsidRPr="00137FF8">
        <w:rPr>
          <w:rStyle w:val="FootnoteReference"/>
          <w:rFonts w:ascii="Garamond" w:hAnsi="Garamond"/>
          <w:lang w:val="nl-BE"/>
        </w:rPr>
        <w:footnoteReference w:id="208"/>
      </w:r>
    </w:p>
    <w:p w14:paraId="147DA14A" w14:textId="77777777" w:rsidR="004B08B0" w:rsidRPr="00137FF8" w:rsidRDefault="004B08B0" w:rsidP="004B08B0">
      <w:pPr>
        <w:jc w:val="both"/>
        <w:rPr>
          <w:rFonts w:ascii="Garamond" w:hAnsi="Garamond"/>
          <w:lang w:val="nl-BE"/>
        </w:rPr>
      </w:pPr>
      <w:r w:rsidRPr="00137FF8">
        <w:rPr>
          <w:rFonts w:ascii="Garamond" w:hAnsi="Garamond"/>
          <w:lang w:val="nl-BE"/>
        </w:rPr>
        <w:t>De gezinnen worden aan de hand van het type huishouden van de bijslagtrekkende als volgt onderscheiden:</w:t>
      </w:r>
    </w:p>
    <w:p w14:paraId="32A15A17" w14:textId="77777777" w:rsidR="004B08B0" w:rsidRPr="00137FF8" w:rsidRDefault="004B08B0" w:rsidP="004B08B0">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 6, 7</w:t>
      </w:r>
      <w:r w:rsidRPr="00137FF8">
        <w:rPr>
          <w:rFonts w:ascii="Garamond" w:hAnsi="Garamond"/>
          <w:lang w:val="nl-BE"/>
        </w:rPr>
        <w:t xml:space="preserve">: </w:t>
      </w:r>
      <w:proofErr w:type="spellStart"/>
      <w:r w:rsidRPr="00137FF8">
        <w:rPr>
          <w:rFonts w:ascii="Garamond" w:hAnsi="Garamond"/>
          <w:smallCaps/>
          <w:lang w:val="nl-BE"/>
        </w:rPr>
        <w:t>type</w:t>
      </w:r>
      <w:r w:rsidR="00FF48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w:t>
      </w:r>
    </w:p>
    <w:p w14:paraId="730A05C2" w14:textId="77777777" w:rsidR="004B08B0" w:rsidRPr="00137FF8" w:rsidRDefault="004B08B0" w:rsidP="004B08B0">
      <w:pPr>
        <w:numPr>
          <w:ilvl w:val="0"/>
          <w:numId w:val="49"/>
        </w:numPr>
        <w:jc w:val="both"/>
        <w:rPr>
          <w:rFonts w:ascii="Garamond" w:hAnsi="Garamond"/>
          <w:lang w:val="nl-BE"/>
        </w:rPr>
      </w:pP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1, 2, 3, 4: </w:t>
      </w:r>
      <w:proofErr w:type="spellStart"/>
      <w:r w:rsidRPr="00137FF8">
        <w:rPr>
          <w:rFonts w:ascii="Garamond" w:hAnsi="Garamond"/>
          <w:smallCaps/>
          <w:lang w:val="nl-BE"/>
        </w:rPr>
        <w:t>type</w:t>
      </w:r>
      <w:r w:rsidR="00FF48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=2</w:t>
      </w:r>
    </w:p>
    <w:p w14:paraId="628BE8C6" w14:textId="77777777" w:rsidR="004B08B0" w:rsidRPr="00137FF8" w:rsidRDefault="004B08B0" w:rsidP="004B08B0">
      <w:pPr>
        <w:jc w:val="both"/>
        <w:rPr>
          <w:rFonts w:ascii="Garamond" w:hAnsi="Garamond"/>
          <w:lang w:val="nl-BE"/>
        </w:rPr>
      </w:pPr>
      <w:r w:rsidRPr="00137FF8">
        <w:rPr>
          <w:rFonts w:ascii="Garamond" w:hAnsi="Garamond"/>
          <w:lang w:val="nl-BE"/>
        </w:rPr>
        <w:t xml:space="preserve">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FF48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1 </w:t>
      </w:r>
      <w:r w:rsidRPr="00137FF8">
        <w:rPr>
          <w:rFonts w:ascii="Garamond" w:hAnsi="Garamond"/>
          <w:lang w:val="nl-BE"/>
        </w:rPr>
        <w:t xml:space="preserve">wordt enkel het inkomen van de bijslagtrekkende in rekening genomen. Voor de </w:t>
      </w:r>
      <w:proofErr w:type="spellStart"/>
      <w:r w:rsidRPr="00137FF8">
        <w:rPr>
          <w:rFonts w:ascii="Garamond" w:hAnsi="Garamond"/>
          <w:lang w:val="nl-BE"/>
        </w:rPr>
        <w:t>bijslagtrekkenden</w:t>
      </w:r>
      <w:proofErr w:type="spellEnd"/>
      <w:r w:rsidRPr="00137FF8">
        <w:rPr>
          <w:rFonts w:ascii="Garamond" w:hAnsi="Garamond"/>
          <w:lang w:val="nl-BE"/>
        </w:rPr>
        <w:t xml:space="preserve"> waarvoor geldt </w:t>
      </w:r>
      <w:proofErr w:type="spellStart"/>
      <w:r w:rsidRPr="00137FF8">
        <w:rPr>
          <w:rFonts w:ascii="Garamond" w:hAnsi="Garamond"/>
          <w:smallCaps/>
          <w:lang w:val="nl-BE"/>
        </w:rPr>
        <w:t>type</w:t>
      </w:r>
      <w:r w:rsidR="00FF4873" w:rsidRPr="00137FF8">
        <w:rPr>
          <w:rFonts w:ascii="Garamond" w:hAnsi="Garamond"/>
          <w:smallCaps/>
          <w:lang w:val="nl-BE"/>
        </w:rPr>
        <w:t>_</w:t>
      </w:r>
      <w:r w:rsidRPr="00137FF8">
        <w:rPr>
          <w:rFonts w:ascii="Garamond" w:hAnsi="Garamond"/>
          <w:smallCaps/>
          <w:lang w:val="nl-BE"/>
        </w:rPr>
        <w:t>gezin</w:t>
      </w:r>
      <w:proofErr w:type="spellEnd"/>
      <w:r w:rsidRPr="00137FF8">
        <w:rPr>
          <w:rFonts w:ascii="Garamond" w:hAnsi="Garamond"/>
          <w:smallCaps/>
          <w:lang w:val="nl-BE"/>
        </w:rPr>
        <w:t xml:space="preserve"> = 2</w:t>
      </w:r>
      <w:r w:rsidRPr="00137FF8">
        <w:rPr>
          <w:rFonts w:ascii="Garamond" w:hAnsi="Garamond"/>
          <w:lang w:val="nl-BE"/>
        </w:rPr>
        <w:t xml:space="preserve"> wordt ook het inkomen van de echtgenoot of partner mee in rekening genomen. Deze echtgenoot of partner wordt bepaald aan de hand van dezelfde referentiepersoon (</w:t>
      </w:r>
      <w:proofErr w:type="spellStart"/>
      <w:r w:rsidRPr="00137FF8">
        <w:rPr>
          <w:rFonts w:ascii="Garamond" w:hAnsi="Garamond"/>
          <w:smallCaps/>
          <w:lang w:val="nl-BE"/>
        </w:rPr>
        <w:t>insz</w:t>
      </w:r>
      <w:r w:rsidR="00991B47" w:rsidRPr="00137FF8">
        <w:rPr>
          <w:rFonts w:ascii="Garamond" w:hAnsi="Garamond"/>
          <w:smallCaps/>
          <w:lang w:val="nl-BE"/>
        </w:rPr>
        <w:t>_</w:t>
      </w:r>
      <w:r w:rsidRPr="00137FF8">
        <w:rPr>
          <w:rFonts w:ascii="Garamond" w:hAnsi="Garamond"/>
          <w:smallCaps/>
          <w:lang w:val="nl-BE"/>
        </w:rPr>
        <w:t>ref</w:t>
      </w:r>
      <w:proofErr w:type="spellEnd"/>
      <w:r w:rsidRPr="00137FF8">
        <w:rPr>
          <w:rFonts w:ascii="Garamond" w:hAnsi="Garamond"/>
          <w:smallCaps/>
          <w:lang w:val="nl-BE"/>
        </w:rPr>
        <w:t>)</w:t>
      </w:r>
      <w:r w:rsidRPr="00137FF8">
        <w:rPr>
          <w:rFonts w:ascii="Garamond" w:hAnsi="Garamond"/>
          <w:lang w:val="nl-BE"/>
        </w:rPr>
        <w:t xml:space="preserve"> en moet een gehuwd of ongehuwd paar met kinderen zijn (</w:t>
      </w:r>
      <w:proofErr w:type="spellStart"/>
      <w:r w:rsidRPr="00137FF8">
        <w:rPr>
          <w:rFonts w:ascii="Garamond" w:hAnsi="Garamond"/>
          <w:smallCaps/>
          <w:lang w:val="nl-BE"/>
        </w:rPr>
        <w:t>lipro</w:t>
      </w:r>
      <w:proofErr w:type="spellEnd"/>
      <w:r w:rsidRPr="00137FF8">
        <w:rPr>
          <w:rFonts w:ascii="Garamond" w:hAnsi="Garamond"/>
          <w:lang w:val="nl-BE"/>
        </w:rPr>
        <w:t xml:space="preserve"> = </w:t>
      </w:r>
      <w:r w:rsidRPr="00137FF8">
        <w:rPr>
          <w:rFonts w:ascii="Garamond" w:hAnsi="Garamond"/>
          <w:smallCaps/>
          <w:lang w:val="nl-BE"/>
        </w:rPr>
        <w:t xml:space="preserve">mar+, mar0, </w:t>
      </w:r>
      <w:proofErr w:type="spellStart"/>
      <w:r w:rsidRPr="00137FF8">
        <w:rPr>
          <w:rFonts w:ascii="Garamond" w:hAnsi="Garamond"/>
          <w:smallCaps/>
          <w:lang w:val="nl-BE"/>
        </w:rPr>
        <w:t>unm</w:t>
      </w:r>
      <w:proofErr w:type="spellEnd"/>
      <w:r w:rsidRPr="00137FF8">
        <w:rPr>
          <w:rFonts w:ascii="Garamond" w:hAnsi="Garamond"/>
          <w:smallCaps/>
          <w:lang w:val="nl-BE"/>
        </w:rPr>
        <w:t>+, unm0</w:t>
      </w:r>
      <w:r w:rsidRPr="00137FF8">
        <w:rPr>
          <w:rFonts w:ascii="Garamond" w:hAnsi="Garamond"/>
          <w:lang w:val="nl-BE"/>
        </w:rPr>
        <w:t>).</w:t>
      </w:r>
    </w:p>
    <w:p w14:paraId="2C6DD32A" w14:textId="77777777" w:rsidR="004B08B0" w:rsidRPr="00137FF8" w:rsidRDefault="004B08B0" w:rsidP="004B08B0">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209"/>
      </w:r>
      <w:r w:rsidRPr="00137FF8">
        <w:rPr>
          <w:rFonts w:ascii="Garamond" w:hAnsi="Garamond"/>
          <w:lang w:val="nl-BE"/>
        </w:rPr>
        <w:t xml:space="preserve"> als de vervangingsinkomens.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210"/>
      </w:r>
      <w:r w:rsidRPr="00137FF8">
        <w:rPr>
          <w:rFonts w:ascii="Garamond" w:hAnsi="Garamond"/>
          <w:lang w:val="nl-BE"/>
        </w:rPr>
        <w:t xml:space="preserve"> Dit inkomen wordt bepaald door de som van volgende variabelen van de bijslagtrekkende en zijn echtgenoot of partner, gedeeld door 12: </w:t>
      </w:r>
      <w:proofErr w:type="spellStart"/>
      <w:r w:rsidR="00305A9F" w:rsidRPr="00137FF8">
        <w:rPr>
          <w:rFonts w:ascii="Garamond" w:hAnsi="Garamond"/>
          <w:smallCaps/>
          <w:lang w:val="nl-BE"/>
        </w:rPr>
        <w:t>brutoloon_rsz</w:t>
      </w:r>
      <w:proofErr w:type="spellEnd"/>
      <w:r w:rsidR="00305A9F" w:rsidRPr="00137FF8">
        <w:rPr>
          <w:rFonts w:ascii="Garamond" w:hAnsi="Garamond"/>
          <w:smallCaps/>
          <w:lang w:val="nl-BE"/>
        </w:rPr>
        <w:t xml:space="preserve">, </w:t>
      </w:r>
      <w:proofErr w:type="spellStart"/>
      <w:r w:rsidR="00305A9F" w:rsidRPr="00137FF8">
        <w:rPr>
          <w:rFonts w:ascii="Garamond" w:hAnsi="Garamond"/>
          <w:smallCaps/>
          <w:lang w:val="nl-BE"/>
        </w:rPr>
        <w:t>brutoloon_rszppo</w:t>
      </w:r>
      <w:proofErr w:type="spellEnd"/>
      <w:r w:rsidR="00305A9F" w:rsidRPr="00137FF8">
        <w:rPr>
          <w:rFonts w:ascii="Garamond" w:hAnsi="Garamond"/>
          <w:smallCaps/>
          <w:lang w:val="nl-BE"/>
        </w:rPr>
        <w:t>,</w:t>
      </w:r>
      <w:r w:rsidR="00305A9F" w:rsidRPr="00137FF8">
        <w:rPr>
          <w:rFonts w:ascii="Garamond" w:hAnsi="Garamond"/>
          <w:lang w:val="nl-BE"/>
        </w:rPr>
        <w:t xml:space="preserve"> 100/80 * </w:t>
      </w:r>
      <w:proofErr w:type="spellStart"/>
      <w:r w:rsidR="00305A9F" w:rsidRPr="00137FF8">
        <w:rPr>
          <w:rFonts w:ascii="Garamond" w:hAnsi="Garamond"/>
          <w:smallCaps/>
          <w:lang w:val="nl-BE"/>
        </w:rPr>
        <w:t>inkomen_rsvz</w:t>
      </w:r>
      <w:proofErr w:type="spellEnd"/>
      <w:r w:rsidR="00305A9F" w:rsidRPr="00137FF8">
        <w:rPr>
          <w:rFonts w:ascii="Garamond" w:hAnsi="Garamond"/>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_fao</w:t>
      </w:r>
      <w:proofErr w:type="spellEnd"/>
      <w:r w:rsidR="00305A9F" w:rsidRPr="00137FF8">
        <w:rPr>
          <w:rStyle w:val="FootnoteReference"/>
          <w:rFonts w:ascii="Garamond" w:hAnsi="Garamond"/>
          <w:smallCaps/>
          <w:lang w:val="nl-BE"/>
        </w:rPr>
        <w:footnoteReference w:id="211"/>
      </w:r>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_fbz</w:t>
      </w:r>
      <w:proofErr w:type="spellEnd"/>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_fod_sz</w:t>
      </w:r>
      <w:proofErr w:type="spellEnd"/>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_nic</w:t>
      </w:r>
      <w:proofErr w:type="spellEnd"/>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_riziv</w:t>
      </w:r>
      <w:proofErr w:type="spellEnd"/>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_rva</w:t>
      </w:r>
      <w:proofErr w:type="spellEnd"/>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_rvp</w:t>
      </w:r>
      <w:proofErr w:type="spellEnd"/>
      <w:r w:rsidR="00305A9F" w:rsidRPr="00137FF8">
        <w:rPr>
          <w:rFonts w:ascii="Garamond" w:hAnsi="Garamond"/>
          <w:smallCaps/>
          <w:lang w:val="nl-BE"/>
        </w:rPr>
        <w:t xml:space="preserve">, </w:t>
      </w:r>
      <w:proofErr w:type="spellStart"/>
      <w:r w:rsidR="00FF4873" w:rsidRPr="00137FF8">
        <w:rPr>
          <w:rFonts w:ascii="Garamond" w:hAnsi="Garamond"/>
          <w:smallCaps/>
          <w:lang w:val="nl-BE"/>
        </w:rPr>
        <w:t>uitkering</w:t>
      </w:r>
      <w:r w:rsidR="00305A9F" w:rsidRPr="00137FF8">
        <w:rPr>
          <w:rFonts w:ascii="Garamond" w:hAnsi="Garamond"/>
          <w:smallCaps/>
          <w:lang w:val="nl-BE"/>
        </w:rPr>
        <w:t>_pod_mi</w:t>
      </w:r>
      <w:proofErr w:type="spellEnd"/>
      <w:r w:rsidRPr="00137FF8">
        <w:rPr>
          <w:rFonts w:ascii="Garamond" w:hAnsi="Garamond"/>
          <w:smallCaps/>
          <w:lang w:val="nl-BE"/>
        </w:rPr>
        <w:t>.</w:t>
      </w:r>
    </w:p>
    <w:p w14:paraId="0C4AC6EE" w14:textId="77777777" w:rsidR="004B08B0" w:rsidRPr="00137FF8" w:rsidRDefault="004B08B0" w:rsidP="004B08B0">
      <w:pPr>
        <w:jc w:val="both"/>
        <w:rPr>
          <w:rFonts w:ascii="Garamond" w:hAnsi="Garamond"/>
          <w:lang w:val="nl-BE"/>
        </w:rPr>
      </w:pPr>
    </w:p>
    <w:p w14:paraId="2BBE55AE" w14:textId="77777777" w:rsidR="004B08B0" w:rsidRPr="00137FF8" w:rsidRDefault="004B08B0" w:rsidP="004B08B0">
      <w:pPr>
        <w:jc w:val="both"/>
        <w:rPr>
          <w:rFonts w:ascii="Garamond" w:hAnsi="Garamond"/>
        </w:rPr>
      </w:pPr>
      <w:r w:rsidRPr="00137FF8">
        <w:rPr>
          <w:rFonts w:ascii="Garamond" w:hAnsi="Garamond"/>
          <w:lang w:val="nl-BE"/>
        </w:rPr>
        <w:t>De rechthebbenden van wie het (</w:t>
      </w:r>
      <w:proofErr w:type="spellStart"/>
      <w:r w:rsidRPr="00137FF8">
        <w:rPr>
          <w:rFonts w:ascii="Garamond" w:hAnsi="Garamond"/>
          <w:lang w:val="nl-BE"/>
        </w:rPr>
        <w:t>gezins</w:t>
      </w:r>
      <w:proofErr w:type="spellEnd"/>
      <w:r w:rsidRPr="00137FF8">
        <w:rPr>
          <w:rFonts w:ascii="Garamond" w:hAnsi="Garamond"/>
          <w:lang w:val="nl-BE"/>
        </w:rPr>
        <w:t>)inkomen van de bijslagtrekkende het grensbedrag overschrijdt (zie</w:t>
      </w:r>
      <w:r w:rsidR="0012415D" w:rsidRPr="00137FF8">
        <w:rPr>
          <w:rFonts w:ascii="Garamond" w:hAnsi="Garamond"/>
          <w:lang w:val="nl-BE"/>
        </w:rPr>
        <w:t xml:space="preserve"> </w:t>
      </w:r>
      <w:r w:rsidR="003C0AD6" w:rsidRPr="00137FF8">
        <w:rPr>
          <w:rFonts w:ascii="Garamond" w:hAnsi="Garamond"/>
          <w:lang w:val="nl-BE"/>
        </w:rPr>
        <w:fldChar w:fldCharType="begin"/>
      </w:r>
      <w:r w:rsidR="003C0AD6" w:rsidRPr="00137FF8">
        <w:rPr>
          <w:rFonts w:ascii="Garamond" w:hAnsi="Garamond"/>
          <w:lang w:val="nl-BE"/>
        </w:rPr>
        <w:instrText xml:space="preserve"> REF _Ref310598795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28</w:t>
      </w:r>
      <w:r w:rsidR="003C0AD6" w:rsidRPr="00137FF8">
        <w:rPr>
          <w:rFonts w:ascii="Garamond" w:hAnsi="Garamond"/>
          <w:lang w:val="nl-BE"/>
        </w:rPr>
        <w:fldChar w:fldCharType="end"/>
      </w:r>
      <w:r w:rsidRPr="00137FF8">
        <w:rPr>
          <w:rFonts w:ascii="Garamond" w:hAnsi="Garamond"/>
          <w:lang w:val="nl-BE"/>
        </w:rPr>
        <w:t xml:space="preserve">) worden niet weerhouden voor de bepaling van de sociale toeslag voor de zieke, door een ongeval getroffene of invalide en krijgen een waarde 0 voor de variabele </w:t>
      </w:r>
      <w:proofErr w:type="spellStart"/>
      <w:r w:rsidR="00FF4873" w:rsidRPr="00137FF8">
        <w:rPr>
          <w:rFonts w:ascii="Garamond" w:hAnsi="Garamond"/>
          <w:smallCaps/>
          <w:lang w:val="nl-BE"/>
        </w:rPr>
        <w:t>penstr</w:t>
      </w:r>
      <w:r w:rsidR="00FF4873" w:rsidRPr="00137FF8">
        <w:rPr>
          <w:rFonts w:ascii="Garamond" w:hAnsi="Garamond"/>
          <w:lang w:val="nl-BE"/>
        </w:rPr>
        <w:t>_</w:t>
      </w:r>
      <w:r w:rsidRPr="00137FF8">
        <w:rPr>
          <w:rFonts w:ascii="Garamond" w:hAnsi="Garamond"/>
          <w:smallCaps/>
          <w:lang w:val="nl-BE"/>
        </w:rPr>
        <w:t>rechthebbende</w:t>
      </w:r>
      <w:r w:rsidR="00FF4873" w:rsidRPr="00137FF8">
        <w:rPr>
          <w:rFonts w:ascii="Garamond" w:hAnsi="Garamond"/>
          <w:smallCaps/>
          <w:lang w:val="nl-BE"/>
        </w:rPr>
        <w:t>_ink</w:t>
      </w:r>
      <w:proofErr w:type="spellEnd"/>
      <w:r w:rsidR="005F2048" w:rsidRPr="00137FF8">
        <w:rPr>
          <w:rStyle w:val="FootnoteReference"/>
          <w:rFonts w:ascii="Garamond" w:hAnsi="Garamond"/>
          <w:smallCaps/>
          <w:lang w:val="nl-BE"/>
        </w:rPr>
        <w:footnoteReference w:id="212"/>
      </w:r>
      <w:r w:rsidR="005F2048" w:rsidRPr="00137FF8">
        <w:rPr>
          <w:rFonts w:ascii="Garamond" w:hAnsi="Garamond"/>
          <w:smallCaps/>
          <w:lang w:val="nl-BE"/>
        </w:rPr>
        <w:t xml:space="preserve">. </w:t>
      </w:r>
      <w:r w:rsidR="005F2048" w:rsidRPr="00137FF8">
        <w:rPr>
          <w:rFonts w:ascii="Garamond" w:hAnsi="Garamond"/>
          <w:lang w:val="nl-BE"/>
        </w:rPr>
        <w:t>De overige records krijgen een waarde 1 voor deze variabele.</w:t>
      </w:r>
    </w:p>
    <w:p w14:paraId="3FE9B70C" w14:textId="77777777" w:rsidR="004B08B0" w:rsidRPr="00137FF8" w:rsidRDefault="004B08B0" w:rsidP="004B08B0">
      <w:pPr>
        <w:jc w:val="both"/>
        <w:rPr>
          <w:rFonts w:ascii="Garamond" w:hAnsi="Garamond"/>
        </w:rPr>
      </w:pPr>
    </w:p>
    <w:p w14:paraId="0420221A" w14:textId="77777777" w:rsidR="004B08B0" w:rsidRPr="00137FF8" w:rsidRDefault="004B08B0" w:rsidP="00C9677B">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FF4873" w:rsidRPr="00137FF8">
        <w:rPr>
          <w:rFonts w:ascii="Garamond" w:hAnsi="Garamond"/>
          <w:smallCaps/>
        </w:rPr>
        <w:t>penstr</w:t>
      </w:r>
      <w:r w:rsidR="00FF4873" w:rsidRPr="00137FF8">
        <w:rPr>
          <w:rFonts w:ascii="Garamond" w:hAnsi="Garamond"/>
        </w:rPr>
        <w:t>_</w:t>
      </w:r>
      <w:r w:rsidRPr="00137FF8">
        <w:rPr>
          <w:rFonts w:ascii="Garamond" w:hAnsi="Garamond"/>
          <w:smallCaps/>
        </w:rPr>
        <w:t>rechthebbende</w:t>
      </w:r>
      <w:r w:rsidR="00FF4873" w:rsidRPr="00137FF8">
        <w:rPr>
          <w:rFonts w:ascii="Garamond" w:hAnsi="Garamond"/>
          <w:smallCaps/>
        </w:rPr>
        <w:t>_ink</w:t>
      </w:r>
      <w:proofErr w:type="spellEnd"/>
      <w:r w:rsidRPr="00137FF8">
        <w:rPr>
          <w:rFonts w:ascii="Garamond" w:hAnsi="Garamond"/>
        </w:rPr>
        <w:t xml:space="preserve"> en waarvoor geldt</w:t>
      </w:r>
      <w:r w:rsidRPr="00137FF8">
        <w:rPr>
          <w:rFonts w:ascii="Garamond" w:hAnsi="Garamond"/>
          <w:smallCaps/>
        </w:rPr>
        <w:t xml:space="preserve"> leeftijd &lt; 25 </w:t>
      </w:r>
      <w:r w:rsidRPr="00137FF8">
        <w:rPr>
          <w:rFonts w:ascii="Garamond" w:hAnsi="Garamond"/>
        </w:rPr>
        <w:t>en</w:t>
      </w:r>
      <w:r w:rsidRPr="00137FF8">
        <w:rPr>
          <w:rFonts w:ascii="Garamond" w:hAnsi="Garamond"/>
          <w:smallCaps/>
        </w:rPr>
        <w:t xml:space="preserve"> leeftijd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w:t>
      </w:r>
      <w:r w:rsidR="00FF4873" w:rsidRPr="00137FF8">
        <w:rPr>
          <w:rFonts w:ascii="Garamond" w:hAnsi="Garamond"/>
          <w:smallCaps/>
          <w:lang w:val="nl-BE"/>
        </w:rPr>
        <w:t>_penstr</w:t>
      </w:r>
      <w:proofErr w:type="spellEnd"/>
      <w:r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_Ref310590174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Tabel</w:t>
      </w:r>
      <w:r w:rsidR="003C0AD6" w:rsidRPr="00137FF8">
        <w:rPr>
          <w:rFonts w:ascii="Garamond" w:hAnsi="Garamond"/>
          <w:noProof/>
        </w:rPr>
        <w:t xml:space="preserve"> 31</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5FC8F1A5" w14:textId="77777777" w:rsidR="004B08B0" w:rsidRPr="00137FF8" w:rsidRDefault="004B08B0" w:rsidP="00C9677B">
      <w:pPr>
        <w:jc w:val="both"/>
        <w:rPr>
          <w:rFonts w:ascii="Garamond" w:hAnsi="Garamond"/>
          <w:lang w:val="nl-BE"/>
        </w:rPr>
      </w:pPr>
      <w:proofErr w:type="spellStart"/>
      <w:r w:rsidRPr="00137FF8">
        <w:rPr>
          <w:rFonts w:ascii="Garamond" w:hAnsi="Garamond"/>
          <w:smallCaps/>
          <w:lang w:val="nl-BE"/>
        </w:rPr>
        <w:t>toeslag</w:t>
      </w:r>
      <w:r w:rsidR="00FF4873" w:rsidRPr="00137FF8">
        <w:rPr>
          <w:rFonts w:ascii="Garamond" w:hAnsi="Garamond"/>
          <w:smallCaps/>
          <w:lang w:val="nl-BE"/>
        </w:rPr>
        <w:t>_penstr</w:t>
      </w:r>
      <w:proofErr w:type="spellEnd"/>
      <w:r w:rsidRPr="00137FF8">
        <w:rPr>
          <w:rFonts w:ascii="Garamond" w:hAnsi="Garamond"/>
          <w:smallCaps/>
          <w:lang w:val="nl-BE"/>
        </w:rPr>
        <w:t xml:space="preserve"> = </w:t>
      </w:r>
      <w:proofErr w:type="spellStart"/>
      <w:r w:rsidRPr="00137FF8">
        <w:rPr>
          <w:rFonts w:ascii="Garamond" w:hAnsi="Garamond"/>
          <w:smallCaps/>
          <w:lang w:val="nl-BE"/>
        </w:rPr>
        <w:t>aantal</w:t>
      </w:r>
      <w:r w:rsidR="00FF4873"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smallCaps/>
          <w:lang w:val="nl-BE"/>
        </w:rPr>
        <w:t xml:space="preserve"> * </w:t>
      </w:r>
      <w:proofErr w:type="spellStart"/>
      <w:r w:rsidRPr="00137FF8">
        <w:rPr>
          <w:rFonts w:ascii="Garamond" w:hAnsi="Garamond"/>
          <w:smallCaps/>
        </w:rPr>
        <w:t>maandbedrag</w:t>
      </w:r>
      <w:r w:rsidR="00FF4873" w:rsidRPr="00137FF8">
        <w:rPr>
          <w:rFonts w:ascii="Garamond" w:hAnsi="Garamond"/>
          <w:smallCaps/>
        </w:rPr>
        <w:t>_toeslag_penstr</w:t>
      </w:r>
      <w:proofErr w:type="spellEnd"/>
    </w:p>
    <w:p w14:paraId="3AEB3B9B" w14:textId="77777777" w:rsidR="004B08B0" w:rsidRPr="00137FF8" w:rsidRDefault="004B08B0" w:rsidP="00C9677B">
      <w:pPr>
        <w:pStyle w:val="Caption"/>
        <w:keepNext/>
        <w:jc w:val="both"/>
        <w:rPr>
          <w:rFonts w:ascii="Garamond" w:hAnsi="Garamond"/>
          <w:b w:val="0"/>
          <w:sz w:val="24"/>
          <w:szCs w:val="24"/>
          <w:lang w:val="nl-BE"/>
        </w:rPr>
      </w:pPr>
      <w:r w:rsidRPr="00137FF8">
        <w:rPr>
          <w:rFonts w:ascii="Garamond" w:hAnsi="Garamond"/>
          <w:b w:val="0"/>
          <w:sz w:val="24"/>
          <w:szCs w:val="24"/>
          <w:lang w:val="nl-BE"/>
        </w:rPr>
        <w:lastRenderedPageBreak/>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6D5A7C07" w14:textId="77777777" w:rsidR="004B08B0" w:rsidRPr="00137FF8" w:rsidRDefault="004B08B0" w:rsidP="004B08B0">
      <w:pPr>
        <w:jc w:val="both"/>
        <w:rPr>
          <w:rFonts w:ascii="Garamond" w:hAnsi="Garamond"/>
          <w:u w:val="single"/>
          <w:lang w:val="nl-BE"/>
        </w:rPr>
      </w:pPr>
    </w:p>
    <w:p w14:paraId="435506C3" w14:textId="77777777" w:rsidR="004B08B0" w:rsidRPr="00137FF8" w:rsidRDefault="004B08B0" w:rsidP="004B08B0">
      <w:pPr>
        <w:pStyle w:val="Caption"/>
        <w:jc w:val="both"/>
        <w:rPr>
          <w:rFonts w:ascii="Garamond" w:hAnsi="Garamond"/>
          <w:b w:val="0"/>
          <w:sz w:val="22"/>
          <w:szCs w:val="22"/>
        </w:rPr>
      </w:pPr>
      <w:bookmarkStart w:id="415" w:name="_Ref310590174"/>
      <w:r w:rsidRPr="00137FF8">
        <w:rPr>
          <w:rFonts w:ascii="Garamond" w:hAnsi="Garamond"/>
          <w:b w:val="0"/>
          <w:sz w:val="22"/>
          <w:szCs w:val="22"/>
        </w:rPr>
        <w:t xml:space="preserve">Tabel </w:t>
      </w:r>
      <w:r w:rsidR="003C0AD6" w:rsidRPr="00137FF8">
        <w:rPr>
          <w:rFonts w:ascii="Garamond" w:hAnsi="Garamond"/>
          <w:b w:val="0"/>
          <w:sz w:val="22"/>
          <w:szCs w:val="22"/>
        </w:rPr>
        <w:t>3</w:t>
      </w:r>
      <w:bookmarkEnd w:id="415"/>
      <w:r w:rsidR="003C0AD6" w:rsidRPr="00137FF8">
        <w:rPr>
          <w:rFonts w:ascii="Garamond" w:hAnsi="Garamond"/>
          <w:b w:val="0"/>
          <w:sz w:val="22"/>
          <w:szCs w:val="22"/>
        </w:rPr>
        <w:t>1</w:t>
      </w:r>
      <w:r w:rsidRPr="00137FF8">
        <w:rPr>
          <w:rFonts w:ascii="Garamond" w:hAnsi="Garamond"/>
          <w:b w:val="0"/>
          <w:sz w:val="22"/>
          <w:szCs w:val="22"/>
        </w:rPr>
        <w:t>: overzicht bedragen sociale toeslag voor gepensioneerden volgens de rang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160"/>
        <w:gridCol w:w="2160"/>
        <w:gridCol w:w="2160"/>
      </w:tblGrid>
      <w:tr w:rsidR="004B08B0" w:rsidRPr="00137FF8" w14:paraId="5254288E" w14:textId="77777777" w:rsidTr="00486BF6">
        <w:tc>
          <w:tcPr>
            <w:tcW w:w="2520" w:type="dxa"/>
            <w:tcBorders>
              <w:left w:val="nil"/>
              <w:bottom w:val="nil"/>
            </w:tcBorders>
            <w:shd w:val="clear" w:color="auto" w:fill="auto"/>
          </w:tcPr>
          <w:p w14:paraId="2FF1482C" w14:textId="77777777" w:rsidR="004B08B0" w:rsidRPr="00137FF8" w:rsidRDefault="004B08B0" w:rsidP="00486BF6">
            <w:pPr>
              <w:jc w:val="both"/>
              <w:rPr>
                <w:rFonts w:ascii="Garamond" w:hAnsi="Garamond"/>
                <w:sz w:val="20"/>
                <w:szCs w:val="20"/>
              </w:rPr>
            </w:pPr>
          </w:p>
        </w:tc>
        <w:tc>
          <w:tcPr>
            <w:tcW w:w="6480" w:type="dxa"/>
            <w:gridSpan w:val="3"/>
            <w:tcBorders>
              <w:bottom w:val="nil"/>
              <w:right w:val="nil"/>
            </w:tcBorders>
            <w:shd w:val="clear" w:color="auto" w:fill="auto"/>
          </w:tcPr>
          <w:p w14:paraId="566A97F3" w14:textId="77777777" w:rsidR="004B08B0" w:rsidRPr="00137FF8" w:rsidRDefault="004B08B0" w:rsidP="00CB017A">
            <w:pPr>
              <w:jc w:val="center"/>
              <w:rPr>
                <w:rFonts w:ascii="Garamond" w:hAnsi="Garamond"/>
                <w:sz w:val="20"/>
                <w:szCs w:val="20"/>
              </w:rPr>
            </w:pPr>
            <w:proofErr w:type="spellStart"/>
            <w:r w:rsidRPr="00137FF8">
              <w:rPr>
                <w:rFonts w:ascii="Garamond" w:hAnsi="Garamond"/>
                <w:smallCaps/>
                <w:sz w:val="20"/>
                <w:szCs w:val="20"/>
              </w:rPr>
              <w:t>maandbedrag</w:t>
            </w:r>
            <w:r w:rsidR="00FF4873" w:rsidRPr="00137FF8">
              <w:rPr>
                <w:rFonts w:ascii="Garamond" w:hAnsi="Garamond"/>
                <w:smallCaps/>
                <w:sz w:val="20"/>
                <w:szCs w:val="20"/>
              </w:rPr>
              <w:t>_toeslag_penstr</w:t>
            </w:r>
            <w:proofErr w:type="spellEnd"/>
          </w:p>
        </w:tc>
      </w:tr>
      <w:tr w:rsidR="004B08B0" w:rsidRPr="00137FF8" w14:paraId="4488F62D" w14:textId="77777777" w:rsidTr="00486BF6">
        <w:tc>
          <w:tcPr>
            <w:tcW w:w="2520" w:type="dxa"/>
            <w:tcBorders>
              <w:top w:val="nil"/>
              <w:left w:val="nil"/>
              <w:bottom w:val="single" w:sz="4" w:space="0" w:color="auto"/>
            </w:tcBorders>
            <w:shd w:val="clear" w:color="auto" w:fill="auto"/>
          </w:tcPr>
          <w:p w14:paraId="01A4C348" w14:textId="77777777" w:rsidR="004B08B0" w:rsidRPr="00137FF8" w:rsidRDefault="004B08B0" w:rsidP="00486BF6">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28E43FA7" w14:textId="77777777" w:rsidR="004B08B0" w:rsidRPr="00137FF8" w:rsidRDefault="004B08B0" w:rsidP="00CB017A">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576AC0BC" w14:textId="77777777" w:rsidR="004B08B0" w:rsidRPr="00137FF8" w:rsidRDefault="004B08B0" w:rsidP="00145843">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3570D430" w14:textId="77777777" w:rsidR="004B08B0" w:rsidRPr="00137FF8" w:rsidRDefault="004B08B0" w:rsidP="00DA07A8">
            <w:pPr>
              <w:jc w:val="center"/>
              <w:rPr>
                <w:rFonts w:ascii="Garamond" w:hAnsi="Garamond"/>
                <w:smallCaps/>
                <w:sz w:val="20"/>
                <w:szCs w:val="20"/>
              </w:rPr>
            </w:pPr>
            <w:r w:rsidRPr="00137FF8">
              <w:rPr>
                <w:rFonts w:ascii="Garamond" w:hAnsi="Garamond"/>
                <w:smallCaps/>
                <w:sz w:val="20"/>
                <w:szCs w:val="20"/>
              </w:rPr>
              <w:t>rang = 3</w:t>
            </w:r>
          </w:p>
        </w:tc>
      </w:tr>
      <w:tr w:rsidR="004B08B0" w:rsidRPr="00137FF8" w14:paraId="22E7B014" w14:textId="77777777" w:rsidTr="00486BF6">
        <w:tc>
          <w:tcPr>
            <w:tcW w:w="2520" w:type="dxa"/>
            <w:tcBorders>
              <w:top w:val="single" w:sz="4" w:space="0" w:color="auto"/>
              <w:left w:val="nil"/>
              <w:bottom w:val="nil"/>
              <w:right w:val="single" w:sz="4" w:space="0" w:color="auto"/>
            </w:tcBorders>
            <w:shd w:val="clear" w:color="auto" w:fill="auto"/>
          </w:tcPr>
          <w:p w14:paraId="5558F3CA"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2160" w:type="dxa"/>
            <w:tcBorders>
              <w:top w:val="single" w:sz="4" w:space="0" w:color="auto"/>
              <w:left w:val="single" w:sz="4" w:space="0" w:color="auto"/>
              <w:bottom w:val="nil"/>
              <w:right w:val="nil"/>
            </w:tcBorders>
            <w:shd w:val="clear" w:color="auto" w:fill="auto"/>
          </w:tcPr>
          <w:p w14:paraId="508D653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38,46</w:t>
            </w:r>
          </w:p>
        </w:tc>
        <w:tc>
          <w:tcPr>
            <w:tcW w:w="2160" w:type="dxa"/>
            <w:tcBorders>
              <w:top w:val="single" w:sz="4" w:space="0" w:color="auto"/>
              <w:left w:val="nil"/>
              <w:bottom w:val="nil"/>
              <w:right w:val="nil"/>
            </w:tcBorders>
            <w:shd w:val="clear" w:color="auto" w:fill="auto"/>
          </w:tcPr>
          <w:p w14:paraId="5B720C0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23,84</w:t>
            </w:r>
          </w:p>
        </w:tc>
        <w:tc>
          <w:tcPr>
            <w:tcW w:w="2160" w:type="dxa"/>
            <w:tcBorders>
              <w:top w:val="single" w:sz="4" w:space="0" w:color="auto"/>
              <w:left w:val="nil"/>
              <w:bottom w:val="nil"/>
              <w:right w:val="nil"/>
            </w:tcBorders>
            <w:shd w:val="clear" w:color="auto" w:fill="auto"/>
          </w:tcPr>
          <w:p w14:paraId="4145840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4,18</w:t>
            </w:r>
          </w:p>
        </w:tc>
      </w:tr>
      <w:tr w:rsidR="004B08B0" w:rsidRPr="00137FF8" w14:paraId="19517AE7" w14:textId="77777777" w:rsidTr="00486BF6">
        <w:tc>
          <w:tcPr>
            <w:tcW w:w="2520" w:type="dxa"/>
            <w:tcBorders>
              <w:top w:val="nil"/>
              <w:left w:val="nil"/>
              <w:bottom w:val="nil"/>
            </w:tcBorders>
            <w:shd w:val="clear" w:color="auto" w:fill="auto"/>
          </w:tcPr>
          <w:p w14:paraId="2D5AC27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2160" w:type="dxa"/>
            <w:tcBorders>
              <w:top w:val="nil"/>
              <w:bottom w:val="nil"/>
              <w:right w:val="nil"/>
            </w:tcBorders>
            <w:shd w:val="clear" w:color="auto" w:fill="auto"/>
          </w:tcPr>
          <w:p w14:paraId="0DE20DF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39,23</w:t>
            </w:r>
          </w:p>
        </w:tc>
        <w:tc>
          <w:tcPr>
            <w:tcW w:w="2160" w:type="dxa"/>
            <w:tcBorders>
              <w:top w:val="nil"/>
              <w:left w:val="nil"/>
              <w:bottom w:val="nil"/>
              <w:right w:val="nil"/>
            </w:tcBorders>
            <w:shd w:val="clear" w:color="auto" w:fill="auto"/>
          </w:tcPr>
          <w:p w14:paraId="343F91C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24,31</w:t>
            </w:r>
          </w:p>
        </w:tc>
        <w:tc>
          <w:tcPr>
            <w:tcW w:w="2160" w:type="dxa"/>
            <w:tcBorders>
              <w:top w:val="nil"/>
              <w:left w:val="nil"/>
              <w:bottom w:val="nil"/>
              <w:right w:val="nil"/>
            </w:tcBorders>
            <w:shd w:val="clear" w:color="auto" w:fill="auto"/>
          </w:tcPr>
          <w:p w14:paraId="05C95F1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4,27</w:t>
            </w:r>
          </w:p>
        </w:tc>
      </w:tr>
      <w:tr w:rsidR="004B08B0" w:rsidRPr="00137FF8" w14:paraId="3ED9788C" w14:textId="77777777" w:rsidTr="00486BF6">
        <w:tc>
          <w:tcPr>
            <w:tcW w:w="2520" w:type="dxa"/>
            <w:tcBorders>
              <w:top w:val="nil"/>
              <w:left w:val="nil"/>
              <w:bottom w:val="nil"/>
            </w:tcBorders>
            <w:shd w:val="clear" w:color="auto" w:fill="auto"/>
          </w:tcPr>
          <w:p w14:paraId="65E4B453"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2160" w:type="dxa"/>
            <w:tcBorders>
              <w:top w:val="nil"/>
              <w:bottom w:val="nil"/>
              <w:right w:val="nil"/>
            </w:tcBorders>
            <w:shd w:val="clear" w:color="auto" w:fill="auto"/>
          </w:tcPr>
          <w:p w14:paraId="11E6CE2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40,01</w:t>
            </w:r>
          </w:p>
        </w:tc>
        <w:tc>
          <w:tcPr>
            <w:tcW w:w="2160" w:type="dxa"/>
            <w:tcBorders>
              <w:top w:val="nil"/>
              <w:left w:val="nil"/>
              <w:bottom w:val="nil"/>
              <w:right w:val="nil"/>
            </w:tcBorders>
            <w:shd w:val="clear" w:color="auto" w:fill="auto"/>
          </w:tcPr>
          <w:p w14:paraId="5E7EE37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24,80</w:t>
            </w:r>
          </w:p>
        </w:tc>
        <w:tc>
          <w:tcPr>
            <w:tcW w:w="2160" w:type="dxa"/>
            <w:tcBorders>
              <w:top w:val="nil"/>
              <w:left w:val="nil"/>
              <w:bottom w:val="nil"/>
              <w:right w:val="nil"/>
            </w:tcBorders>
            <w:shd w:val="clear" w:color="auto" w:fill="auto"/>
          </w:tcPr>
          <w:p w14:paraId="44E9226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4,35</w:t>
            </w:r>
          </w:p>
        </w:tc>
      </w:tr>
      <w:tr w:rsidR="004B08B0" w:rsidRPr="00137FF8" w14:paraId="65ED582D" w14:textId="77777777" w:rsidTr="00486BF6">
        <w:tc>
          <w:tcPr>
            <w:tcW w:w="2520" w:type="dxa"/>
            <w:tcBorders>
              <w:top w:val="nil"/>
              <w:left w:val="nil"/>
              <w:bottom w:val="nil"/>
            </w:tcBorders>
            <w:shd w:val="clear" w:color="auto" w:fill="auto"/>
          </w:tcPr>
          <w:p w14:paraId="37F2765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6BB3B00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40,81</w:t>
            </w:r>
          </w:p>
        </w:tc>
        <w:tc>
          <w:tcPr>
            <w:tcW w:w="2160" w:type="dxa"/>
            <w:tcBorders>
              <w:top w:val="nil"/>
              <w:left w:val="nil"/>
              <w:bottom w:val="nil"/>
              <w:right w:val="nil"/>
            </w:tcBorders>
            <w:shd w:val="clear" w:color="auto" w:fill="auto"/>
          </w:tcPr>
          <w:p w14:paraId="6774684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25,30</w:t>
            </w:r>
          </w:p>
        </w:tc>
        <w:tc>
          <w:tcPr>
            <w:tcW w:w="2160" w:type="dxa"/>
            <w:tcBorders>
              <w:top w:val="nil"/>
              <w:left w:val="nil"/>
              <w:bottom w:val="nil"/>
              <w:right w:val="nil"/>
            </w:tcBorders>
            <w:shd w:val="clear" w:color="auto" w:fill="auto"/>
          </w:tcPr>
          <w:p w14:paraId="77D29D6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4,44</w:t>
            </w:r>
          </w:p>
        </w:tc>
      </w:tr>
      <w:tr w:rsidR="004B08B0" w:rsidRPr="00137FF8" w14:paraId="1225E875" w14:textId="77777777" w:rsidTr="00486BF6">
        <w:tc>
          <w:tcPr>
            <w:tcW w:w="2520" w:type="dxa"/>
            <w:tcBorders>
              <w:top w:val="nil"/>
              <w:left w:val="nil"/>
              <w:bottom w:val="nil"/>
            </w:tcBorders>
            <w:shd w:val="clear" w:color="auto" w:fill="auto"/>
          </w:tcPr>
          <w:p w14:paraId="5D5C9594"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43E349C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41,63</w:t>
            </w:r>
          </w:p>
        </w:tc>
        <w:tc>
          <w:tcPr>
            <w:tcW w:w="2160" w:type="dxa"/>
            <w:tcBorders>
              <w:top w:val="nil"/>
              <w:left w:val="nil"/>
              <w:bottom w:val="nil"/>
              <w:right w:val="nil"/>
            </w:tcBorders>
            <w:shd w:val="clear" w:color="auto" w:fill="auto"/>
          </w:tcPr>
          <w:p w14:paraId="0192FAB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25,80</w:t>
            </w:r>
          </w:p>
        </w:tc>
        <w:tc>
          <w:tcPr>
            <w:tcW w:w="2160" w:type="dxa"/>
            <w:tcBorders>
              <w:top w:val="nil"/>
              <w:left w:val="nil"/>
              <w:bottom w:val="nil"/>
              <w:right w:val="nil"/>
            </w:tcBorders>
            <w:shd w:val="clear" w:color="auto" w:fill="auto"/>
          </w:tcPr>
          <w:p w14:paraId="7EA81B2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4,53</w:t>
            </w:r>
          </w:p>
        </w:tc>
      </w:tr>
      <w:tr w:rsidR="004B08B0" w:rsidRPr="00137FF8" w14:paraId="59312489" w14:textId="77777777" w:rsidTr="00486BF6">
        <w:tc>
          <w:tcPr>
            <w:tcW w:w="2520" w:type="dxa"/>
            <w:tcBorders>
              <w:top w:val="nil"/>
              <w:left w:val="nil"/>
              <w:bottom w:val="nil"/>
            </w:tcBorders>
            <w:shd w:val="clear" w:color="auto" w:fill="auto"/>
          </w:tcPr>
          <w:p w14:paraId="53538E52"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2160" w:type="dxa"/>
            <w:tcBorders>
              <w:top w:val="nil"/>
              <w:bottom w:val="nil"/>
              <w:right w:val="nil"/>
            </w:tcBorders>
            <w:shd w:val="clear" w:color="auto" w:fill="auto"/>
          </w:tcPr>
          <w:p w14:paraId="4787B40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3C1190D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08EF237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4,62</w:t>
            </w:r>
          </w:p>
        </w:tc>
      </w:tr>
      <w:tr w:rsidR="004B08B0" w:rsidRPr="00137FF8" w14:paraId="53C807D7" w14:textId="77777777" w:rsidTr="00E63396">
        <w:tc>
          <w:tcPr>
            <w:tcW w:w="2520" w:type="dxa"/>
            <w:tcBorders>
              <w:top w:val="nil"/>
              <w:left w:val="nil"/>
              <w:bottom w:val="nil"/>
            </w:tcBorders>
            <w:shd w:val="clear" w:color="auto" w:fill="auto"/>
          </w:tcPr>
          <w:p w14:paraId="4D53897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18CD711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1C77AD6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36436D6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4,71</w:t>
            </w:r>
          </w:p>
        </w:tc>
      </w:tr>
      <w:tr w:rsidR="00C069C9" w:rsidRPr="00137FF8" w14:paraId="1AEE0BD6" w14:textId="77777777" w:rsidTr="00E63396">
        <w:tc>
          <w:tcPr>
            <w:tcW w:w="2520" w:type="dxa"/>
            <w:tcBorders>
              <w:top w:val="nil"/>
              <w:left w:val="nil"/>
              <w:bottom w:val="nil"/>
            </w:tcBorders>
            <w:shd w:val="clear" w:color="auto" w:fill="auto"/>
          </w:tcPr>
          <w:p w14:paraId="3BE1A8A2"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tcPr>
          <w:p w14:paraId="5B0F2D6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704DF7D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7A293BF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4,81</w:t>
            </w:r>
          </w:p>
        </w:tc>
      </w:tr>
      <w:tr w:rsidR="00C069C9" w:rsidRPr="00137FF8" w14:paraId="16EF1860" w14:textId="77777777" w:rsidTr="00E63396">
        <w:tc>
          <w:tcPr>
            <w:tcW w:w="2520" w:type="dxa"/>
            <w:tcBorders>
              <w:top w:val="nil"/>
              <w:left w:val="nil"/>
              <w:bottom w:val="nil"/>
            </w:tcBorders>
            <w:shd w:val="clear" w:color="auto" w:fill="auto"/>
          </w:tcPr>
          <w:p w14:paraId="3948BE86"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tcPr>
          <w:p w14:paraId="36C1F3D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49B48527"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2D65014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4,90</w:t>
            </w:r>
          </w:p>
        </w:tc>
      </w:tr>
      <w:tr w:rsidR="00C069C9" w:rsidRPr="00137FF8" w14:paraId="349519C8" w14:textId="77777777" w:rsidTr="00486BF6">
        <w:tc>
          <w:tcPr>
            <w:tcW w:w="2520" w:type="dxa"/>
            <w:tcBorders>
              <w:top w:val="nil"/>
              <w:left w:val="nil"/>
            </w:tcBorders>
            <w:shd w:val="clear" w:color="auto" w:fill="auto"/>
          </w:tcPr>
          <w:p w14:paraId="6D86DFF5"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tcPr>
          <w:p w14:paraId="6A4AA5F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45,96</w:t>
            </w:r>
          </w:p>
        </w:tc>
        <w:tc>
          <w:tcPr>
            <w:tcW w:w="2160" w:type="dxa"/>
            <w:tcBorders>
              <w:top w:val="nil"/>
              <w:left w:val="nil"/>
              <w:right w:val="nil"/>
            </w:tcBorders>
            <w:shd w:val="clear" w:color="auto" w:fill="auto"/>
          </w:tcPr>
          <w:p w14:paraId="4CCE37EB"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28,49</w:t>
            </w:r>
          </w:p>
        </w:tc>
        <w:tc>
          <w:tcPr>
            <w:tcW w:w="2160" w:type="dxa"/>
            <w:tcBorders>
              <w:top w:val="nil"/>
              <w:left w:val="nil"/>
              <w:right w:val="nil"/>
            </w:tcBorders>
            <w:shd w:val="clear" w:color="auto" w:fill="auto"/>
          </w:tcPr>
          <w:p w14:paraId="1E4412E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5,00</w:t>
            </w:r>
          </w:p>
        </w:tc>
      </w:tr>
    </w:tbl>
    <w:p w14:paraId="570AD18A"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55158AB3" w14:textId="77777777" w:rsidR="00977C00" w:rsidRPr="00137FF8" w:rsidRDefault="00977C00" w:rsidP="004B08B0">
      <w:pPr>
        <w:jc w:val="both"/>
        <w:rPr>
          <w:rFonts w:ascii="Garamond" w:hAnsi="Garamond"/>
          <w:u w:val="single"/>
        </w:rPr>
      </w:pPr>
    </w:p>
    <w:p w14:paraId="3676E0A0" w14:textId="77777777" w:rsidR="000C3D8F" w:rsidRPr="00137FF8" w:rsidRDefault="000C3D8F" w:rsidP="004B08B0">
      <w:pPr>
        <w:jc w:val="both"/>
        <w:rPr>
          <w:rFonts w:ascii="Garamond" w:hAnsi="Garamond"/>
          <w:u w:val="single"/>
        </w:rPr>
      </w:pPr>
    </w:p>
    <w:p w14:paraId="09942DAC" w14:textId="77777777" w:rsidR="004B08B0" w:rsidRPr="00137FF8" w:rsidRDefault="004B08B0" w:rsidP="004B08B0">
      <w:pPr>
        <w:jc w:val="both"/>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.7:</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w:t>
      </w:r>
      <w:r w:rsidRPr="00137FF8">
        <w:rPr>
          <w:rFonts w:ascii="Garamond" w:hAnsi="Garamond"/>
          <w:u w:val="single"/>
          <w:lang w:val="nl-BE"/>
        </w:rPr>
        <w:t>toeslag voor eenoudergezinnen</w:t>
      </w:r>
    </w:p>
    <w:p w14:paraId="14A8E745" w14:textId="77777777" w:rsidR="004B08B0" w:rsidRPr="00137FF8" w:rsidRDefault="004B08B0" w:rsidP="004B08B0">
      <w:pPr>
        <w:ind w:left="708"/>
        <w:jc w:val="both"/>
        <w:rPr>
          <w:rFonts w:ascii="Garamond" w:hAnsi="Garamond"/>
          <w:lang w:val="nl-BE"/>
        </w:rPr>
      </w:pPr>
    </w:p>
    <w:p w14:paraId="2EBCF5FE" w14:textId="77777777" w:rsidR="004B08B0" w:rsidRPr="00137FF8" w:rsidRDefault="004B08B0" w:rsidP="004B08B0">
      <w:pPr>
        <w:jc w:val="both"/>
        <w:rPr>
          <w:rFonts w:ascii="Garamond" w:hAnsi="Garamond"/>
          <w:lang w:val="nl-BE"/>
        </w:rPr>
      </w:pPr>
      <w:r w:rsidRPr="00137FF8">
        <w:rPr>
          <w:rFonts w:ascii="Garamond" w:hAnsi="Garamond"/>
          <w:lang w:val="nl-BE"/>
        </w:rPr>
        <w:t xml:space="preserve">Eenoudergezinnen kunnen onder bepaalde voorwaarden een bijkomende toeslag bij de gewone kinderbijslag ontvangen. De </w:t>
      </w:r>
      <w:r w:rsidR="00C10404" w:rsidRPr="00137FF8">
        <w:rPr>
          <w:rFonts w:ascii="Garamond" w:hAnsi="Garamond"/>
          <w:lang w:val="nl-BE"/>
        </w:rPr>
        <w:t xml:space="preserve">bijslagtrekkende </w:t>
      </w:r>
      <w:r w:rsidRPr="00137FF8">
        <w:rPr>
          <w:rFonts w:ascii="Garamond" w:hAnsi="Garamond"/>
          <w:lang w:val="nl-BE"/>
        </w:rPr>
        <w:t>mag niet het recht openen op een van volgende sociale toeslagen:</w:t>
      </w:r>
    </w:p>
    <w:p w14:paraId="2235E665"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sociale toeslag voor de zieke, door een ongeval getroffene of invalide </w:t>
      </w:r>
    </w:p>
    <w:p w14:paraId="08D4715C"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sociale toeslag voor werklozen </w:t>
      </w:r>
    </w:p>
    <w:p w14:paraId="590D8088"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sociale toeslag voor gepensioneerden </w:t>
      </w:r>
    </w:p>
    <w:p w14:paraId="7608BE64" w14:textId="77777777" w:rsidR="004B08B0" w:rsidRPr="00137FF8" w:rsidRDefault="004B08B0" w:rsidP="004B08B0">
      <w:pPr>
        <w:numPr>
          <w:ilvl w:val="0"/>
          <w:numId w:val="48"/>
        </w:numPr>
        <w:jc w:val="both"/>
        <w:rPr>
          <w:rFonts w:ascii="Garamond" w:hAnsi="Garamond"/>
          <w:lang w:val="nl-BE"/>
        </w:rPr>
      </w:pPr>
      <w:proofErr w:type="spellStart"/>
      <w:r w:rsidRPr="00137FF8">
        <w:rPr>
          <w:rFonts w:ascii="Garamond" w:hAnsi="Garamond"/>
          <w:lang w:val="nl-BE"/>
        </w:rPr>
        <w:t>wezenbijslag</w:t>
      </w:r>
      <w:proofErr w:type="spellEnd"/>
    </w:p>
    <w:p w14:paraId="487CEC20" w14:textId="77777777" w:rsidR="004B08B0" w:rsidRPr="00137FF8" w:rsidRDefault="004B08B0" w:rsidP="004B08B0">
      <w:pPr>
        <w:jc w:val="both"/>
        <w:rPr>
          <w:rFonts w:ascii="Garamond" w:hAnsi="Garamond"/>
          <w:lang w:val="nl-BE"/>
        </w:rPr>
      </w:pPr>
      <w:r w:rsidRPr="00137FF8">
        <w:rPr>
          <w:rFonts w:ascii="Garamond" w:hAnsi="Garamond"/>
          <w:lang w:val="nl-BE"/>
        </w:rPr>
        <w:t>Daarnaast mag het bruto inkomen niet boven een bepaald grensbedrag liggen.</w:t>
      </w:r>
      <w:r w:rsidRPr="00137FF8">
        <w:rPr>
          <w:rStyle w:val="FootnoteReference"/>
          <w:rFonts w:ascii="Garamond" w:hAnsi="Garamond"/>
          <w:lang w:val="nl-BE"/>
        </w:rPr>
        <w:footnoteReference w:id="213"/>
      </w:r>
      <w:r w:rsidRPr="00137FF8">
        <w:rPr>
          <w:rFonts w:ascii="Garamond" w:hAnsi="Garamond"/>
          <w:lang w:val="nl-BE"/>
        </w:rPr>
        <w:t xml:space="preserve"> </w:t>
      </w:r>
    </w:p>
    <w:p w14:paraId="7B7B73BE" w14:textId="77777777" w:rsidR="004B08B0" w:rsidRPr="00137FF8" w:rsidRDefault="004B08B0" w:rsidP="004B08B0">
      <w:pPr>
        <w:jc w:val="both"/>
        <w:rPr>
          <w:rFonts w:ascii="Garamond" w:hAnsi="Garamond"/>
          <w:lang w:val="nl-BE"/>
        </w:rPr>
      </w:pPr>
    </w:p>
    <w:p w14:paraId="4A144459" w14:textId="77777777" w:rsidR="004B08B0" w:rsidRPr="00137FF8" w:rsidRDefault="004B08B0" w:rsidP="004B08B0">
      <w:pPr>
        <w:jc w:val="both"/>
        <w:rPr>
          <w:rFonts w:ascii="Garamond" w:hAnsi="Garamond"/>
          <w:lang w:val="nl-BE"/>
        </w:rPr>
      </w:pPr>
      <w:r w:rsidRPr="00137FF8">
        <w:rPr>
          <w:rFonts w:ascii="Garamond" w:hAnsi="Garamond"/>
          <w:lang w:val="nl-BE"/>
        </w:rPr>
        <w:t>Vermits de toeslag voor eenoudergezinnen is ingevoerd vanaf 1 mei 2007 moet deze slechts worden geconstrueerd vanaf 01/05/07</w:t>
      </w:r>
      <w:r w:rsidRPr="00137FF8">
        <w:rPr>
          <w:rFonts w:ascii="Garamond" w:hAnsi="Garamond"/>
        </w:rPr>
        <w:t>.</w:t>
      </w:r>
      <w:r w:rsidRPr="00137FF8">
        <w:rPr>
          <w:rStyle w:val="FootnoteReference"/>
          <w:rFonts w:ascii="Garamond" w:hAnsi="Garamond"/>
        </w:rPr>
        <w:footnoteReference w:id="214"/>
      </w:r>
    </w:p>
    <w:p w14:paraId="068EDBC8" w14:textId="77777777" w:rsidR="004B08B0" w:rsidRPr="00137FF8" w:rsidRDefault="004B08B0" w:rsidP="004B08B0">
      <w:pPr>
        <w:jc w:val="both"/>
        <w:rPr>
          <w:rFonts w:ascii="Garamond" w:hAnsi="Garamond"/>
          <w:lang w:val="nl-BE"/>
        </w:rPr>
      </w:pPr>
    </w:p>
    <w:p w14:paraId="31924C24" w14:textId="77777777" w:rsidR="004B08B0" w:rsidRPr="00137FF8" w:rsidRDefault="004B08B0" w:rsidP="004B08B0">
      <w:pPr>
        <w:jc w:val="both"/>
        <w:rPr>
          <w:rFonts w:ascii="Garamond" w:hAnsi="Garamond"/>
          <w:lang w:val="nl-BE"/>
        </w:rPr>
      </w:pPr>
      <w:r w:rsidRPr="00137FF8">
        <w:rPr>
          <w:rFonts w:ascii="Garamond" w:hAnsi="Garamond"/>
          <w:lang w:val="nl-BE"/>
        </w:rPr>
        <w:t xml:space="preserve">De toeslag voor eenoudergezinnen wordt bepaald voor de </w:t>
      </w:r>
      <w:proofErr w:type="spellStart"/>
      <w:r w:rsidR="00C10404" w:rsidRPr="00137FF8">
        <w:rPr>
          <w:rFonts w:ascii="Garamond" w:hAnsi="Garamond"/>
          <w:lang w:val="nl-BE"/>
        </w:rPr>
        <w:t>bijslagtrekkenden</w:t>
      </w:r>
      <w:proofErr w:type="spellEnd"/>
      <w:r w:rsidR="00C10404" w:rsidRPr="00137FF8">
        <w:rPr>
          <w:rFonts w:ascii="Garamond" w:hAnsi="Garamond"/>
          <w:lang w:val="nl-BE"/>
        </w:rPr>
        <w:t xml:space="preserve"> </w:t>
      </w:r>
      <w:r w:rsidRPr="00137FF8">
        <w:rPr>
          <w:rFonts w:ascii="Garamond" w:hAnsi="Garamond"/>
          <w:lang w:val="nl-BE"/>
        </w:rPr>
        <w:t>(</w:t>
      </w:r>
      <w:proofErr w:type="spellStart"/>
      <w:r w:rsidRPr="00137FF8">
        <w:rPr>
          <w:rFonts w:ascii="Garamond" w:hAnsi="Garamond"/>
          <w:smallCaps/>
          <w:lang w:val="nl-BE"/>
        </w:rPr>
        <w:t>insz_</w:t>
      </w:r>
      <w:r w:rsidR="00C10404" w:rsidRPr="00137FF8">
        <w:rPr>
          <w:rFonts w:ascii="Garamond" w:hAnsi="Garamond"/>
          <w:smallCaps/>
          <w:lang w:val="nl-BE"/>
        </w:rPr>
        <w:t>bt</w:t>
      </w:r>
      <w:proofErr w:type="spellEnd"/>
      <w:r w:rsidRPr="00137FF8">
        <w:rPr>
          <w:rFonts w:ascii="Garamond" w:hAnsi="Garamond"/>
          <w:lang w:val="nl-BE"/>
        </w:rPr>
        <w:t>) uit het basisbestand die het recht openen op gewone kinderbijslag zonder sociale toeslag, en waarvan het record dus voldoet aan volgende voorwaarden:</w:t>
      </w:r>
    </w:p>
    <w:p w14:paraId="547FDBAA" w14:textId="77777777" w:rsidR="004B08B0" w:rsidRPr="00137FF8" w:rsidRDefault="004B08B0" w:rsidP="004B08B0">
      <w:pPr>
        <w:jc w:val="both"/>
        <w:rPr>
          <w:rFonts w:ascii="Garamond" w:hAnsi="Garamond"/>
          <w:lang w:val="nl-BE"/>
        </w:rPr>
      </w:pPr>
    </w:p>
    <w:p w14:paraId="481AF9C0" w14:textId="77777777" w:rsidR="004B08B0" w:rsidRPr="00137FF8" w:rsidRDefault="00FF4873" w:rsidP="004B08B0">
      <w:pPr>
        <w:numPr>
          <w:ilvl w:val="0"/>
          <w:numId w:val="50"/>
        </w:numPr>
        <w:jc w:val="both"/>
        <w:rPr>
          <w:rFonts w:ascii="Garamond" w:hAnsi="Garamond"/>
          <w:lang w:val="nl-BE"/>
        </w:rPr>
      </w:pPr>
      <w:proofErr w:type="spellStart"/>
      <w:r w:rsidRPr="00137FF8">
        <w:rPr>
          <w:rFonts w:ascii="Garamond" w:hAnsi="Garamond"/>
          <w:smallCaps/>
          <w:lang w:val="nl-BE"/>
        </w:rPr>
        <w:t>ao_</w:t>
      </w:r>
      <w:r w:rsidR="004B08B0" w:rsidRPr="00137FF8">
        <w:rPr>
          <w:rFonts w:ascii="Garamond" w:hAnsi="Garamond"/>
          <w:smallCaps/>
          <w:lang w:val="nl-BE"/>
        </w:rPr>
        <w:t>rechthebbende</w:t>
      </w:r>
      <w:r w:rsidRPr="00137FF8">
        <w:rPr>
          <w:rFonts w:ascii="Garamond" w:hAnsi="Garamond"/>
          <w:smallCaps/>
          <w:lang w:val="nl-BE"/>
        </w:rPr>
        <w:t>_ink</w:t>
      </w:r>
      <w:proofErr w:type="spellEnd"/>
      <w:r w:rsidR="004B08B0" w:rsidRPr="00137FF8">
        <w:rPr>
          <w:rFonts w:ascii="Garamond" w:hAnsi="Garamond"/>
          <w:smallCaps/>
        </w:rPr>
        <w:t xml:space="preserve"> = 0 </w:t>
      </w:r>
      <w:r w:rsidR="004B08B0" w:rsidRPr="00137FF8">
        <w:rPr>
          <w:rFonts w:ascii="Garamond" w:hAnsi="Garamond"/>
        </w:rPr>
        <w:t>en</w:t>
      </w:r>
    </w:p>
    <w:p w14:paraId="4DEC114B" w14:textId="77777777" w:rsidR="004B08B0" w:rsidRPr="00137FF8" w:rsidRDefault="004B08B0" w:rsidP="004B08B0">
      <w:pPr>
        <w:numPr>
          <w:ilvl w:val="0"/>
          <w:numId w:val="50"/>
        </w:numPr>
        <w:jc w:val="both"/>
        <w:rPr>
          <w:rFonts w:ascii="Garamond" w:hAnsi="Garamond"/>
          <w:lang w:val="nl-BE"/>
        </w:rPr>
      </w:pPr>
      <w:proofErr w:type="spellStart"/>
      <w:r w:rsidRPr="00137FF8">
        <w:rPr>
          <w:rFonts w:ascii="Garamond" w:hAnsi="Garamond"/>
          <w:smallCaps/>
          <w:lang w:val="nl-BE"/>
        </w:rPr>
        <w:t>werkloze</w:t>
      </w:r>
      <w:r w:rsidR="00FF4873" w:rsidRPr="00137FF8">
        <w:rPr>
          <w:rFonts w:ascii="Garamond" w:hAnsi="Garamond"/>
          <w:smallCaps/>
          <w:lang w:val="nl-BE"/>
        </w:rPr>
        <w:t>n_</w:t>
      </w:r>
      <w:r w:rsidRPr="00137FF8">
        <w:rPr>
          <w:rFonts w:ascii="Garamond" w:hAnsi="Garamond"/>
          <w:smallCaps/>
          <w:lang w:val="nl-BE"/>
        </w:rPr>
        <w:t>rechthebbende</w:t>
      </w:r>
      <w:r w:rsidR="00FF4873" w:rsidRPr="00137FF8">
        <w:rPr>
          <w:rFonts w:ascii="Garamond" w:hAnsi="Garamond"/>
          <w:smallCaps/>
          <w:lang w:val="nl-BE"/>
        </w:rPr>
        <w:t>_ink</w:t>
      </w:r>
      <w:proofErr w:type="spellEnd"/>
      <w:r w:rsidRPr="00137FF8">
        <w:rPr>
          <w:rFonts w:ascii="Garamond" w:hAnsi="Garamond"/>
          <w:smallCaps/>
        </w:rPr>
        <w:t xml:space="preserve"> = 0 </w:t>
      </w:r>
      <w:r w:rsidRPr="00137FF8">
        <w:rPr>
          <w:rFonts w:ascii="Garamond" w:hAnsi="Garamond"/>
        </w:rPr>
        <w:t>en</w:t>
      </w:r>
      <w:r w:rsidRPr="00137FF8">
        <w:rPr>
          <w:rFonts w:ascii="Garamond" w:hAnsi="Garamond"/>
          <w:smallCaps/>
          <w:lang w:val="nl-BE"/>
        </w:rPr>
        <w:t xml:space="preserve"> </w:t>
      </w:r>
    </w:p>
    <w:p w14:paraId="74603C37" w14:textId="77777777" w:rsidR="004B08B0" w:rsidRPr="00137FF8" w:rsidRDefault="00FF4873" w:rsidP="004B08B0">
      <w:pPr>
        <w:numPr>
          <w:ilvl w:val="0"/>
          <w:numId w:val="50"/>
        </w:numPr>
        <w:jc w:val="both"/>
        <w:rPr>
          <w:rFonts w:ascii="Garamond" w:hAnsi="Garamond"/>
          <w:lang w:val="nl-BE"/>
        </w:rPr>
      </w:pPr>
      <w:proofErr w:type="spellStart"/>
      <w:r w:rsidRPr="00137FF8">
        <w:rPr>
          <w:rFonts w:ascii="Garamond" w:hAnsi="Garamond"/>
          <w:smallCaps/>
          <w:lang w:val="nl-BE"/>
        </w:rPr>
        <w:t>penstr_</w:t>
      </w:r>
      <w:r w:rsidR="004B08B0" w:rsidRPr="00137FF8">
        <w:rPr>
          <w:rFonts w:ascii="Garamond" w:hAnsi="Garamond"/>
          <w:smallCaps/>
          <w:lang w:val="nl-BE"/>
        </w:rPr>
        <w:t>rechthebbende</w:t>
      </w:r>
      <w:r w:rsidRPr="00137FF8">
        <w:rPr>
          <w:rFonts w:ascii="Garamond" w:hAnsi="Garamond"/>
          <w:smallCaps/>
          <w:lang w:val="nl-BE"/>
        </w:rPr>
        <w:t>_ink</w:t>
      </w:r>
      <w:proofErr w:type="spellEnd"/>
      <w:r w:rsidR="004B08B0" w:rsidRPr="00137FF8">
        <w:rPr>
          <w:rFonts w:ascii="Garamond" w:hAnsi="Garamond"/>
          <w:smallCaps/>
        </w:rPr>
        <w:t xml:space="preserve"> = 0 </w:t>
      </w:r>
      <w:r w:rsidR="004B08B0" w:rsidRPr="00137FF8">
        <w:rPr>
          <w:rFonts w:ascii="Garamond" w:hAnsi="Garamond"/>
        </w:rPr>
        <w:t>en</w:t>
      </w:r>
    </w:p>
    <w:p w14:paraId="2AF2FF3F" w14:textId="77777777" w:rsidR="004B08B0" w:rsidRPr="00137FF8" w:rsidRDefault="004B08B0" w:rsidP="004B08B0">
      <w:pPr>
        <w:numPr>
          <w:ilvl w:val="0"/>
          <w:numId w:val="50"/>
        </w:numPr>
        <w:jc w:val="both"/>
        <w:rPr>
          <w:rFonts w:ascii="Garamond" w:hAnsi="Garamond"/>
          <w:lang w:val="nl-BE"/>
        </w:rPr>
      </w:pPr>
      <w:r w:rsidRPr="00137FF8">
        <w:rPr>
          <w:rFonts w:ascii="Garamond" w:hAnsi="Garamond"/>
          <w:smallCaps/>
        </w:rPr>
        <w:t>wees = 0</w:t>
      </w:r>
    </w:p>
    <w:p w14:paraId="4736D1B4" w14:textId="77777777" w:rsidR="004B08B0" w:rsidRPr="00137FF8" w:rsidRDefault="004B08B0" w:rsidP="004B08B0">
      <w:pPr>
        <w:jc w:val="both"/>
        <w:rPr>
          <w:rFonts w:ascii="Garamond" w:hAnsi="Garamond"/>
          <w:lang w:val="nl-BE"/>
        </w:rPr>
      </w:pPr>
    </w:p>
    <w:p w14:paraId="1D17BA9D" w14:textId="77777777" w:rsidR="004B08B0" w:rsidRPr="00137FF8" w:rsidRDefault="004B08B0" w:rsidP="004B08B0">
      <w:pPr>
        <w:jc w:val="both"/>
        <w:rPr>
          <w:rFonts w:ascii="Garamond" w:hAnsi="Garamond"/>
          <w:lang w:val="nl-BE"/>
        </w:rPr>
      </w:pPr>
      <w:r w:rsidRPr="00137FF8">
        <w:rPr>
          <w:rFonts w:ascii="Garamond" w:hAnsi="Garamond"/>
          <w:lang w:val="nl-BE"/>
        </w:rPr>
        <w:t>Van deze personen worden enkel degene uit een eenoudergezin (</w:t>
      </w: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w:t>
      </w:r>
      <w:r w:rsidRPr="00137FF8">
        <w:rPr>
          <w:rFonts w:ascii="Garamond" w:hAnsi="Garamond"/>
          <w:lang w:val="nl-BE"/>
        </w:rPr>
        <w:t xml:space="preserve"> weerhouden en krijgen een waarde 1 voor de nieuwe variabele </w:t>
      </w:r>
      <w:proofErr w:type="spellStart"/>
      <w:r w:rsidR="00FF4873" w:rsidRPr="00137FF8">
        <w:rPr>
          <w:rFonts w:ascii="Garamond" w:hAnsi="Garamond"/>
          <w:smallCaps/>
          <w:lang w:val="nl-BE"/>
        </w:rPr>
        <w:t>rechthebbende</w:t>
      </w:r>
      <w:r w:rsidR="00FF4873" w:rsidRPr="00137FF8">
        <w:rPr>
          <w:rFonts w:ascii="Garamond" w:hAnsi="Garamond"/>
          <w:lang w:val="nl-BE"/>
        </w:rPr>
        <w:t>_</w:t>
      </w:r>
      <w:r w:rsidRPr="00137FF8">
        <w:rPr>
          <w:rFonts w:ascii="Garamond" w:hAnsi="Garamond"/>
          <w:smallCaps/>
          <w:lang w:val="nl-BE"/>
        </w:rPr>
        <w:t>eenouder</w:t>
      </w:r>
      <w:proofErr w:type="spellEnd"/>
      <w:r w:rsidRPr="00137FF8">
        <w:rPr>
          <w:rFonts w:ascii="Garamond" w:hAnsi="Garamond"/>
          <w:lang w:val="nl-BE"/>
        </w:rPr>
        <w:t>.</w:t>
      </w:r>
    </w:p>
    <w:p w14:paraId="325ED2CE" w14:textId="77777777" w:rsidR="004B08B0" w:rsidRPr="00137FF8" w:rsidRDefault="004B08B0" w:rsidP="004B08B0">
      <w:pPr>
        <w:jc w:val="both"/>
        <w:rPr>
          <w:rFonts w:ascii="Garamond" w:hAnsi="Garamond"/>
          <w:lang w:val="nl-BE"/>
        </w:rPr>
      </w:pPr>
    </w:p>
    <w:p w14:paraId="7ACA0465" w14:textId="77777777" w:rsidR="004B08B0" w:rsidRPr="00137FF8" w:rsidRDefault="004B08B0" w:rsidP="004B08B0">
      <w:pPr>
        <w:jc w:val="both"/>
        <w:rPr>
          <w:rFonts w:ascii="Garamond" w:hAnsi="Garamond"/>
        </w:rPr>
      </w:pPr>
      <w:r w:rsidRPr="00137FF8">
        <w:rPr>
          <w:rFonts w:ascii="Garamond" w:hAnsi="Garamond"/>
          <w:lang w:val="nl-BE"/>
        </w:rPr>
        <w:lastRenderedPageBreak/>
        <w:t xml:space="preserve">Vervolgens wordt </w:t>
      </w:r>
      <w:r w:rsidR="007B7085" w:rsidRPr="00137FF8">
        <w:rPr>
          <w:rFonts w:ascii="Garamond" w:hAnsi="Garamond"/>
          <w:lang w:val="nl-BE"/>
        </w:rPr>
        <w:t xml:space="preserve">bepaald van welke </w:t>
      </w:r>
      <w:r w:rsidR="00C10404" w:rsidRPr="00137FF8">
        <w:rPr>
          <w:rFonts w:ascii="Garamond" w:hAnsi="Garamond"/>
          <w:lang w:val="nl-BE"/>
        </w:rPr>
        <w:t xml:space="preserve">bijslagtrekkende </w:t>
      </w:r>
      <w:r w:rsidRPr="00137FF8">
        <w:rPr>
          <w:rFonts w:ascii="Garamond" w:hAnsi="Garamond"/>
          <w:lang w:val="nl-BE"/>
        </w:rPr>
        <w:t>uit een eenoudergezin (</w:t>
      </w:r>
      <w:proofErr w:type="spellStart"/>
      <w:r w:rsidR="00C12B29" w:rsidRPr="00137FF8">
        <w:rPr>
          <w:rFonts w:ascii="Garamond" w:hAnsi="Garamond"/>
          <w:smallCaps/>
          <w:lang w:val="nl-BE"/>
        </w:rPr>
        <w:t>rechthebbende</w:t>
      </w:r>
      <w:r w:rsidR="00C12B29" w:rsidRPr="00137FF8">
        <w:rPr>
          <w:rFonts w:ascii="Garamond" w:hAnsi="Garamond"/>
          <w:lang w:val="nl-BE"/>
        </w:rPr>
        <w:t>_</w:t>
      </w:r>
      <w:r w:rsidR="00C12B29" w:rsidRPr="00137FF8">
        <w:rPr>
          <w:rFonts w:ascii="Garamond" w:hAnsi="Garamond"/>
          <w:smallCaps/>
          <w:lang w:val="nl-BE"/>
        </w:rPr>
        <w:t>eenouder</w:t>
      </w:r>
      <w:proofErr w:type="spellEnd"/>
      <w:r w:rsidR="00C12B29" w:rsidRPr="00137FF8">
        <w:rPr>
          <w:rFonts w:ascii="Garamond" w:hAnsi="Garamond"/>
          <w:smallCaps/>
          <w:lang w:val="nl-BE"/>
        </w:rPr>
        <w:t xml:space="preserve"> </w:t>
      </w:r>
      <w:r w:rsidRPr="00137FF8">
        <w:rPr>
          <w:rFonts w:ascii="Garamond" w:hAnsi="Garamond"/>
          <w:smallCaps/>
        </w:rPr>
        <w:t xml:space="preserve">= 1) </w:t>
      </w:r>
      <w:r w:rsidRPr="00137FF8">
        <w:rPr>
          <w:rFonts w:ascii="Garamond" w:hAnsi="Garamond"/>
        </w:rPr>
        <w:t xml:space="preserve">het bruto inkomen beneden het grensbedrag ligt en bijgevolg recht </w:t>
      </w:r>
      <w:r w:rsidR="007B7085" w:rsidRPr="00137FF8">
        <w:rPr>
          <w:rFonts w:ascii="Garamond" w:hAnsi="Garamond"/>
        </w:rPr>
        <w:t>heeft</w:t>
      </w:r>
      <w:r w:rsidRPr="00137FF8">
        <w:rPr>
          <w:rFonts w:ascii="Garamond" w:hAnsi="Garamond"/>
        </w:rPr>
        <w:t xml:space="preserve"> op een sociale toeslag.</w:t>
      </w:r>
    </w:p>
    <w:p w14:paraId="3317958C" w14:textId="77777777" w:rsidR="00305A9F" w:rsidRPr="00137FF8" w:rsidRDefault="004B08B0" w:rsidP="004B08B0">
      <w:pPr>
        <w:jc w:val="both"/>
        <w:rPr>
          <w:rFonts w:ascii="Garamond" w:hAnsi="Garamond"/>
          <w:smallCaps/>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215"/>
      </w:r>
      <w:r w:rsidRPr="00137FF8">
        <w:rPr>
          <w:rFonts w:ascii="Garamond" w:hAnsi="Garamond"/>
          <w:lang w:val="nl-BE"/>
        </w:rPr>
        <w:t xml:space="preserve"> als de vervangingsinkomens.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216"/>
      </w:r>
      <w:r w:rsidRPr="00137FF8">
        <w:rPr>
          <w:rFonts w:ascii="Garamond" w:hAnsi="Garamond"/>
          <w:lang w:val="nl-BE"/>
        </w:rPr>
        <w:t xml:space="preserve"> Dit inkomen wordt bepaald door de som van volgende variabelen van de bijslagtrekkende, gedeeld door 12: </w:t>
      </w:r>
      <w:proofErr w:type="spellStart"/>
      <w:r w:rsidR="00305A9F" w:rsidRPr="00137FF8">
        <w:rPr>
          <w:rFonts w:ascii="Garamond" w:hAnsi="Garamond"/>
          <w:smallCaps/>
          <w:lang w:val="nl-BE"/>
        </w:rPr>
        <w:t>brutoloon_rsz</w:t>
      </w:r>
      <w:proofErr w:type="spellEnd"/>
      <w:r w:rsidR="00305A9F" w:rsidRPr="00137FF8">
        <w:rPr>
          <w:rFonts w:ascii="Garamond" w:hAnsi="Garamond"/>
          <w:smallCaps/>
          <w:lang w:val="nl-BE"/>
        </w:rPr>
        <w:t xml:space="preserve">, </w:t>
      </w:r>
      <w:proofErr w:type="spellStart"/>
      <w:r w:rsidR="00305A9F" w:rsidRPr="00137FF8">
        <w:rPr>
          <w:rFonts w:ascii="Garamond" w:hAnsi="Garamond"/>
          <w:smallCaps/>
          <w:lang w:val="nl-BE"/>
        </w:rPr>
        <w:t>brutoloon_rszppo</w:t>
      </w:r>
      <w:proofErr w:type="spellEnd"/>
      <w:r w:rsidR="00305A9F" w:rsidRPr="00137FF8">
        <w:rPr>
          <w:rFonts w:ascii="Garamond" w:hAnsi="Garamond"/>
          <w:smallCaps/>
          <w:lang w:val="nl-BE"/>
        </w:rPr>
        <w:t>,</w:t>
      </w:r>
      <w:r w:rsidR="00305A9F" w:rsidRPr="00137FF8">
        <w:rPr>
          <w:rFonts w:ascii="Garamond" w:hAnsi="Garamond"/>
          <w:lang w:val="nl-BE"/>
        </w:rPr>
        <w:t xml:space="preserve"> 100/80 * </w:t>
      </w:r>
      <w:proofErr w:type="spellStart"/>
      <w:r w:rsidR="00305A9F" w:rsidRPr="00137FF8">
        <w:rPr>
          <w:rFonts w:ascii="Garamond" w:hAnsi="Garamond"/>
          <w:smallCaps/>
          <w:lang w:val="nl-BE"/>
        </w:rPr>
        <w:t>inkomen_rsvz</w:t>
      </w:r>
      <w:proofErr w:type="spellEnd"/>
      <w:r w:rsidR="00305A9F" w:rsidRPr="00137FF8">
        <w:rPr>
          <w:rFonts w:ascii="Garamond" w:hAnsi="Garamond"/>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_fao</w:t>
      </w:r>
      <w:proofErr w:type="spellEnd"/>
      <w:r w:rsidR="00305A9F" w:rsidRPr="00137FF8">
        <w:rPr>
          <w:rStyle w:val="FootnoteReference"/>
          <w:rFonts w:ascii="Garamond" w:hAnsi="Garamond"/>
          <w:smallCaps/>
          <w:lang w:val="nl-BE"/>
        </w:rPr>
        <w:footnoteReference w:id="217"/>
      </w:r>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_fbz</w:t>
      </w:r>
      <w:proofErr w:type="spellEnd"/>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_fod_sz</w:t>
      </w:r>
      <w:proofErr w:type="spellEnd"/>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_nic</w:t>
      </w:r>
      <w:proofErr w:type="spellEnd"/>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_riziv</w:t>
      </w:r>
      <w:proofErr w:type="spellEnd"/>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_rva</w:t>
      </w:r>
      <w:proofErr w:type="spellEnd"/>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_rvp</w:t>
      </w:r>
      <w:proofErr w:type="spellEnd"/>
      <w:r w:rsidR="00305A9F" w:rsidRPr="00137FF8">
        <w:rPr>
          <w:rFonts w:ascii="Garamond" w:hAnsi="Garamond"/>
          <w:smallCaps/>
          <w:lang w:val="nl-BE"/>
        </w:rPr>
        <w:t xml:space="preserve">, </w:t>
      </w:r>
      <w:proofErr w:type="spellStart"/>
      <w:r w:rsidR="00C12B29" w:rsidRPr="00137FF8">
        <w:rPr>
          <w:rFonts w:ascii="Garamond" w:hAnsi="Garamond"/>
          <w:smallCaps/>
          <w:lang w:val="nl-BE"/>
        </w:rPr>
        <w:t>uitkering</w:t>
      </w:r>
      <w:r w:rsidR="00305A9F" w:rsidRPr="00137FF8">
        <w:rPr>
          <w:rFonts w:ascii="Garamond" w:hAnsi="Garamond"/>
          <w:smallCaps/>
          <w:lang w:val="nl-BE"/>
        </w:rPr>
        <w:t>_pod_mi</w:t>
      </w:r>
      <w:proofErr w:type="spellEnd"/>
      <w:r w:rsidR="00305A9F" w:rsidRPr="00137FF8">
        <w:rPr>
          <w:rFonts w:ascii="Garamond" w:hAnsi="Garamond"/>
          <w:smallCaps/>
          <w:lang w:val="nl-BE"/>
        </w:rPr>
        <w:t>.</w:t>
      </w:r>
    </w:p>
    <w:p w14:paraId="2AD0E345" w14:textId="77777777" w:rsidR="00305A9F" w:rsidRPr="00137FF8" w:rsidRDefault="00305A9F" w:rsidP="004B08B0">
      <w:pPr>
        <w:jc w:val="both"/>
        <w:rPr>
          <w:rFonts w:ascii="Garamond" w:hAnsi="Garamond"/>
          <w:smallCaps/>
          <w:lang w:val="nl-BE"/>
        </w:rPr>
      </w:pPr>
    </w:p>
    <w:p w14:paraId="2AAB8584" w14:textId="77777777" w:rsidR="004B08B0" w:rsidRPr="00137FF8" w:rsidRDefault="004B08B0" w:rsidP="004B08B0">
      <w:pPr>
        <w:jc w:val="both"/>
        <w:rPr>
          <w:rFonts w:ascii="Garamond" w:hAnsi="Garamond"/>
        </w:rPr>
      </w:pPr>
      <w:r w:rsidRPr="00137FF8">
        <w:rPr>
          <w:rFonts w:ascii="Garamond" w:hAnsi="Garamond"/>
          <w:lang w:val="nl-BE"/>
        </w:rPr>
        <w:t xml:space="preserve">De </w:t>
      </w:r>
      <w:proofErr w:type="spellStart"/>
      <w:r w:rsidR="00C10404" w:rsidRPr="00137FF8">
        <w:rPr>
          <w:rFonts w:ascii="Garamond" w:hAnsi="Garamond"/>
          <w:lang w:val="nl-BE"/>
        </w:rPr>
        <w:t>bijslagtrekkenden</w:t>
      </w:r>
      <w:proofErr w:type="spellEnd"/>
      <w:r w:rsidR="00C10404" w:rsidRPr="00137FF8">
        <w:rPr>
          <w:rFonts w:ascii="Garamond" w:hAnsi="Garamond"/>
          <w:lang w:val="nl-BE"/>
        </w:rPr>
        <w:t xml:space="preserve"> </w:t>
      </w:r>
      <w:r w:rsidRPr="00137FF8">
        <w:rPr>
          <w:rFonts w:ascii="Garamond" w:hAnsi="Garamond"/>
          <w:lang w:val="nl-BE"/>
        </w:rPr>
        <w:t>van wie het inkomen het grensbedrag overschrijdt (zie</w:t>
      </w:r>
      <w:r w:rsidR="0012415D" w:rsidRPr="00137FF8">
        <w:rPr>
          <w:rFonts w:ascii="Garamond" w:hAnsi="Garamond"/>
          <w:lang w:val="nl-BE"/>
        </w:rPr>
        <w:t xml:space="preserve"> </w:t>
      </w:r>
      <w:r w:rsidR="003C0AD6" w:rsidRPr="00137FF8">
        <w:rPr>
          <w:rFonts w:ascii="Garamond" w:hAnsi="Garamond"/>
          <w:lang w:val="nl-BE"/>
        </w:rPr>
        <w:fldChar w:fldCharType="begin"/>
      </w:r>
      <w:r w:rsidR="003C0AD6" w:rsidRPr="00137FF8">
        <w:rPr>
          <w:rFonts w:ascii="Garamond" w:hAnsi="Garamond"/>
          <w:lang w:val="nl-BE"/>
        </w:rPr>
        <w:instrText xml:space="preserve"> REF _Ref310599039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32</w:t>
      </w:r>
      <w:r w:rsidR="003C0AD6" w:rsidRPr="00137FF8">
        <w:rPr>
          <w:rFonts w:ascii="Garamond" w:hAnsi="Garamond"/>
          <w:lang w:val="nl-BE"/>
        </w:rPr>
        <w:fldChar w:fldCharType="end"/>
      </w:r>
      <w:r w:rsidRPr="00137FF8">
        <w:rPr>
          <w:rFonts w:ascii="Garamond" w:hAnsi="Garamond"/>
          <w:lang w:val="nl-BE"/>
        </w:rPr>
        <w:t xml:space="preserve">) worden niet weerhouden voor de bepaling van de toeslag voor eenoudergezinnen en krijgen een waarde 0 voor de variabele </w:t>
      </w:r>
      <w:proofErr w:type="spellStart"/>
      <w:r w:rsidRPr="00137FF8">
        <w:rPr>
          <w:rFonts w:ascii="Garamond" w:hAnsi="Garamond"/>
          <w:smallCaps/>
          <w:lang w:val="nl-BE"/>
        </w:rPr>
        <w:t>eenouder</w:t>
      </w:r>
      <w:r w:rsidR="00C12B29" w:rsidRPr="00137FF8">
        <w:rPr>
          <w:rFonts w:ascii="Garamond" w:hAnsi="Garamond"/>
          <w:smallCaps/>
          <w:lang w:val="nl-BE"/>
        </w:rPr>
        <w:t>_rechthebbende_ink</w:t>
      </w:r>
      <w:proofErr w:type="spellEnd"/>
      <w:r w:rsidR="005F2048" w:rsidRPr="00137FF8">
        <w:rPr>
          <w:rStyle w:val="FootnoteReference"/>
          <w:rFonts w:ascii="Garamond" w:hAnsi="Garamond"/>
          <w:smallCaps/>
          <w:lang w:val="nl-BE"/>
        </w:rPr>
        <w:footnoteReference w:id="218"/>
      </w:r>
      <w:r w:rsidR="005F2048" w:rsidRPr="00137FF8">
        <w:rPr>
          <w:rFonts w:ascii="Garamond" w:hAnsi="Garamond"/>
          <w:smallCaps/>
          <w:lang w:val="nl-BE"/>
        </w:rPr>
        <w:t xml:space="preserve">. </w:t>
      </w:r>
      <w:r w:rsidR="005F2048" w:rsidRPr="00137FF8">
        <w:rPr>
          <w:rFonts w:ascii="Garamond" w:hAnsi="Garamond"/>
          <w:lang w:val="nl-BE"/>
        </w:rPr>
        <w:t>De overige records krijgen een waarde 1 voor deze variabele.</w:t>
      </w:r>
    </w:p>
    <w:p w14:paraId="112DDC51" w14:textId="77777777" w:rsidR="00F46A88" w:rsidRPr="00137FF8" w:rsidRDefault="00F46A88" w:rsidP="00E63396">
      <w:pPr>
        <w:rPr>
          <w:lang w:val="nl-BE"/>
        </w:rPr>
      </w:pPr>
    </w:p>
    <w:p w14:paraId="2769CE38" w14:textId="77777777" w:rsidR="004B08B0" w:rsidRPr="00137FF8" w:rsidRDefault="004B08B0" w:rsidP="004B08B0">
      <w:pPr>
        <w:pStyle w:val="Caption"/>
        <w:keepNext/>
        <w:rPr>
          <w:rFonts w:ascii="Garamond" w:hAnsi="Garamond"/>
          <w:b w:val="0"/>
          <w:sz w:val="22"/>
          <w:szCs w:val="22"/>
        </w:rPr>
      </w:pPr>
      <w:bookmarkStart w:id="416" w:name="_Ref310599039"/>
      <w:r w:rsidRPr="00137FF8">
        <w:rPr>
          <w:rFonts w:ascii="Garamond" w:hAnsi="Garamond"/>
          <w:b w:val="0"/>
          <w:sz w:val="22"/>
          <w:szCs w:val="22"/>
        </w:rPr>
        <w:t xml:space="preserve">Tabel </w:t>
      </w:r>
      <w:bookmarkEnd w:id="416"/>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32</w:t>
      </w:r>
      <w:r w:rsidR="003C0AD6" w:rsidRPr="00137FF8">
        <w:rPr>
          <w:rFonts w:ascii="Garamond" w:hAnsi="Garamond"/>
          <w:b w:val="0"/>
          <w:sz w:val="22"/>
          <w:szCs w:val="22"/>
        </w:rPr>
        <w:fldChar w:fldCharType="end"/>
      </w:r>
      <w:r w:rsidRPr="00137FF8">
        <w:rPr>
          <w:rFonts w:ascii="Garamond" w:hAnsi="Garamond"/>
          <w:b w:val="0"/>
          <w:sz w:val="22"/>
          <w:szCs w:val="22"/>
        </w:rPr>
        <w:t>:</w:t>
      </w:r>
      <w:r w:rsidRPr="00137FF8">
        <w:rPr>
          <w:rFonts w:ascii="Garamond" w:hAnsi="Garamond"/>
          <w:b w:val="0"/>
          <w:sz w:val="22"/>
          <w:szCs w:val="22"/>
          <w:lang w:val="nl-BE"/>
        </w:rPr>
        <w:t xml:space="preserve"> overzicht grensbedragen inkomen eenouder </w:t>
      </w:r>
      <w:r w:rsidRPr="00137FF8">
        <w:rPr>
          <w:rFonts w:ascii="Garamond" w:hAnsi="Garamond"/>
          <w:b w:val="0"/>
          <w:sz w:val="22"/>
          <w:szCs w:val="22"/>
        </w:rPr>
        <w:t>– zelfstandigen</w:t>
      </w:r>
      <w:r w:rsidRPr="00137FF8">
        <w:rPr>
          <w:rFonts w:ascii="Garamond" w:hAnsi="Garamond"/>
          <w:b w:val="0"/>
          <w:sz w:val="22"/>
          <w:szCs w:val="22"/>
          <w:lang w:val="nl-BE"/>
        </w:rPr>
        <w:t xml:space="preserve"> (euro)</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4B08B0" w:rsidRPr="00137FF8" w14:paraId="25EAD0BB" w14:textId="77777777" w:rsidTr="00486BF6">
        <w:tc>
          <w:tcPr>
            <w:tcW w:w="2520" w:type="dxa"/>
            <w:tcBorders>
              <w:left w:val="nil"/>
              <w:bottom w:val="nil"/>
            </w:tcBorders>
            <w:shd w:val="clear" w:color="auto" w:fill="auto"/>
          </w:tcPr>
          <w:p w14:paraId="2118F610" w14:textId="77777777" w:rsidR="004B08B0" w:rsidRPr="00137FF8" w:rsidRDefault="004B08B0" w:rsidP="00486BF6">
            <w:pPr>
              <w:jc w:val="both"/>
              <w:rPr>
                <w:rFonts w:ascii="Garamond" w:hAnsi="Garamond"/>
                <w:sz w:val="20"/>
                <w:szCs w:val="20"/>
              </w:rPr>
            </w:pPr>
          </w:p>
        </w:tc>
        <w:tc>
          <w:tcPr>
            <w:tcW w:w="6660" w:type="dxa"/>
            <w:tcBorders>
              <w:bottom w:val="nil"/>
              <w:right w:val="nil"/>
            </w:tcBorders>
            <w:shd w:val="clear" w:color="auto" w:fill="auto"/>
          </w:tcPr>
          <w:p w14:paraId="55A494BC" w14:textId="77777777" w:rsidR="004B08B0" w:rsidRPr="00137FF8" w:rsidRDefault="00C12B29" w:rsidP="00486BF6">
            <w:pPr>
              <w:jc w:val="center"/>
              <w:rPr>
                <w:rFonts w:ascii="Garamond" w:hAnsi="Garamond"/>
                <w:smallCaps/>
                <w:sz w:val="20"/>
                <w:szCs w:val="20"/>
              </w:rPr>
            </w:pPr>
            <w:r w:rsidRPr="00137FF8">
              <w:rPr>
                <w:rFonts w:ascii="Garamond" w:hAnsi="Garamond"/>
                <w:smallCaps/>
                <w:sz w:val="20"/>
                <w:szCs w:val="20"/>
              </w:rPr>
              <w:t>maandinkomen</w:t>
            </w:r>
          </w:p>
        </w:tc>
      </w:tr>
      <w:tr w:rsidR="004B08B0" w:rsidRPr="00137FF8" w14:paraId="62C31820" w14:textId="77777777" w:rsidTr="00486BF6">
        <w:tc>
          <w:tcPr>
            <w:tcW w:w="2520" w:type="dxa"/>
            <w:tcBorders>
              <w:top w:val="single" w:sz="4" w:space="0" w:color="auto"/>
              <w:left w:val="nil"/>
              <w:bottom w:val="nil"/>
            </w:tcBorders>
            <w:shd w:val="clear" w:color="auto" w:fill="auto"/>
          </w:tcPr>
          <w:p w14:paraId="3C566702"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01/05/2007-31/12/2007</w:t>
            </w:r>
          </w:p>
        </w:tc>
        <w:tc>
          <w:tcPr>
            <w:tcW w:w="6660" w:type="dxa"/>
            <w:tcBorders>
              <w:top w:val="single" w:sz="4" w:space="0" w:color="auto"/>
              <w:bottom w:val="nil"/>
              <w:right w:val="nil"/>
            </w:tcBorders>
            <w:shd w:val="clear" w:color="auto" w:fill="auto"/>
          </w:tcPr>
          <w:p w14:paraId="59BA7FB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1740,15</w:t>
            </w:r>
          </w:p>
        </w:tc>
      </w:tr>
      <w:tr w:rsidR="004B08B0" w:rsidRPr="00137FF8" w14:paraId="5B4E4367" w14:textId="77777777" w:rsidTr="00486BF6">
        <w:tc>
          <w:tcPr>
            <w:tcW w:w="2520" w:type="dxa"/>
            <w:tcBorders>
              <w:top w:val="nil"/>
              <w:left w:val="nil"/>
              <w:bottom w:val="nil"/>
            </w:tcBorders>
            <w:shd w:val="clear" w:color="auto" w:fill="auto"/>
          </w:tcPr>
          <w:p w14:paraId="718172B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6660" w:type="dxa"/>
            <w:tcBorders>
              <w:top w:val="nil"/>
              <w:bottom w:val="nil"/>
              <w:right w:val="nil"/>
            </w:tcBorders>
            <w:shd w:val="clear" w:color="auto" w:fill="auto"/>
          </w:tcPr>
          <w:p w14:paraId="0E1BCB2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1774,98</w:t>
            </w:r>
          </w:p>
        </w:tc>
      </w:tr>
      <w:tr w:rsidR="004B08B0" w:rsidRPr="00137FF8" w14:paraId="08AFBA03" w14:textId="77777777" w:rsidTr="00486BF6">
        <w:tc>
          <w:tcPr>
            <w:tcW w:w="2520" w:type="dxa"/>
            <w:tcBorders>
              <w:top w:val="nil"/>
              <w:left w:val="nil"/>
              <w:bottom w:val="nil"/>
            </w:tcBorders>
            <w:shd w:val="clear" w:color="auto" w:fill="auto"/>
          </w:tcPr>
          <w:p w14:paraId="647CC04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6660" w:type="dxa"/>
            <w:tcBorders>
              <w:top w:val="nil"/>
              <w:bottom w:val="nil"/>
              <w:right w:val="nil"/>
            </w:tcBorders>
            <w:shd w:val="clear" w:color="auto" w:fill="auto"/>
          </w:tcPr>
          <w:p w14:paraId="20E83E6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1810,35</w:t>
            </w:r>
          </w:p>
        </w:tc>
      </w:tr>
      <w:tr w:rsidR="004B08B0" w:rsidRPr="00137FF8" w14:paraId="5BDA6328" w14:textId="77777777" w:rsidTr="00486BF6">
        <w:tc>
          <w:tcPr>
            <w:tcW w:w="2520" w:type="dxa"/>
            <w:tcBorders>
              <w:top w:val="nil"/>
              <w:left w:val="nil"/>
              <w:bottom w:val="nil"/>
            </w:tcBorders>
            <w:shd w:val="clear" w:color="auto" w:fill="auto"/>
          </w:tcPr>
          <w:p w14:paraId="587FB37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w:t>
            </w:r>
            <w:r w:rsidR="00C10404" w:rsidRPr="00137FF8">
              <w:rPr>
                <w:rFonts w:ascii="Garamond" w:hAnsi="Garamond"/>
                <w:sz w:val="20"/>
                <w:szCs w:val="20"/>
              </w:rPr>
              <w:t>0</w:t>
            </w:r>
            <w:r w:rsidRPr="00137FF8">
              <w:rPr>
                <w:rFonts w:ascii="Garamond" w:hAnsi="Garamond"/>
                <w:sz w:val="20"/>
                <w:szCs w:val="20"/>
              </w:rPr>
              <w:t>/0</w:t>
            </w:r>
            <w:r w:rsidR="00C10404" w:rsidRPr="00137FF8">
              <w:rPr>
                <w:rFonts w:ascii="Garamond" w:hAnsi="Garamond"/>
                <w:sz w:val="20"/>
                <w:szCs w:val="20"/>
              </w:rPr>
              <w:t>9</w:t>
            </w:r>
            <w:r w:rsidRPr="00137FF8">
              <w:rPr>
                <w:rFonts w:ascii="Garamond" w:hAnsi="Garamond"/>
                <w:sz w:val="20"/>
                <w:szCs w:val="20"/>
              </w:rPr>
              <w:t>/20</w:t>
            </w:r>
            <w:r w:rsidR="00C10404" w:rsidRPr="00137FF8">
              <w:rPr>
                <w:rFonts w:ascii="Garamond" w:hAnsi="Garamond"/>
                <w:sz w:val="20"/>
                <w:szCs w:val="20"/>
              </w:rPr>
              <w:t>08</w:t>
            </w:r>
          </w:p>
        </w:tc>
        <w:tc>
          <w:tcPr>
            <w:tcW w:w="6660" w:type="dxa"/>
            <w:tcBorders>
              <w:top w:val="nil"/>
              <w:bottom w:val="nil"/>
              <w:right w:val="nil"/>
            </w:tcBorders>
            <w:shd w:val="clear" w:color="auto" w:fill="auto"/>
          </w:tcPr>
          <w:p w14:paraId="3614ED2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1846,53</w:t>
            </w:r>
          </w:p>
        </w:tc>
      </w:tr>
      <w:tr w:rsidR="00C10404" w:rsidRPr="00137FF8" w14:paraId="1F88899B" w14:textId="77777777" w:rsidTr="00486BF6">
        <w:tc>
          <w:tcPr>
            <w:tcW w:w="2520" w:type="dxa"/>
            <w:tcBorders>
              <w:top w:val="nil"/>
              <w:left w:val="nil"/>
              <w:bottom w:val="nil"/>
            </w:tcBorders>
            <w:shd w:val="clear" w:color="auto" w:fill="auto"/>
          </w:tcPr>
          <w:p w14:paraId="641AD0A4" w14:textId="77777777" w:rsidR="00C10404" w:rsidRPr="00137FF8" w:rsidRDefault="00C10404" w:rsidP="00486BF6">
            <w:pPr>
              <w:jc w:val="both"/>
              <w:rPr>
                <w:rFonts w:ascii="Garamond" w:hAnsi="Garamond"/>
                <w:sz w:val="20"/>
                <w:szCs w:val="20"/>
              </w:rPr>
            </w:pPr>
            <w:r w:rsidRPr="00137FF8">
              <w:rPr>
                <w:rFonts w:ascii="Garamond" w:hAnsi="Garamond"/>
                <w:sz w:val="20"/>
                <w:szCs w:val="20"/>
              </w:rPr>
              <w:t>01/10/2008-31/08/2010</w:t>
            </w:r>
          </w:p>
        </w:tc>
        <w:tc>
          <w:tcPr>
            <w:tcW w:w="6660" w:type="dxa"/>
            <w:tcBorders>
              <w:top w:val="nil"/>
              <w:bottom w:val="nil"/>
              <w:right w:val="nil"/>
            </w:tcBorders>
            <w:shd w:val="clear" w:color="auto" w:fill="auto"/>
          </w:tcPr>
          <w:p w14:paraId="73C31EFB" w14:textId="77777777" w:rsidR="00C10404" w:rsidRPr="00137FF8" w:rsidRDefault="00C10404" w:rsidP="00486BF6">
            <w:pPr>
              <w:jc w:val="center"/>
              <w:rPr>
                <w:rFonts w:ascii="Garamond" w:hAnsi="Garamond"/>
                <w:sz w:val="20"/>
                <w:szCs w:val="20"/>
              </w:rPr>
            </w:pPr>
            <w:r w:rsidRPr="00137FF8">
              <w:rPr>
                <w:rFonts w:ascii="Garamond" w:hAnsi="Garamond"/>
                <w:sz w:val="20"/>
                <w:szCs w:val="20"/>
              </w:rPr>
              <w:t>2060,91</w:t>
            </w:r>
          </w:p>
        </w:tc>
      </w:tr>
      <w:tr w:rsidR="004B08B0" w:rsidRPr="00137FF8" w14:paraId="7760F924" w14:textId="77777777" w:rsidTr="00E63396">
        <w:tc>
          <w:tcPr>
            <w:tcW w:w="2520" w:type="dxa"/>
            <w:tcBorders>
              <w:top w:val="nil"/>
              <w:left w:val="nil"/>
              <w:bottom w:val="nil"/>
            </w:tcBorders>
            <w:shd w:val="clear" w:color="auto" w:fill="auto"/>
          </w:tcPr>
          <w:p w14:paraId="5413D40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6660" w:type="dxa"/>
            <w:tcBorders>
              <w:top w:val="nil"/>
              <w:bottom w:val="nil"/>
              <w:right w:val="nil"/>
            </w:tcBorders>
            <w:shd w:val="clear" w:color="auto" w:fill="auto"/>
          </w:tcPr>
          <w:p w14:paraId="17BAE14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2102,22</w:t>
            </w:r>
          </w:p>
        </w:tc>
      </w:tr>
      <w:tr w:rsidR="00C069C9" w:rsidRPr="00137FF8" w14:paraId="49DE1F8C" w14:textId="77777777" w:rsidTr="00E63396">
        <w:tc>
          <w:tcPr>
            <w:tcW w:w="2520" w:type="dxa"/>
            <w:tcBorders>
              <w:top w:val="nil"/>
              <w:left w:val="nil"/>
              <w:bottom w:val="nil"/>
            </w:tcBorders>
            <w:shd w:val="clear" w:color="auto" w:fill="auto"/>
          </w:tcPr>
          <w:p w14:paraId="5E42DB8D"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6660" w:type="dxa"/>
            <w:tcBorders>
              <w:top w:val="nil"/>
              <w:bottom w:val="nil"/>
              <w:right w:val="nil"/>
            </w:tcBorders>
            <w:shd w:val="clear" w:color="auto" w:fill="auto"/>
          </w:tcPr>
          <w:p w14:paraId="45EDABA1"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2144,07</w:t>
            </w:r>
          </w:p>
        </w:tc>
      </w:tr>
      <w:tr w:rsidR="00C069C9" w:rsidRPr="00137FF8" w14:paraId="2D475B12" w14:textId="77777777" w:rsidTr="00E63396">
        <w:tc>
          <w:tcPr>
            <w:tcW w:w="2520" w:type="dxa"/>
            <w:tcBorders>
              <w:top w:val="nil"/>
              <w:left w:val="nil"/>
              <w:bottom w:val="nil"/>
            </w:tcBorders>
            <w:shd w:val="clear" w:color="auto" w:fill="auto"/>
          </w:tcPr>
          <w:p w14:paraId="696D1274"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6660" w:type="dxa"/>
            <w:tcBorders>
              <w:top w:val="nil"/>
              <w:bottom w:val="nil"/>
              <w:right w:val="nil"/>
            </w:tcBorders>
            <w:shd w:val="clear" w:color="auto" w:fill="auto"/>
          </w:tcPr>
          <w:p w14:paraId="1869C8C1"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2187,00</w:t>
            </w:r>
          </w:p>
        </w:tc>
      </w:tr>
      <w:tr w:rsidR="00C069C9" w:rsidRPr="00137FF8" w14:paraId="57760E44" w14:textId="77777777" w:rsidTr="00E41054">
        <w:tc>
          <w:tcPr>
            <w:tcW w:w="2520" w:type="dxa"/>
            <w:tcBorders>
              <w:top w:val="nil"/>
              <w:left w:val="nil"/>
              <w:bottom w:val="nil"/>
            </w:tcBorders>
            <w:shd w:val="clear" w:color="auto" w:fill="auto"/>
          </w:tcPr>
          <w:p w14:paraId="257D9BE8"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01/12/2012-30/06/201</w:t>
            </w:r>
            <w:r w:rsidR="00DC0A84" w:rsidRPr="00137FF8">
              <w:rPr>
                <w:rFonts w:ascii="Garamond" w:hAnsi="Garamond"/>
                <w:sz w:val="20"/>
                <w:szCs w:val="20"/>
              </w:rPr>
              <w:t>4</w:t>
            </w:r>
          </w:p>
        </w:tc>
        <w:tc>
          <w:tcPr>
            <w:tcW w:w="6660" w:type="dxa"/>
            <w:tcBorders>
              <w:top w:val="nil"/>
              <w:bottom w:val="nil"/>
              <w:right w:val="nil"/>
            </w:tcBorders>
            <w:shd w:val="clear" w:color="auto" w:fill="auto"/>
          </w:tcPr>
          <w:p w14:paraId="5ED2C901"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2230,74</w:t>
            </w:r>
          </w:p>
        </w:tc>
      </w:tr>
      <w:tr w:rsidR="00DC0A84" w:rsidRPr="00137FF8" w14:paraId="0879DE27" w14:textId="77777777" w:rsidTr="00E41054">
        <w:tc>
          <w:tcPr>
            <w:tcW w:w="2520" w:type="dxa"/>
            <w:tcBorders>
              <w:top w:val="nil"/>
              <w:left w:val="nil"/>
              <w:bottom w:val="nil"/>
            </w:tcBorders>
            <w:shd w:val="clear" w:color="auto" w:fill="auto"/>
          </w:tcPr>
          <w:p w14:paraId="670E3DE9" w14:textId="77777777" w:rsidR="00DC0A84" w:rsidRPr="00137FF8" w:rsidRDefault="00DC0A84" w:rsidP="00486BF6">
            <w:pPr>
              <w:jc w:val="both"/>
              <w:rPr>
                <w:rFonts w:ascii="Garamond" w:hAnsi="Garamond"/>
                <w:sz w:val="20"/>
                <w:szCs w:val="20"/>
              </w:rPr>
            </w:pPr>
            <w:r w:rsidRPr="00137FF8">
              <w:rPr>
                <w:rFonts w:ascii="Garamond" w:hAnsi="Garamond"/>
                <w:sz w:val="20"/>
                <w:szCs w:val="20"/>
              </w:rPr>
              <w:t>01/07/2014-30/06/2015</w:t>
            </w:r>
          </w:p>
        </w:tc>
        <w:tc>
          <w:tcPr>
            <w:tcW w:w="6660" w:type="dxa"/>
            <w:tcBorders>
              <w:top w:val="nil"/>
              <w:bottom w:val="nil"/>
              <w:right w:val="nil"/>
            </w:tcBorders>
            <w:shd w:val="clear" w:color="auto" w:fill="auto"/>
          </w:tcPr>
          <w:p w14:paraId="286A1379" w14:textId="77777777" w:rsidR="00DC0A84" w:rsidRPr="00137FF8" w:rsidRDefault="00DC0A84" w:rsidP="00486BF6">
            <w:pPr>
              <w:jc w:val="center"/>
              <w:rPr>
                <w:rFonts w:ascii="Garamond" w:hAnsi="Garamond"/>
                <w:sz w:val="20"/>
                <w:szCs w:val="20"/>
              </w:rPr>
            </w:pPr>
            <w:r w:rsidRPr="00137FF8">
              <w:rPr>
                <w:rFonts w:ascii="Garamond" w:hAnsi="Garamond"/>
                <w:sz w:val="20"/>
                <w:szCs w:val="20"/>
              </w:rPr>
              <w:t>2309,58</w:t>
            </w:r>
          </w:p>
        </w:tc>
      </w:tr>
      <w:tr w:rsidR="00DC0A84" w:rsidRPr="00137FF8" w14:paraId="6B669D03" w14:textId="77777777" w:rsidTr="00486BF6">
        <w:tc>
          <w:tcPr>
            <w:tcW w:w="2520" w:type="dxa"/>
            <w:tcBorders>
              <w:top w:val="nil"/>
              <w:left w:val="nil"/>
            </w:tcBorders>
            <w:shd w:val="clear" w:color="auto" w:fill="auto"/>
          </w:tcPr>
          <w:p w14:paraId="464C45CD" w14:textId="77777777" w:rsidR="00DC0A84" w:rsidRPr="00137FF8" w:rsidRDefault="00DC0A84" w:rsidP="00486BF6">
            <w:pPr>
              <w:jc w:val="both"/>
              <w:rPr>
                <w:rFonts w:ascii="Garamond" w:hAnsi="Garamond"/>
                <w:sz w:val="20"/>
                <w:szCs w:val="20"/>
              </w:rPr>
            </w:pPr>
            <w:r w:rsidRPr="00137FF8">
              <w:rPr>
                <w:rFonts w:ascii="Garamond" w:hAnsi="Garamond"/>
                <w:sz w:val="20"/>
                <w:szCs w:val="20"/>
              </w:rPr>
              <w:t>01/07/2015-31/08/2015</w:t>
            </w:r>
          </w:p>
        </w:tc>
        <w:tc>
          <w:tcPr>
            <w:tcW w:w="6660" w:type="dxa"/>
            <w:tcBorders>
              <w:top w:val="nil"/>
              <w:right w:val="nil"/>
            </w:tcBorders>
            <w:shd w:val="clear" w:color="auto" w:fill="auto"/>
          </w:tcPr>
          <w:p w14:paraId="771E95D2" w14:textId="77777777" w:rsidR="00DC0A84" w:rsidRPr="00137FF8" w:rsidRDefault="00DC0A84" w:rsidP="00486BF6">
            <w:pPr>
              <w:jc w:val="center"/>
              <w:rPr>
                <w:rFonts w:ascii="Garamond" w:hAnsi="Garamond"/>
                <w:sz w:val="20"/>
                <w:szCs w:val="20"/>
              </w:rPr>
            </w:pPr>
            <w:r w:rsidRPr="00137FF8">
              <w:rPr>
                <w:rFonts w:ascii="Garamond" w:hAnsi="Garamond"/>
                <w:sz w:val="20"/>
                <w:szCs w:val="20"/>
              </w:rPr>
              <w:t>2338,47</w:t>
            </w:r>
          </w:p>
        </w:tc>
      </w:tr>
    </w:tbl>
    <w:p w14:paraId="5AA26284"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22AA477C" w14:textId="77777777" w:rsidR="004B08B0" w:rsidRPr="00137FF8" w:rsidRDefault="004B08B0" w:rsidP="004B08B0">
      <w:pPr>
        <w:jc w:val="both"/>
        <w:rPr>
          <w:rFonts w:ascii="Garamond" w:hAnsi="Garamond"/>
        </w:rPr>
      </w:pPr>
    </w:p>
    <w:p w14:paraId="7985183D"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C12B29" w:rsidRPr="00137FF8">
        <w:rPr>
          <w:rFonts w:ascii="Garamond" w:hAnsi="Garamond"/>
          <w:smallCaps/>
          <w:lang w:val="nl-BE"/>
        </w:rPr>
        <w:t>eenouder_rechthebbende_ink</w:t>
      </w:r>
      <w:proofErr w:type="spellEnd"/>
      <w:r w:rsidR="002C65A2" w:rsidRPr="00137FF8">
        <w:rPr>
          <w:rFonts w:ascii="Garamond" w:hAnsi="Garamond"/>
        </w:rPr>
        <w:t xml:space="preserve"> </w:t>
      </w:r>
      <w:r w:rsidRPr="00137FF8">
        <w:rPr>
          <w:rFonts w:ascii="Garamond" w:hAnsi="Garamond"/>
        </w:rPr>
        <w:t>en waarvoor geldt</w:t>
      </w:r>
      <w:r w:rsidRPr="00137FF8">
        <w:rPr>
          <w:rFonts w:ascii="Garamond" w:hAnsi="Garamond"/>
          <w:smallCaps/>
        </w:rPr>
        <w:t xml:space="preserve"> leeftijd &lt; 25 </w:t>
      </w:r>
      <w:r w:rsidRPr="00137FF8">
        <w:rPr>
          <w:rFonts w:ascii="Garamond" w:hAnsi="Garamond"/>
        </w:rPr>
        <w:t>en</w:t>
      </w:r>
      <w:r w:rsidRPr="00137FF8">
        <w:rPr>
          <w:rFonts w:ascii="Garamond" w:hAnsi="Garamond"/>
          <w:smallCaps/>
        </w:rPr>
        <w:t xml:space="preserve"> leeftijd ≠ .</w:t>
      </w:r>
      <w:r w:rsidRPr="00137FF8">
        <w:rPr>
          <w:rFonts w:ascii="Garamond" w:hAnsi="Garamond"/>
        </w:rPr>
        <w:t xml:space="preserve">, </w:t>
      </w:r>
      <w:r w:rsidRPr="00137FF8">
        <w:rPr>
          <w:rFonts w:ascii="Garamond" w:hAnsi="Garamond"/>
          <w:lang w:val="nl-BE"/>
        </w:rPr>
        <w:t xml:space="preserve">een nieuwe variabele </w:t>
      </w:r>
      <w:r w:rsidRPr="00137FF8">
        <w:rPr>
          <w:rFonts w:ascii="Garamond" w:hAnsi="Garamond"/>
          <w:smallCaps/>
          <w:lang w:val="nl-BE"/>
        </w:rPr>
        <w:t>toeslag</w:t>
      </w:r>
      <w:r w:rsidR="00C12B29" w:rsidRPr="00137FF8">
        <w:rPr>
          <w:rFonts w:ascii="Garamond" w:hAnsi="Garamond"/>
          <w:smallCaps/>
          <w:lang w:val="nl-BE"/>
        </w:rPr>
        <w:t>_</w:t>
      </w:r>
      <w:r w:rsidRPr="00137FF8">
        <w:rPr>
          <w:rFonts w:ascii="Garamond" w:hAnsi="Garamond"/>
          <w:smallCaps/>
        </w:rPr>
        <w:t xml:space="preserve">eenouder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_Ref310599066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33</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01FFE535" w14:textId="77777777" w:rsidR="005D23F3" w:rsidRPr="00137FF8" w:rsidRDefault="00C12B29" w:rsidP="004B08B0">
      <w:pPr>
        <w:jc w:val="both"/>
        <w:rPr>
          <w:rFonts w:ascii="Garamond" w:hAnsi="Garamond"/>
          <w:lang w:val="nl-BE"/>
        </w:rPr>
      </w:pPr>
      <w:r w:rsidRPr="00137FF8">
        <w:rPr>
          <w:rFonts w:ascii="Garamond" w:hAnsi="Garamond"/>
          <w:smallCaps/>
          <w:lang w:val="nl-BE"/>
        </w:rPr>
        <w:t>toeslag_</w:t>
      </w:r>
      <w:r w:rsidRPr="00137FF8">
        <w:rPr>
          <w:rFonts w:ascii="Garamond" w:hAnsi="Garamond"/>
          <w:smallCaps/>
        </w:rPr>
        <w:t xml:space="preserve">eenouder </w:t>
      </w:r>
      <w:r w:rsidR="004B08B0" w:rsidRPr="00137FF8">
        <w:rPr>
          <w:rFonts w:ascii="Garamond" w:hAnsi="Garamond"/>
          <w:smallCaps/>
          <w:lang w:val="nl-BE"/>
        </w:rPr>
        <w:t xml:space="preserve">= </w:t>
      </w:r>
      <w:proofErr w:type="spellStart"/>
      <w:r w:rsidR="004B08B0" w:rsidRPr="00137FF8">
        <w:rPr>
          <w:rFonts w:ascii="Garamond" w:hAnsi="Garamond"/>
          <w:smallCaps/>
          <w:lang w:val="nl-BE"/>
        </w:rPr>
        <w:t>aantal</w:t>
      </w:r>
      <w:r w:rsidRPr="00137FF8">
        <w:rPr>
          <w:rFonts w:ascii="Garamond" w:hAnsi="Garamond"/>
          <w:smallCaps/>
          <w:lang w:val="nl-BE"/>
        </w:rPr>
        <w:t>_</w:t>
      </w:r>
      <w:r w:rsidR="004B08B0" w:rsidRPr="00137FF8">
        <w:rPr>
          <w:rFonts w:ascii="Garamond" w:hAnsi="Garamond"/>
          <w:smallCaps/>
          <w:lang w:val="nl-BE"/>
        </w:rPr>
        <w:t>maanden</w:t>
      </w:r>
      <w:proofErr w:type="spellEnd"/>
      <w:r w:rsidR="004B08B0" w:rsidRPr="00137FF8">
        <w:rPr>
          <w:rFonts w:ascii="Garamond" w:hAnsi="Garamond"/>
          <w:smallCaps/>
          <w:lang w:val="nl-BE"/>
        </w:rPr>
        <w:t xml:space="preserve"> * </w:t>
      </w:r>
      <w:proofErr w:type="spellStart"/>
      <w:r w:rsidR="004B08B0" w:rsidRPr="00137FF8">
        <w:rPr>
          <w:rFonts w:ascii="Garamond" w:hAnsi="Garamond"/>
          <w:smallCaps/>
        </w:rPr>
        <w:t>maandbedrag</w:t>
      </w:r>
      <w:r w:rsidRPr="00137FF8">
        <w:rPr>
          <w:rFonts w:ascii="Garamond" w:hAnsi="Garamond"/>
          <w:smallCaps/>
        </w:rPr>
        <w:t>_toeslag_</w:t>
      </w:r>
      <w:r w:rsidR="004B08B0" w:rsidRPr="00137FF8">
        <w:rPr>
          <w:rFonts w:ascii="Garamond" w:hAnsi="Garamond"/>
          <w:smallCaps/>
        </w:rPr>
        <w:t>eenoude</w:t>
      </w:r>
      <w:r w:rsidRPr="00137FF8">
        <w:rPr>
          <w:rFonts w:ascii="Garamond" w:hAnsi="Garamond"/>
          <w:smallCaps/>
        </w:rPr>
        <w:t>r</w:t>
      </w:r>
      <w:proofErr w:type="spellEnd"/>
    </w:p>
    <w:p w14:paraId="5108DE45" w14:textId="77777777" w:rsidR="004B08B0" w:rsidRPr="00137FF8" w:rsidRDefault="004B08B0" w:rsidP="00E63396">
      <w:pPr>
        <w:jc w:val="both"/>
        <w:rPr>
          <w:rFonts w:ascii="Garamond" w:hAnsi="Garamond"/>
          <w:lang w:val="nl-BE"/>
        </w:rPr>
      </w:pPr>
      <w:r w:rsidRPr="00137FF8">
        <w:rPr>
          <w:rFonts w:ascii="Garamond" w:hAnsi="Garamond"/>
          <w:lang w:val="nl-BE"/>
        </w:rPr>
        <w:t>Deze variabele wordt per record toegekend aan de bijslagtrekkende (</w:t>
      </w:r>
      <w:proofErr w:type="spellStart"/>
      <w:r w:rsidRPr="00137FF8">
        <w:rPr>
          <w:rFonts w:ascii="Garamond" w:hAnsi="Garamond"/>
          <w:smallCaps/>
          <w:lang w:val="nl-BE"/>
        </w:rPr>
        <w:t>insz_bt</w:t>
      </w:r>
      <w:proofErr w:type="spellEnd"/>
      <w:r w:rsidRPr="00137FF8">
        <w:rPr>
          <w:rFonts w:ascii="Garamond" w:hAnsi="Garamond"/>
          <w:lang w:val="nl-BE"/>
        </w:rPr>
        <w:t>).</w:t>
      </w:r>
    </w:p>
    <w:p w14:paraId="5C43E9DD" w14:textId="77777777" w:rsidR="005D23F3" w:rsidRPr="00137FF8" w:rsidRDefault="005D23F3" w:rsidP="004B08B0">
      <w:pPr>
        <w:pStyle w:val="Caption"/>
        <w:keepNext/>
        <w:jc w:val="both"/>
        <w:rPr>
          <w:rFonts w:ascii="Garamond" w:hAnsi="Garamond"/>
          <w:b w:val="0"/>
          <w:sz w:val="22"/>
          <w:szCs w:val="22"/>
        </w:rPr>
      </w:pPr>
      <w:bookmarkStart w:id="417" w:name="_Ref310599066"/>
    </w:p>
    <w:p w14:paraId="346FAA3D" w14:textId="77777777" w:rsidR="005A4FD1" w:rsidRPr="00137FF8" w:rsidRDefault="005A4FD1" w:rsidP="00E41054"/>
    <w:p w14:paraId="3AE2AFAA" w14:textId="77777777" w:rsidR="0068645C" w:rsidRPr="00137FF8" w:rsidRDefault="0068645C" w:rsidP="004B08B0">
      <w:pPr>
        <w:pStyle w:val="Caption"/>
        <w:keepNext/>
        <w:jc w:val="both"/>
        <w:rPr>
          <w:rFonts w:ascii="Garamond" w:hAnsi="Garamond"/>
          <w:b w:val="0"/>
          <w:sz w:val="22"/>
          <w:szCs w:val="22"/>
        </w:rPr>
      </w:pPr>
    </w:p>
    <w:p w14:paraId="2579EDDE" w14:textId="77777777" w:rsidR="0068645C" w:rsidRPr="00137FF8" w:rsidRDefault="0068645C" w:rsidP="004B08B0">
      <w:pPr>
        <w:pStyle w:val="Caption"/>
        <w:keepNext/>
        <w:jc w:val="both"/>
        <w:rPr>
          <w:rFonts w:ascii="Garamond" w:hAnsi="Garamond"/>
          <w:b w:val="0"/>
          <w:sz w:val="22"/>
          <w:szCs w:val="22"/>
        </w:rPr>
      </w:pPr>
    </w:p>
    <w:p w14:paraId="51A720B5" w14:textId="77777777" w:rsidR="004B08B0" w:rsidRPr="00137FF8" w:rsidRDefault="004B08B0" w:rsidP="004B08B0">
      <w:pPr>
        <w:pStyle w:val="Caption"/>
        <w:keepNext/>
        <w:jc w:val="both"/>
        <w:rPr>
          <w:rFonts w:ascii="Garamond" w:hAnsi="Garamond"/>
          <w:b w:val="0"/>
          <w:sz w:val="22"/>
          <w:szCs w:val="22"/>
        </w:rPr>
      </w:pPr>
      <w:r w:rsidRPr="00137FF8">
        <w:rPr>
          <w:rFonts w:ascii="Garamond" w:hAnsi="Garamond"/>
          <w:b w:val="0"/>
          <w:sz w:val="22"/>
          <w:szCs w:val="22"/>
        </w:rPr>
        <w:t xml:space="preserve">Tabel </w:t>
      </w:r>
      <w:bookmarkEnd w:id="417"/>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33</w:t>
      </w:r>
      <w:r w:rsidR="003C0AD6" w:rsidRPr="00137FF8">
        <w:rPr>
          <w:rFonts w:ascii="Garamond" w:hAnsi="Garamond"/>
          <w:b w:val="0"/>
          <w:sz w:val="22"/>
          <w:szCs w:val="22"/>
        </w:rPr>
        <w:fldChar w:fldCharType="end"/>
      </w:r>
      <w:r w:rsidRPr="00137FF8">
        <w:rPr>
          <w:rFonts w:ascii="Garamond" w:hAnsi="Garamond"/>
          <w:b w:val="0"/>
          <w:sz w:val="22"/>
          <w:szCs w:val="22"/>
        </w:rPr>
        <w:t>: overzicht bedragen toeslag voor eenoudergezinnen volgens de rang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160"/>
        <w:gridCol w:w="2160"/>
      </w:tblGrid>
      <w:tr w:rsidR="004B08B0" w:rsidRPr="00137FF8" w14:paraId="3F32BB67" w14:textId="77777777" w:rsidTr="00486BF6">
        <w:tc>
          <w:tcPr>
            <w:tcW w:w="2520" w:type="dxa"/>
            <w:tcBorders>
              <w:left w:val="nil"/>
              <w:bottom w:val="nil"/>
            </w:tcBorders>
            <w:shd w:val="clear" w:color="auto" w:fill="auto"/>
          </w:tcPr>
          <w:p w14:paraId="139EAF66" w14:textId="77777777" w:rsidR="004B08B0" w:rsidRPr="00137FF8" w:rsidRDefault="004B08B0" w:rsidP="00486BF6">
            <w:pPr>
              <w:jc w:val="both"/>
              <w:rPr>
                <w:rFonts w:ascii="Garamond" w:hAnsi="Garamond"/>
                <w:sz w:val="20"/>
                <w:szCs w:val="20"/>
              </w:rPr>
            </w:pPr>
          </w:p>
        </w:tc>
        <w:tc>
          <w:tcPr>
            <w:tcW w:w="6480" w:type="dxa"/>
            <w:gridSpan w:val="3"/>
            <w:tcBorders>
              <w:bottom w:val="nil"/>
              <w:right w:val="nil"/>
            </w:tcBorders>
            <w:shd w:val="clear" w:color="auto" w:fill="auto"/>
          </w:tcPr>
          <w:p w14:paraId="49BBA842" w14:textId="77777777" w:rsidR="004B08B0" w:rsidRPr="00137FF8" w:rsidRDefault="004B08B0" w:rsidP="00CB017A">
            <w:pPr>
              <w:jc w:val="center"/>
              <w:rPr>
                <w:rFonts w:ascii="Garamond" w:hAnsi="Garamond"/>
                <w:sz w:val="20"/>
                <w:szCs w:val="20"/>
              </w:rPr>
            </w:pPr>
            <w:proofErr w:type="spellStart"/>
            <w:r w:rsidRPr="00137FF8">
              <w:rPr>
                <w:rFonts w:ascii="Garamond" w:hAnsi="Garamond"/>
                <w:smallCaps/>
                <w:sz w:val="20"/>
                <w:szCs w:val="20"/>
              </w:rPr>
              <w:t>maandbedrag</w:t>
            </w:r>
            <w:r w:rsidR="00C12B29" w:rsidRPr="00137FF8">
              <w:rPr>
                <w:rFonts w:ascii="Garamond" w:hAnsi="Garamond"/>
                <w:smallCaps/>
                <w:sz w:val="20"/>
                <w:szCs w:val="20"/>
              </w:rPr>
              <w:t>_toeslag_eenouder</w:t>
            </w:r>
            <w:proofErr w:type="spellEnd"/>
          </w:p>
        </w:tc>
      </w:tr>
      <w:tr w:rsidR="004B08B0" w:rsidRPr="00137FF8" w14:paraId="5E2A3F7F" w14:textId="77777777" w:rsidTr="00486BF6">
        <w:tc>
          <w:tcPr>
            <w:tcW w:w="2520" w:type="dxa"/>
            <w:tcBorders>
              <w:top w:val="nil"/>
              <w:left w:val="nil"/>
              <w:bottom w:val="single" w:sz="4" w:space="0" w:color="auto"/>
            </w:tcBorders>
            <w:shd w:val="clear" w:color="auto" w:fill="auto"/>
          </w:tcPr>
          <w:p w14:paraId="184C2694" w14:textId="77777777" w:rsidR="004B08B0" w:rsidRPr="00137FF8" w:rsidRDefault="004B08B0" w:rsidP="00486BF6">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3C70AC2B" w14:textId="77777777" w:rsidR="004B08B0" w:rsidRPr="00137FF8" w:rsidRDefault="004B08B0" w:rsidP="00CB017A">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4989D47F" w14:textId="77777777" w:rsidR="004B08B0" w:rsidRPr="00137FF8" w:rsidRDefault="004B08B0" w:rsidP="00145843">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47A9F509" w14:textId="77777777" w:rsidR="004B08B0" w:rsidRPr="00137FF8" w:rsidRDefault="004B08B0" w:rsidP="00DA07A8">
            <w:pPr>
              <w:jc w:val="center"/>
              <w:rPr>
                <w:rFonts w:ascii="Garamond" w:hAnsi="Garamond"/>
                <w:smallCaps/>
                <w:sz w:val="20"/>
                <w:szCs w:val="20"/>
              </w:rPr>
            </w:pPr>
            <w:r w:rsidRPr="00137FF8">
              <w:rPr>
                <w:rFonts w:ascii="Garamond" w:hAnsi="Garamond"/>
                <w:smallCaps/>
                <w:sz w:val="20"/>
                <w:szCs w:val="20"/>
              </w:rPr>
              <w:t>rang = 3</w:t>
            </w:r>
          </w:p>
        </w:tc>
      </w:tr>
      <w:tr w:rsidR="004B08B0" w:rsidRPr="00137FF8" w14:paraId="0C727CB5" w14:textId="77777777" w:rsidTr="00486BF6">
        <w:tc>
          <w:tcPr>
            <w:tcW w:w="2520" w:type="dxa"/>
            <w:tcBorders>
              <w:top w:val="nil"/>
              <w:left w:val="nil"/>
              <w:bottom w:val="nil"/>
            </w:tcBorders>
            <w:shd w:val="clear" w:color="auto" w:fill="auto"/>
          </w:tcPr>
          <w:p w14:paraId="15D2D43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01/05/2007-31/12/2007</w:t>
            </w:r>
          </w:p>
        </w:tc>
        <w:tc>
          <w:tcPr>
            <w:tcW w:w="2160" w:type="dxa"/>
            <w:tcBorders>
              <w:top w:val="nil"/>
              <w:bottom w:val="nil"/>
              <w:right w:val="nil"/>
            </w:tcBorders>
            <w:shd w:val="clear" w:color="auto" w:fill="auto"/>
          </w:tcPr>
          <w:p w14:paraId="5423023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20,00</w:t>
            </w:r>
          </w:p>
        </w:tc>
        <w:tc>
          <w:tcPr>
            <w:tcW w:w="2160" w:type="dxa"/>
            <w:tcBorders>
              <w:top w:val="nil"/>
              <w:left w:val="nil"/>
              <w:bottom w:val="nil"/>
              <w:right w:val="nil"/>
            </w:tcBorders>
            <w:shd w:val="clear" w:color="auto" w:fill="auto"/>
          </w:tcPr>
          <w:p w14:paraId="5E19BEF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20,00</w:t>
            </w:r>
          </w:p>
        </w:tc>
        <w:tc>
          <w:tcPr>
            <w:tcW w:w="2160" w:type="dxa"/>
            <w:tcBorders>
              <w:top w:val="nil"/>
              <w:left w:val="nil"/>
              <w:bottom w:val="nil"/>
              <w:right w:val="nil"/>
            </w:tcBorders>
            <w:shd w:val="clear" w:color="auto" w:fill="auto"/>
          </w:tcPr>
          <w:p w14:paraId="1CBFFDA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20,00</w:t>
            </w:r>
          </w:p>
        </w:tc>
      </w:tr>
      <w:tr w:rsidR="004B08B0" w:rsidRPr="00137FF8" w14:paraId="46861741" w14:textId="77777777" w:rsidTr="00486BF6">
        <w:tc>
          <w:tcPr>
            <w:tcW w:w="2520" w:type="dxa"/>
            <w:tcBorders>
              <w:top w:val="nil"/>
              <w:left w:val="nil"/>
              <w:bottom w:val="nil"/>
            </w:tcBorders>
            <w:shd w:val="clear" w:color="auto" w:fill="auto"/>
          </w:tcPr>
          <w:p w14:paraId="1F26F676"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34C9C40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20,40</w:t>
            </w:r>
          </w:p>
        </w:tc>
        <w:tc>
          <w:tcPr>
            <w:tcW w:w="2160" w:type="dxa"/>
            <w:tcBorders>
              <w:top w:val="nil"/>
              <w:left w:val="nil"/>
              <w:bottom w:val="nil"/>
              <w:right w:val="nil"/>
            </w:tcBorders>
            <w:shd w:val="clear" w:color="auto" w:fill="auto"/>
          </w:tcPr>
          <w:p w14:paraId="3B719B4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20,40</w:t>
            </w:r>
          </w:p>
        </w:tc>
        <w:tc>
          <w:tcPr>
            <w:tcW w:w="2160" w:type="dxa"/>
            <w:tcBorders>
              <w:top w:val="nil"/>
              <w:left w:val="nil"/>
              <w:bottom w:val="nil"/>
              <w:right w:val="nil"/>
            </w:tcBorders>
            <w:shd w:val="clear" w:color="auto" w:fill="auto"/>
          </w:tcPr>
          <w:p w14:paraId="105FCE9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20,40</w:t>
            </w:r>
          </w:p>
        </w:tc>
      </w:tr>
      <w:tr w:rsidR="004B08B0" w:rsidRPr="00137FF8" w14:paraId="0B96F7DD" w14:textId="77777777" w:rsidTr="00486BF6">
        <w:tc>
          <w:tcPr>
            <w:tcW w:w="2520" w:type="dxa"/>
            <w:tcBorders>
              <w:top w:val="nil"/>
              <w:left w:val="nil"/>
              <w:bottom w:val="nil"/>
            </w:tcBorders>
            <w:shd w:val="clear" w:color="auto" w:fill="auto"/>
          </w:tcPr>
          <w:p w14:paraId="2136F7A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54C674E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20,81</w:t>
            </w:r>
          </w:p>
        </w:tc>
        <w:tc>
          <w:tcPr>
            <w:tcW w:w="2160" w:type="dxa"/>
            <w:tcBorders>
              <w:top w:val="nil"/>
              <w:left w:val="nil"/>
              <w:bottom w:val="nil"/>
              <w:right w:val="nil"/>
            </w:tcBorders>
            <w:shd w:val="clear" w:color="auto" w:fill="auto"/>
          </w:tcPr>
          <w:p w14:paraId="5C7F186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20,81</w:t>
            </w:r>
          </w:p>
        </w:tc>
        <w:tc>
          <w:tcPr>
            <w:tcW w:w="2160" w:type="dxa"/>
            <w:tcBorders>
              <w:top w:val="nil"/>
              <w:left w:val="nil"/>
              <w:bottom w:val="nil"/>
              <w:right w:val="nil"/>
            </w:tcBorders>
            <w:shd w:val="clear" w:color="auto" w:fill="auto"/>
          </w:tcPr>
          <w:p w14:paraId="12D835D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20,81</w:t>
            </w:r>
          </w:p>
        </w:tc>
      </w:tr>
      <w:tr w:rsidR="004B08B0" w:rsidRPr="00137FF8" w14:paraId="4621B41F" w14:textId="77777777" w:rsidTr="00486BF6">
        <w:tc>
          <w:tcPr>
            <w:tcW w:w="2520" w:type="dxa"/>
            <w:tcBorders>
              <w:top w:val="nil"/>
              <w:left w:val="nil"/>
              <w:bottom w:val="nil"/>
            </w:tcBorders>
            <w:shd w:val="clear" w:color="auto" w:fill="auto"/>
          </w:tcPr>
          <w:p w14:paraId="39AFA2F1"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01/09/2008-30/09/2008</w:t>
            </w:r>
          </w:p>
        </w:tc>
        <w:tc>
          <w:tcPr>
            <w:tcW w:w="2160" w:type="dxa"/>
            <w:tcBorders>
              <w:top w:val="nil"/>
              <w:bottom w:val="nil"/>
              <w:right w:val="nil"/>
            </w:tcBorders>
            <w:shd w:val="clear" w:color="auto" w:fill="auto"/>
          </w:tcPr>
          <w:p w14:paraId="220AC03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21,22</w:t>
            </w:r>
          </w:p>
        </w:tc>
        <w:tc>
          <w:tcPr>
            <w:tcW w:w="2160" w:type="dxa"/>
            <w:tcBorders>
              <w:top w:val="nil"/>
              <w:left w:val="nil"/>
              <w:bottom w:val="nil"/>
              <w:right w:val="nil"/>
            </w:tcBorders>
            <w:shd w:val="clear" w:color="auto" w:fill="auto"/>
          </w:tcPr>
          <w:p w14:paraId="117D789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21,22</w:t>
            </w:r>
          </w:p>
        </w:tc>
        <w:tc>
          <w:tcPr>
            <w:tcW w:w="2160" w:type="dxa"/>
            <w:tcBorders>
              <w:top w:val="nil"/>
              <w:left w:val="nil"/>
              <w:bottom w:val="nil"/>
              <w:right w:val="nil"/>
            </w:tcBorders>
            <w:shd w:val="clear" w:color="auto" w:fill="auto"/>
          </w:tcPr>
          <w:p w14:paraId="15890F6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21,22</w:t>
            </w:r>
          </w:p>
        </w:tc>
      </w:tr>
      <w:tr w:rsidR="004B08B0" w:rsidRPr="00137FF8" w14:paraId="142F449D" w14:textId="77777777" w:rsidTr="00486BF6">
        <w:tc>
          <w:tcPr>
            <w:tcW w:w="2520" w:type="dxa"/>
            <w:tcBorders>
              <w:top w:val="nil"/>
              <w:left w:val="nil"/>
              <w:bottom w:val="nil"/>
            </w:tcBorders>
            <w:shd w:val="clear" w:color="auto" w:fill="auto"/>
          </w:tcPr>
          <w:p w14:paraId="1607D5D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01/10/2008-31/08/2010</w:t>
            </w:r>
          </w:p>
        </w:tc>
        <w:tc>
          <w:tcPr>
            <w:tcW w:w="2160" w:type="dxa"/>
            <w:tcBorders>
              <w:top w:val="nil"/>
              <w:bottom w:val="nil"/>
              <w:right w:val="nil"/>
            </w:tcBorders>
            <w:shd w:val="clear" w:color="auto" w:fill="auto"/>
          </w:tcPr>
          <w:p w14:paraId="45A3650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42,46</w:t>
            </w:r>
          </w:p>
        </w:tc>
        <w:tc>
          <w:tcPr>
            <w:tcW w:w="2160" w:type="dxa"/>
            <w:tcBorders>
              <w:top w:val="nil"/>
              <w:left w:val="nil"/>
              <w:bottom w:val="nil"/>
              <w:right w:val="nil"/>
            </w:tcBorders>
            <w:shd w:val="clear" w:color="auto" w:fill="auto"/>
          </w:tcPr>
          <w:p w14:paraId="2866D7A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26,32</w:t>
            </w:r>
          </w:p>
        </w:tc>
        <w:tc>
          <w:tcPr>
            <w:tcW w:w="2160" w:type="dxa"/>
            <w:tcBorders>
              <w:top w:val="nil"/>
              <w:left w:val="nil"/>
              <w:bottom w:val="nil"/>
              <w:right w:val="nil"/>
            </w:tcBorders>
            <w:shd w:val="clear" w:color="auto" w:fill="auto"/>
          </w:tcPr>
          <w:p w14:paraId="0C6B873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21,22</w:t>
            </w:r>
          </w:p>
        </w:tc>
      </w:tr>
      <w:tr w:rsidR="004B08B0" w:rsidRPr="00137FF8" w14:paraId="33754839" w14:textId="77777777" w:rsidTr="00E63396">
        <w:tc>
          <w:tcPr>
            <w:tcW w:w="2520" w:type="dxa"/>
            <w:tcBorders>
              <w:top w:val="nil"/>
              <w:left w:val="nil"/>
              <w:bottom w:val="nil"/>
            </w:tcBorders>
            <w:shd w:val="clear" w:color="auto" w:fill="auto"/>
          </w:tcPr>
          <w:p w14:paraId="746809A2"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56467A7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43,31</w:t>
            </w:r>
          </w:p>
        </w:tc>
        <w:tc>
          <w:tcPr>
            <w:tcW w:w="2160" w:type="dxa"/>
            <w:tcBorders>
              <w:top w:val="nil"/>
              <w:left w:val="nil"/>
              <w:bottom w:val="nil"/>
              <w:right w:val="nil"/>
            </w:tcBorders>
            <w:shd w:val="clear" w:color="auto" w:fill="auto"/>
          </w:tcPr>
          <w:p w14:paraId="68D4452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26,85</w:t>
            </w:r>
          </w:p>
        </w:tc>
        <w:tc>
          <w:tcPr>
            <w:tcW w:w="2160" w:type="dxa"/>
            <w:tcBorders>
              <w:top w:val="nil"/>
              <w:left w:val="nil"/>
              <w:bottom w:val="nil"/>
              <w:right w:val="nil"/>
            </w:tcBorders>
            <w:shd w:val="clear" w:color="auto" w:fill="auto"/>
          </w:tcPr>
          <w:p w14:paraId="326DA59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21,65</w:t>
            </w:r>
          </w:p>
        </w:tc>
      </w:tr>
      <w:tr w:rsidR="00C069C9" w:rsidRPr="00137FF8" w14:paraId="3C2BB6BD" w14:textId="77777777" w:rsidTr="00E63396">
        <w:tc>
          <w:tcPr>
            <w:tcW w:w="2520" w:type="dxa"/>
            <w:tcBorders>
              <w:top w:val="nil"/>
              <w:left w:val="nil"/>
              <w:bottom w:val="nil"/>
            </w:tcBorders>
            <w:shd w:val="clear" w:color="auto" w:fill="auto"/>
          </w:tcPr>
          <w:p w14:paraId="3560946A"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tcPr>
          <w:p w14:paraId="552A7AF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44,17</w:t>
            </w:r>
          </w:p>
        </w:tc>
        <w:tc>
          <w:tcPr>
            <w:tcW w:w="2160" w:type="dxa"/>
            <w:tcBorders>
              <w:top w:val="nil"/>
              <w:left w:val="nil"/>
              <w:bottom w:val="nil"/>
              <w:right w:val="nil"/>
            </w:tcBorders>
            <w:shd w:val="clear" w:color="auto" w:fill="auto"/>
          </w:tcPr>
          <w:p w14:paraId="59BBB150"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27,38</w:t>
            </w:r>
          </w:p>
        </w:tc>
        <w:tc>
          <w:tcPr>
            <w:tcW w:w="2160" w:type="dxa"/>
            <w:tcBorders>
              <w:top w:val="nil"/>
              <w:left w:val="nil"/>
              <w:bottom w:val="nil"/>
              <w:right w:val="nil"/>
            </w:tcBorders>
            <w:shd w:val="clear" w:color="auto" w:fill="auto"/>
          </w:tcPr>
          <w:p w14:paraId="108E3FA1"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22,08</w:t>
            </w:r>
          </w:p>
        </w:tc>
      </w:tr>
      <w:tr w:rsidR="00C069C9" w:rsidRPr="00137FF8" w14:paraId="426DC6BC" w14:textId="77777777" w:rsidTr="00E63396">
        <w:tc>
          <w:tcPr>
            <w:tcW w:w="2520" w:type="dxa"/>
            <w:tcBorders>
              <w:top w:val="nil"/>
              <w:left w:val="nil"/>
              <w:bottom w:val="nil"/>
            </w:tcBorders>
            <w:shd w:val="clear" w:color="auto" w:fill="auto"/>
          </w:tcPr>
          <w:p w14:paraId="740E53CA"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tcPr>
          <w:p w14:paraId="64B1522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45,06</w:t>
            </w:r>
          </w:p>
        </w:tc>
        <w:tc>
          <w:tcPr>
            <w:tcW w:w="2160" w:type="dxa"/>
            <w:tcBorders>
              <w:top w:val="nil"/>
              <w:left w:val="nil"/>
              <w:bottom w:val="nil"/>
              <w:right w:val="nil"/>
            </w:tcBorders>
            <w:shd w:val="clear" w:color="auto" w:fill="auto"/>
          </w:tcPr>
          <w:p w14:paraId="01A8D5F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27,93</w:t>
            </w:r>
          </w:p>
        </w:tc>
        <w:tc>
          <w:tcPr>
            <w:tcW w:w="2160" w:type="dxa"/>
            <w:tcBorders>
              <w:top w:val="nil"/>
              <w:left w:val="nil"/>
              <w:bottom w:val="nil"/>
              <w:right w:val="nil"/>
            </w:tcBorders>
            <w:shd w:val="clear" w:color="auto" w:fill="auto"/>
          </w:tcPr>
          <w:p w14:paraId="452548FC"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22,52</w:t>
            </w:r>
          </w:p>
        </w:tc>
      </w:tr>
      <w:tr w:rsidR="00C069C9" w:rsidRPr="00137FF8" w14:paraId="538EB14D" w14:textId="77777777" w:rsidTr="00486BF6">
        <w:tc>
          <w:tcPr>
            <w:tcW w:w="2520" w:type="dxa"/>
            <w:tcBorders>
              <w:top w:val="nil"/>
              <w:left w:val="nil"/>
            </w:tcBorders>
            <w:shd w:val="clear" w:color="auto" w:fill="auto"/>
          </w:tcPr>
          <w:p w14:paraId="086E01C7"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tcPr>
          <w:p w14:paraId="7F46DCD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45,96</w:t>
            </w:r>
          </w:p>
        </w:tc>
        <w:tc>
          <w:tcPr>
            <w:tcW w:w="2160" w:type="dxa"/>
            <w:tcBorders>
              <w:top w:val="nil"/>
              <w:left w:val="nil"/>
              <w:right w:val="nil"/>
            </w:tcBorders>
            <w:shd w:val="clear" w:color="auto" w:fill="auto"/>
          </w:tcPr>
          <w:p w14:paraId="5C935B7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28,49</w:t>
            </w:r>
          </w:p>
        </w:tc>
        <w:tc>
          <w:tcPr>
            <w:tcW w:w="2160" w:type="dxa"/>
            <w:tcBorders>
              <w:top w:val="nil"/>
              <w:left w:val="nil"/>
              <w:right w:val="nil"/>
            </w:tcBorders>
            <w:shd w:val="clear" w:color="auto" w:fill="auto"/>
          </w:tcPr>
          <w:p w14:paraId="1C285D4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22,97</w:t>
            </w:r>
          </w:p>
        </w:tc>
      </w:tr>
    </w:tbl>
    <w:p w14:paraId="2434A846" w14:textId="77777777" w:rsidR="005A4FD1" w:rsidRPr="00137FF8" w:rsidRDefault="005A4FD1" w:rsidP="005A4FD1">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13283BFB" w14:textId="77777777" w:rsidR="004B08B0" w:rsidRPr="00137FF8" w:rsidRDefault="004B08B0" w:rsidP="004B08B0">
      <w:pPr>
        <w:rPr>
          <w:rFonts w:ascii="Garamond" w:hAnsi="Garamond"/>
        </w:rPr>
      </w:pPr>
    </w:p>
    <w:p w14:paraId="0991C8A8" w14:textId="77777777" w:rsidR="004B08B0" w:rsidRPr="00137FF8" w:rsidRDefault="004B08B0" w:rsidP="004B08B0">
      <w:pPr>
        <w:jc w:val="both"/>
        <w:rPr>
          <w:rFonts w:ascii="Garamond" w:hAnsi="Garamond"/>
        </w:rPr>
      </w:pPr>
    </w:p>
    <w:p w14:paraId="38CB788C" w14:textId="77777777" w:rsidR="004B08B0" w:rsidRPr="00137FF8" w:rsidRDefault="004B08B0" w:rsidP="004B08B0">
      <w:pPr>
        <w:jc w:val="both"/>
        <w:rPr>
          <w:rFonts w:ascii="Garamond" w:hAnsi="Garamond"/>
          <w:lang w:val="nl-BE"/>
        </w:rPr>
      </w:pPr>
      <w:r w:rsidRPr="00137FF8">
        <w:rPr>
          <w:rFonts w:ascii="Garamond" w:hAnsi="Garamond"/>
          <w:lang w:val="nl-BE"/>
        </w:rPr>
        <w:t xml:space="preserve">Vanaf 1 </w:t>
      </w:r>
      <w:r w:rsidR="00870EDB" w:rsidRPr="00137FF8">
        <w:rPr>
          <w:rFonts w:ascii="Garamond" w:hAnsi="Garamond"/>
          <w:lang w:val="nl-BE"/>
        </w:rPr>
        <w:t xml:space="preserve">mei </w:t>
      </w:r>
      <w:r w:rsidRPr="00137FF8">
        <w:rPr>
          <w:rFonts w:ascii="Garamond" w:hAnsi="Garamond"/>
          <w:lang w:val="nl-BE"/>
        </w:rPr>
        <w:t>200</w:t>
      </w:r>
      <w:r w:rsidR="00870EDB" w:rsidRPr="00137FF8">
        <w:rPr>
          <w:rFonts w:ascii="Garamond" w:hAnsi="Garamond"/>
          <w:lang w:val="nl-BE"/>
        </w:rPr>
        <w:t>7</w:t>
      </w:r>
      <w:r w:rsidRPr="00137FF8">
        <w:rPr>
          <w:rFonts w:ascii="Garamond" w:hAnsi="Garamond"/>
          <w:lang w:val="nl-BE"/>
        </w:rPr>
        <w:t xml:space="preserve"> is er </w:t>
      </w:r>
      <w:r w:rsidR="00870EDB" w:rsidRPr="00137FF8">
        <w:rPr>
          <w:rFonts w:ascii="Garamond" w:hAnsi="Garamond"/>
          <w:lang w:val="nl-BE"/>
        </w:rPr>
        <w:t xml:space="preserve">eveneens </w:t>
      </w:r>
      <w:r w:rsidRPr="00137FF8">
        <w:rPr>
          <w:rFonts w:ascii="Garamond" w:hAnsi="Garamond"/>
          <w:lang w:val="nl-BE"/>
        </w:rPr>
        <w:t xml:space="preserve">een toeslag voor eenoudergezinnen ingevoerd voor eenoudergezinnen die een sociale toeslag krijgen. De </w:t>
      </w:r>
      <w:r w:rsidR="00870EDB" w:rsidRPr="00137FF8">
        <w:rPr>
          <w:rFonts w:ascii="Garamond" w:hAnsi="Garamond"/>
          <w:lang w:val="nl-BE"/>
        </w:rPr>
        <w:t xml:space="preserve">bijslagtrekkende </w:t>
      </w:r>
      <w:r w:rsidRPr="00137FF8">
        <w:rPr>
          <w:rFonts w:ascii="Garamond" w:hAnsi="Garamond"/>
          <w:lang w:val="nl-BE"/>
        </w:rPr>
        <w:t>moet het recht openen op een van volgende sociale toeslagen:</w:t>
      </w:r>
    </w:p>
    <w:p w14:paraId="70DC7071"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sociale toeslag voor de zieke, door een ongeval getroffene of invalide </w:t>
      </w:r>
    </w:p>
    <w:p w14:paraId="53D29A3B"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sociale toeslag voor werklozen </w:t>
      </w:r>
    </w:p>
    <w:p w14:paraId="5173BAF3" w14:textId="77777777" w:rsidR="004B08B0" w:rsidRPr="00137FF8" w:rsidRDefault="004B08B0" w:rsidP="004B08B0">
      <w:pPr>
        <w:numPr>
          <w:ilvl w:val="0"/>
          <w:numId w:val="48"/>
        </w:numPr>
        <w:jc w:val="both"/>
        <w:rPr>
          <w:rFonts w:ascii="Garamond" w:hAnsi="Garamond"/>
          <w:lang w:val="nl-BE"/>
        </w:rPr>
      </w:pPr>
      <w:r w:rsidRPr="00137FF8">
        <w:rPr>
          <w:rFonts w:ascii="Garamond" w:hAnsi="Garamond"/>
          <w:lang w:val="nl-BE"/>
        </w:rPr>
        <w:t xml:space="preserve">sociale toeslag voor gepensioneerden </w:t>
      </w:r>
    </w:p>
    <w:p w14:paraId="5FD7DD3C" w14:textId="77777777" w:rsidR="004B08B0" w:rsidRPr="00137FF8" w:rsidRDefault="004B08B0" w:rsidP="004B08B0">
      <w:pPr>
        <w:jc w:val="both"/>
        <w:rPr>
          <w:rFonts w:ascii="Garamond" w:hAnsi="Garamond"/>
        </w:rPr>
      </w:pPr>
      <w:r w:rsidRPr="00137FF8">
        <w:rPr>
          <w:rFonts w:ascii="Garamond" w:hAnsi="Garamond"/>
          <w:lang w:val="nl-BE"/>
        </w:rPr>
        <w:t>Deze toeslag wordt enkel toegekend voor de kinderen met rang 3. Daarnaast</w:t>
      </w:r>
      <w:r w:rsidR="00482D64" w:rsidRPr="00137FF8">
        <w:rPr>
          <w:rFonts w:ascii="Garamond" w:hAnsi="Garamond"/>
          <w:lang w:val="nl-BE"/>
        </w:rPr>
        <w:t xml:space="preserve"> mag het bruto </w:t>
      </w:r>
      <w:r w:rsidRPr="00137FF8">
        <w:rPr>
          <w:rFonts w:ascii="Garamond" w:hAnsi="Garamond"/>
          <w:lang w:val="nl-BE"/>
        </w:rPr>
        <w:t>inkomen niet boven een bepaald grensbedrag liggen.</w:t>
      </w:r>
    </w:p>
    <w:p w14:paraId="774F2248" w14:textId="77777777" w:rsidR="004B08B0" w:rsidRPr="00137FF8" w:rsidRDefault="004B08B0" w:rsidP="004B08B0">
      <w:pPr>
        <w:jc w:val="both"/>
        <w:rPr>
          <w:rFonts w:ascii="Garamond" w:hAnsi="Garamond"/>
          <w:lang w:val="nl-BE"/>
        </w:rPr>
      </w:pPr>
      <w:r w:rsidRPr="00137FF8">
        <w:rPr>
          <w:rFonts w:ascii="Garamond" w:hAnsi="Garamond"/>
          <w:lang w:val="nl-BE"/>
        </w:rPr>
        <w:t>De</w:t>
      </w:r>
      <w:r w:rsidR="00870EDB" w:rsidRPr="00137FF8">
        <w:rPr>
          <w:rFonts w:ascii="Garamond" w:hAnsi="Garamond"/>
          <w:lang w:val="nl-BE"/>
        </w:rPr>
        <w:t xml:space="preserve">ze </w:t>
      </w:r>
      <w:r w:rsidRPr="00137FF8">
        <w:rPr>
          <w:rFonts w:ascii="Garamond" w:hAnsi="Garamond"/>
          <w:lang w:val="nl-BE"/>
        </w:rPr>
        <w:t xml:space="preserve">toeslag voor eenoudergezinnen wordt bepaald voor de </w:t>
      </w:r>
      <w:proofErr w:type="spellStart"/>
      <w:r w:rsidR="00870EDB" w:rsidRPr="00137FF8">
        <w:rPr>
          <w:rFonts w:ascii="Garamond" w:hAnsi="Garamond"/>
          <w:lang w:val="nl-BE"/>
        </w:rPr>
        <w:t>bijslagtrekkenden</w:t>
      </w:r>
      <w:proofErr w:type="spellEnd"/>
      <w:r w:rsidR="00870EDB" w:rsidRPr="00137FF8">
        <w:rPr>
          <w:rFonts w:ascii="Garamond" w:hAnsi="Garamond"/>
          <w:lang w:val="nl-BE"/>
        </w:rPr>
        <w:t xml:space="preserve"> </w:t>
      </w:r>
      <w:r w:rsidRPr="00137FF8">
        <w:rPr>
          <w:rFonts w:ascii="Garamond" w:hAnsi="Garamond"/>
          <w:lang w:val="nl-BE"/>
        </w:rPr>
        <w:t>(</w:t>
      </w:r>
      <w:proofErr w:type="spellStart"/>
      <w:r w:rsidRPr="00137FF8">
        <w:rPr>
          <w:rFonts w:ascii="Garamond" w:hAnsi="Garamond"/>
          <w:smallCaps/>
          <w:lang w:val="nl-BE"/>
        </w:rPr>
        <w:t>insz_</w:t>
      </w:r>
      <w:r w:rsidR="00870EDB" w:rsidRPr="00137FF8">
        <w:rPr>
          <w:rFonts w:ascii="Garamond" w:hAnsi="Garamond"/>
          <w:smallCaps/>
          <w:lang w:val="nl-BE"/>
        </w:rPr>
        <w:t>bt</w:t>
      </w:r>
      <w:proofErr w:type="spellEnd"/>
      <w:r w:rsidRPr="00137FF8">
        <w:rPr>
          <w:rFonts w:ascii="Garamond" w:hAnsi="Garamond"/>
          <w:lang w:val="nl-BE"/>
        </w:rPr>
        <w:t>) uit het basisbestand die het recht openen op een sociale toeslag, en waarvan het record dus voldoet aan volgende voorwaarden:</w:t>
      </w:r>
    </w:p>
    <w:p w14:paraId="31E31C0B" w14:textId="77777777" w:rsidR="004B08B0" w:rsidRPr="00137FF8" w:rsidRDefault="004B08B0" w:rsidP="004B08B0">
      <w:pPr>
        <w:jc w:val="both"/>
        <w:rPr>
          <w:rFonts w:ascii="Garamond" w:hAnsi="Garamond"/>
          <w:lang w:val="nl-BE"/>
        </w:rPr>
      </w:pPr>
    </w:p>
    <w:p w14:paraId="70B79D72" w14:textId="77777777" w:rsidR="004B08B0" w:rsidRPr="00137FF8" w:rsidRDefault="00C12B29" w:rsidP="004B08B0">
      <w:pPr>
        <w:numPr>
          <w:ilvl w:val="0"/>
          <w:numId w:val="50"/>
        </w:numPr>
        <w:jc w:val="both"/>
        <w:rPr>
          <w:rFonts w:ascii="Garamond" w:hAnsi="Garamond"/>
          <w:lang w:val="nl-BE"/>
        </w:rPr>
      </w:pPr>
      <w:proofErr w:type="spellStart"/>
      <w:r w:rsidRPr="00137FF8">
        <w:rPr>
          <w:rFonts w:ascii="Garamond" w:hAnsi="Garamond"/>
          <w:smallCaps/>
          <w:lang w:val="nl-BE"/>
        </w:rPr>
        <w:t>ao_</w:t>
      </w:r>
      <w:r w:rsidR="004B08B0" w:rsidRPr="00137FF8">
        <w:rPr>
          <w:rFonts w:ascii="Garamond" w:hAnsi="Garamond"/>
          <w:smallCaps/>
          <w:lang w:val="nl-BE"/>
        </w:rPr>
        <w:t>rechthebbende</w:t>
      </w:r>
      <w:r w:rsidRPr="00137FF8">
        <w:rPr>
          <w:rFonts w:ascii="Garamond" w:hAnsi="Garamond"/>
          <w:smallCaps/>
          <w:lang w:val="nl-BE"/>
        </w:rPr>
        <w:t>_ink</w:t>
      </w:r>
      <w:proofErr w:type="spellEnd"/>
      <w:r w:rsidR="004B08B0" w:rsidRPr="00137FF8">
        <w:rPr>
          <w:rFonts w:ascii="Garamond" w:hAnsi="Garamond"/>
          <w:smallCaps/>
        </w:rPr>
        <w:t xml:space="preserve"> = 1 </w:t>
      </w:r>
      <w:r w:rsidR="004B08B0" w:rsidRPr="00137FF8">
        <w:rPr>
          <w:rFonts w:ascii="Garamond" w:hAnsi="Garamond"/>
        </w:rPr>
        <w:t>en</w:t>
      </w:r>
      <w:r w:rsidR="004B08B0" w:rsidRPr="00137FF8">
        <w:rPr>
          <w:rFonts w:ascii="Garamond" w:hAnsi="Garamond"/>
          <w:smallCaps/>
        </w:rPr>
        <w:t xml:space="preserve"> rang = 3 </w:t>
      </w:r>
    </w:p>
    <w:p w14:paraId="4F201B3E" w14:textId="77777777" w:rsidR="004B08B0" w:rsidRPr="00137FF8" w:rsidRDefault="004B08B0" w:rsidP="004B08B0">
      <w:pPr>
        <w:ind w:left="360"/>
        <w:jc w:val="both"/>
        <w:rPr>
          <w:rFonts w:ascii="Garamond" w:hAnsi="Garamond"/>
          <w:lang w:val="nl-BE"/>
        </w:rPr>
      </w:pPr>
      <w:r w:rsidRPr="00137FF8">
        <w:rPr>
          <w:rFonts w:ascii="Garamond" w:hAnsi="Garamond"/>
        </w:rPr>
        <w:t>of</w:t>
      </w:r>
      <w:r w:rsidRPr="00137FF8">
        <w:rPr>
          <w:rFonts w:ascii="Garamond" w:hAnsi="Garamond"/>
          <w:smallCaps/>
          <w:lang w:val="nl-BE"/>
        </w:rPr>
        <w:t xml:space="preserve"> </w:t>
      </w:r>
    </w:p>
    <w:p w14:paraId="1DC20B0B" w14:textId="77777777" w:rsidR="004B08B0" w:rsidRPr="00137FF8" w:rsidRDefault="004B08B0" w:rsidP="004B08B0">
      <w:pPr>
        <w:numPr>
          <w:ilvl w:val="0"/>
          <w:numId w:val="50"/>
        </w:numPr>
        <w:jc w:val="both"/>
        <w:rPr>
          <w:rFonts w:ascii="Garamond" w:hAnsi="Garamond"/>
          <w:lang w:val="nl-BE"/>
        </w:rPr>
      </w:pPr>
      <w:proofErr w:type="spellStart"/>
      <w:r w:rsidRPr="00137FF8">
        <w:rPr>
          <w:rFonts w:ascii="Garamond" w:hAnsi="Garamond"/>
          <w:smallCaps/>
          <w:lang w:val="nl-BE"/>
        </w:rPr>
        <w:t>werkloze</w:t>
      </w:r>
      <w:r w:rsidR="00C12B29" w:rsidRPr="00137FF8">
        <w:rPr>
          <w:rFonts w:ascii="Garamond" w:hAnsi="Garamond"/>
          <w:smallCaps/>
          <w:lang w:val="nl-BE"/>
        </w:rPr>
        <w:t>n_</w:t>
      </w:r>
      <w:r w:rsidRPr="00137FF8">
        <w:rPr>
          <w:rFonts w:ascii="Garamond" w:hAnsi="Garamond"/>
          <w:smallCaps/>
          <w:lang w:val="nl-BE"/>
        </w:rPr>
        <w:t>rechthebbende</w:t>
      </w:r>
      <w:r w:rsidR="00C12B29" w:rsidRPr="00137FF8">
        <w:rPr>
          <w:rFonts w:ascii="Garamond" w:hAnsi="Garamond"/>
          <w:smallCaps/>
          <w:lang w:val="nl-BE"/>
        </w:rPr>
        <w:t>_ink</w:t>
      </w:r>
      <w:proofErr w:type="spellEnd"/>
      <w:r w:rsidRPr="00137FF8">
        <w:rPr>
          <w:rFonts w:ascii="Garamond" w:hAnsi="Garamond"/>
          <w:smallCaps/>
        </w:rPr>
        <w:t xml:space="preserve"> = 1 </w:t>
      </w:r>
      <w:r w:rsidRPr="00137FF8">
        <w:rPr>
          <w:rFonts w:ascii="Garamond" w:hAnsi="Garamond"/>
        </w:rPr>
        <w:t>en</w:t>
      </w:r>
      <w:r w:rsidRPr="00137FF8">
        <w:rPr>
          <w:rFonts w:ascii="Garamond" w:hAnsi="Garamond"/>
          <w:smallCaps/>
        </w:rPr>
        <w:t xml:space="preserve"> rang = 3 </w:t>
      </w:r>
    </w:p>
    <w:p w14:paraId="382E5F97" w14:textId="77777777" w:rsidR="004B08B0" w:rsidRPr="00137FF8" w:rsidRDefault="004B08B0" w:rsidP="004B08B0">
      <w:pPr>
        <w:ind w:left="360"/>
        <w:jc w:val="both"/>
        <w:rPr>
          <w:rFonts w:ascii="Garamond" w:hAnsi="Garamond"/>
          <w:lang w:val="nl-BE"/>
        </w:rPr>
      </w:pPr>
      <w:r w:rsidRPr="00137FF8">
        <w:rPr>
          <w:rFonts w:ascii="Garamond" w:hAnsi="Garamond"/>
        </w:rPr>
        <w:t>of</w:t>
      </w:r>
    </w:p>
    <w:p w14:paraId="6615FF57" w14:textId="77777777" w:rsidR="004B08B0" w:rsidRPr="00137FF8" w:rsidRDefault="00C12B29" w:rsidP="004B08B0">
      <w:pPr>
        <w:numPr>
          <w:ilvl w:val="0"/>
          <w:numId w:val="50"/>
        </w:numPr>
        <w:jc w:val="both"/>
        <w:rPr>
          <w:rFonts w:ascii="Garamond" w:hAnsi="Garamond"/>
          <w:lang w:val="nl-BE"/>
        </w:rPr>
      </w:pPr>
      <w:proofErr w:type="spellStart"/>
      <w:r w:rsidRPr="00137FF8">
        <w:rPr>
          <w:rFonts w:ascii="Garamond" w:hAnsi="Garamond"/>
          <w:smallCaps/>
          <w:lang w:val="nl-BE"/>
        </w:rPr>
        <w:t>penstr_</w:t>
      </w:r>
      <w:r w:rsidR="004B08B0" w:rsidRPr="00137FF8">
        <w:rPr>
          <w:rFonts w:ascii="Garamond" w:hAnsi="Garamond"/>
          <w:smallCaps/>
          <w:lang w:val="nl-BE"/>
        </w:rPr>
        <w:t>rechthebbende</w:t>
      </w:r>
      <w:r w:rsidRPr="00137FF8">
        <w:rPr>
          <w:rFonts w:ascii="Garamond" w:hAnsi="Garamond"/>
          <w:smallCaps/>
          <w:lang w:val="nl-BE"/>
        </w:rPr>
        <w:t>_ink</w:t>
      </w:r>
      <w:proofErr w:type="spellEnd"/>
      <w:r w:rsidR="004B08B0" w:rsidRPr="00137FF8">
        <w:rPr>
          <w:rFonts w:ascii="Garamond" w:hAnsi="Garamond"/>
          <w:smallCaps/>
        </w:rPr>
        <w:t xml:space="preserve"> = 1 </w:t>
      </w:r>
      <w:r w:rsidR="004B08B0" w:rsidRPr="00137FF8">
        <w:rPr>
          <w:rFonts w:ascii="Garamond" w:hAnsi="Garamond"/>
        </w:rPr>
        <w:t>en</w:t>
      </w:r>
      <w:r w:rsidR="004B08B0" w:rsidRPr="00137FF8">
        <w:rPr>
          <w:rFonts w:ascii="Garamond" w:hAnsi="Garamond"/>
          <w:smallCaps/>
        </w:rPr>
        <w:t xml:space="preserve"> rang = 3</w:t>
      </w:r>
    </w:p>
    <w:p w14:paraId="74F1A47D" w14:textId="77777777" w:rsidR="004B08B0" w:rsidRPr="00137FF8" w:rsidRDefault="004B08B0" w:rsidP="004B08B0">
      <w:pPr>
        <w:rPr>
          <w:rFonts w:ascii="Garamond" w:hAnsi="Garamond"/>
          <w:lang w:val="nl-BE"/>
        </w:rPr>
      </w:pPr>
    </w:p>
    <w:p w14:paraId="75404139" w14:textId="77777777" w:rsidR="004B08B0" w:rsidRPr="00137FF8" w:rsidRDefault="004B08B0" w:rsidP="004B08B0">
      <w:pPr>
        <w:jc w:val="both"/>
        <w:rPr>
          <w:rFonts w:ascii="Garamond" w:hAnsi="Garamond"/>
          <w:lang w:val="nl-BE"/>
        </w:rPr>
      </w:pPr>
      <w:r w:rsidRPr="00137FF8">
        <w:rPr>
          <w:rFonts w:ascii="Garamond" w:hAnsi="Garamond"/>
          <w:lang w:val="nl-BE"/>
        </w:rPr>
        <w:t>Van deze personen worden enkel degene uit een eenoudergezin (</w:t>
      </w:r>
      <w:proofErr w:type="spellStart"/>
      <w:r w:rsidRPr="00137FF8">
        <w:rPr>
          <w:rFonts w:ascii="Garamond" w:hAnsi="Garamond"/>
          <w:smallCaps/>
          <w:lang w:val="nl-BE"/>
        </w:rPr>
        <w:t>type_huishouden</w:t>
      </w:r>
      <w:proofErr w:type="spellEnd"/>
      <w:r w:rsidRPr="00137FF8">
        <w:rPr>
          <w:rFonts w:ascii="Garamond" w:hAnsi="Garamond"/>
          <w:smallCaps/>
          <w:lang w:val="nl-BE"/>
        </w:rPr>
        <w:t xml:space="preserve"> = 5)</w:t>
      </w:r>
      <w:r w:rsidRPr="00137FF8">
        <w:rPr>
          <w:rFonts w:ascii="Garamond" w:hAnsi="Garamond"/>
          <w:lang w:val="nl-BE"/>
        </w:rPr>
        <w:t xml:space="preserve"> weerhouden en krijgen een waarde 1 voor de nieuwe variabele </w:t>
      </w:r>
      <w:proofErr w:type="spellStart"/>
      <w:r w:rsidR="00C12B29" w:rsidRPr="00137FF8">
        <w:rPr>
          <w:rFonts w:ascii="Garamond" w:hAnsi="Garamond"/>
          <w:smallCaps/>
          <w:lang w:val="nl-BE"/>
        </w:rPr>
        <w:t>rechthebbende_</w:t>
      </w:r>
      <w:r w:rsidRPr="00137FF8">
        <w:rPr>
          <w:rFonts w:ascii="Garamond" w:hAnsi="Garamond"/>
          <w:smallCaps/>
          <w:lang w:val="nl-BE"/>
        </w:rPr>
        <w:t>eenouder</w:t>
      </w:r>
      <w:r w:rsidR="00C12B29" w:rsidRPr="00137FF8">
        <w:rPr>
          <w:rFonts w:ascii="Garamond" w:hAnsi="Garamond"/>
          <w:smallCaps/>
          <w:lang w:val="nl-BE"/>
        </w:rPr>
        <w:t>_nv</w:t>
      </w:r>
      <w:proofErr w:type="spellEnd"/>
      <w:r w:rsidRPr="00137FF8">
        <w:rPr>
          <w:rFonts w:ascii="Garamond" w:hAnsi="Garamond"/>
          <w:lang w:val="nl-BE"/>
        </w:rPr>
        <w:t>.</w:t>
      </w:r>
    </w:p>
    <w:p w14:paraId="3D13249D" w14:textId="77777777" w:rsidR="004B08B0" w:rsidRPr="00137FF8" w:rsidRDefault="004B08B0" w:rsidP="004B08B0">
      <w:pPr>
        <w:jc w:val="both"/>
        <w:rPr>
          <w:rFonts w:ascii="Garamond" w:hAnsi="Garamond"/>
          <w:lang w:val="nl-BE"/>
        </w:rPr>
      </w:pPr>
    </w:p>
    <w:p w14:paraId="22706D15" w14:textId="77777777" w:rsidR="004B08B0" w:rsidRPr="00137FF8" w:rsidRDefault="004B08B0" w:rsidP="004B08B0">
      <w:pPr>
        <w:jc w:val="both"/>
        <w:rPr>
          <w:rFonts w:ascii="Garamond" w:hAnsi="Garamond"/>
        </w:rPr>
      </w:pPr>
      <w:r w:rsidRPr="00137FF8">
        <w:rPr>
          <w:rFonts w:ascii="Garamond" w:hAnsi="Garamond"/>
          <w:lang w:val="nl-BE"/>
        </w:rPr>
        <w:t xml:space="preserve">Vervolgens wordt </w:t>
      </w:r>
      <w:r w:rsidR="00482D64" w:rsidRPr="00137FF8">
        <w:rPr>
          <w:rFonts w:ascii="Garamond" w:hAnsi="Garamond"/>
          <w:lang w:val="nl-BE"/>
        </w:rPr>
        <w:t xml:space="preserve">bepaald van welke </w:t>
      </w:r>
      <w:r w:rsidR="00870EDB" w:rsidRPr="00137FF8">
        <w:rPr>
          <w:rFonts w:ascii="Garamond" w:hAnsi="Garamond"/>
          <w:lang w:val="nl-BE"/>
        </w:rPr>
        <w:t xml:space="preserve">bijslagtrekkende </w:t>
      </w:r>
      <w:r w:rsidRPr="00137FF8">
        <w:rPr>
          <w:rFonts w:ascii="Garamond" w:hAnsi="Garamond"/>
          <w:lang w:val="nl-BE"/>
        </w:rPr>
        <w:t>uit een eenoudergezin (</w:t>
      </w:r>
      <w:proofErr w:type="spellStart"/>
      <w:r w:rsidR="00C12B29" w:rsidRPr="00137FF8">
        <w:rPr>
          <w:rFonts w:ascii="Garamond" w:hAnsi="Garamond"/>
          <w:smallCaps/>
          <w:lang w:val="nl-BE"/>
        </w:rPr>
        <w:t>rechthebbende_eenouder_nv</w:t>
      </w:r>
      <w:proofErr w:type="spellEnd"/>
      <w:r w:rsidR="002C65A2" w:rsidRPr="00137FF8">
        <w:rPr>
          <w:rFonts w:ascii="Garamond" w:hAnsi="Garamond"/>
          <w:smallCaps/>
        </w:rPr>
        <w:t xml:space="preserve"> </w:t>
      </w:r>
      <w:r w:rsidRPr="00137FF8">
        <w:rPr>
          <w:rFonts w:ascii="Garamond" w:hAnsi="Garamond"/>
          <w:smallCaps/>
        </w:rPr>
        <w:t xml:space="preserve">= 1) </w:t>
      </w:r>
      <w:r w:rsidRPr="00137FF8">
        <w:rPr>
          <w:rFonts w:ascii="Garamond" w:hAnsi="Garamond"/>
        </w:rPr>
        <w:t xml:space="preserve">het bruto inkomen beneden het grensbedrag ligt en bijgevolg recht </w:t>
      </w:r>
      <w:r w:rsidR="00482D64" w:rsidRPr="00137FF8">
        <w:rPr>
          <w:rFonts w:ascii="Garamond" w:hAnsi="Garamond"/>
        </w:rPr>
        <w:t>heeft</w:t>
      </w:r>
      <w:r w:rsidRPr="00137FF8">
        <w:rPr>
          <w:rFonts w:ascii="Garamond" w:hAnsi="Garamond"/>
        </w:rPr>
        <w:t xml:space="preserve"> op een sociale toeslag.</w:t>
      </w:r>
    </w:p>
    <w:p w14:paraId="4E15947F" w14:textId="77777777" w:rsidR="004B08B0" w:rsidRPr="00137FF8" w:rsidRDefault="004B08B0" w:rsidP="004B08B0">
      <w:pPr>
        <w:jc w:val="both"/>
        <w:rPr>
          <w:rFonts w:ascii="Garamond" w:hAnsi="Garamond"/>
          <w:lang w:val="nl-BE"/>
        </w:rPr>
      </w:pPr>
      <w:r w:rsidRPr="00137FF8">
        <w:rPr>
          <w:rFonts w:ascii="Garamond" w:hAnsi="Garamond"/>
          <w:lang w:val="nl-BE"/>
        </w:rPr>
        <w:t>Het inkomen dat in rekening wordt genomen is het bruto inkomen en het betreft zowel de inkomens uit arbeid</w:t>
      </w:r>
      <w:r w:rsidRPr="00137FF8">
        <w:rPr>
          <w:rStyle w:val="FootnoteReference"/>
          <w:rFonts w:ascii="Garamond" w:hAnsi="Garamond"/>
          <w:lang w:val="nl-BE"/>
        </w:rPr>
        <w:footnoteReference w:id="219"/>
      </w:r>
      <w:r w:rsidRPr="00137FF8">
        <w:rPr>
          <w:rFonts w:ascii="Garamond" w:hAnsi="Garamond"/>
          <w:lang w:val="nl-BE"/>
        </w:rPr>
        <w:t xml:space="preserve"> als de vervangingsinkomens. Enkel de gezinsbijslag, de forfaitaire tegemoetkoming voor hulp van derden bij de invaliditeitsuitkeringen, de integratietegemoetkoming voor personen met een handicap en de tegemoetkoming voor hulp aan derden worden buiten beschouwing gelaten voor de bepaling van het grensbedrag.</w:t>
      </w:r>
      <w:r w:rsidRPr="00137FF8">
        <w:rPr>
          <w:rStyle w:val="FootnoteReference"/>
          <w:rFonts w:ascii="Garamond" w:hAnsi="Garamond"/>
          <w:lang w:val="nl-BE"/>
        </w:rPr>
        <w:footnoteReference w:id="220"/>
      </w:r>
      <w:r w:rsidRPr="00137FF8">
        <w:rPr>
          <w:rFonts w:ascii="Garamond" w:hAnsi="Garamond"/>
          <w:lang w:val="nl-BE"/>
        </w:rPr>
        <w:t xml:space="preserve"> Dit inkomen wordt bepaald door de som van volgende variabelen van de bijslagtrekkende, gedeeld door 12: </w:t>
      </w:r>
      <w:proofErr w:type="spellStart"/>
      <w:r w:rsidR="00305A9F" w:rsidRPr="00137FF8">
        <w:rPr>
          <w:rFonts w:ascii="Garamond" w:hAnsi="Garamond"/>
          <w:smallCaps/>
          <w:lang w:val="nl-BE"/>
        </w:rPr>
        <w:t>brutoloon_rsz</w:t>
      </w:r>
      <w:proofErr w:type="spellEnd"/>
      <w:r w:rsidR="00305A9F" w:rsidRPr="00137FF8">
        <w:rPr>
          <w:rFonts w:ascii="Garamond" w:hAnsi="Garamond"/>
          <w:smallCaps/>
          <w:lang w:val="nl-BE"/>
        </w:rPr>
        <w:t xml:space="preserve">, </w:t>
      </w:r>
      <w:proofErr w:type="spellStart"/>
      <w:r w:rsidR="00305A9F" w:rsidRPr="00137FF8">
        <w:rPr>
          <w:rFonts w:ascii="Garamond" w:hAnsi="Garamond"/>
          <w:smallCaps/>
          <w:lang w:val="nl-BE"/>
        </w:rPr>
        <w:t>brutoloon_rszppo</w:t>
      </w:r>
      <w:proofErr w:type="spellEnd"/>
      <w:r w:rsidR="00305A9F" w:rsidRPr="00137FF8">
        <w:rPr>
          <w:rFonts w:ascii="Garamond" w:hAnsi="Garamond"/>
          <w:smallCaps/>
          <w:lang w:val="nl-BE"/>
        </w:rPr>
        <w:t>,</w:t>
      </w:r>
      <w:r w:rsidR="00305A9F" w:rsidRPr="00137FF8">
        <w:rPr>
          <w:rFonts w:ascii="Garamond" w:hAnsi="Garamond"/>
          <w:lang w:val="nl-BE"/>
        </w:rPr>
        <w:t xml:space="preserve"> 100/80 * </w:t>
      </w:r>
      <w:proofErr w:type="spellStart"/>
      <w:r w:rsidR="00305A9F" w:rsidRPr="00137FF8">
        <w:rPr>
          <w:rFonts w:ascii="Garamond" w:hAnsi="Garamond"/>
          <w:smallCaps/>
          <w:lang w:val="nl-BE"/>
        </w:rPr>
        <w:t>inkomen_rsvz</w:t>
      </w:r>
      <w:proofErr w:type="spellEnd"/>
      <w:r w:rsidR="00305A9F" w:rsidRPr="00137FF8">
        <w:rPr>
          <w:rFonts w:ascii="Garamond" w:hAnsi="Garamond"/>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_fao</w:t>
      </w:r>
      <w:proofErr w:type="spellEnd"/>
      <w:r w:rsidR="00305A9F" w:rsidRPr="00137FF8">
        <w:rPr>
          <w:rStyle w:val="FootnoteReference"/>
          <w:rFonts w:ascii="Garamond" w:hAnsi="Garamond"/>
          <w:smallCaps/>
          <w:lang w:val="nl-BE"/>
        </w:rPr>
        <w:footnoteReference w:id="221"/>
      </w:r>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_fbz</w:t>
      </w:r>
      <w:proofErr w:type="spellEnd"/>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_fod_sz</w:t>
      </w:r>
      <w:proofErr w:type="spellEnd"/>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_nic</w:t>
      </w:r>
      <w:proofErr w:type="spellEnd"/>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_riziv</w:t>
      </w:r>
      <w:proofErr w:type="spellEnd"/>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_rva</w:t>
      </w:r>
      <w:proofErr w:type="spellEnd"/>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_rvp</w:t>
      </w:r>
      <w:proofErr w:type="spellEnd"/>
      <w:r w:rsidR="00305A9F" w:rsidRPr="00137FF8">
        <w:rPr>
          <w:rFonts w:ascii="Garamond" w:hAnsi="Garamond"/>
          <w:smallCaps/>
          <w:lang w:val="nl-BE"/>
        </w:rPr>
        <w:t xml:space="preserve">, </w:t>
      </w:r>
      <w:proofErr w:type="spellStart"/>
      <w:r w:rsidR="00306511" w:rsidRPr="00137FF8">
        <w:rPr>
          <w:rFonts w:ascii="Garamond" w:hAnsi="Garamond"/>
          <w:smallCaps/>
          <w:lang w:val="nl-BE"/>
        </w:rPr>
        <w:t>uitkering</w:t>
      </w:r>
      <w:r w:rsidR="00305A9F" w:rsidRPr="00137FF8">
        <w:rPr>
          <w:rFonts w:ascii="Garamond" w:hAnsi="Garamond"/>
          <w:smallCaps/>
          <w:lang w:val="nl-BE"/>
        </w:rPr>
        <w:t>_pod_mi</w:t>
      </w:r>
      <w:proofErr w:type="spellEnd"/>
      <w:r w:rsidR="00305A9F" w:rsidRPr="00137FF8">
        <w:rPr>
          <w:rFonts w:ascii="Garamond" w:hAnsi="Garamond"/>
          <w:smallCaps/>
          <w:lang w:val="nl-BE"/>
        </w:rPr>
        <w:t>.</w:t>
      </w:r>
    </w:p>
    <w:p w14:paraId="2CEEAC1F" w14:textId="77777777" w:rsidR="00305A9F" w:rsidRPr="00137FF8" w:rsidRDefault="00305A9F" w:rsidP="004B08B0">
      <w:pPr>
        <w:jc w:val="both"/>
        <w:rPr>
          <w:rFonts w:ascii="Garamond" w:hAnsi="Garamond"/>
          <w:lang w:val="nl-BE"/>
        </w:rPr>
      </w:pPr>
    </w:p>
    <w:p w14:paraId="5B4DEEE3" w14:textId="77777777" w:rsidR="004B08B0" w:rsidRPr="00137FF8" w:rsidRDefault="004B08B0" w:rsidP="004B08B0">
      <w:pPr>
        <w:jc w:val="both"/>
        <w:rPr>
          <w:rFonts w:ascii="Garamond" w:hAnsi="Garamond"/>
        </w:rPr>
      </w:pPr>
      <w:r w:rsidRPr="00137FF8">
        <w:rPr>
          <w:rFonts w:ascii="Garamond" w:hAnsi="Garamond"/>
          <w:lang w:val="nl-BE"/>
        </w:rPr>
        <w:t xml:space="preserve">De </w:t>
      </w:r>
      <w:proofErr w:type="spellStart"/>
      <w:r w:rsidR="00870EDB" w:rsidRPr="00137FF8">
        <w:rPr>
          <w:rFonts w:ascii="Garamond" w:hAnsi="Garamond"/>
          <w:lang w:val="nl-BE"/>
        </w:rPr>
        <w:t>bijslagtrekkenden</w:t>
      </w:r>
      <w:proofErr w:type="spellEnd"/>
      <w:r w:rsidR="00870EDB" w:rsidRPr="00137FF8">
        <w:rPr>
          <w:rFonts w:ascii="Garamond" w:hAnsi="Garamond"/>
          <w:lang w:val="nl-BE"/>
        </w:rPr>
        <w:t xml:space="preserve"> </w:t>
      </w:r>
      <w:r w:rsidRPr="00137FF8">
        <w:rPr>
          <w:rFonts w:ascii="Garamond" w:hAnsi="Garamond"/>
          <w:lang w:val="nl-BE"/>
        </w:rPr>
        <w:t>van wie het inkomen het grensbedrag overschrijdt (zie</w:t>
      </w:r>
      <w:r w:rsidR="0012415D" w:rsidRPr="00137FF8">
        <w:rPr>
          <w:rFonts w:ascii="Garamond" w:hAnsi="Garamond"/>
          <w:lang w:val="nl-BE"/>
        </w:rPr>
        <w:t xml:space="preserve"> </w:t>
      </w:r>
      <w:r w:rsidR="003C0AD6" w:rsidRPr="00137FF8">
        <w:rPr>
          <w:rFonts w:ascii="Garamond" w:hAnsi="Garamond"/>
          <w:lang w:val="nl-BE"/>
        </w:rPr>
        <w:fldChar w:fldCharType="begin"/>
      </w:r>
      <w:r w:rsidR="003C0AD6" w:rsidRPr="00137FF8">
        <w:rPr>
          <w:rFonts w:ascii="Garamond" w:hAnsi="Garamond"/>
          <w:lang w:val="nl-BE"/>
        </w:rPr>
        <w:instrText xml:space="preserve"> REF _Ref310599039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32</w:t>
      </w:r>
      <w:r w:rsidR="003C0AD6" w:rsidRPr="00137FF8">
        <w:rPr>
          <w:rFonts w:ascii="Garamond" w:hAnsi="Garamond"/>
          <w:lang w:val="nl-BE"/>
        </w:rPr>
        <w:fldChar w:fldCharType="end"/>
      </w:r>
      <w:r w:rsidRPr="00137FF8">
        <w:rPr>
          <w:rFonts w:ascii="Garamond" w:hAnsi="Garamond"/>
          <w:lang w:val="nl-BE"/>
        </w:rPr>
        <w:t xml:space="preserve">) worden niet weerhouden voor de bepaling van de toeslag voor eenoudergezinnen en krijgen een waarde 0 voor de variabele </w:t>
      </w:r>
      <w:proofErr w:type="spellStart"/>
      <w:r w:rsidRPr="00137FF8">
        <w:rPr>
          <w:rFonts w:ascii="Garamond" w:hAnsi="Garamond"/>
          <w:smallCaps/>
          <w:lang w:val="nl-BE"/>
        </w:rPr>
        <w:t>eenouder</w:t>
      </w:r>
      <w:r w:rsidR="00306511" w:rsidRPr="00137FF8">
        <w:rPr>
          <w:rFonts w:ascii="Garamond" w:hAnsi="Garamond"/>
          <w:smallCaps/>
          <w:lang w:val="nl-BE"/>
        </w:rPr>
        <w:t>_nv_rechthebbende_ink</w:t>
      </w:r>
      <w:proofErr w:type="spellEnd"/>
      <w:r w:rsidR="005F2048" w:rsidRPr="00137FF8">
        <w:rPr>
          <w:rStyle w:val="FootnoteReference"/>
          <w:rFonts w:ascii="Garamond" w:hAnsi="Garamond"/>
          <w:smallCaps/>
          <w:lang w:val="nl-BE"/>
        </w:rPr>
        <w:footnoteReference w:id="222"/>
      </w:r>
      <w:r w:rsidR="005F2048" w:rsidRPr="00137FF8">
        <w:rPr>
          <w:rFonts w:ascii="Garamond" w:hAnsi="Garamond"/>
          <w:smallCaps/>
          <w:lang w:val="nl-BE"/>
        </w:rPr>
        <w:t xml:space="preserve">. </w:t>
      </w:r>
      <w:r w:rsidR="005F2048" w:rsidRPr="00137FF8">
        <w:rPr>
          <w:rFonts w:ascii="Garamond" w:hAnsi="Garamond"/>
          <w:lang w:val="nl-BE"/>
        </w:rPr>
        <w:t>De overige records krijgen een waarde 1 voor deze variabele.</w:t>
      </w:r>
    </w:p>
    <w:p w14:paraId="57D25B32" w14:textId="77777777" w:rsidR="004B08B0" w:rsidRPr="00137FF8" w:rsidRDefault="004B08B0" w:rsidP="004B08B0">
      <w:pPr>
        <w:jc w:val="both"/>
        <w:rPr>
          <w:rFonts w:ascii="Garamond" w:hAnsi="Garamond"/>
          <w:u w:val="single"/>
        </w:rPr>
      </w:pPr>
    </w:p>
    <w:p w14:paraId="3C017A1C"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306511" w:rsidRPr="00137FF8">
        <w:rPr>
          <w:rFonts w:ascii="Garamond" w:hAnsi="Garamond"/>
          <w:smallCaps/>
          <w:lang w:val="nl-BE"/>
        </w:rPr>
        <w:t>eenouder_nv_rechthebbende_ink</w:t>
      </w:r>
      <w:proofErr w:type="spellEnd"/>
      <w:r w:rsidR="00306511" w:rsidRPr="00137FF8">
        <w:rPr>
          <w:rFonts w:ascii="Garamond" w:hAnsi="Garamond"/>
          <w:smallCaps/>
          <w:lang w:val="nl-BE"/>
        </w:rPr>
        <w:t xml:space="preserve"> </w:t>
      </w:r>
      <w:r w:rsidRPr="00137FF8">
        <w:rPr>
          <w:rFonts w:ascii="Garamond" w:hAnsi="Garamond"/>
        </w:rPr>
        <w:t>en waarvoor geldt</w:t>
      </w:r>
      <w:r w:rsidRPr="00137FF8">
        <w:rPr>
          <w:rFonts w:ascii="Garamond" w:hAnsi="Garamond"/>
          <w:smallCaps/>
        </w:rPr>
        <w:t xml:space="preserve"> leeftijd &lt; 25 </w:t>
      </w:r>
      <w:r w:rsidRPr="00137FF8">
        <w:rPr>
          <w:rFonts w:ascii="Garamond" w:hAnsi="Garamond"/>
        </w:rPr>
        <w:t>en</w:t>
      </w:r>
      <w:r w:rsidRPr="00137FF8">
        <w:rPr>
          <w:rFonts w:ascii="Garamond" w:hAnsi="Garamond"/>
          <w:smallCaps/>
        </w:rPr>
        <w:t xml:space="preserve"> leeftijd ≠ .</w:t>
      </w:r>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toeslag</w:t>
      </w:r>
      <w:r w:rsidR="00306511" w:rsidRPr="00137FF8">
        <w:rPr>
          <w:rFonts w:ascii="Garamond" w:hAnsi="Garamond"/>
          <w:smallCaps/>
          <w:lang w:val="nl-BE"/>
        </w:rPr>
        <w:t>_eenoudr_nv</w:t>
      </w:r>
      <w:proofErr w:type="spellEnd"/>
      <w:r w:rsidRPr="00137FF8">
        <w:rPr>
          <w:rFonts w:ascii="Garamond" w:hAnsi="Garamond"/>
          <w:smallCaps/>
        </w:rPr>
        <w:t xml:space="preserve"> </w:t>
      </w:r>
      <w:r w:rsidRPr="00137FF8">
        <w:rPr>
          <w:rFonts w:ascii="Garamond" w:hAnsi="Garamond"/>
          <w:lang w:val="nl-BE"/>
        </w:rPr>
        <w:t>gecreëerd. Deze nieuwe variabele wordt bepaald op basis van</w:t>
      </w:r>
      <w:r w:rsidR="0035636D" w:rsidRPr="00137FF8">
        <w:rPr>
          <w:rFonts w:ascii="Garamond" w:hAnsi="Garamond"/>
          <w:lang w:val="nl-BE"/>
        </w:rPr>
        <w:t xml:space="preserve"> </w:t>
      </w:r>
      <w:r w:rsidR="003C0AD6" w:rsidRPr="00137FF8">
        <w:rPr>
          <w:rFonts w:ascii="Garamond" w:hAnsi="Garamond"/>
          <w:lang w:val="nl-BE"/>
        </w:rPr>
        <w:fldChar w:fldCharType="begin"/>
      </w:r>
      <w:r w:rsidR="003C0AD6" w:rsidRPr="00137FF8">
        <w:rPr>
          <w:rFonts w:ascii="Garamond" w:hAnsi="Garamond"/>
          <w:lang w:val="nl-BE"/>
        </w:rPr>
        <w:instrText xml:space="preserve"> REF _Ref326064105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34</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1FB6620F" w14:textId="77777777" w:rsidR="004B08B0" w:rsidRPr="00137FF8" w:rsidRDefault="00306511" w:rsidP="004B08B0">
      <w:pPr>
        <w:jc w:val="both"/>
        <w:rPr>
          <w:rFonts w:ascii="Garamond" w:hAnsi="Garamond"/>
          <w:lang w:val="nl-BE"/>
        </w:rPr>
      </w:pPr>
      <w:proofErr w:type="spellStart"/>
      <w:r w:rsidRPr="00137FF8">
        <w:rPr>
          <w:rFonts w:ascii="Garamond" w:hAnsi="Garamond"/>
          <w:smallCaps/>
          <w:lang w:val="nl-BE"/>
        </w:rPr>
        <w:t>toeslag_eenoudr_nv</w:t>
      </w:r>
      <w:proofErr w:type="spellEnd"/>
      <w:r w:rsidRPr="00137FF8">
        <w:rPr>
          <w:rFonts w:ascii="Garamond" w:hAnsi="Garamond"/>
          <w:smallCaps/>
        </w:rPr>
        <w:t xml:space="preserve"> </w:t>
      </w:r>
      <w:r w:rsidR="004B08B0" w:rsidRPr="00137FF8">
        <w:rPr>
          <w:rFonts w:ascii="Garamond" w:hAnsi="Garamond"/>
          <w:smallCaps/>
          <w:lang w:val="nl-BE"/>
        </w:rPr>
        <w:t xml:space="preserve">= </w:t>
      </w:r>
      <w:proofErr w:type="spellStart"/>
      <w:r w:rsidR="004B08B0" w:rsidRPr="00137FF8">
        <w:rPr>
          <w:rFonts w:ascii="Garamond" w:hAnsi="Garamond"/>
          <w:smallCaps/>
          <w:lang w:val="nl-BE"/>
        </w:rPr>
        <w:t>aantal</w:t>
      </w:r>
      <w:r w:rsidRPr="00137FF8">
        <w:rPr>
          <w:rFonts w:ascii="Garamond" w:hAnsi="Garamond"/>
          <w:smallCaps/>
          <w:lang w:val="nl-BE"/>
        </w:rPr>
        <w:t>_</w:t>
      </w:r>
      <w:r w:rsidR="004B08B0" w:rsidRPr="00137FF8">
        <w:rPr>
          <w:rFonts w:ascii="Garamond" w:hAnsi="Garamond"/>
          <w:smallCaps/>
          <w:lang w:val="nl-BE"/>
        </w:rPr>
        <w:t>maanden</w:t>
      </w:r>
      <w:proofErr w:type="spellEnd"/>
      <w:r w:rsidR="004B08B0" w:rsidRPr="00137FF8">
        <w:rPr>
          <w:rFonts w:ascii="Garamond" w:hAnsi="Garamond"/>
          <w:smallCaps/>
          <w:lang w:val="nl-BE"/>
        </w:rPr>
        <w:t xml:space="preserve"> * </w:t>
      </w:r>
      <w:proofErr w:type="spellStart"/>
      <w:r w:rsidR="004B08B0" w:rsidRPr="00137FF8">
        <w:rPr>
          <w:rFonts w:ascii="Garamond" w:hAnsi="Garamond"/>
          <w:smallCaps/>
        </w:rPr>
        <w:t>maandbedrag</w:t>
      </w:r>
      <w:r w:rsidRPr="00137FF8">
        <w:rPr>
          <w:rFonts w:ascii="Garamond" w:hAnsi="Garamond"/>
          <w:smallCaps/>
        </w:rPr>
        <w:t>_toesalg_</w:t>
      </w:r>
      <w:r w:rsidR="004B08B0" w:rsidRPr="00137FF8">
        <w:rPr>
          <w:rFonts w:ascii="Garamond" w:hAnsi="Garamond"/>
          <w:smallCaps/>
        </w:rPr>
        <w:t>eenouder</w:t>
      </w:r>
      <w:r w:rsidRPr="00137FF8">
        <w:rPr>
          <w:rFonts w:ascii="Garamond" w:hAnsi="Garamond"/>
          <w:smallCaps/>
        </w:rPr>
        <w:t>_nv</w:t>
      </w:r>
      <w:proofErr w:type="spellEnd"/>
    </w:p>
    <w:p w14:paraId="32DCA3C7" w14:textId="77777777" w:rsidR="004B08B0" w:rsidRPr="00137FF8" w:rsidRDefault="004B08B0" w:rsidP="004B08B0">
      <w:pPr>
        <w:pStyle w:val="Caption"/>
        <w:keepNext/>
        <w:jc w:val="both"/>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5583EA53" w14:textId="77777777" w:rsidR="004B08B0" w:rsidRPr="00137FF8" w:rsidRDefault="004B08B0" w:rsidP="004B08B0">
      <w:pPr>
        <w:jc w:val="both"/>
        <w:rPr>
          <w:rFonts w:ascii="Garamond" w:hAnsi="Garamond"/>
        </w:rPr>
      </w:pPr>
    </w:p>
    <w:p w14:paraId="40C1549C" w14:textId="77777777" w:rsidR="004B08B0" w:rsidRPr="00137FF8" w:rsidRDefault="004B08B0" w:rsidP="004B08B0">
      <w:pPr>
        <w:pStyle w:val="Caption"/>
        <w:keepNext/>
        <w:jc w:val="both"/>
        <w:rPr>
          <w:rFonts w:ascii="Garamond" w:hAnsi="Garamond"/>
          <w:b w:val="0"/>
          <w:sz w:val="22"/>
          <w:szCs w:val="22"/>
        </w:rPr>
      </w:pPr>
      <w:bookmarkStart w:id="418" w:name="_Ref310599123"/>
      <w:bookmarkStart w:id="419" w:name="_Ref326064105"/>
      <w:r w:rsidRPr="00137FF8">
        <w:rPr>
          <w:rFonts w:ascii="Garamond" w:hAnsi="Garamond"/>
          <w:b w:val="0"/>
          <w:sz w:val="22"/>
          <w:szCs w:val="22"/>
        </w:rPr>
        <w:t xml:space="preserve">Tabel </w:t>
      </w:r>
      <w:bookmarkEnd w:id="418"/>
      <w:bookmarkEnd w:id="419"/>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34</w:t>
      </w:r>
      <w:r w:rsidR="003C0AD6" w:rsidRPr="00137FF8">
        <w:rPr>
          <w:rFonts w:ascii="Garamond" w:hAnsi="Garamond"/>
          <w:b w:val="0"/>
          <w:sz w:val="22"/>
          <w:szCs w:val="22"/>
        </w:rPr>
        <w:fldChar w:fldCharType="end"/>
      </w:r>
      <w:r w:rsidRPr="00137FF8">
        <w:rPr>
          <w:rFonts w:ascii="Garamond" w:hAnsi="Garamond"/>
          <w:b w:val="0"/>
          <w:sz w:val="22"/>
          <w:szCs w:val="22"/>
        </w:rPr>
        <w:t>: overzicht bedragen nieuwe toeslag voor eenoudergezinnen volgens de rang van het rechtgevend kind – zelfstandigen (euro)</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4B08B0" w:rsidRPr="00137FF8" w14:paraId="22F42EE2" w14:textId="77777777" w:rsidTr="00486BF6">
        <w:tc>
          <w:tcPr>
            <w:tcW w:w="2520" w:type="dxa"/>
            <w:tcBorders>
              <w:left w:val="nil"/>
              <w:bottom w:val="single" w:sz="4" w:space="0" w:color="auto"/>
            </w:tcBorders>
            <w:shd w:val="clear" w:color="auto" w:fill="auto"/>
          </w:tcPr>
          <w:p w14:paraId="53D7B212" w14:textId="77777777" w:rsidR="004B08B0" w:rsidRPr="00137FF8" w:rsidRDefault="004B08B0" w:rsidP="00486BF6">
            <w:pPr>
              <w:jc w:val="both"/>
              <w:rPr>
                <w:rFonts w:ascii="Garamond" w:hAnsi="Garamond"/>
                <w:sz w:val="20"/>
                <w:szCs w:val="20"/>
              </w:rPr>
            </w:pPr>
          </w:p>
        </w:tc>
        <w:tc>
          <w:tcPr>
            <w:tcW w:w="6660" w:type="dxa"/>
            <w:tcBorders>
              <w:bottom w:val="single" w:sz="4" w:space="0" w:color="auto"/>
              <w:right w:val="nil"/>
            </w:tcBorders>
            <w:shd w:val="clear" w:color="auto" w:fill="auto"/>
          </w:tcPr>
          <w:p w14:paraId="14D74EBC" w14:textId="77777777" w:rsidR="004B08B0" w:rsidRPr="00137FF8" w:rsidRDefault="004B08B0" w:rsidP="00CB017A">
            <w:pPr>
              <w:jc w:val="center"/>
              <w:rPr>
                <w:rFonts w:ascii="Garamond" w:hAnsi="Garamond"/>
                <w:sz w:val="20"/>
                <w:szCs w:val="20"/>
              </w:rPr>
            </w:pPr>
            <w:r w:rsidRPr="00137FF8">
              <w:rPr>
                <w:rFonts w:ascii="Garamond" w:hAnsi="Garamond"/>
                <w:smallCaps/>
                <w:sz w:val="20"/>
                <w:szCs w:val="20"/>
              </w:rPr>
              <w:t>maandbedrag</w:t>
            </w:r>
            <w:r w:rsidR="00306511" w:rsidRPr="00137FF8">
              <w:rPr>
                <w:rFonts w:ascii="Garamond" w:hAnsi="Garamond"/>
                <w:smallCaps/>
                <w:sz w:val="20"/>
                <w:szCs w:val="20"/>
                <w:lang w:val="nl-BE"/>
              </w:rPr>
              <w:t>_</w:t>
            </w:r>
            <w:proofErr w:type="spellStart"/>
            <w:r w:rsidR="00306511" w:rsidRPr="00137FF8">
              <w:rPr>
                <w:rFonts w:ascii="Garamond" w:hAnsi="Garamond"/>
                <w:smallCaps/>
                <w:sz w:val="20"/>
                <w:szCs w:val="20"/>
                <w:lang w:val="nl-BE"/>
              </w:rPr>
              <w:t>toeslag_eenouder_nv</w:t>
            </w:r>
            <w:proofErr w:type="spellEnd"/>
          </w:p>
        </w:tc>
      </w:tr>
      <w:tr w:rsidR="004B08B0" w:rsidRPr="00137FF8" w14:paraId="39BA25D0" w14:textId="77777777" w:rsidTr="00486BF6">
        <w:trPr>
          <w:trHeight w:val="108"/>
        </w:trPr>
        <w:tc>
          <w:tcPr>
            <w:tcW w:w="2520" w:type="dxa"/>
            <w:tcBorders>
              <w:top w:val="single" w:sz="4" w:space="0" w:color="auto"/>
              <w:left w:val="nil"/>
              <w:bottom w:val="nil"/>
            </w:tcBorders>
            <w:shd w:val="clear" w:color="auto" w:fill="auto"/>
          </w:tcPr>
          <w:p w14:paraId="0CB74A81" w14:textId="77777777" w:rsidR="004B08B0" w:rsidRPr="00137FF8" w:rsidRDefault="00870EDB" w:rsidP="00486BF6">
            <w:pPr>
              <w:jc w:val="both"/>
              <w:rPr>
                <w:rFonts w:ascii="Garamond" w:hAnsi="Garamond"/>
                <w:sz w:val="20"/>
                <w:szCs w:val="20"/>
              </w:rPr>
            </w:pPr>
            <w:r w:rsidRPr="00137FF8">
              <w:rPr>
                <w:rFonts w:ascii="Garamond" w:hAnsi="Garamond"/>
                <w:sz w:val="20"/>
                <w:szCs w:val="20"/>
              </w:rPr>
              <w:t>01/05/2007-31/12/2007</w:t>
            </w:r>
          </w:p>
        </w:tc>
        <w:tc>
          <w:tcPr>
            <w:tcW w:w="6660" w:type="dxa"/>
            <w:tcBorders>
              <w:top w:val="single" w:sz="4" w:space="0" w:color="auto"/>
              <w:bottom w:val="nil"/>
              <w:right w:val="nil"/>
            </w:tcBorders>
            <w:shd w:val="clear" w:color="auto" w:fill="auto"/>
          </w:tcPr>
          <w:p w14:paraId="6EB1E564" w14:textId="77777777" w:rsidR="004B08B0" w:rsidRPr="00137FF8" w:rsidRDefault="00870EDB" w:rsidP="00486BF6">
            <w:pPr>
              <w:jc w:val="center"/>
              <w:rPr>
                <w:rFonts w:ascii="Garamond" w:hAnsi="Garamond"/>
                <w:sz w:val="20"/>
                <w:szCs w:val="20"/>
              </w:rPr>
            </w:pPr>
            <w:r w:rsidRPr="00137FF8">
              <w:rPr>
                <w:rFonts w:ascii="Garamond" w:hAnsi="Garamond"/>
                <w:sz w:val="20"/>
                <w:szCs w:val="20"/>
              </w:rPr>
              <w:t>15,65</w:t>
            </w:r>
          </w:p>
        </w:tc>
      </w:tr>
      <w:tr w:rsidR="00870EDB" w:rsidRPr="00137FF8" w14:paraId="7DC61A5E" w14:textId="77777777" w:rsidTr="00486BF6">
        <w:tc>
          <w:tcPr>
            <w:tcW w:w="2520" w:type="dxa"/>
            <w:tcBorders>
              <w:top w:val="nil"/>
              <w:left w:val="nil"/>
              <w:bottom w:val="nil"/>
            </w:tcBorders>
            <w:shd w:val="clear" w:color="auto" w:fill="auto"/>
          </w:tcPr>
          <w:p w14:paraId="35497966" w14:textId="77777777" w:rsidR="00870EDB" w:rsidRPr="00137FF8" w:rsidRDefault="00870EDB" w:rsidP="00486BF6">
            <w:pPr>
              <w:jc w:val="both"/>
              <w:rPr>
                <w:rFonts w:ascii="Garamond" w:hAnsi="Garamond"/>
                <w:sz w:val="20"/>
                <w:szCs w:val="20"/>
              </w:rPr>
            </w:pPr>
            <w:r w:rsidRPr="00137FF8">
              <w:rPr>
                <w:rFonts w:ascii="Garamond" w:hAnsi="Garamond"/>
                <w:sz w:val="20"/>
                <w:szCs w:val="20"/>
              </w:rPr>
              <w:t>01/01/2008-30/04/2008</w:t>
            </w:r>
          </w:p>
        </w:tc>
        <w:tc>
          <w:tcPr>
            <w:tcW w:w="6660" w:type="dxa"/>
            <w:tcBorders>
              <w:top w:val="nil"/>
              <w:bottom w:val="nil"/>
              <w:right w:val="nil"/>
            </w:tcBorders>
            <w:shd w:val="clear" w:color="auto" w:fill="auto"/>
          </w:tcPr>
          <w:p w14:paraId="5EC319EA" w14:textId="77777777" w:rsidR="00870EDB" w:rsidRPr="00137FF8" w:rsidRDefault="00870EDB" w:rsidP="00486BF6">
            <w:pPr>
              <w:jc w:val="center"/>
              <w:rPr>
                <w:rFonts w:ascii="Garamond" w:hAnsi="Garamond"/>
                <w:sz w:val="20"/>
                <w:szCs w:val="20"/>
              </w:rPr>
            </w:pPr>
            <w:r w:rsidRPr="00137FF8">
              <w:rPr>
                <w:rFonts w:ascii="Garamond" w:hAnsi="Garamond"/>
                <w:sz w:val="20"/>
                <w:szCs w:val="20"/>
              </w:rPr>
              <w:t>15,96</w:t>
            </w:r>
          </w:p>
        </w:tc>
      </w:tr>
      <w:tr w:rsidR="00870EDB" w:rsidRPr="00137FF8" w14:paraId="164EAA9F" w14:textId="77777777" w:rsidTr="00486BF6">
        <w:tc>
          <w:tcPr>
            <w:tcW w:w="2520" w:type="dxa"/>
            <w:tcBorders>
              <w:top w:val="nil"/>
              <w:left w:val="nil"/>
              <w:bottom w:val="nil"/>
            </w:tcBorders>
            <w:shd w:val="clear" w:color="auto" w:fill="auto"/>
          </w:tcPr>
          <w:p w14:paraId="33EE8BB9" w14:textId="77777777" w:rsidR="00870EDB" w:rsidRPr="00137FF8" w:rsidRDefault="00870EDB" w:rsidP="00486BF6">
            <w:pPr>
              <w:jc w:val="both"/>
              <w:rPr>
                <w:rFonts w:ascii="Garamond" w:hAnsi="Garamond"/>
                <w:sz w:val="20"/>
                <w:szCs w:val="20"/>
              </w:rPr>
            </w:pPr>
            <w:r w:rsidRPr="00137FF8">
              <w:rPr>
                <w:rFonts w:ascii="Garamond" w:hAnsi="Garamond"/>
                <w:sz w:val="20"/>
                <w:szCs w:val="20"/>
              </w:rPr>
              <w:t>01/05/2008-31/08/2008</w:t>
            </w:r>
          </w:p>
        </w:tc>
        <w:tc>
          <w:tcPr>
            <w:tcW w:w="6660" w:type="dxa"/>
            <w:tcBorders>
              <w:top w:val="nil"/>
              <w:bottom w:val="nil"/>
              <w:right w:val="nil"/>
            </w:tcBorders>
            <w:shd w:val="clear" w:color="auto" w:fill="auto"/>
          </w:tcPr>
          <w:p w14:paraId="6173108C" w14:textId="77777777" w:rsidR="00870EDB" w:rsidRPr="00137FF8" w:rsidRDefault="00870EDB" w:rsidP="00486BF6">
            <w:pPr>
              <w:jc w:val="center"/>
              <w:rPr>
                <w:rFonts w:ascii="Garamond" w:hAnsi="Garamond"/>
                <w:sz w:val="20"/>
                <w:szCs w:val="20"/>
              </w:rPr>
            </w:pPr>
            <w:r w:rsidRPr="00137FF8">
              <w:rPr>
                <w:rFonts w:ascii="Garamond" w:hAnsi="Garamond"/>
                <w:sz w:val="20"/>
                <w:szCs w:val="20"/>
              </w:rPr>
              <w:t>16,28</w:t>
            </w:r>
          </w:p>
        </w:tc>
      </w:tr>
      <w:tr w:rsidR="00870EDB" w:rsidRPr="00137FF8" w14:paraId="5E780B1D" w14:textId="77777777" w:rsidTr="00486BF6">
        <w:tc>
          <w:tcPr>
            <w:tcW w:w="2520" w:type="dxa"/>
            <w:tcBorders>
              <w:top w:val="nil"/>
              <w:left w:val="nil"/>
              <w:bottom w:val="nil"/>
            </w:tcBorders>
            <w:shd w:val="clear" w:color="auto" w:fill="auto"/>
          </w:tcPr>
          <w:p w14:paraId="62F44E7B" w14:textId="77777777" w:rsidR="00870EDB" w:rsidRPr="00137FF8" w:rsidRDefault="00870EDB" w:rsidP="00486BF6">
            <w:pPr>
              <w:jc w:val="both"/>
              <w:rPr>
                <w:rFonts w:ascii="Garamond" w:hAnsi="Garamond"/>
                <w:sz w:val="20"/>
                <w:szCs w:val="20"/>
              </w:rPr>
            </w:pPr>
            <w:r w:rsidRPr="00137FF8">
              <w:rPr>
                <w:rFonts w:ascii="Garamond" w:hAnsi="Garamond"/>
                <w:sz w:val="20"/>
                <w:szCs w:val="20"/>
              </w:rPr>
              <w:t>01/09/2008-31/08/2010</w:t>
            </w:r>
          </w:p>
        </w:tc>
        <w:tc>
          <w:tcPr>
            <w:tcW w:w="6660" w:type="dxa"/>
            <w:tcBorders>
              <w:top w:val="nil"/>
              <w:bottom w:val="nil"/>
              <w:right w:val="nil"/>
            </w:tcBorders>
            <w:shd w:val="clear" w:color="auto" w:fill="auto"/>
          </w:tcPr>
          <w:p w14:paraId="5173B1C7" w14:textId="77777777" w:rsidR="00870EDB" w:rsidRPr="00137FF8" w:rsidRDefault="00870EDB" w:rsidP="00486BF6">
            <w:pPr>
              <w:jc w:val="center"/>
              <w:rPr>
                <w:rFonts w:ascii="Garamond" w:hAnsi="Garamond"/>
                <w:sz w:val="20"/>
                <w:szCs w:val="20"/>
              </w:rPr>
            </w:pPr>
            <w:r w:rsidRPr="00137FF8">
              <w:rPr>
                <w:rFonts w:ascii="Garamond" w:hAnsi="Garamond"/>
                <w:sz w:val="20"/>
                <w:szCs w:val="20"/>
              </w:rPr>
              <w:t>16,60</w:t>
            </w:r>
          </w:p>
        </w:tc>
      </w:tr>
      <w:tr w:rsidR="00870EDB" w:rsidRPr="00137FF8" w14:paraId="6FB8D9ED" w14:textId="77777777" w:rsidTr="00E63396">
        <w:tc>
          <w:tcPr>
            <w:tcW w:w="2520" w:type="dxa"/>
            <w:tcBorders>
              <w:top w:val="nil"/>
              <w:left w:val="nil"/>
              <w:bottom w:val="nil"/>
            </w:tcBorders>
            <w:shd w:val="clear" w:color="auto" w:fill="auto"/>
          </w:tcPr>
          <w:p w14:paraId="3E4F3FFC" w14:textId="77777777" w:rsidR="00870EDB" w:rsidRPr="00137FF8" w:rsidRDefault="00870EDB" w:rsidP="00486BF6">
            <w:pPr>
              <w:jc w:val="both"/>
              <w:rPr>
                <w:rFonts w:ascii="Garamond" w:hAnsi="Garamond"/>
                <w:sz w:val="20"/>
                <w:szCs w:val="20"/>
              </w:rPr>
            </w:pPr>
            <w:r w:rsidRPr="00137FF8">
              <w:rPr>
                <w:rFonts w:ascii="Garamond" w:hAnsi="Garamond"/>
                <w:sz w:val="20"/>
                <w:szCs w:val="20"/>
              </w:rPr>
              <w:t>01/09/2010-30/04/2011</w:t>
            </w:r>
          </w:p>
        </w:tc>
        <w:tc>
          <w:tcPr>
            <w:tcW w:w="6660" w:type="dxa"/>
            <w:tcBorders>
              <w:top w:val="nil"/>
              <w:bottom w:val="nil"/>
              <w:right w:val="nil"/>
            </w:tcBorders>
            <w:shd w:val="clear" w:color="auto" w:fill="auto"/>
          </w:tcPr>
          <w:p w14:paraId="01568855" w14:textId="77777777" w:rsidR="00870EDB" w:rsidRPr="00137FF8" w:rsidRDefault="00870EDB" w:rsidP="00486BF6">
            <w:pPr>
              <w:jc w:val="center"/>
              <w:rPr>
                <w:rFonts w:ascii="Garamond" w:hAnsi="Garamond"/>
                <w:sz w:val="20"/>
                <w:szCs w:val="20"/>
              </w:rPr>
            </w:pPr>
            <w:r w:rsidRPr="00137FF8">
              <w:rPr>
                <w:rFonts w:ascii="Garamond" w:hAnsi="Garamond"/>
                <w:sz w:val="20"/>
                <w:szCs w:val="20"/>
              </w:rPr>
              <w:t>16,94</w:t>
            </w:r>
          </w:p>
        </w:tc>
      </w:tr>
      <w:tr w:rsidR="00C069C9" w:rsidRPr="00137FF8" w14:paraId="4BD1AD97" w14:textId="77777777" w:rsidTr="00E63396">
        <w:tc>
          <w:tcPr>
            <w:tcW w:w="2520" w:type="dxa"/>
            <w:tcBorders>
              <w:top w:val="nil"/>
              <w:left w:val="nil"/>
              <w:bottom w:val="nil"/>
            </w:tcBorders>
            <w:shd w:val="clear" w:color="auto" w:fill="auto"/>
          </w:tcPr>
          <w:p w14:paraId="218D4A05"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6660" w:type="dxa"/>
            <w:tcBorders>
              <w:top w:val="nil"/>
              <w:bottom w:val="nil"/>
              <w:right w:val="nil"/>
            </w:tcBorders>
            <w:shd w:val="clear" w:color="auto" w:fill="auto"/>
          </w:tcPr>
          <w:p w14:paraId="445D56A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17,27</w:t>
            </w:r>
          </w:p>
        </w:tc>
      </w:tr>
      <w:tr w:rsidR="00C069C9" w:rsidRPr="00137FF8" w14:paraId="4C074292" w14:textId="77777777" w:rsidTr="00E63396">
        <w:tc>
          <w:tcPr>
            <w:tcW w:w="2520" w:type="dxa"/>
            <w:tcBorders>
              <w:top w:val="nil"/>
              <w:left w:val="nil"/>
              <w:bottom w:val="nil"/>
            </w:tcBorders>
            <w:shd w:val="clear" w:color="auto" w:fill="auto"/>
          </w:tcPr>
          <w:p w14:paraId="45FD55CB"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6660" w:type="dxa"/>
            <w:tcBorders>
              <w:top w:val="nil"/>
              <w:bottom w:val="nil"/>
              <w:right w:val="nil"/>
            </w:tcBorders>
            <w:shd w:val="clear" w:color="auto" w:fill="auto"/>
          </w:tcPr>
          <w:p w14:paraId="22D121B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17,62</w:t>
            </w:r>
          </w:p>
        </w:tc>
      </w:tr>
      <w:tr w:rsidR="00C069C9" w:rsidRPr="00137FF8" w14:paraId="32847A2D" w14:textId="77777777" w:rsidTr="00486BF6">
        <w:tc>
          <w:tcPr>
            <w:tcW w:w="2520" w:type="dxa"/>
            <w:tcBorders>
              <w:top w:val="nil"/>
              <w:left w:val="nil"/>
            </w:tcBorders>
            <w:shd w:val="clear" w:color="auto" w:fill="auto"/>
          </w:tcPr>
          <w:p w14:paraId="4D91B3C1"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6660" w:type="dxa"/>
            <w:tcBorders>
              <w:top w:val="nil"/>
              <w:right w:val="nil"/>
            </w:tcBorders>
            <w:shd w:val="clear" w:color="auto" w:fill="auto"/>
          </w:tcPr>
          <w:p w14:paraId="69A9CF5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17,97</w:t>
            </w:r>
          </w:p>
        </w:tc>
      </w:tr>
    </w:tbl>
    <w:p w14:paraId="1F4FD8F5"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5542E2DA" w14:textId="77777777" w:rsidR="00977C00" w:rsidRPr="00137FF8" w:rsidRDefault="00977C00" w:rsidP="004B08B0">
      <w:pPr>
        <w:rPr>
          <w:rFonts w:ascii="Garamond" w:hAnsi="Garamond"/>
        </w:rPr>
      </w:pPr>
    </w:p>
    <w:p w14:paraId="0205B9B7" w14:textId="77777777" w:rsidR="00977C00" w:rsidRPr="00137FF8" w:rsidRDefault="00977C00" w:rsidP="004B08B0">
      <w:pPr>
        <w:rPr>
          <w:rFonts w:ascii="Garamond" w:hAnsi="Garamond"/>
        </w:rPr>
      </w:pPr>
    </w:p>
    <w:p w14:paraId="30B23FE7" w14:textId="77777777" w:rsidR="004B08B0" w:rsidRPr="00137FF8" w:rsidRDefault="004B08B0" w:rsidP="004B08B0">
      <w:pPr>
        <w:jc w:val="both"/>
        <w:rPr>
          <w:rFonts w:ascii="Garamond" w:hAnsi="Garamond"/>
          <w:u w:val="single"/>
          <w:lang w:val="nl-BE"/>
        </w:rPr>
      </w:pPr>
      <w:r w:rsidRPr="00137FF8">
        <w:rPr>
          <w:rFonts w:ascii="Garamond" w:hAnsi="Garamond"/>
          <w:u w:val="single"/>
          <w:lang w:val="nl-BE"/>
        </w:rPr>
        <w:t>Stap 3</w:t>
      </w:r>
      <w:r w:rsidR="000E1268" w:rsidRPr="00137FF8">
        <w:rPr>
          <w:rFonts w:ascii="Garamond" w:hAnsi="Garamond"/>
          <w:u w:val="single"/>
          <w:lang w:val="nl-BE"/>
        </w:rPr>
        <w:t>.8:</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bijkomende bijslag</w:t>
      </w:r>
      <w:r w:rsidRPr="00137FF8">
        <w:rPr>
          <w:rFonts w:ascii="Garamond" w:hAnsi="Garamond"/>
          <w:u w:val="single"/>
          <w:lang w:val="nl-BE"/>
        </w:rPr>
        <w:t xml:space="preserve"> voor gehandicapten geboren voor 1 juli 1966</w:t>
      </w:r>
    </w:p>
    <w:p w14:paraId="414A5105" w14:textId="77777777" w:rsidR="004B08B0" w:rsidRPr="00137FF8" w:rsidRDefault="004B08B0" w:rsidP="004B08B0">
      <w:pPr>
        <w:rPr>
          <w:rFonts w:ascii="Garamond" w:hAnsi="Garamond"/>
          <w:lang w:val="nl-BE"/>
        </w:rPr>
      </w:pPr>
    </w:p>
    <w:p w14:paraId="5B12FDF6" w14:textId="77777777" w:rsidR="004B08B0" w:rsidRPr="00137FF8" w:rsidRDefault="004B08B0" w:rsidP="004B08B0">
      <w:pPr>
        <w:jc w:val="both"/>
        <w:rPr>
          <w:rFonts w:ascii="Garamond" w:hAnsi="Garamond"/>
          <w:lang w:val="nl-BE"/>
        </w:rPr>
      </w:pPr>
      <w:r w:rsidRPr="00137FF8">
        <w:rPr>
          <w:rFonts w:ascii="Garamond" w:hAnsi="Garamond"/>
          <w:lang w:val="nl-BE"/>
        </w:rPr>
        <w:t>Gehandicapten die op 1 juli 1987 al 21 jaar waren en toen kinderbijslag ontvingen, kunnen de gewone kinderbijslag ook na hun 25</w:t>
      </w:r>
      <w:r w:rsidRPr="00137FF8">
        <w:rPr>
          <w:rFonts w:ascii="Garamond" w:hAnsi="Garamond"/>
          <w:vertAlign w:val="superscript"/>
          <w:lang w:val="nl-BE"/>
        </w:rPr>
        <w:t>ste</w:t>
      </w:r>
      <w:r w:rsidRPr="00137FF8">
        <w:rPr>
          <w:rFonts w:ascii="Garamond" w:hAnsi="Garamond"/>
          <w:lang w:val="nl-BE"/>
        </w:rPr>
        <w:t xml:space="preserve"> verder ontvangen. Deze personen moeten met andere woorden geboren zijn voor 1 juli 1966 en hun handicap moet volledig en definitief erkend zijn.</w:t>
      </w:r>
      <w:r w:rsidRPr="00137FF8">
        <w:rPr>
          <w:rStyle w:val="FootnoteReference"/>
          <w:rFonts w:ascii="Garamond" w:hAnsi="Garamond"/>
          <w:lang w:val="nl-BE"/>
        </w:rPr>
        <w:footnoteReference w:id="223"/>
      </w:r>
    </w:p>
    <w:p w14:paraId="02A5BBB5" w14:textId="77777777" w:rsidR="003336B4" w:rsidRPr="00137FF8" w:rsidRDefault="003336B4" w:rsidP="004B08B0">
      <w:pPr>
        <w:jc w:val="both"/>
        <w:rPr>
          <w:rFonts w:ascii="Garamond" w:hAnsi="Garamond"/>
          <w:lang w:val="nl-BE"/>
        </w:rPr>
      </w:pPr>
    </w:p>
    <w:p w14:paraId="2B1ED377" w14:textId="77777777" w:rsidR="005F2048" w:rsidRPr="00137FF8" w:rsidRDefault="004B08B0" w:rsidP="004B08B0">
      <w:pPr>
        <w:jc w:val="both"/>
        <w:rPr>
          <w:rFonts w:ascii="Garamond" w:hAnsi="Garamond"/>
          <w:smallCaps/>
          <w:lang w:val="nl-BE"/>
        </w:rPr>
      </w:pPr>
      <w:r w:rsidRPr="00137FF8">
        <w:rPr>
          <w:rFonts w:ascii="Garamond" w:hAnsi="Garamond"/>
          <w:lang w:val="nl-BE"/>
        </w:rPr>
        <w:t>De rechtgeve</w:t>
      </w:r>
      <w:r w:rsidR="00784E50" w:rsidRPr="00137FF8">
        <w:rPr>
          <w:rFonts w:ascii="Garamond" w:hAnsi="Garamond"/>
          <w:lang w:val="nl-BE"/>
        </w:rPr>
        <w:t>nde kinderen die geboren zijn voor</w:t>
      </w:r>
      <w:r w:rsidRPr="00137FF8">
        <w:rPr>
          <w:rFonts w:ascii="Garamond" w:hAnsi="Garamond"/>
          <w:lang w:val="nl-BE"/>
        </w:rPr>
        <w:t xml:space="preserve"> 1 juli 1966 </w:t>
      </w:r>
      <w:r w:rsidRPr="00137FF8">
        <w:rPr>
          <w:rFonts w:ascii="Garamond" w:hAnsi="Garamond"/>
        </w:rPr>
        <w:t>(</w:t>
      </w:r>
      <w:proofErr w:type="spellStart"/>
      <w:r w:rsidRPr="00137FF8">
        <w:rPr>
          <w:rFonts w:ascii="Garamond" w:hAnsi="Garamond"/>
          <w:smallCaps/>
        </w:rPr>
        <w:t>insz_rg</w:t>
      </w:r>
      <w:proofErr w:type="spellEnd"/>
      <w:r w:rsidRPr="00137FF8">
        <w:rPr>
          <w:rFonts w:ascii="Garamond" w:hAnsi="Garamond"/>
          <w:smallCaps/>
        </w:rPr>
        <w:t xml:space="preserve">, </w:t>
      </w:r>
      <w:proofErr w:type="spellStart"/>
      <w:r w:rsidRPr="00137FF8">
        <w:rPr>
          <w:rFonts w:ascii="Garamond" w:hAnsi="Garamond"/>
          <w:smallCaps/>
        </w:rPr>
        <w:t>d_geboor</w:t>
      </w:r>
      <w:proofErr w:type="spellEnd"/>
      <w:r w:rsidRPr="00137FF8">
        <w:rPr>
          <w:rFonts w:ascii="Garamond" w:hAnsi="Garamond"/>
          <w:smallCaps/>
        </w:rPr>
        <w:t xml:space="preserve"> &lt; 1jul1966, </w:t>
      </w:r>
      <w:proofErr w:type="spellStart"/>
      <w:r w:rsidRPr="00137FF8">
        <w:rPr>
          <w:rFonts w:ascii="Garamond" w:hAnsi="Garamond"/>
          <w:smallCaps/>
        </w:rPr>
        <w:t>d_geboor</w:t>
      </w:r>
      <w:proofErr w:type="spellEnd"/>
      <w:r w:rsidRPr="00137FF8">
        <w:rPr>
          <w:rFonts w:ascii="Garamond" w:hAnsi="Garamond"/>
          <w:smallCaps/>
        </w:rPr>
        <w:t xml:space="preserve"> ≠ .</w:t>
      </w:r>
      <w:r w:rsidRPr="00137FF8">
        <w:rPr>
          <w:rFonts w:ascii="Garamond" w:hAnsi="Garamond"/>
        </w:rPr>
        <w:t xml:space="preserve">) kunnen recht hebben op verlengde kinderbijslag. </w:t>
      </w:r>
      <w:r w:rsidRPr="00137FF8">
        <w:rPr>
          <w:rFonts w:ascii="Garamond" w:hAnsi="Garamond"/>
          <w:lang w:val="nl-BE"/>
        </w:rPr>
        <w:t>Van deze personen worden enkel degene die voor de betrokken periode voorkomen in het</w:t>
      </w:r>
      <w:r w:rsidR="008225BD" w:rsidRPr="00137FF8">
        <w:rPr>
          <w:rFonts w:ascii="Garamond" w:hAnsi="Garamond"/>
          <w:lang w:val="nl-BE"/>
        </w:rPr>
        <w:t xml:space="preserve"> </w:t>
      </w:r>
      <w:r w:rsidRPr="00137FF8">
        <w:rPr>
          <w:rFonts w:ascii="Garamond" w:hAnsi="Garamond"/>
          <w:lang w:val="nl-BE"/>
        </w:rPr>
        <w:t xml:space="preserve">bestand </w:t>
      </w:r>
      <w:r w:rsidR="008225BD" w:rsidRPr="00137FF8">
        <w:rPr>
          <w:rFonts w:ascii="Garamond" w:hAnsi="Garamond"/>
          <w:lang w:val="nl-BE"/>
        </w:rPr>
        <w:t>DWH_SPFSS_MED</w:t>
      </w:r>
      <w:r w:rsidR="008225BD" w:rsidRPr="00137FF8" w:rsidDel="008225BD">
        <w:rPr>
          <w:rFonts w:ascii="Garamond" w:hAnsi="Garamond"/>
          <w:lang w:val="nl-BE"/>
        </w:rPr>
        <w:t xml:space="preserve"> </w:t>
      </w:r>
      <w:r w:rsidRPr="00137FF8">
        <w:rPr>
          <w:rFonts w:ascii="Garamond" w:hAnsi="Garamond"/>
          <w:lang w:val="nl-BE"/>
        </w:rPr>
        <w:t xml:space="preserve">weerhouden en krijgen een waarde 1 voor de nieuwe variabele </w:t>
      </w:r>
      <w:proofErr w:type="spellStart"/>
      <w:r w:rsidR="00917398" w:rsidRPr="00137FF8">
        <w:rPr>
          <w:rFonts w:ascii="Garamond" w:hAnsi="Garamond"/>
          <w:smallCaps/>
          <w:lang w:val="nl-BE"/>
        </w:rPr>
        <w:t>recht_verlengde_kb</w:t>
      </w:r>
      <w:proofErr w:type="spellEnd"/>
      <w:r w:rsidR="005F2048" w:rsidRPr="00137FF8">
        <w:rPr>
          <w:rStyle w:val="FootnoteReference"/>
          <w:rFonts w:ascii="Garamond" w:hAnsi="Garamond"/>
          <w:smallCaps/>
          <w:lang w:val="nl-BE"/>
        </w:rPr>
        <w:footnoteReference w:id="224"/>
      </w:r>
      <w:r w:rsidR="005F2048" w:rsidRPr="00137FF8">
        <w:rPr>
          <w:rFonts w:ascii="Garamond" w:hAnsi="Garamond"/>
          <w:smallCaps/>
          <w:lang w:val="nl-BE"/>
        </w:rPr>
        <w:t>.</w:t>
      </w:r>
    </w:p>
    <w:p w14:paraId="58A3455D" w14:textId="77777777" w:rsidR="004B08B0" w:rsidRPr="00137FF8" w:rsidRDefault="005F2048" w:rsidP="004B08B0">
      <w:pPr>
        <w:jc w:val="both"/>
        <w:rPr>
          <w:rFonts w:ascii="Garamond" w:hAnsi="Garamond"/>
          <w:smallCaps/>
        </w:rPr>
      </w:pPr>
      <w:r w:rsidRPr="00137FF8">
        <w:rPr>
          <w:rFonts w:ascii="Garamond" w:hAnsi="Garamond"/>
          <w:smallCaps/>
          <w:lang w:val="nl-BE"/>
        </w:rPr>
        <w:t xml:space="preserve"> </w:t>
      </w:r>
    </w:p>
    <w:p w14:paraId="0AA8D60F"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00917398" w:rsidRPr="00137FF8">
        <w:rPr>
          <w:rFonts w:ascii="Garamond" w:hAnsi="Garamond"/>
          <w:smallCaps/>
          <w:lang w:val="nl-BE"/>
        </w:rPr>
        <w:t>recht_verlengde_kb</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lang w:val="nl-BE"/>
        </w:rPr>
        <w:t>verlengde</w:t>
      </w:r>
      <w:r w:rsidR="00917398" w:rsidRPr="00137FF8">
        <w:rPr>
          <w:rFonts w:ascii="Garamond" w:hAnsi="Garamond"/>
          <w:smallCaps/>
          <w:lang w:val="nl-BE"/>
        </w:rPr>
        <w:t>_</w:t>
      </w:r>
      <w:r w:rsidRPr="00137FF8">
        <w:rPr>
          <w:rFonts w:ascii="Garamond" w:hAnsi="Garamond"/>
          <w:smallCaps/>
          <w:lang w:val="nl-BE"/>
        </w:rPr>
        <w:t>bijslag</w:t>
      </w:r>
      <w:proofErr w:type="spellEnd"/>
      <w:r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_Ref310599151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35</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0A28A5B0" w14:textId="77777777" w:rsidR="004B08B0" w:rsidRPr="00137FF8" w:rsidRDefault="004B08B0" w:rsidP="004B08B0">
      <w:pPr>
        <w:jc w:val="both"/>
        <w:rPr>
          <w:rFonts w:ascii="Garamond" w:hAnsi="Garamond"/>
          <w:smallCaps/>
        </w:rPr>
      </w:pPr>
      <w:proofErr w:type="spellStart"/>
      <w:r w:rsidRPr="00137FF8">
        <w:rPr>
          <w:rFonts w:ascii="Garamond" w:hAnsi="Garamond"/>
          <w:smallCaps/>
          <w:lang w:val="nl-BE"/>
        </w:rPr>
        <w:t>verlengde</w:t>
      </w:r>
      <w:r w:rsidR="00917398" w:rsidRPr="00137FF8">
        <w:rPr>
          <w:rFonts w:ascii="Garamond" w:hAnsi="Garamond"/>
          <w:smallCaps/>
          <w:lang w:val="nl-BE"/>
        </w:rPr>
        <w:t>_</w:t>
      </w:r>
      <w:r w:rsidRPr="00137FF8">
        <w:rPr>
          <w:rFonts w:ascii="Garamond" w:hAnsi="Garamond"/>
          <w:smallCaps/>
          <w:lang w:val="nl-BE"/>
        </w:rPr>
        <w:t>bijslag</w:t>
      </w:r>
      <w:proofErr w:type="spellEnd"/>
      <w:r w:rsidRPr="00137FF8">
        <w:rPr>
          <w:rFonts w:ascii="Garamond" w:hAnsi="Garamond"/>
          <w:lang w:val="nl-BE"/>
        </w:rPr>
        <w:t xml:space="preserve"> </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aantal</w:t>
      </w:r>
      <w:r w:rsidR="00917398"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A57D2A" w:rsidRPr="00137FF8">
        <w:rPr>
          <w:rFonts w:ascii="Garamond" w:hAnsi="Garamond"/>
          <w:smallCaps/>
        </w:rPr>
        <w:t>_verlengde_bijslag</w:t>
      </w:r>
      <w:proofErr w:type="spellEnd"/>
    </w:p>
    <w:p w14:paraId="5469192B"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5EF7645B" w14:textId="77777777" w:rsidR="00ED1AA6" w:rsidRPr="00137FF8" w:rsidRDefault="00ED1AA6" w:rsidP="00E63396"/>
    <w:p w14:paraId="53D1D9D0" w14:textId="77777777" w:rsidR="004B08B0" w:rsidRPr="00137FF8" w:rsidRDefault="004B08B0" w:rsidP="004B08B0">
      <w:pPr>
        <w:pStyle w:val="Caption"/>
        <w:keepNext/>
        <w:jc w:val="both"/>
        <w:rPr>
          <w:rFonts w:ascii="Garamond" w:hAnsi="Garamond"/>
          <w:b w:val="0"/>
          <w:sz w:val="22"/>
          <w:szCs w:val="22"/>
        </w:rPr>
      </w:pPr>
      <w:bookmarkStart w:id="420" w:name="_Ref310599151"/>
      <w:r w:rsidRPr="00137FF8">
        <w:rPr>
          <w:rFonts w:ascii="Garamond" w:hAnsi="Garamond"/>
          <w:b w:val="0"/>
          <w:sz w:val="22"/>
          <w:szCs w:val="22"/>
        </w:rPr>
        <w:t xml:space="preserve">Tabel </w:t>
      </w:r>
      <w:bookmarkEnd w:id="420"/>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35</w:t>
      </w:r>
      <w:r w:rsidR="003C0AD6" w:rsidRPr="00137FF8">
        <w:rPr>
          <w:rFonts w:ascii="Garamond" w:hAnsi="Garamond"/>
          <w:b w:val="0"/>
          <w:sz w:val="22"/>
          <w:szCs w:val="22"/>
        </w:rPr>
        <w:fldChar w:fldCharType="end"/>
      </w:r>
      <w:r w:rsidRPr="00137FF8">
        <w:rPr>
          <w:rFonts w:ascii="Garamond" w:hAnsi="Garamond"/>
          <w:b w:val="0"/>
          <w:sz w:val="22"/>
          <w:szCs w:val="22"/>
        </w:rPr>
        <w:t>: overzicht bedragen verlengde kinderbijslag volgens rang van het rechtgevend kind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160"/>
        <w:gridCol w:w="2160"/>
      </w:tblGrid>
      <w:tr w:rsidR="004B08B0" w:rsidRPr="00137FF8" w14:paraId="62854838" w14:textId="77777777" w:rsidTr="00486BF6">
        <w:tc>
          <w:tcPr>
            <w:tcW w:w="2520" w:type="dxa"/>
            <w:tcBorders>
              <w:left w:val="nil"/>
              <w:bottom w:val="nil"/>
            </w:tcBorders>
            <w:shd w:val="clear" w:color="auto" w:fill="auto"/>
          </w:tcPr>
          <w:p w14:paraId="349DE9D6" w14:textId="77777777" w:rsidR="004B08B0" w:rsidRPr="00137FF8" w:rsidRDefault="004B08B0" w:rsidP="00486BF6">
            <w:pPr>
              <w:jc w:val="both"/>
              <w:rPr>
                <w:rFonts w:ascii="Garamond" w:hAnsi="Garamond"/>
                <w:sz w:val="20"/>
                <w:szCs w:val="20"/>
              </w:rPr>
            </w:pPr>
          </w:p>
        </w:tc>
        <w:tc>
          <w:tcPr>
            <w:tcW w:w="6480" w:type="dxa"/>
            <w:gridSpan w:val="3"/>
            <w:tcBorders>
              <w:bottom w:val="nil"/>
              <w:right w:val="nil"/>
            </w:tcBorders>
            <w:shd w:val="clear" w:color="auto" w:fill="auto"/>
          </w:tcPr>
          <w:p w14:paraId="29209873" w14:textId="77777777" w:rsidR="004B08B0" w:rsidRPr="00137FF8" w:rsidRDefault="004B08B0" w:rsidP="00CB017A">
            <w:pPr>
              <w:jc w:val="center"/>
              <w:rPr>
                <w:rFonts w:ascii="Garamond" w:hAnsi="Garamond"/>
                <w:smallCaps/>
                <w:sz w:val="20"/>
                <w:szCs w:val="20"/>
              </w:rPr>
            </w:pPr>
            <w:proofErr w:type="spellStart"/>
            <w:r w:rsidRPr="00137FF8">
              <w:rPr>
                <w:rFonts w:ascii="Garamond" w:hAnsi="Garamond"/>
                <w:smallCaps/>
                <w:sz w:val="20"/>
                <w:szCs w:val="20"/>
              </w:rPr>
              <w:t>maandbedrag</w:t>
            </w:r>
            <w:r w:rsidR="00917398" w:rsidRPr="00137FF8">
              <w:rPr>
                <w:rFonts w:ascii="Garamond" w:hAnsi="Garamond"/>
                <w:smallCaps/>
                <w:sz w:val="20"/>
                <w:szCs w:val="20"/>
              </w:rPr>
              <w:t>_verlengde_bijslag</w:t>
            </w:r>
            <w:proofErr w:type="spellEnd"/>
          </w:p>
        </w:tc>
      </w:tr>
      <w:tr w:rsidR="004B08B0" w:rsidRPr="00137FF8" w14:paraId="7A660703" w14:textId="77777777" w:rsidTr="00486BF6">
        <w:tc>
          <w:tcPr>
            <w:tcW w:w="2520" w:type="dxa"/>
            <w:tcBorders>
              <w:top w:val="nil"/>
              <w:left w:val="nil"/>
              <w:bottom w:val="single" w:sz="4" w:space="0" w:color="auto"/>
            </w:tcBorders>
            <w:shd w:val="clear" w:color="auto" w:fill="auto"/>
          </w:tcPr>
          <w:p w14:paraId="2E308162" w14:textId="77777777" w:rsidR="004B08B0" w:rsidRPr="00137FF8" w:rsidRDefault="004B08B0" w:rsidP="00486BF6">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15E05BCE" w14:textId="77777777" w:rsidR="004B08B0" w:rsidRPr="00137FF8" w:rsidRDefault="004B08B0" w:rsidP="00CB017A">
            <w:pPr>
              <w:jc w:val="center"/>
              <w:rPr>
                <w:rFonts w:ascii="Garamond" w:hAnsi="Garamond"/>
                <w:smallCaps/>
                <w:sz w:val="20"/>
                <w:szCs w:val="20"/>
              </w:rPr>
            </w:pPr>
            <w:r w:rsidRPr="00137FF8">
              <w:rPr>
                <w:rFonts w:ascii="Garamond" w:hAnsi="Garamond"/>
                <w:smallCaps/>
                <w:sz w:val="20"/>
                <w:szCs w:val="20"/>
              </w:rPr>
              <w:t>rang = 1</w:t>
            </w:r>
          </w:p>
        </w:tc>
        <w:tc>
          <w:tcPr>
            <w:tcW w:w="2160" w:type="dxa"/>
            <w:tcBorders>
              <w:top w:val="nil"/>
              <w:left w:val="nil"/>
              <w:bottom w:val="single" w:sz="4" w:space="0" w:color="auto"/>
              <w:right w:val="nil"/>
            </w:tcBorders>
            <w:shd w:val="clear" w:color="auto" w:fill="auto"/>
          </w:tcPr>
          <w:p w14:paraId="5B2EA116" w14:textId="77777777" w:rsidR="004B08B0" w:rsidRPr="00137FF8" w:rsidRDefault="004B08B0" w:rsidP="00145843">
            <w:pPr>
              <w:jc w:val="center"/>
              <w:rPr>
                <w:rFonts w:ascii="Garamond" w:hAnsi="Garamond"/>
                <w:smallCaps/>
                <w:sz w:val="20"/>
                <w:szCs w:val="20"/>
              </w:rPr>
            </w:pPr>
            <w:r w:rsidRPr="00137FF8">
              <w:rPr>
                <w:rFonts w:ascii="Garamond" w:hAnsi="Garamond"/>
                <w:smallCaps/>
                <w:sz w:val="20"/>
                <w:szCs w:val="20"/>
              </w:rPr>
              <w:t>rang = 2</w:t>
            </w:r>
          </w:p>
        </w:tc>
        <w:tc>
          <w:tcPr>
            <w:tcW w:w="2160" w:type="dxa"/>
            <w:tcBorders>
              <w:top w:val="nil"/>
              <w:left w:val="nil"/>
              <w:bottom w:val="single" w:sz="4" w:space="0" w:color="auto"/>
              <w:right w:val="nil"/>
            </w:tcBorders>
            <w:shd w:val="clear" w:color="auto" w:fill="auto"/>
          </w:tcPr>
          <w:p w14:paraId="26E6AC20" w14:textId="77777777" w:rsidR="004B08B0" w:rsidRPr="00137FF8" w:rsidRDefault="004B08B0" w:rsidP="00DA07A8">
            <w:pPr>
              <w:jc w:val="center"/>
              <w:rPr>
                <w:rFonts w:ascii="Garamond" w:hAnsi="Garamond"/>
                <w:smallCaps/>
                <w:sz w:val="20"/>
                <w:szCs w:val="20"/>
              </w:rPr>
            </w:pPr>
            <w:r w:rsidRPr="00137FF8">
              <w:rPr>
                <w:rFonts w:ascii="Garamond" w:hAnsi="Garamond"/>
                <w:smallCaps/>
                <w:sz w:val="20"/>
                <w:szCs w:val="20"/>
              </w:rPr>
              <w:t>rang = 3</w:t>
            </w:r>
          </w:p>
        </w:tc>
      </w:tr>
      <w:tr w:rsidR="004B08B0" w:rsidRPr="00137FF8" w14:paraId="52A86267" w14:textId="77777777" w:rsidTr="00486BF6">
        <w:tc>
          <w:tcPr>
            <w:tcW w:w="2520" w:type="dxa"/>
            <w:tcBorders>
              <w:top w:val="nil"/>
              <w:left w:val="nil"/>
              <w:bottom w:val="nil"/>
            </w:tcBorders>
            <w:shd w:val="clear" w:color="auto" w:fill="auto"/>
          </w:tcPr>
          <w:p w14:paraId="3727F18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2160" w:type="dxa"/>
            <w:tcBorders>
              <w:top w:val="nil"/>
              <w:bottom w:val="nil"/>
              <w:right w:val="nil"/>
            </w:tcBorders>
            <w:shd w:val="clear" w:color="auto" w:fill="auto"/>
          </w:tcPr>
          <w:p w14:paraId="126AAAF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75,54</w:t>
            </w:r>
          </w:p>
        </w:tc>
        <w:tc>
          <w:tcPr>
            <w:tcW w:w="2160" w:type="dxa"/>
            <w:tcBorders>
              <w:top w:val="nil"/>
              <w:left w:val="nil"/>
              <w:bottom w:val="nil"/>
              <w:right w:val="nil"/>
            </w:tcBorders>
            <w:shd w:val="clear" w:color="auto" w:fill="auto"/>
          </w:tcPr>
          <w:p w14:paraId="212E233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139,78</w:t>
            </w:r>
          </w:p>
        </w:tc>
        <w:tc>
          <w:tcPr>
            <w:tcW w:w="2160" w:type="dxa"/>
            <w:tcBorders>
              <w:top w:val="nil"/>
              <w:left w:val="nil"/>
              <w:bottom w:val="nil"/>
              <w:right w:val="nil"/>
            </w:tcBorders>
            <w:shd w:val="clear" w:color="auto" w:fill="auto"/>
          </w:tcPr>
          <w:p w14:paraId="0209F27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208,70</w:t>
            </w:r>
          </w:p>
        </w:tc>
      </w:tr>
      <w:tr w:rsidR="004B08B0" w:rsidRPr="00137FF8" w14:paraId="710C1243" w14:textId="77777777" w:rsidTr="00486BF6">
        <w:tc>
          <w:tcPr>
            <w:tcW w:w="2520" w:type="dxa"/>
            <w:tcBorders>
              <w:top w:val="nil"/>
              <w:left w:val="nil"/>
              <w:bottom w:val="nil"/>
            </w:tcBorders>
            <w:shd w:val="clear" w:color="auto" w:fill="auto"/>
          </w:tcPr>
          <w:p w14:paraId="20D3DDB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2160" w:type="dxa"/>
            <w:tcBorders>
              <w:top w:val="nil"/>
              <w:bottom w:val="nil"/>
              <w:right w:val="nil"/>
            </w:tcBorders>
            <w:shd w:val="clear" w:color="auto" w:fill="auto"/>
          </w:tcPr>
          <w:p w14:paraId="7AED8D3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77,05</w:t>
            </w:r>
          </w:p>
        </w:tc>
        <w:tc>
          <w:tcPr>
            <w:tcW w:w="2160" w:type="dxa"/>
            <w:tcBorders>
              <w:top w:val="nil"/>
              <w:left w:val="nil"/>
              <w:bottom w:val="nil"/>
              <w:right w:val="nil"/>
            </w:tcBorders>
            <w:shd w:val="clear" w:color="auto" w:fill="auto"/>
          </w:tcPr>
          <w:p w14:paraId="064F921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142,58</w:t>
            </w:r>
          </w:p>
        </w:tc>
        <w:tc>
          <w:tcPr>
            <w:tcW w:w="2160" w:type="dxa"/>
            <w:tcBorders>
              <w:top w:val="nil"/>
              <w:left w:val="nil"/>
              <w:bottom w:val="nil"/>
              <w:right w:val="nil"/>
            </w:tcBorders>
            <w:shd w:val="clear" w:color="auto" w:fill="auto"/>
          </w:tcPr>
          <w:p w14:paraId="35A4097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212,87</w:t>
            </w:r>
          </w:p>
        </w:tc>
      </w:tr>
      <w:tr w:rsidR="004B08B0" w:rsidRPr="00137FF8" w14:paraId="2D770EEE" w14:textId="77777777" w:rsidTr="00486BF6">
        <w:tc>
          <w:tcPr>
            <w:tcW w:w="2520" w:type="dxa"/>
            <w:tcBorders>
              <w:top w:val="nil"/>
              <w:left w:val="nil"/>
              <w:bottom w:val="nil"/>
            </w:tcBorders>
            <w:shd w:val="clear" w:color="auto" w:fill="auto"/>
          </w:tcPr>
          <w:p w14:paraId="7725941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2160" w:type="dxa"/>
            <w:tcBorders>
              <w:top w:val="nil"/>
              <w:bottom w:val="nil"/>
              <w:right w:val="nil"/>
            </w:tcBorders>
            <w:shd w:val="clear" w:color="auto" w:fill="auto"/>
          </w:tcPr>
          <w:p w14:paraId="77AF2B0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78,59</w:t>
            </w:r>
          </w:p>
        </w:tc>
        <w:tc>
          <w:tcPr>
            <w:tcW w:w="2160" w:type="dxa"/>
            <w:tcBorders>
              <w:top w:val="nil"/>
              <w:left w:val="nil"/>
              <w:bottom w:val="nil"/>
              <w:right w:val="nil"/>
            </w:tcBorders>
            <w:shd w:val="clear" w:color="auto" w:fill="auto"/>
          </w:tcPr>
          <w:p w14:paraId="1612319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145,43</w:t>
            </w:r>
          </w:p>
        </w:tc>
        <w:tc>
          <w:tcPr>
            <w:tcW w:w="2160" w:type="dxa"/>
            <w:tcBorders>
              <w:top w:val="nil"/>
              <w:left w:val="nil"/>
              <w:bottom w:val="nil"/>
              <w:right w:val="nil"/>
            </w:tcBorders>
            <w:shd w:val="clear" w:color="auto" w:fill="auto"/>
          </w:tcPr>
          <w:p w14:paraId="530622E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217,13</w:t>
            </w:r>
          </w:p>
        </w:tc>
      </w:tr>
      <w:tr w:rsidR="004B08B0" w:rsidRPr="00137FF8" w14:paraId="703DEC91" w14:textId="77777777" w:rsidTr="00486BF6">
        <w:tc>
          <w:tcPr>
            <w:tcW w:w="2520" w:type="dxa"/>
            <w:tcBorders>
              <w:top w:val="nil"/>
              <w:left w:val="nil"/>
              <w:bottom w:val="nil"/>
            </w:tcBorders>
            <w:shd w:val="clear" w:color="auto" w:fill="auto"/>
          </w:tcPr>
          <w:p w14:paraId="4B848DB6"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373D635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80,17</w:t>
            </w:r>
          </w:p>
        </w:tc>
        <w:tc>
          <w:tcPr>
            <w:tcW w:w="2160" w:type="dxa"/>
            <w:tcBorders>
              <w:top w:val="nil"/>
              <w:left w:val="nil"/>
              <w:bottom w:val="nil"/>
              <w:right w:val="nil"/>
            </w:tcBorders>
            <w:shd w:val="clear" w:color="auto" w:fill="auto"/>
          </w:tcPr>
          <w:p w14:paraId="491A0EB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148,34</w:t>
            </w:r>
          </w:p>
        </w:tc>
        <w:tc>
          <w:tcPr>
            <w:tcW w:w="2160" w:type="dxa"/>
            <w:tcBorders>
              <w:top w:val="nil"/>
              <w:left w:val="nil"/>
              <w:bottom w:val="nil"/>
              <w:right w:val="nil"/>
            </w:tcBorders>
            <w:shd w:val="clear" w:color="auto" w:fill="auto"/>
          </w:tcPr>
          <w:p w14:paraId="07B2C50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221,47</w:t>
            </w:r>
          </w:p>
        </w:tc>
      </w:tr>
      <w:tr w:rsidR="004B08B0" w:rsidRPr="00137FF8" w14:paraId="47E4D4CF" w14:textId="77777777" w:rsidTr="00486BF6">
        <w:tc>
          <w:tcPr>
            <w:tcW w:w="2520" w:type="dxa"/>
            <w:tcBorders>
              <w:top w:val="nil"/>
              <w:left w:val="nil"/>
              <w:bottom w:val="nil"/>
            </w:tcBorders>
            <w:shd w:val="clear" w:color="auto" w:fill="auto"/>
          </w:tcPr>
          <w:p w14:paraId="12A97203"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09878FF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81,77</w:t>
            </w:r>
          </w:p>
        </w:tc>
        <w:tc>
          <w:tcPr>
            <w:tcW w:w="2160" w:type="dxa"/>
            <w:tcBorders>
              <w:top w:val="nil"/>
              <w:left w:val="nil"/>
              <w:bottom w:val="nil"/>
              <w:right w:val="nil"/>
            </w:tcBorders>
            <w:shd w:val="clear" w:color="auto" w:fill="auto"/>
          </w:tcPr>
          <w:p w14:paraId="30AADD6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151,30</w:t>
            </w:r>
          </w:p>
        </w:tc>
        <w:tc>
          <w:tcPr>
            <w:tcW w:w="2160" w:type="dxa"/>
            <w:tcBorders>
              <w:top w:val="nil"/>
              <w:left w:val="nil"/>
              <w:bottom w:val="nil"/>
              <w:right w:val="nil"/>
            </w:tcBorders>
            <w:shd w:val="clear" w:color="auto" w:fill="auto"/>
          </w:tcPr>
          <w:p w14:paraId="25FBCC9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225,9</w:t>
            </w:r>
          </w:p>
        </w:tc>
      </w:tr>
      <w:tr w:rsidR="004B08B0" w:rsidRPr="00137FF8" w14:paraId="5CC8D93B" w14:textId="77777777" w:rsidTr="00486BF6">
        <w:tc>
          <w:tcPr>
            <w:tcW w:w="2520" w:type="dxa"/>
            <w:tcBorders>
              <w:top w:val="nil"/>
              <w:left w:val="nil"/>
              <w:bottom w:val="nil"/>
            </w:tcBorders>
            <w:shd w:val="clear" w:color="auto" w:fill="auto"/>
          </w:tcPr>
          <w:p w14:paraId="30C4F12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2160" w:type="dxa"/>
            <w:tcBorders>
              <w:top w:val="nil"/>
              <w:bottom w:val="nil"/>
              <w:right w:val="nil"/>
            </w:tcBorders>
            <w:shd w:val="clear" w:color="auto" w:fill="auto"/>
          </w:tcPr>
          <w:p w14:paraId="0E632FF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83,40</w:t>
            </w:r>
          </w:p>
        </w:tc>
        <w:tc>
          <w:tcPr>
            <w:tcW w:w="2160" w:type="dxa"/>
            <w:tcBorders>
              <w:top w:val="nil"/>
              <w:left w:val="nil"/>
              <w:bottom w:val="nil"/>
              <w:right w:val="nil"/>
            </w:tcBorders>
            <w:shd w:val="clear" w:color="auto" w:fill="auto"/>
          </w:tcPr>
          <w:p w14:paraId="0E34F52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154,33</w:t>
            </w:r>
          </w:p>
        </w:tc>
        <w:tc>
          <w:tcPr>
            <w:tcW w:w="2160" w:type="dxa"/>
            <w:tcBorders>
              <w:top w:val="nil"/>
              <w:left w:val="nil"/>
              <w:bottom w:val="nil"/>
              <w:right w:val="nil"/>
            </w:tcBorders>
            <w:shd w:val="clear" w:color="auto" w:fill="auto"/>
          </w:tcPr>
          <w:p w14:paraId="20AE60E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230,42</w:t>
            </w:r>
          </w:p>
        </w:tc>
      </w:tr>
      <w:tr w:rsidR="004B08B0" w:rsidRPr="00137FF8" w14:paraId="7D6749EF" w14:textId="77777777" w:rsidTr="00E63396">
        <w:tc>
          <w:tcPr>
            <w:tcW w:w="2520" w:type="dxa"/>
            <w:tcBorders>
              <w:top w:val="nil"/>
              <w:left w:val="nil"/>
              <w:bottom w:val="nil"/>
            </w:tcBorders>
            <w:shd w:val="clear" w:color="auto" w:fill="auto"/>
          </w:tcPr>
          <w:p w14:paraId="20429FA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36F4714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85,07</w:t>
            </w:r>
          </w:p>
        </w:tc>
        <w:tc>
          <w:tcPr>
            <w:tcW w:w="2160" w:type="dxa"/>
            <w:tcBorders>
              <w:top w:val="nil"/>
              <w:left w:val="nil"/>
              <w:bottom w:val="nil"/>
              <w:right w:val="nil"/>
            </w:tcBorders>
            <w:shd w:val="clear" w:color="auto" w:fill="auto"/>
          </w:tcPr>
          <w:p w14:paraId="5AA9E0C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157,41</w:t>
            </w:r>
          </w:p>
        </w:tc>
        <w:tc>
          <w:tcPr>
            <w:tcW w:w="2160" w:type="dxa"/>
            <w:tcBorders>
              <w:top w:val="nil"/>
              <w:left w:val="nil"/>
              <w:bottom w:val="nil"/>
              <w:right w:val="nil"/>
            </w:tcBorders>
            <w:shd w:val="clear" w:color="auto" w:fill="auto"/>
          </w:tcPr>
          <w:p w14:paraId="4220BFB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235,03</w:t>
            </w:r>
          </w:p>
        </w:tc>
      </w:tr>
      <w:tr w:rsidR="00C069C9" w:rsidRPr="00137FF8" w14:paraId="6B77F41C" w14:textId="77777777" w:rsidTr="00E63396">
        <w:tc>
          <w:tcPr>
            <w:tcW w:w="2520" w:type="dxa"/>
            <w:tcBorders>
              <w:top w:val="nil"/>
              <w:left w:val="nil"/>
              <w:bottom w:val="nil"/>
            </w:tcBorders>
            <w:shd w:val="clear" w:color="auto" w:fill="auto"/>
          </w:tcPr>
          <w:p w14:paraId="7E8C4517"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tcPr>
          <w:p w14:paraId="6643798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86,77</w:t>
            </w:r>
          </w:p>
        </w:tc>
        <w:tc>
          <w:tcPr>
            <w:tcW w:w="2160" w:type="dxa"/>
            <w:tcBorders>
              <w:top w:val="nil"/>
              <w:left w:val="nil"/>
              <w:bottom w:val="nil"/>
              <w:right w:val="nil"/>
            </w:tcBorders>
            <w:shd w:val="clear" w:color="auto" w:fill="auto"/>
          </w:tcPr>
          <w:p w14:paraId="4599A807"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160,55</w:t>
            </w:r>
          </w:p>
        </w:tc>
        <w:tc>
          <w:tcPr>
            <w:tcW w:w="2160" w:type="dxa"/>
            <w:tcBorders>
              <w:top w:val="nil"/>
              <w:left w:val="nil"/>
              <w:bottom w:val="nil"/>
              <w:right w:val="nil"/>
            </w:tcBorders>
            <w:shd w:val="clear" w:color="auto" w:fill="auto"/>
          </w:tcPr>
          <w:p w14:paraId="32CFDDA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239,72</w:t>
            </w:r>
          </w:p>
        </w:tc>
      </w:tr>
      <w:tr w:rsidR="00C069C9" w:rsidRPr="00137FF8" w14:paraId="4289778A" w14:textId="77777777" w:rsidTr="00E63396">
        <w:tc>
          <w:tcPr>
            <w:tcW w:w="2520" w:type="dxa"/>
            <w:tcBorders>
              <w:top w:val="nil"/>
              <w:left w:val="nil"/>
              <w:bottom w:val="nil"/>
            </w:tcBorders>
            <w:shd w:val="clear" w:color="auto" w:fill="auto"/>
          </w:tcPr>
          <w:p w14:paraId="73DCD433"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tcPr>
          <w:p w14:paraId="79C5967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88,51</w:t>
            </w:r>
          </w:p>
        </w:tc>
        <w:tc>
          <w:tcPr>
            <w:tcW w:w="2160" w:type="dxa"/>
            <w:tcBorders>
              <w:top w:val="nil"/>
              <w:left w:val="nil"/>
              <w:bottom w:val="nil"/>
              <w:right w:val="nil"/>
            </w:tcBorders>
            <w:shd w:val="clear" w:color="auto" w:fill="auto"/>
          </w:tcPr>
          <w:p w14:paraId="2C297F3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163,77</w:t>
            </w:r>
          </w:p>
        </w:tc>
        <w:tc>
          <w:tcPr>
            <w:tcW w:w="2160" w:type="dxa"/>
            <w:tcBorders>
              <w:top w:val="nil"/>
              <w:left w:val="nil"/>
              <w:bottom w:val="nil"/>
              <w:right w:val="nil"/>
            </w:tcBorders>
            <w:shd w:val="clear" w:color="auto" w:fill="auto"/>
          </w:tcPr>
          <w:p w14:paraId="4F03095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244,52</w:t>
            </w:r>
          </w:p>
        </w:tc>
      </w:tr>
      <w:tr w:rsidR="00C069C9" w:rsidRPr="00137FF8" w14:paraId="2556F04F" w14:textId="77777777" w:rsidTr="00486BF6">
        <w:tc>
          <w:tcPr>
            <w:tcW w:w="2520" w:type="dxa"/>
            <w:tcBorders>
              <w:top w:val="nil"/>
              <w:left w:val="nil"/>
            </w:tcBorders>
            <w:shd w:val="clear" w:color="auto" w:fill="auto"/>
          </w:tcPr>
          <w:p w14:paraId="2EBBC06D"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tcPr>
          <w:p w14:paraId="73D1E086" w14:textId="77777777" w:rsidR="00C069C9" w:rsidRPr="00137FF8" w:rsidRDefault="00C069C9" w:rsidP="00486BF6">
            <w:pPr>
              <w:jc w:val="center"/>
              <w:rPr>
                <w:rFonts w:ascii="Garamond" w:hAnsi="Garamond"/>
                <w:sz w:val="20"/>
                <w:szCs w:val="20"/>
              </w:rPr>
            </w:pPr>
            <w:r w:rsidRPr="00137FF8">
              <w:rPr>
                <w:rFonts w:ascii="Garamond" w:hAnsi="Garamond"/>
                <w:sz w:val="20"/>
                <w:szCs w:val="20"/>
              </w:rPr>
              <w:t>90,28</w:t>
            </w:r>
          </w:p>
        </w:tc>
        <w:tc>
          <w:tcPr>
            <w:tcW w:w="2160" w:type="dxa"/>
            <w:tcBorders>
              <w:top w:val="nil"/>
              <w:left w:val="nil"/>
              <w:right w:val="nil"/>
            </w:tcBorders>
            <w:shd w:val="clear" w:color="auto" w:fill="auto"/>
          </w:tcPr>
          <w:p w14:paraId="559F671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167,05</w:t>
            </w:r>
          </w:p>
        </w:tc>
        <w:tc>
          <w:tcPr>
            <w:tcW w:w="2160" w:type="dxa"/>
            <w:tcBorders>
              <w:top w:val="nil"/>
              <w:left w:val="nil"/>
              <w:right w:val="nil"/>
            </w:tcBorders>
            <w:shd w:val="clear" w:color="auto" w:fill="auto"/>
          </w:tcPr>
          <w:p w14:paraId="5F42EBA5"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249,41</w:t>
            </w:r>
          </w:p>
        </w:tc>
      </w:tr>
    </w:tbl>
    <w:p w14:paraId="134DD899"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2C7B2D84" w14:textId="77777777" w:rsidR="004B08B0" w:rsidRPr="00137FF8" w:rsidRDefault="004B08B0" w:rsidP="004B08B0">
      <w:pPr>
        <w:rPr>
          <w:rFonts w:ascii="Garamond" w:hAnsi="Garamond"/>
        </w:rPr>
      </w:pPr>
    </w:p>
    <w:p w14:paraId="0C8DE2D2" w14:textId="77777777" w:rsidR="004B08B0" w:rsidRPr="00137FF8" w:rsidRDefault="004B08B0" w:rsidP="004B08B0">
      <w:pPr>
        <w:jc w:val="both"/>
        <w:rPr>
          <w:rFonts w:ascii="Garamond" w:hAnsi="Garamond"/>
          <w:u w:val="single"/>
          <w:lang w:val="nl-BE"/>
        </w:rPr>
      </w:pPr>
    </w:p>
    <w:p w14:paraId="3A4338CE" w14:textId="77777777" w:rsidR="004B08B0" w:rsidRPr="00137FF8" w:rsidRDefault="004B08B0" w:rsidP="004B08B0">
      <w:pPr>
        <w:jc w:val="both"/>
        <w:rPr>
          <w:rFonts w:ascii="Garamond" w:hAnsi="Garamond"/>
          <w:u w:val="single"/>
          <w:lang w:val="nl-BE"/>
        </w:rPr>
      </w:pPr>
      <w:r w:rsidRPr="00137FF8">
        <w:rPr>
          <w:rFonts w:ascii="Garamond" w:hAnsi="Garamond"/>
          <w:u w:val="single"/>
          <w:lang w:val="nl-BE"/>
        </w:rPr>
        <w:t>Stap 3.9</w:t>
      </w:r>
      <w:r w:rsidR="000E1268" w:rsidRPr="00137FF8">
        <w:rPr>
          <w:rFonts w:ascii="Garamond" w:hAnsi="Garamond"/>
          <w:u w:val="single"/>
          <w:lang w:val="nl-BE"/>
        </w:rPr>
        <w:t>:</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bijkomende bijslag</w:t>
      </w:r>
      <w:r w:rsidRPr="00137FF8">
        <w:rPr>
          <w:rFonts w:ascii="Garamond" w:hAnsi="Garamond"/>
          <w:u w:val="single"/>
          <w:lang w:val="nl-BE"/>
        </w:rPr>
        <w:t xml:space="preserve"> kind met een handicap of aandoening (KB </w:t>
      </w:r>
      <w:r w:rsidRPr="00137FF8">
        <w:rPr>
          <w:rFonts w:ascii="Garamond" w:hAnsi="Garamond" w:cs="Tahoma"/>
          <w:u w:val="single"/>
          <w:lang w:val="nl-BE"/>
        </w:rPr>
        <w:t>3 mei 1991)</w:t>
      </w:r>
    </w:p>
    <w:p w14:paraId="3FE6F840" w14:textId="77777777" w:rsidR="004B08B0" w:rsidRPr="00137FF8" w:rsidRDefault="004B08B0" w:rsidP="004B08B0">
      <w:pPr>
        <w:ind w:left="708"/>
        <w:jc w:val="both"/>
        <w:rPr>
          <w:rFonts w:ascii="Garamond" w:hAnsi="Garamond"/>
          <w:lang w:val="nl-BE"/>
        </w:rPr>
      </w:pPr>
    </w:p>
    <w:p w14:paraId="1ACE78AF" w14:textId="77777777" w:rsidR="004B08B0" w:rsidRPr="00137FF8" w:rsidRDefault="004B08B0" w:rsidP="004B08B0">
      <w:pPr>
        <w:jc w:val="both"/>
        <w:rPr>
          <w:rFonts w:ascii="Garamond" w:hAnsi="Garamond"/>
          <w:lang w:val="nl-BE"/>
        </w:rPr>
      </w:pPr>
      <w:r w:rsidRPr="00137FF8">
        <w:rPr>
          <w:rFonts w:ascii="Garamond" w:hAnsi="Garamond"/>
          <w:lang w:val="nl-BE"/>
        </w:rPr>
        <w:t>Kinderen jonger dan 21 jaar die getroffen zijn door een handicap of aandoening kunnen recht geven op een bijkomende bijslag waarbij de hoogte van de bijslag wordt bepaald door graad van zelfredzaamheid en het percentage van de ongeschiktheid van het kind. Het betreft de regeling volgens het Koninklijk Besluit van 3 mei 1991.</w:t>
      </w:r>
      <w:r w:rsidRPr="00137FF8">
        <w:rPr>
          <w:rStyle w:val="FootnoteReference"/>
          <w:rFonts w:ascii="Garamond" w:hAnsi="Garamond"/>
          <w:lang w:val="nl-BE"/>
        </w:rPr>
        <w:footnoteReference w:id="225"/>
      </w:r>
    </w:p>
    <w:p w14:paraId="7DF88559" w14:textId="77777777" w:rsidR="003336B4" w:rsidRPr="00137FF8" w:rsidRDefault="003336B4" w:rsidP="004B08B0">
      <w:pPr>
        <w:jc w:val="both"/>
        <w:rPr>
          <w:rFonts w:ascii="Garamond" w:hAnsi="Garamond"/>
          <w:lang w:val="nl-BE"/>
        </w:rPr>
      </w:pPr>
    </w:p>
    <w:p w14:paraId="422094E1" w14:textId="77777777" w:rsidR="004B08B0" w:rsidRPr="00137FF8" w:rsidRDefault="004B08B0" w:rsidP="004B08B0">
      <w:pPr>
        <w:jc w:val="both"/>
        <w:rPr>
          <w:rFonts w:ascii="Garamond" w:hAnsi="Garamond"/>
          <w:lang w:val="nl-BE"/>
        </w:rPr>
      </w:pPr>
      <w:r w:rsidRPr="00137FF8">
        <w:rPr>
          <w:rFonts w:ascii="Garamond" w:hAnsi="Garamond"/>
          <w:lang w:val="nl-BE"/>
        </w:rPr>
        <w:t xml:space="preserve">De bijkomende bijslag voor de kinderen met een handicap (zoals bepaald in het KB van 3 mei 1991) wordt bepaald voor de </w:t>
      </w:r>
      <w:proofErr w:type="spellStart"/>
      <w:r w:rsidRPr="00137FF8">
        <w:rPr>
          <w:rFonts w:ascii="Garamond" w:hAnsi="Garamond"/>
          <w:lang w:val="nl-BE"/>
        </w:rPr>
        <w:t>rechtgevende</w:t>
      </w:r>
      <w:r w:rsidR="00BB6BF6" w:rsidRPr="00137FF8">
        <w:rPr>
          <w:rFonts w:ascii="Garamond" w:hAnsi="Garamond"/>
          <w:lang w:val="nl-BE"/>
        </w:rPr>
        <w:t>n</w:t>
      </w:r>
      <w:proofErr w:type="spellEnd"/>
      <w:r w:rsidRPr="00137FF8">
        <w:rPr>
          <w:rFonts w:ascii="Garamond" w:hAnsi="Garamond"/>
          <w:lang w:val="nl-BE"/>
        </w:rPr>
        <w:t xml:space="preserve"> (</w:t>
      </w:r>
      <w:r w:rsidRPr="00137FF8">
        <w:rPr>
          <w:rFonts w:ascii="Garamond" w:hAnsi="Garamond"/>
          <w:smallCaps/>
          <w:lang w:val="nl-BE"/>
        </w:rPr>
        <w:t xml:space="preserve">leeftijd &lt; 21 </w:t>
      </w:r>
      <w:r w:rsidRPr="00137FF8">
        <w:rPr>
          <w:rFonts w:ascii="Garamond" w:hAnsi="Garamond"/>
          <w:lang w:val="nl-BE"/>
        </w:rPr>
        <w:t>en</w:t>
      </w:r>
      <w:r w:rsidRPr="00137FF8">
        <w:rPr>
          <w:rFonts w:ascii="Garamond" w:hAnsi="Garamond"/>
          <w:smallCaps/>
          <w:lang w:val="nl-BE"/>
        </w:rPr>
        <w:t xml:space="preserve"> leeftijd ≠ .</w:t>
      </w:r>
      <w:r w:rsidRPr="00137FF8">
        <w:rPr>
          <w:rFonts w:ascii="Garamond" w:hAnsi="Garamond"/>
          <w:lang w:val="nl-BE"/>
        </w:rPr>
        <w:t xml:space="preserve">) uit het basisbestand. Aan de hand van variabelen uit het bestand </w:t>
      </w:r>
      <w:r w:rsidR="008225BD" w:rsidRPr="00137FF8">
        <w:rPr>
          <w:rFonts w:ascii="Garamond" w:hAnsi="Garamond"/>
          <w:lang w:val="nl-BE"/>
        </w:rPr>
        <w:t>DWH_SPFSS_MED</w:t>
      </w:r>
      <w:r w:rsidR="008225BD" w:rsidRPr="00137FF8" w:rsidDel="008225BD">
        <w:rPr>
          <w:rFonts w:ascii="Garamond" w:hAnsi="Garamond"/>
          <w:lang w:val="nl-BE"/>
        </w:rPr>
        <w:t xml:space="preserve"> </w:t>
      </w:r>
      <w:r w:rsidRPr="00137FF8">
        <w:rPr>
          <w:rFonts w:ascii="Garamond" w:hAnsi="Garamond"/>
          <w:lang w:val="nl-BE"/>
        </w:rPr>
        <w:t xml:space="preserve">wordt voor deze records een nieuwe variabele </w:t>
      </w:r>
      <w:proofErr w:type="spellStart"/>
      <w:r w:rsidRPr="00137FF8">
        <w:rPr>
          <w:rFonts w:ascii="Garamond" w:hAnsi="Garamond"/>
          <w:smallCaps/>
          <w:lang w:val="nl-BE"/>
        </w:rPr>
        <w:t>punten</w:t>
      </w:r>
      <w:r w:rsidR="00792CDB" w:rsidRPr="00137FF8">
        <w:rPr>
          <w:rFonts w:ascii="Garamond" w:hAnsi="Garamond"/>
          <w:smallCaps/>
          <w:lang w:val="nl-BE"/>
        </w:rPr>
        <w:t>_</w:t>
      </w:r>
      <w:r w:rsidRPr="00137FF8">
        <w:rPr>
          <w:rFonts w:ascii="Garamond" w:hAnsi="Garamond"/>
          <w:smallCaps/>
          <w:lang w:val="nl-BE"/>
        </w:rPr>
        <w:t>zelfredzaamheid</w:t>
      </w:r>
      <w:proofErr w:type="spellEnd"/>
      <w:r w:rsidR="005F2048" w:rsidRPr="00137FF8">
        <w:rPr>
          <w:rStyle w:val="FootnoteReference"/>
          <w:rFonts w:ascii="Garamond" w:hAnsi="Garamond"/>
          <w:smallCaps/>
          <w:lang w:val="nl-BE"/>
        </w:rPr>
        <w:footnoteReference w:id="226"/>
      </w:r>
      <w:r w:rsidRPr="00137FF8">
        <w:rPr>
          <w:rFonts w:ascii="Garamond" w:hAnsi="Garamond"/>
          <w:lang w:val="nl-BE"/>
        </w:rPr>
        <w:t xml:space="preserve"> gecreëerd die als volgt wordt bepaald:</w:t>
      </w:r>
    </w:p>
    <w:p w14:paraId="76FC44CA" w14:textId="77777777" w:rsidR="004B08B0" w:rsidRPr="00137FF8" w:rsidRDefault="004B08B0" w:rsidP="004B08B0">
      <w:pPr>
        <w:ind w:left="708"/>
        <w:jc w:val="both"/>
        <w:rPr>
          <w:rFonts w:ascii="Garamond" w:hAnsi="Garamond"/>
          <w:lang w:val="nl-BE"/>
        </w:rPr>
      </w:pPr>
    </w:p>
    <w:p w14:paraId="46E7FD68" w14:textId="77777777" w:rsidR="004B08B0" w:rsidRPr="00137FF8" w:rsidRDefault="004B08B0" w:rsidP="004B08B0">
      <w:pPr>
        <w:numPr>
          <w:ilvl w:val="0"/>
          <w:numId w:val="46"/>
        </w:numPr>
        <w:jc w:val="both"/>
        <w:rPr>
          <w:rFonts w:ascii="Garamond" w:hAnsi="Garamond"/>
          <w:lang w:val="nl-BE"/>
        </w:rPr>
      </w:pPr>
      <w:proofErr w:type="spellStart"/>
      <w:r w:rsidRPr="00137FF8">
        <w:rPr>
          <w:rFonts w:ascii="Garamond" w:hAnsi="Garamond"/>
          <w:smallCaps/>
          <w:lang w:val="nl-BE"/>
        </w:rPr>
        <w:t>nb_pts_autonomie</w:t>
      </w:r>
      <w:proofErr w:type="spellEnd"/>
      <w:r w:rsidRPr="00137FF8">
        <w:rPr>
          <w:rFonts w:ascii="Garamond" w:hAnsi="Garamond"/>
          <w:smallCaps/>
          <w:lang w:val="nl-BE"/>
        </w:rPr>
        <w:t xml:space="preserve"> = 1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rPr>
        <w:t>incapacite</w:t>
      </w:r>
      <w:proofErr w:type="spellEnd"/>
      <w:r w:rsidRPr="00137FF8">
        <w:rPr>
          <w:rFonts w:ascii="Garamond" w:hAnsi="Garamond"/>
          <w:smallCaps/>
        </w:rPr>
        <w:t xml:space="preserve"> = 2, 3</w:t>
      </w:r>
      <w:r w:rsidRPr="00137FF8">
        <w:rPr>
          <w:rFonts w:ascii="Garamond" w:hAnsi="Garamond"/>
          <w:smallCaps/>
          <w:lang w:val="nl-BE"/>
        </w:rPr>
        <w:t xml:space="preserve">: </w:t>
      </w:r>
      <w:proofErr w:type="spellStart"/>
      <w:r w:rsidRPr="00137FF8">
        <w:rPr>
          <w:rFonts w:ascii="Garamond" w:hAnsi="Garamond"/>
          <w:smallCaps/>
          <w:lang w:val="nl-BE"/>
        </w:rPr>
        <w:t>punten</w:t>
      </w:r>
      <w:r w:rsidR="00792CDB"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1</w:t>
      </w:r>
    </w:p>
    <w:p w14:paraId="4CF15AB8" w14:textId="77777777" w:rsidR="004B08B0" w:rsidRPr="00137FF8" w:rsidRDefault="004B08B0" w:rsidP="004B08B0">
      <w:pPr>
        <w:numPr>
          <w:ilvl w:val="0"/>
          <w:numId w:val="46"/>
        </w:numPr>
        <w:jc w:val="both"/>
        <w:rPr>
          <w:rFonts w:ascii="Garamond" w:hAnsi="Garamond"/>
          <w:lang w:val="nl-BE"/>
        </w:rPr>
      </w:pPr>
      <w:proofErr w:type="spellStart"/>
      <w:r w:rsidRPr="00137FF8">
        <w:rPr>
          <w:rFonts w:ascii="Garamond" w:hAnsi="Garamond"/>
          <w:smallCaps/>
          <w:lang w:val="nl-BE"/>
        </w:rPr>
        <w:t>nb_pts_autonomie</w:t>
      </w:r>
      <w:proofErr w:type="spellEnd"/>
      <w:r w:rsidRPr="00137FF8">
        <w:rPr>
          <w:rFonts w:ascii="Garamond" w:hAnsi="Garamond"/>
          <w:smallCaps/>
          <w:lang w:val="nl-BE"/>
        </w:rPr>
        <w:t xml:space="preserve"> = 2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rPr>
        <w:t>incapacite</w:t>
      </w:r>
      <w:proofErr w:type="spellEnd"/>
      <w:r w:rsidRPr="00137FF8">
        <w:rPr>
          <w:rFonts w:ascii="Garamond" w:hAnsi="Garamond"/>
          <w:smallCaps/>
        </w:rPr>
        <w:t xml:space="preserve"> = 2, 3</w:t>
      </w:r>
      <w:r w:rsidRPr="00137FF8">
        <w:rPr>
          <w:rFonts w:ascii="Garamond" w:hAnsi="Garamond"/>
          <w:smallCaps/>
          <w:lang w:val="nl-BE"/>
        </w:rPr>
        <w:t xml:space="preserve">: </w:t>
      </w:r>
      <w:proofErr w:type="spellStart"/>
      <w:r w:rsidRPr="00137FF8">
        <w:rPr>
          <w:rFonts w:ascii="Garamond" w:hAnsi="Garamond"/>
          <w:smallCaps/>
          <w:lang w:val="nl-BE"/>
        </w:rPr>
        <w:t>punten</w:t>
      </w:r>
      <w:r w:rsidR="00792CDB"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2</w:t>
      </w:r>
    </w:p>
    <w:p w14:paraId="623219D0" w14:textId="77777777" w:rsidR="004B08B0" w:rsidRPr="00137FF8" w:rsidRDefault="004B08B0" w:rsidP="004B08B0">
      <w:pPr>
        <w:numPr>
          <w:ilvl w:val="0"/>
          <w:numId w:val="46"/>
        </w:numPr>
        <w:jc w:val="both"/>
        <w:rPr>
          <w:rFonts w:ascii="Garamond" w:hAnsi="Garamond"/>
          <w:lang w:val="nl-BE"/>
        </w:rPr>
      </w:pPr>
      <w:proofErr w:type="spellStart"/>
      <w:r w:rsidRPr="00137FF8">
        <w:rPr>
          <w:rFonts w:ascii="Garamond" w:hAnsi="Garamond"/>
          <w:smallCaps/>
          <w:lang w:val="nl-BE"/>
        </w:rPr>
        <w:t>nb_pts_autonomie</w:t>
      </w:r>
      <w:proofErr w:type="spellEnd"/>
      <w:r w:rsidRPr="00137FF8">
        <w:rPr>
          <w:rFonts w:ascii="Garamond" w:hAnsi="Garamond"/>
          <w:smallCaps/>
          <w:lang w:val="nl-BE"/>
        </w:rPr>
        <w:t xml:space="preserve"> = 3 </w:t>
      </w:r>
      <w:r w:rsidRPr="00137FF8">
        <w:rPr>
          <w:rFonts w:ascii="Garamond" w:hAnsi="Garamond"/>
          <w:lang w:val="nl-BE"/>
        </w:rPr>
        <w:t>en</w:t>
      </w:r>
      <w:r w:rsidRPr="00137FF8">
        <w:rPr>
          <w:rFonts w:ascii="Garamond" w:hAnsi="Garamond"/>
          <w:smallCaps/>
          <w:lang w:val="nl-BE"/>
        </w:rPr>
        <w:t xml:space="preserve"> </w:t>
      </w:r>
      <w:proofErr w:type="spellStart"/>
      <w:r w:rsidRPr="00137FF8">
        <w:rPr>
          <w:rFonts w:ascii="Garamond" w:hAnsi="Garamond"/>
          <w:smallCaps/>
        </w:rPr>
        <w:t>incapacite</w:t>
      </w:r>
      <w:proofErr w:type="spellEnd"/>
      <w:r w:rsidRPr="00137FF8">
        <w:rPr>
          <w:rFonts w:ascii="Garamond" w:hAnsi="Garamond"/>
          <w:smallCaps/>
        </w:rPr>
        <w:t xml:space="preserve"> = 2, 3</w:t>
      </w:r>
      <w:r w:rsidRPr="00137FF8">
        <w:rPr>
          <w:rFonts w:ascii="Garamond" w:hAnsi="Garamond"/>
          <w:smallCaps/>
          <w:lang w:val="nl-BE"/>
        </w:rPr>
        <w:t xml:space="preserve">: </w:t>
      </w:r>
      <w:proofErr w:type="spellStart"/>
      <w:r w:rsidRPr="00137FF8">
        <w:rPr>
          <w:rFonts w:ascii="Garamond" w:hAnsi="Garamond"/>
          <w:smallCaps/>
          <w:lang w:val="nl-BE"/>
        </w:rPr>
        <w:t>punten</w:t>
      </w:r>
      <w:r w:rsidR="00792CDB"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3</w:t>
      </w:r>
    </w:p>
    <w:p w14:paraId="371519A7" w14:textId="77777777" w:rsidR="004B08B0" w:rsidRPr="00137FF8" w:rsidRDefault="004B08B0" w:rsidP="004B08B0">
      <w:pPr>
        <w:jc w:val="both"/>
        <w:rPr>
          <w:rFonts w:ascii="Garamond" w:hAnsi="Garamond"/>
          <w:lang w:val="nl-BE"/>
        </w:rPr>
      </w:pPr>
    </w:p>
    <w:p w14:paraId="3F85F462"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2 of 3 kregen voor de variabele </w:t>
      </w:r>
      <w:proofErr w:type="spellStart"/>
      <w:r w:rsidRPr="00137FF8">
        <w:rPr>
          <w:rFonts w:ascii="Garamond" w:hAnsi="Garamond"/>
          <w:smallCaps/>
          <w:lang w:val="nl-BE"/>
        </w:rPr>
        <w:t>punten</w:t>
      </w:r>
      <w:r w:rsidR="00792CDB"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00792CDB" w:rsidRPr="00137FF8">
        <w:rPr>
          <w:rFonts w:ascii="Garamond" w:hAnsi="Garamond"/>
          <w:smallCaps/>
          <w:lang w:val="nl-BE"/>
        </w:rPr>
        <w:t>verhoogde_</w:t>
      </w:r>
      <w:r w:rsidRPr="00137FF8">
        <w:rPr>
          <w:rFonts w:ascii="Garamond" w:hAnsi="Garamond"/>
          <w:smallCaps/>
          <w:lang w:val="nl-BE"/>
        </w:rPr>
        <w:t>bijslag</w:t>
      </w:r>
      <w:proofErr w:type="spellEnd"/>
      <w:r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_Ref310599173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36</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10FD2FD7" w14:textId="77777777" w:rsidR="004B08B0" w:rsidRPr="00137FF8" w:rsidRDefault="00792CDB" w:rsidP="004B08B0">
      <w:pPr>
        <w:jc w:val="both"/>
        <w:rPr>
          <w:rFonts w:ascii="Garamond" w:hAnsi="Garamond"/>
          <w:smallCaps/>
        </w:rPr>
      </w:pPr>
      <w:proofErr w:type="spellStart"/>
      <w:r w:rsidRPr="00137FF8">
        <w:rPr>
          <w:rFonts w:ascii="Garamond" w:hAnsi="Garamond"/>
          <w:smallCaps/>
          <w:lang w:val="nl-BE"/>
        </w:rPr>
        <w:t>verhoogde_bijslag</w:t>
      </w:r>
      <w:proofErr w:type="spellEnd"/>
      <w:r w:rsidR="004B08B0" w:rsidRPr="00137FF8">
        <w:rPr>
          <w:rFonts w:ascii="Garamond" w:hAnsi="Garamond"/>
          <w:smallCaps/>
          <w:lang w:val="nl-BE"/>
        </w:rPr>
        <w:t xml:space="preserve"> =</w:t>
      </w:r>
      <w:r w:rsidR="004B08B0" w:rsidRPr="00137FF8">
        <w:rPr>
          <w:rFonts w:ascii="Garamond" w:hAnsi="Garamond"/>
          <w:lang w:val="nl-BE"/>
        </w:rPr>
        <w:t xml:space="preserve"> </w:t>
      </w:r>
      <w:proofErr w:type="spellStart"/>
      <w:r w:rsidR="004B08B0" w:rsidRPr="00137FF8">
        <w:rPr>
          <w:rFonts w:ascii="Garamond" w:hAnsi="Garamond"/>
          <w:smallCaps/>
          <w:lang w:val="nl-BE"/>
        </w:rPr>
        <w:t>aantal</w:t>
      </w:r>
      <w:r w:rsidRPr="00137FF8">
        <w:rPr>
          <w:rFonts w:ascii="Garamond" w:hAnsi="Garamond"/>
          <w:smallCaps/>
          <w:lang w:val="nl-BE"/>
        </w:rPr>
        <w:t>_</w:t>
      </w:r>
      <w:r w:rsidR="004B08B0" w:rsidRPr="00137FF8">
        <w:rPr>
          <w:rFonts w:ascii="Garamond" w:hAnsi="Garamond"/>
          <w:smallCaps/>
          <w:lang w:val="nl-BE"/>
        </w:rPr>
        <w:t>maanden</w:t>
      </w:r>
      <w:proofErr w:type="spellEnd"/>
      <w:r w:rsidR="004B08B0" w:rsidRPr="00137FF8">
        <w:rPr>
          <w:rFonts w:ascii="Garamond" w:hAnsi="Garamond"/>
        </w:rPr>
        <w:t xml:space="preserve"> * </w:t>
      </w:r>
      <w:proofErr w:type="spellStart"/>
      <w:r w:rsidR="004B08B0" w:rsidRPr="00137FF8">
        <w:rPr>
          <w:rFonts w:ascii="Garamond" w:hAnsi="Garamond"/>
          <w:smallCaps/>
        </w:rPr>
        <w:t>maandbedrag</w:t>
      </w:r>
      <w:r w:rsidRPr="00137FF8">
        <w:rPr>
          <w:rFonts w:ascii="Garamond" w:hAnsi="Garamond"/>
          <w:smallCaps/>
        </w:rPr>
        <w:t>_verhoogde_oud</w:t>
      </w:r>
      <w:proofErr w:type="spellEnd"/>
    </w:p>
    <w:p w14:paraId="5C211595"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7C45E418" w14:textId="77777777" w:rsidR="004B08B0" w:rsidRPr="00137FF8" w:rsidRDefault="004B08B0" w:rsidP="004B08B0">
      <w:pPr>
        <w:jc w:val="both"/>
        <w:rPr>
          <w:rFonts w:ascii="Garamond" w:hAnsi="Garamond"/>
          <w:lang w:val="nl-BE"/>
        </w:rPr>
      </w:pPr>
    </w:p>
    <w:p w14:paraId="204C6D4C" w14:textId="77777777" w:rsidR="005A4FD1" w:rsidRPr="00137FF8" w:rsidRDefault="005A4FD1" w:rsidP="004B08B0">
      <w:pPr>
        <w:jc w:val="both"/>
        <w:rPr>
          <w:rFonts w:ascii="Garamond" w:hAnsi="Garamond"/>
          <w:lang w:val="nl-BE"/>
        </w:rPr>
      </w:pPr>
    </w:p>
    <w:p w14:paraId="2F09CAC3" w14:textId="77777777" w:rsidR="005A4FD1" w:rsidRPr="00137FF8" w:rsidRDefault="005A4FD1" w:rsidP="004B08B0">
      <w:pPr>
        <w:jc w:val="both"/>
        <w:rPr>
          <w:rFonts w:ascii="Garamond" w:hAnsi="Garamond"/>
          <w:lang w:val="nl-BE"/>
        </w:rPr>
      </w:pPr>
    </w:p>
    <w:p w14:paraId="25B45FA0" w14:textId="77777777" w:rsidR="005A4FD1" w:rsidRPr="00137FF8" w:rsidRDefault="005A4FD1" w:rsidP="004B08B0">
      <w:pPr>
        <w:jc w:val="both"/>
        <w:rPr>
          <w:rFonts w:ascii="Garamond" w:hAnsi="Garamond"/>
          <w:lang w:val="nl-BE"/>
        </w:rPr>
      </w:pPr>
    </w:p>
    <w:p w14:paraId="13C54D3A" w14:textId="77777777" w:rsidR="004B08B0" w:rsidRPr="00137FF8" w:rsidRDefault="004B08B0" w:rsidP="004B08B0">
      <w:pPr>
        <w:pStyle w:val="Caption"/>
        <w:keepNext/>
        <w:rPr>
          <w:rFonts w:ascii="Garamond" w:hAnsi="Garamond"/>
          <w:b w:val="0"/>
          <w:sz w:val="22"/>
          <w:szCs w:val="22"/>
        </w:rPr>
      </w:pPr>
      <w:bookmarkStart w:id="421" w:name="_Ref310599173"/>
      <w:r w:rsidRPr="00137FF8">
        <w:rPr>
          <w:rFonts w:ascii="Garamond" w:hAnsi="Garamond"/>
          <w:b w:val="0"/>
          <w:sz w:val="22"/>
          <w:szCs w:val="22"/>
        </w:rPr>
        <w:t xml:space="preserve">Tabel </w:t>
      </w:r>
      <w:bookmarkEnd w:id="421"/>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36</w:t>
      </w:r>
      <w:r w:rsidR="003C0AD6" w:rsidRPr="00137FF8">
        <w:rPr>
          <w:rFonts w:ascii="Garamond" w:hAnsi="Garamond"/>
          <w:b w:val="0"/>
          <w:sz w:val="22"/>
          <w:szCs w:val="22"/>
        </w:rPr>
        <w:fldChar w:fldCharType="end"/>
      </w:r>
      <w:r w:rsidRPr="00137FF8">
        <w:rPr>
          <w:rFonts w:ascii="Garamond" w:hAnsi="Garamond"/>
          <w:b w:val="0"/>
          <w:sz w:val="22"/>
          <w:szCs w:val="22"/>
        </w:rPr>
        <w:t>: overzicht bedragen bijkomende bijslag kinderen met een handicap KB 3 mei 1991 – werknemers en ambtenaren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172"/>
        <w:gridCol w:w="2173"/>
        <w:gridCol w:w="2173"/>
      </w:tblGrid>
      <w:tr w:rsidR="004B08B0" w:rsidRPr="00137FF8" w14:paraId="79CD2C10" w14:textId="77777777" w:rsidTr="00486BF6">
        <w:tc>
          <w:tcPr>
            <w:tcW w:w="2482" w:type="dxa"/>
            <w:tcBorders>
              <w:left w:val="nil"/>
              <w:bottom w:val="nil"/>
            </w:tcBorders>
            <w:shd w:val="clear" w:color="auto" w:fill="auto"/>
          </w:tcPr>
          <w:p w14:paraId="13306438" w14:textId="77777777" w:rsidR="004B08B0" w:rsidRPr="00137FF8" w:rsidRDefault="004B08B0" w:rsidP="00486BF6">
            <w:pPr>
              <w:jc w:val="both"/>
              <w:rPr>
                <w:rFonts w:ascii="Garamond" w:hAnsi="Garamond"/>
                <w:sz w:val="20"/>
                <w:szCs w:val="20"/>
              </w:rPr>
            </w:pPr>
          </w:p>
        </w:tc>
        <w:tc>
          <w:tcPr>
            <w:tcW w:w="6518" w:type="dxa"/>
            <w:gridSpan w:val="3"/>
            <w:tcBorders>
              <w:bottom w:val="nil"/>
              <w:right w:val="nil"/>
            </w:tcBorders>
            <w:shd w:val="clear" w:color="auto" w:fill="auto"/>
          </w:tcPr>
          <w:p w14:paraId="42816A05" w14:textId="77777777" w:rsidR="004B08B0" w:rsidRPr="00137FF8" w:rsidRDefault="004B08B0" w:rsidP="00CB017A">
            <w:pPr>
              <w:jc w:val="center"/>
              <w:rPr>
                <w:rFonts w:ascii="Garamond" w:hAnsi="Garamond"/>
                <w:sz w:val="20"/>
                <w:szCs w:val="20"/>
              </w:rPr>
            </w:pPr>
            <w:proofErr w:type="spellStart"/>
            <w:r w:rsidRPr="00137FF8">
              <w:rPr>
                <w:rFonts w:ascii="Garamond" w:hAnsi="Garamond"/>
                <w:smallCaps/>
                <w:sz w:val="20"/>
                <w:szCs w:val="20"/>
              </w:rPr>
              <w:t>maandbedrag</w:t>
            </w:r>
            <w:r w:rsidR="00792CDB" w:rsidRPr="00137FF8">
              <w:rPr>
                <w:rFonts w:ascii="Garamond" w:hAnsi="Garamond"/>
                <w:smallCaps/>
                <w:sz w:val="20"/>
                <w:szCs w:val="20"/>
              </w:rPr>
              <w:t>_verhoogde_oud</w:t>
            </w:r>
            <w:proofErr w:type="spellEnd"/>
          </w:p>
        </w:tc>
      </w:tr>
      <w:tr w:rsidR="004B08B0" w:rsidRPr="00137FF8" w14:paraId="27857C53" w14:textId="77777777" w:rsidTr="00486BF6">
        <w:tc>
          <w:tcPr>
            <w:tcW w:w="2482" w:type="dxa"/>
            <w:tcBorders>
              <w:top w:val="nil"/>
              <w:left w:val="nil"/>
              <w:bottom w:val="single" w:sz="4" w:space="0" w:color="auto"/>
            </w:tcBorders>
            <w:shd w:val="clear" w:color="auto" w:fill="auto"/>
          </w:tcPr>
          <w:p w14:paraId="4F205161" w14:textId="77777777" w:rsidR="004B08B0" w:rsidRPr="00137FF8" w:rsidRDefault="004B08B0" w:rsidP="00486BF6">
            <w:pPr>
              <w:jc w:val="both"/>
              <w:rPr>
                <w:rFonts w:ascii="Garamond" w:hAnsi="Garamond"/>
                <w:sz w:val="20"/>
                <w:szCs w:val="20"/>
                <w:lang w:val="en-GB"/>
              </w:rPr>
            </w:pPr>
          </w:p>
        </w:tc>
        <w:tc>
          <w:tcPr>
            <w:tcW w:w="2172" w:type="dxa"/>
            <w:tcBorders>
              <w:top w:val="nil"/>
              <w:bottom w:val="single" w:sz="4" w:space="0" w:color="auto"/>
              <w:right w:val="nil"/>
            </w:tcBorders>
            <w:shd w:val="clear" w:color="auto" w:fill="auto"/>
          </w:tcPr>
          <w:p w14:paraId="25DEE1EA"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792CDB" w:rsidRPr="00137FF8">
              <w:rPr>
                <w:rFonts w:ascii="Garamond" w:hAnsi="Garamond"/>
                <w:smallCaps/>
                <w:sz w:val="20"/>
                <w:szCs w:val="20"/>
              </w:rPr>
              <w:t>_</w:t>
            </w:r>
            <w:r w:rsidRPr="00137FF8">
              <w:rPr>
                <w:rFonts w:ascii="Garamond" w:hAnsi="Garamond"/>
                <w:smallCaps/>
                <w:sz w:val="20"/>
                <w:szCs w:val="20"/>
              </w:rPr>
              <w:t xml:space="preserve"> zelfredzaamheid = 1</w:t>
            </w:r>
          </w:p>
        </w:tc>
        <w:tc>
          <w:tcPr>
            <w:tcW w:w="2173" w:type="dxa"/>
            <w:tcBorders>
              <w:top w:val="nil"/>
              <w:left w:val="nil"/>
              <w:bottom w:val="single" w:sz="4" w:space="0" w:color="auto"/>
              <w:right w:val="nil"/>
            </w:tcBorders>
            <w:shd w:val="clear" w:color="auto" w:fill="auto"/>
          </w:tcPr>
          <w:p w14:paraId="728D8228"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792CDB" w:rsidRPr="00137FF8">
              <w:rPr>
                <w:rFonts w:ascii="Garamond" w:hAnsi="Garamond"/>
                <w:smallCaps/>
                <w:sz w:val="20"/>
                <w:szCs w:val="20"/>
              </w:rPr>
              <w:t>_</w:t>
            </w:r>
            <w:r w:rsidRPr="00137FF8">
              <w:rPr>
                <w:rFonts w:ascii="Garamond" w:hAnsi="Garamond"/>
                <w:smallCaps/>
                <w:sz w:val="20"/>
                <w:szCs w:val="20"/>
              </w:rPr>
              <w:t xml:space="preserve"> zelfredzaamheid = 2</w:t>
            </w:r>
          </w:p>
        </w:tc>
        <w:tc>
          <w:tcPr>
            <w:tcW w:w="2173" w:type="dxa"/>
            <w:tcBorders>
              <w:top w:val="nil"/>
              <w:left w:val="nil"/>
              <w:bottom w:val="single" w:sz="4" w:space="0" w:color="auto"/>
              <w:right w:val="nil"/>
            </w:tcBorders>
            <w:shd w:val="clear" w:color="auto" w:fill="auto"/>
          </w:tcPr>
          <w:p w14:paraId="39C7228E"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792CDB" w:rsidRPr="00137FF8">
              <w:rPr>
                <w:rFonts w:ascii="Garamond" w:hAnsi="Garamond"/>
                <w:smallCaps/>
                <w:sz w:val="20"/>
                <w:szCs w:val="20"/>
              </w:rPr>
              <w:t>_</w:t>
            </w:r>
            <w:r w:rsidRPr="00137FF8">
              <w:rPr>
                <w:rFonts w:ascii="Garamond" w:hAnsi="Garamond"/>
                <w:smallCaps/>
                <w:sz w:val="20"/>
                <w:szCs w:val="20"/>
              </w:rPr>
              <w:t xml:space="preserve"> zelfredzaamheid = 3</w:t>
            </w:r>
          </w:p>
        </w:tc>
      </w:tr>
      <w:tr w:rsidR="004B08B0" w:rsidRPr="00137FF8" w14:paraId="707467CA" w14:textId="77777777" w:rsidTr="00486BF6">
        <w:tc>
          <w:tcPr>
            <w:tcW w:w="2482" w:type="dxa"/>
            <w:tcBorders>
              <w:top w:val="single" w:sz="4" w:space="0" w:color="auto"/>
              <w:left w:val="nil"/>
              <w:bottom w:val="nil"/>
              <w:right w:val="single" w:sz="4" w:space="0" w:color="auto"/>
            </w:tcBorders>
            <w:shd w:val="clear" w:color="auto" w:fill="auto"/>
          </w:tcPr>
          <w:p w14:paraId="46FF54B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2172" w:type="dxa"/>
            <w:tcBorders>
              <w:top w:val="single" w:sz="4" w:space="0" w:color="auto"/>
              <w:left w:val="single" w:sz="4" w:space="0" w:color="auto"/>
              <w:bottom w:val="nil"/>
              <w:right w:val="nil"/>
            </w:tcBorders>
            <w:shd w:val="clear" w:color="auto" w:fill="auto"/>
          </w:tcPr>
          <w:p w14:paraId="4C61E52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339,85</w:t>
            </w:r>
          </w:p>
        </w:tc>
        <w:tc>
          <w:tcPr>
            <w:tcW w:w="2173" w:type="dxa"/>
            <w:tcBorders>
              <w:top w:val="single" w:sz="4" w:space="0" w:color="auto"/>
              <w:left w:val="nil"/>
              <w:bottom w:val="nil"/>
              <w:right w:val="nil"/>
            </w:tcBorders>
            <w:shd w:val="clear" w:color="auto" w:fill="auto"/>
          </w:tcPr>
          <w:p w14:paraId="62A08F2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372,02</w:t>
            </w:r>
          </w:p>
        </w:tc>
        <w:tc>
          <w:tcPr>
            <w:tcW w:w="2173" w:type="dxa"/>
            <w:tcBorders>
              <w:top w:val="single" w:sz="4" w:space="0" w:color="auto"/>
              <w:left w:val="nil"/>
              <w:bottom w:val="nil"/>
              <w:right w:val="nil"/>
            </w:tcBorders>
            <w:shd w:val="clear" w:color="auto" w:fill="auto"/>
          </w:tcPr>
          <w:p w14:paraId="44A1061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397,69</w:t>
            </w:r>
          </w:p>
        </w:tc>
      </w:tr>
      <w:tr w:rsidR="004B08B0" w:rsidRPr="00137FF8" w14:paraId="53F7DDD2" w14:textId="77777777" w:rsidTr="00486BF6">
        <w:tc>
          <w:tcPr>
            <w:tcW w:w="2482" w:type="dxa"/>
            <w:tcBorders>
              <w:top w:val="nil"/>
              <w:left w:val="nil"/>
              <w:bottom w:val="nil"/>
            </w:tcBorders>
            <w:shd w:val="clear" w:color="auto" w:fill="auto"/>
          </w:tcPr>
          <w:p w14:paraId="3CBEA7B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2172" w:type="dxa"/>
            <w:tcBorders>
              <w:top w:val="nil"/>
              <w:bottom w:val="nil"/>
              <w:right w:val="nil"/>
            </w:tcBorders>
            <w:shd w:val="clear" w:color="auto" w:fill="auto"/>
          </w:tcPr>
          <w:p w14:paraId="79360B7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346,66</w:t>
            </w:r>
          </w:p>
        </w:tc>
        <w:tc>
          <w:tcPr>
            <w:tcW w:w="2173" w:type="dxa"/>
            <w:tcBorders>
              <w:top w:val="nil"/>
              <w:left w:val="nil"/>
              <w:bottom w:val="nil"/>
              <w:right w:val="nil"/>
            </w:tcBorders>
            <w:shd w:val="clear" w:color="auto" w:fill="auto"/>
          </w:tcPr>
          <w:p w14:paraId="2964016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379,46</w:t>
            </w:r>
          </w:p>
        </w:tc>
        <w:tc>
          <w:tcPr>
            <w:tcW w:w="2173" w:type="dxa"/>
            <w:tcBorders>
              <w:top w:val="nil"/>
              <w:left w:val="nil"/>
              <w:bottom w:val="nil"/>
              <w:right w:val="nil"/>
            </w:tcBorders>
            <w:shd w:val="clear" w:color="auto" w:fill="auto"/>
          </w:tcPr>
          <w:p w14:paraId="7C97507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405,65</w:t>
            </w:r>
          </w:p>
        </w:tc>
      </w:tr>
      <w:tr w:rsidR="004B08B0" w:rsidRPr="00137FF8" w14:paraId="1B53F25C" w14:textId="77777777" w:rsidTr="00486BF6">
        <w:tc>
          <w:tcPr>
            <w:tcW w:w="2482" w:type="dxa"/>
            <w:tcBorders>
              <w:top w:val="nil"/>
              <w:left w:val="nil"/>
              <w:bottom w:val="nil"/>
            </w:tcBorders>
            <w:shd w:val="clear" w:color="auto" w:fill="auto"/>
          </w:tcPr>
          <w:p w14:paraId="6705986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2172" w:type="dxa"/>
            <w:tcBorders>
              <w:top w:val="nil"/>
              <w:bottom w:val="nil"/>
              <w:right w:val="nil"/>
            </w:tcBorders>
            <w:shd w:val="clear" w:color="auto" w:fill="auto"/>
          </w:tcPr>
          <w:p w14:paraId="5CB5975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353,58</w:t>
            </w:r>
          </w:p>
        </w:tc>
        <w:tc>
          <w:tcPr>
            <w:tcW w:w="2173" w:type="dxa"/>
            <w:tcBorders>
              <w:top w:val="nil"/>
              <w:left w:val="nil"/>
              <w:bottom w:val="nil"/>
              <w:right w:val="nil"/>
            </w:tcBorders>
            <w:shd w:val="clear" w:color="auto" w:fill="auto"/>
          </w:tcPr>
          <w:p w14:paraId="3D7AD2B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387,04</w:t>
            </w:r>
          </w:p>
        </w:tc>
        <w:tc>
          <w:tcPr>
            <w:tcW w:w="2173" w:type="dxa"/>
            <w:tcBorders>
              <w:top w:val="nil"/>
              <w:left w:val="nil"/>
              <w:bottom w:val="nil"/>
              <w:right w:val="nil"/>
            </w:tcBorders>
            <w:shd w:val="clear" w:color="auto" w:fill="auto"/>
          </w:tcPr>
          <w:p w14:paraId="2BF2C3F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413,75</w:t>
            </w:r>
          </w:p>
        </w:tc>
      </w:tr>
      <w:tr w:rsidR="004B08B0" w:rsidRPr="00137FF8" w14:paraId="0F7F5491" w14:textId="77777777" w:rsidTr="00486BF6">
        <w:tc>
          <w:tcPr>
            <w:tcW w:w="2482" w:type="dxa"/>
            <w:tcBorders>
              <w:top w:val="nil"/>
              <w:left w:val="nil"/>
              <w:bottom w:val="nil"/>
            </w:tcBorders>
            <w:shd w:val="clear" w:color="auto" w:fill="auto"/>
          </w:tcPr>
          <w:p w14:paraId="7E8565EC"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72" w:type="dxa"/>
            <w:tcBorders>
              <w:top w:val="nil"/>
              <w:bottom w:val="nil"/>
              <w:right w:val="nil"/>
            </w:tcBorders>
            <w:shd w:val="clear" w:color="auto" w:fill="auto"/>
          </w:tcPr>
          <w:p w14:paraId="5EA3F8E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360,66</w:t>
            </w:r>
          </w:p>
        </w:tc>
        <w:tc>
          <w:tcPr>
            <w:tcW w:w="2173" w:type="dxa"/>
            <w:tcBorders>
              <w:top w:val="nil"/>
              <w:left w:val="nil"/>
              <w:bottom w:val="nil"/>
              <w:right w:val="nil"/>
            </w:tcBorders>
            <w:shd w:val="clear" w:color="auto" w:fill="auto"/>
          </w:tcPr>
          <w:p w14:paraId="5390C4F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394,79</w:t>
            </w:r>
          </w:p>
        </w:tc>
        <w:tc>
          <w:tcPr>
            <w:tcW w:w="2173" w:type="dxa"/>
            <w:tcBorders>
              <w:top w:val="nil"/>
              <w:left w:val="nil"/>
              <w:bottom w:val="nil"/>
              <w:right w:val="nil"/>
            </w:tcBorders>
            <w:shd w:val="clear" w:color="auto" w:fill="auto"/>
          </w:tcPr>
          <w:p w14:paraId="73E0BB5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422,03</w:t>
            </w:r>
          </w:p>
        </w:tc>
      </w:tr>
      <w:tr w:rsidR="004B08B0" w:rsidRPr="00137FF8" w14:paraId="784624F6" w14:textId="77777777" w:rsidTr="00486BF6">
        <w:tc>
          <w:tcPr>
            <w:tcW w:w="2482" w:type="dxa"/>
            <w:tcBorders>
              <w:top w:val="nil"/>
              <w:left w:val="nil"/>
              <w:bottom w:val="nil"/>
            </w:tcBorders>
            <w:shd w:val="clear" w:color="auto" w:fill="auto"/>
          </w:tcPr>
          <w:p w14:paraId="22DC0A6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72" w:type="dxa"/>
            <w:tcBorders>
              <w:top w:val="nil"/>
              <w:bottom w:val="nil"/>
              <w:right w:val="nil"/>
            </w:tcBorders>
            <w:shd w:val="clear" w:color="auto" w:fill="auto"/>
          </w:tcPr>
          <w:p w14:paraId="6E88E9F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367,86</w:t>
            </w:r>
          </w:p>
        </w:tc>
        <w:tc>
          <w:tcPr>
            <w:tcW w:w="2173" w:type="dxa"/>
            <w:tcBorders>
              <w:top w:val="nil"/>
              <w:left w:val="nil"/>
              <w:bottom w:val="nil"/>
              <w:right w:val="nil"/>
            </w:tcBorders>
            <w:shd w:val="clear" w:color="auto" w:fill="auto"/>
          </w:tcPr>
          <w:p w14:paraId="15837D1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402,68</w:t>
            </w:r>
          </w:p>
        </w:tc>
        <w:tc>
          <w:tcPr>
            <w:tcW w:w="2173" w:type="dxa"/>
            <w:tcBorders>
              <w:top w:val="nil"/>
              <w:left w:val="nil"/>
              <w:bottom w:val="nil"/>
              <w:right w:val="nil"/>
            </w:tcBorders>
            <w:shd w:val="clear" w:color="auto" w:fill="auto"/>
          </w:tcPr>
          <w:p w14:paraId="7061F02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430,46</w:t>
            </w:r>
          </w:p>
        </w:tc>
      </w:tr>
      <w:tr w:rsidR="004B08B0" w:rsidRPr="00137FF8" w14:paraId="5FCD53EC" w14:textId="77777777" w:rsidTr="00486BF6">
        <w:tc>
          <w:tcPr>
            <w:tcW w:w="2482" w:type="dxa"/>
            <w:tcBorders>
              <w:top w:val="nil"/>
              <w:left w:val="nil"/>
              <w:bottom w:val="nil"/>
            </w:tcBorders>
            <w:shd w:val="clear" w:color="auto" w:fill="auto"/>
          </w:tcPr>
          <w:p w14:paraId="3604DEB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2172" w:type="dxa"/>
            <w:tcBorders>
              <w:top w:val="nil"/>
              <w:bottom w:val="nil"/>
              <w:right w:val="nil"/>
            </w:tcBorders>
            <w:shd w:val="clear" w:color="auto" w:fill="auto"/>
          </w:tcPr>
          <w:p w14:paraId="73DFE06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375,22</w:t>
            </w:r>
          </w:p>
        </w:tc>
        <w:tc>
          <w:tcPr>
            <w:tcW w:w="2173" w:type="dxa"/>
            <w:tcBorders>
              <w:top w:val="nil"/>
              <w:left w:val="nil"/>
              <w:bottom w:val="nil"/>
              <w:right w:val="nil"/>
            </w:tcBorders>
            <w:shd w:val="clear" w:color="auto" w:fill="auto"/>
          </w:tcPr>
          <w:p w14:paraId="6EAFA5E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410,73</w:t>
            </w:r>
          </w:p>
        </w:tc>
        <w:tc>
          <w:tcPr>
            <w:tcW w:w="2173" w:type="dxa"/>
            <w:tcBorders>
              <w:top w:val="nil"/>
              <w:left w:val="nil"/>
              <w:bottom w:val="nil"/>
              <w:right w:val="nil"/>
            </w:tcBorders>
            <w:shd w:val="clear" w:color="auto" w:fill="auto"/>
          </w:tcPr>
          <w:p w14:paraId="637D7A6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439,07</w:t>
            </w:r>
          </w:p>
        </w:tc>
      </w:tr>
      <w:tr w:rsidR="004B08B0" w:rsidRPr="00137FF8" w14:paraId="194C5A2D" w14:textId="77777777" w:rsidTr="00E63396">
        <w:tc>
          <w:tcPr>
            <w:tcW w:w="2482" w:type="dxa"/>
            <w:tcBorders>
              <w:top w:val="nil"/>
              <w:left w:val="nil"/>
              <w:bottom w:val="nil"/>
            </w:tcBorders>
            <w:shd w:val="clear" w:color="auto" w:fill="auto"/>
          </w:tcPr>
          <w:p w14:paraId="63197FC4" w14:textId="77777777" w:rsidR="004B08B0" w:rsidRPr="00137FF8" w:rsidRDefault="004B08B0" w:rsidP="00486BF6">
            <w:pPr>
              <w:jc w:val="both"/>
              <w:rPr>
                <w:rFonts w:ascii="Garamond" w:hAnsi="Garamond"/>
                <w:sz w:val="20"/>
                <w:szCs w:val="20"/>
              </w:rPr>
            </w:pPr>
            <w:r w:rsidRPr="00137FF8">
              <w:rPr>
                <w:rFonts w:ascii="Garamond" w:hAnsi="Garamond"/>
                <w:sz w:val="20"/>
                <w:szCs w:val="20"/>
              </w:rPr>
              <w:lastRenderedPageBreak/>
              <w:t>01/09/2010-30/04/2011</w:t>
            </w:r>
          </w:p>
        </w:tc>
        <w:tc>
          <w:tcPr>
            <w:tcW w:w="2172" w:type="dxa"/>
            <w:tcBorders>
              <w:top w:val="nil"/>
              <w:bottom w:val="nil"/>
              <w:right w:val="nil"/>
            </w:tcBorders>
            <w:shd w:val="clear" w:color="auto" w:fill="auto"/>
          </w:tcPr>
          <w:p w14:paraId="644765C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382,73</w:t>
            </w:r>
          </w:p>
        </w:tc>
        <w:tc>
          <w:tcPr>
            <w:tcW w:w="2173" w:type="dxa"/>
            <w:tcBorders>
              <w:top w:val="nil"/>
              <w:left w:val="nil"/>
              <w:bottom w:val="nil"/>
              <w:right w:val="nil"/>
            </w:tcBorders>
            <w:shd w:val="clear" w:color="auto" w:fill="auto"/>
          </w:tcPr>
          <w:p w14:paraId="221892D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418,95</w:t>
            </w:r>
          </w:p>
        </w:tc>
        <w:tc>
          <w:tcPr>
            <w:tcW w:w="2173" w:type="dxa"/>
            <w:tcBorders>
              <w:top w:val="nil"/>
              <w:left w:val="nil"/>
              <w:bottom w:val="nil"/>
              <w:right w:val="nil"/>
            </w:tcBorders>
            <w:shd w:val="clear" w:color="auto" w:fill="auto"/>
          </w:tcPr>
          <w:p w14:paraId="23C6B64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447,86</w:t>
            </w:r>
          </w:p>
        </w:tc>
      </w:tr>
      <w:tr w:rsidR="00C069C9" w:rsidRPr="00137FF8" w14:paraId="6894A10F" w14:textId="77777777" w:rsidTr="00E63396">
        <w:tc>
          <w:tcPr>
            <w:tcW w:w="2482" w:type="dxa"/>
            <w:tcBorders>
              <w:top w:val="nil"/>
              <w:left w:val="nil"/>
              <w:bottom w:val="nil"/>
            </w:tcBorders>
            <w:shd w:val="clear" w:color="auto" w:fill="auto"/>
          </w:tcPr>
          <w:p w14:paraId="212C3EA6"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2172" w:type="dxa"/>
            <w:tcBorders>
              <w:top w:val="nil"/>
              <w:bottom w:val="nil"/>
              <w:right w:val="nil"/>
            </w:tcBorders>
            <w:shd w:val="clear" w:color="auto" w:fill="auto"/>
          </w:tcPr>
          <w:p w14:paraId="396C3907"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390,36</w:t>
            </w:r>
          </w:p>
        </w:tc>
        <w:tc>
          <w:tcPr>
            <w:tcW w:w="2173" w:type="dxa"/>
            <w:tcBorders>
              <w:top w:val="nil"/>
              <w:left w:val="nil"/>
              <w:bottom w:val="nil"/>
              <w:right w:val="nil"/>
            </w:tcBorders>
            <w:shd w:val="clear" w:color="auto" w:fill="auto"/>
          </w:tcPr>
          <w:p w14:paraId="07D48967"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427,31</w:t>
            </w:r>
          </w:p>
        </w:tc>
        <w:tc>
          <w:tcPr>
            <w:tcW w:w="2173" w:type="dxa"/>
            <w:tcBorders>
              <w:top w:val="nil"/>
              <w:left w:val="nil"/>
              <w:bottom w:val="nil"/>
              <w:right w:val="nil"/>
            </w:tcBorders>
            <w:shd w:val="clear" w:color="auto" w:fill="auto"/>
          </w:tcPr>
          <w:p w14:paraId="7FA7EF4F"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456,79</w:t>
            </w:r>
          </w:p>
        </w:tc>
      </w:tr>
      <w:tr w:rsidR="00C069C9" w:rsidRPr="00137FF8" w14:paraId="2542E445" w14:textId="77777777" w:rsidTr="00E63396">
        <w:tc>
          <w:tcPr>
            <w:tcW w:w="2482" w:type="dxa"/>
            <w:tcBorders>
              <w:top w:val="nil"/>
              <w:left w:val="nil"/>
              <w:bottom w:val="nil"/>
            </w:tcBorders>
            <w:shd w:val="clear" w:color="auto" w:fill="auto"/>
          </w:tcPr>
          <w:p w14:paraId="28F3A3ED"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2172" w:type="dxa"/>
            <w:tcBorders>
              <w:top w:val="nil"/>
              <w:bottom w:val="nil"/>
              <w:right w:val="nil"/>
            </w:tcBorders>
            <w:shd w:val="clear" w:color="auto" w:fill="auto"/>
          </w:tcPr>
          <w:p w14:paraId="25E48F05"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398,18</w:t>
            </w:r>
          </w:p>
        </w:tc>
        <w:tc>
          <w:tcPr>
            <w:tcW w:w="2173" w:type="dxa"/>
            <w:tcBorders>
              <w:top w:val="nil"/>
              <w:left w:val="nil"/>
              <w:bottom w:val="nil"/>
              <w:right w:val="nil"/>
            </w:tcBorders>
            <w:shd w:val="clear" w:color="auto" w:fill="auto"/>
          </w:tcPr>
          <w:p w14:paraId="4C4F771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435,87</w:t>
            </w:r>
          </w:p>
        </w:tc>
        <w:tc>
          <w:tcPr>
            <w:tcW w:w="2173" w:type="dxa"/>
            <w:tcBorders>
              <w:top w:val="nil"/>
              <w:left w:val="nil"/>
              <w:bottom w:val="nil"/>
              <w:right w:val="nil"/>
            </w:tcBorders>
            <w:shd w:val="clear" w:color="auto" w:fill="auto"/>
          </w:tcPr>
          <w:p w14:paraId="1F97FFF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465,94</w:t>
            </w:r>
          </w:p>
        </w:tc>
      </w:tr>
      <w:tr w:rsidR="00C069C9" w:rsidRPr="00137FF8" w14:paraId="733C0555" w14:textId="77777777" w:rsidTr="00486BF6">
        <w:tc>
          <w:tcPr>
            <w:tcW w:w="2482" w:type="dxa"/>
            <w:tcBorders>
              <w:top w:val="nil"/>
              <w:left w:val="nil"/>
            </w:tcBorders>
            <w:shd w:val="clear" w:color="auto" w:fill="auto"/>
          </w:tcPr>
          <w:p w14:paraId="123C007D"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72" w:type="dxa"/>
            <w:tcBorders>
              <w:top w:val="nil"/>
              <w:right w:val="nil"/>
            </w:tcBorders>
            <w:shd w:val="clear" w:color="auto" w:fill="auto"/>
          </w:tcPr>
          <w:p w14:paraId="22EB7196"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406,16</w:t>
            </w:r>
          </w:p>
        </w:tc>
        <w:tc>
          <w:tcPr>
            <w:tcW w:w="2173" w:type="dxa"/>
            <w:tcBorders>
              <w:top w:val="nil"/>
              <w:left w:val="nil"/>
              <w:right w:val="nil"/>
            </w:tcBorders>
            <w:shd w:val="clear" w:color="auto" w:fill="auto"/>
          </w:tcPr>
          <w:p w14:paraId="3D71477B"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444,59</w:t>
            </w:r>
          </w:p>
        </w:tc>
        <w:tc>
          <w:tcPr>
            <w:tcW w:w="2173" w:type="dxa"/>
            <w:tcBorders>
              <w:top w:val="nil"/>
              <w:left w:val="nil"/>
              <w:right w:val="nil"/>
            </w:tcBorders>
            <w:shd w:val="clear" w:color="auto" w:fill="auto"/>
          </w:tcPr>
          <w:p w14:paraId="3DD0182B"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475,27</w:t>
            </w:r>
          </w:p>
        </w:tc>
      </w:tr>
    </w:tbl>
    <w:p w14:paraId="60A5744E"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466BB9DD" w14:textId="77777777" w:rsidR="00977C00" w:rsidRPr="00137FF8" w:rsidRDefault="00977C00" w:rsidP="004B08B0">
      <w:pPr>
        <w:jc w:val="both"/>
        <w:rPr>
          <w:rFonts w:ascii="Garamond" w:hAnsi="Garamond"/>
        </w:rPr>
      </w:pPr>
    </w:p>
    <w:p w14:paraId="2DC631D9" w14:textId="77777777" w:rsidR="00977C00" w:rsidRPr="00137FF8" w:rsidRDefault="00977C00" w:rsidP="004B08B0">
      <w:pPr>
        <w:jc w:val="both"/>
        <w:rPr>
          <w:rFonts w:ascii="Garamond" w:hAnsi="Garamond"/>
        </w:rPr>
      </w:pPr>
    </w:p>
    <w:p w14:paraId="27730E27" w14:textId="77777777" w:rsidR="004B08B0" w:rsidRPr="00137FF8" w:rsidRDefault="004B08B0" w:rsidP="004B08B0">
      <w:pPr>
        <w:jc w:val="both"/>
        <w:rPr>
          <w:rFonts w:ascii="Garamond" w:hAnsi="Garamond"/>
          <w:u w:val="single"/>
          <w:lang w:val="nl-BE"/>
        </w:rPr>
      </w:pPr>
      <w:r w:rsidRPr="00137FF8">
        <w:rPr>
          <w:rFonts w:ascii="Garamond" w:hAnsi="Garamond"/>
          <w:u w:val="single"/>
          <w:lang w:val="nl-BE"/>
        </w:rPr>
        <w:t>Stap 3.10</w:t>
      </w:r>
      <w:r w:rsidR="000E1268" w:rsidRPr="00137FF8">
        <w:rPr>
          <w:rFonts w:ascii="Garamond" w:hAnsi="Garamond"/>
          <w:u w:val="single"/>
          <w:lang w:val="nl-BE"/>
        </w:rPr>
        <w:t>:</w:t>
      </w:r>
      <w:r w:rsidRPr="00137FF8">
        <w:rPr>
          <w:rFonts w:ascii="Garamond" w:hAnsi="Garamond"/>
          <w:u w:val="single"/>
          <w:lang w:val="nl-BE"/>
        </w:rPr>
        <w:t xml:space="preserve"> </w:t>
      </w:r>
      <w:r w:rsidR="000E1268" w:rsidRPr="00137FF8">
        <w:rPr>
          <w:rFonts w:ascii="Garamond" w:hAnsi="Garamond"/>
          <w:u w:val="single"/>
        </w:rPr>
        <w:t>bepalen</w:t>
      </w:r>
      <w:r w:rsidRPr="00137FF8">
        <w:rPr>
          <w:rFonts w:ascii="Garamond" w:hAnsi="Garamond"/>
          <w:u w:val="single"/>
        </w:rPr>
        <w:t xml:space="preserve"> van de bijkomende bijslag</w:t>
      </w:r>
      <w:r w:rsidRPr="00137FF8">
        <w:rPr>
          <w:rFonts w:ascii="Garamond" w:hAnsi="Garamond"/>
          <w:u w:val="single"/>
          <w:lang w:val="nl-BE"/>
        </w:rPr>
        <w:t xml:space="preserve"> kind met een handicap of aandoening (KB </w:t>
      </w:r>
      <w:r w:rsidRPr="00137FF8">
        <w:rPr>
          <w:rFonts w:ascii="Garamond" w:hAnsi="Garamond" w:cs="Tahoma"/>
          <w:u w:val="single"/>
          <w:lang w:val="nl-BE"/>
        </w:rPr>
        <w:t>28 maart 2003)</w:t>
      </w:r>
    </w:p>
    <w:p w14:paraId="03F2AA1D" w14:textId="77777777" w:rsidR="004B08B0" w:rsidRPr="00137FF8" w:rsidRDefault="004B08B0" w:rsidP="004B08B0">
      <w:pPr>
        <w:jc w:val="both"/>
        <w:rPr>
          <w:rFonts w:ascii="Garamond" w:hAnsi="Garamond"/>
          <w:lang w:val="nl-BE"/>
        </w:rPr>
      </w:pPr>
    </w:p>
    <w:p w14:paraId="0F74DA01" w14:textId="77777777" w:rsidR="004B08B0" w:rsidRPr="00137FF8" w:rsidRDefault="004B08B0" w:rsidP="004B08B0">
      <w:pPr>
        <w:pStyle w:val="Default"/>
        <w:jc w:val="both"/>
        <w:rPr>
          <w:rFonts w:ascii="Garamond" w:hAnsi="Garamond" w:cs="Times New Roman"/>
        </w:rPr>
      </w:pPr>
      <w:r w:rsidRPr="00137FF8">
        <w:rPr>
          <w:rFonts w:ascii="Garamond" w:hAnsi="Garamond"/>
          <w:lang w:val="nl-BE"/>
        </w:rPr>
        <w:t xml:space="preserve">Vanaf 1 mei 2003 is een nieuwe regeling van toepassing voor de toekenning van de bijkomende bijslag voor kinderen jonger dan 21 met een handicap of aandoening. De hoogte van deze bijslag wordt bepaald door de graad van de handicap en door </w:t>
      </w:r>
      <w:r w:rsidRPr="00137FF8">
        <w:rPr>
          <w:rFonts w:ascii="Garamond" w:hAnsi="Garamond" w:cs="Times New Roman"/>
        </w:rPr>
        <w:t>de gevolgen van de aandoening voor het kind en het gezin. Mits een overgangsperiode vervangt deze regeling het KB van 3 mei 1991.</w:t>
      </w:r>
      <w:r w:rsidRPr="00137FF8">
        <w:rPr>
          <w:rStyle w:val="FootnoteReference"/>
          <w:rFonts w:ascii="Garamond" w:hAnsi="Garamond" w:cs="Times New Roman"/>
        </w:rPr>
        <w:footnoteReference w:id="227"/>
      </w:r>
    </w:p>
    <w:p w14:paraId="10DC0613" w14:textId="77777777" w:rsidR="004B08B0" w:rsidRPr="00137FF8" w:rsidRDefault="004B08B0" w:rsidP="004B08B0">
      <w:pPr>
        <w:jc w:val="both"/>
        <w:rPr>
          <w:rFonts w:ascii="Garamond" w:hAnsi="Garamond"/>
          <w:lang w:val="nl-BE"/>
        </w:rPr>
      </w:pPr>
    </w:p>
    <w:p w14:paraId="63E1B2BC" w14:textId="77777777" w:rsidR="004B08B0" w:rsidRPr="00137FF8" w:rsidRDefault="004B08B0" w:rsidP="004B08B0">
      <w:pPr>
        <w:jc w:val="both"/>
        <w:rPr>
          <w:rFonts w:ascii="Garamond" w:hAnsi="Garamond"/>
          <w:lang w:val="nl-BE"/>
        </w:rPr>
      </w:pPr>
      <w:r w:rsidRPr="00137FF8">
        <w:rPr>
          <w:rFonts w:ascii="Garamond" w:hAnsi="Garamond"/>
          <w:lang w:val="nl-BE"/>
        </w:rPr>
        <w:t xml:space="preserve">De bijkomende bijslag voor de kinderen met een handicap (zoals bepaald in het KB van </w:t>
      </w:r>
      <w:r w:rsidRPr="00137FF8">
        <w:rPr>
          <w:rFonts w:ascii="Garamond" w:hAnsi="Garamond" w:cs="Tahoma"/>
          <w:lang w:val="nl-BE"/>
        </w:rPr>
        <w:t>28 maart 2003</w:t>
      </w:r>
      <w:r w:rsidRPr="00137FF8">
        <w:rPr>
          <w:rFonts w:ascii="Garamond" w:hAnsi="Garamond"/>
          <w:lang w:val="nl-BE"/>
        </w:rPr>
        <w:t>) wordt bepaald voor de rechtgevende kinderen (</w:t>
      </w:r>
      <w:r w:rsidRPr="00137FF8">
        <w:rPr>
          <w:rFonts w:ascii="Garamond" w:hAnsi="Garamond"/>
          <w:smallCaps/>
          <w:lang w:val="nl-BE"/>
        </w:rPr>
        <w:t xml:space="preserve">leeftijd &lt; 21 </w:t>
      </w:r>
      <w:r w:rsidRPr="00137FF8">
        <w:rPr>
          <w:rFonts w:ascii="Garamond" w:hAnsi="Garamond"/>
          <w:lang w:val="nl-BE"/>
        </w:rPr>
        <w:t>en</w:t>
      </w:r>
      <w:r w:rsidRPr="00137FF8">
        <w:rPr>
          <w:rFonts w:ascii="Garamond" w:hAnsi="Garamond"/>
          <w:smallCaps/>
          <w:lang w:val="nl-BE"/>
        </w:rPr>
        <w:t xml:space="preserve"> leeftijd ≠ .</w:t>
      </w:r>
      <w:r w:rsidRPr="00137FF8">
        <w:rPr>
          <w:rFonts w:ascii="Garamond" w:hAnsi="Garamond"/>
          <w:lang w:val="nl-BE"/>
        </w:rPr>
        <w:t xml:space="preserve">) uit het basisbestand. Aan de hand van variabelen uit het bestand </w:t>
      </w:r>
      <w:r w:rsidR="008225BD" w:rsidRPr="00137FF8">
        <w:rPr>
          <w:rFonts w:ascii="Garamond" w:hAnsi="Garamond"/>
          <w:lang w:val="nl-BE"/>
        </w:rPr>
        <w:t>DWH_SPFSS_MED</w:t>
      </w:r>
      <w:r w:rsidR="008225BD" w:rsidRPr="00137FF8" w:rsidDel="008225BD">
        <w:rPr>
          <w:rFonts w:ascii="Garamond" w:hAnsi="Garamond"/>
          <w:lang w:val="nl-BE"/>
        </w:rPr>
        <w:t xml:space="preserve"> </w:t>
      </w:r>
      <w:r w:rsidRPr="00137FF8">
        <w:rPr>
          <w:rFonts w:ascii="Garamond" w:hAnsi="Garamond"/>
          <w:lang w:val="nl-BE"/>
        </w:rPr>
        <w:t xml:space="preserve">wordt voor deze records een nieuwe variabele </w:t>
      </w:r>
      <w:r w:rsidRPr="00137FF8">
        <w:rPr>
          <w:rFonts w:ascii="Garamond" w:hAnsi="Garamond"/>
          <w:smallCaps/>
        </w:rPr>
        <w:t>punten pijlers</w:t>
      </w:r>
      <w:r w:rsidR="005F2048" w:rsidRPr="00137FF8">
        <w:rPr>
          <w:rStyle w:val="FootnoteReference"/>
          <w:rFonts w:ascii="Garamond" w:hAnsi="Garamond"/>
          <w:smallCaps/>
          <w:lang w:val="nl-BE"/>
        </w:rPr>
        <w:footnoteReference w:id="228"/>
      </w:r>
      <w:r w:rsidRPr="00137FF8">
        <w:rPr>
          <w:rFonts w:ascii="Garamond" w:hAnsi="Garamond"/>
          <w:smallCaps/>
        </w:rPr>
        <w:t xml:space="preserve"> </w:t>
      </w:r>
      <w:r w:rsidRPr="00137FF8">
        <w:rPr>
          <w:rFonts w:ascii="Garamond" w:hAnsi="Garamond"/>
          <w:lang w:val="nl-BE"/>
        </w:rPr>
        <w:t>gecreëerd die als volgt wordt bepaald:</w:t>
      </w:r>
    </w:p>
    <w:p w14:paraId="6492BA19" w14:textId="77777777" w:rsidR="004B08B0" w:rsidRPr="00137FF8" w:rsidRDefault="004B08B0" w:rsidP="004B08B0">
      <w:pPr>
        <w:ind w:left="708"/>
        <w:jc w:val="both"/>
        <w:rPr>
          <w:rFonts w:ascii="Garamond" w:hAnsi="Garamond"/>
          <w:lang w:val="nl-BE"/>
        </w:rPr>
      </w:pPr>
    </w:p>
    <w:p w14:paraId="6BFA4F2F" w14:textId="77777777" w:rsidR="004B08B0" w:rsidRPr="00137FF8" w:rsidRDefault="004B08B0" w:rsidP="004B08B0">
      <w:pPr>
        <w:numPr>
          <w:ilvl w:val="0"/>
          <w:numId w:val="47"/>
        </w:numPr>
        <w:jc w:val="both"/>
        <w:rPr>
          <w:rFonts w:ascii="Garamond" w:hAnsi="Garamond"/>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4, 5</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 4: </w:t>
      </w:r>
      <w:proofErr w:type="spellStart"/>
      <w:r w:rsidRPr="00137FF8">
        <w:rPr>
          <w:rFonts w:ascii="Garamond" w:hAnsi="Garamond"/>
          <w:smallCaps/>
          <w:lang w:val="fr-FR"/>
        </w:rPr>
        <w:t>punten</w:t>
      </w:r>
      <w:r w:rsidR="00864291"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1</w:t>
      </w:r>
    </w:p>
    <w:p w14:paraId="7CBCB2CF" w14:textId="77777777" w:rsidR="004B08B0" w:rsidRPr="00137FF8" w:rsidRDefault="004B08B0" w:rsidP="004B08B0">
      <w:pPr>
        <w:numPr>
          <w:ilvl w:val="0"/>
          <w:numId w:val="47"/>
        </w:numPr>
        <w:jc w:val="both"/>
        <w:rPr>
          <w:rFonts w:ascii="Garamond" w:hAnsi="Garamond"/>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6, 7, 8</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&lt; 4: </w:t>
      </w:r>
      <w:proofErr w:type="spellStart"/>
      <w:r w:rsidRPr="00137FF8">
        <w:rPr>
          <w:rFonts w:ascii="Garamond" w:hAnsi="Garamond"/>
          <w:smallCaps/>
          <w:lang w:val="fr-FR"/>
        </w:rPr>
        <w:t>punten</w:t>
      </w:r>
      <w:r w:rsidR="00864291"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2</w:t>
      </w:r>
    </w:p>
    <w:p w14:paraId="6E24AF66"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6, 7, 8</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 4 : </w:t>
      </w:r>
      <w:proofErr w:type="spellStart"/>
      <w:r w:rsidRPr="00137FF8">
        <w:rPr>
          <w:rFonts w:ascii="Garamond" w:hAnsi="Garamond"/>
          <w:smallCaps/>
          <w:lang w:val="fr-FR"/>
        </w:rPr>
        <w:t>punten</w:t>
      </w:r>
      <w:r w:rsidR="00864291"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3</w:t>
      </w:r>
    </w:p>
    <w:p w14:paraId="1069D42B" w14:textId="77777777" w:rsidR="004B08B0" w:rsidRPr="00137FF8" w:rsidRDefault="004B08B0" w:rsidP="004B08B0">
      <w:pPr>
        <w:numPr>
          <w:ilvl w:val="0"/>
          <w:numId w:val="47"/>
        </w:numPr>
        <w:jc w:val="both"/>
        <w:rPr>
          <w:rFonts w:ascii="Garamond" w:hAnsi="Garamond"/>
          <w:smallCaps/>
          <w:lang w:val="nl-BE"/>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9, 10, 11</w:t>
      </w:r>
      <w:r w:rsidRPr="00137FF8">
        <w:rPr>
          <w:rFonts w:ascii="Garamond" w:hAnsi="Garamond"/>
          <w:lang w:val="fr-FR"/>
        </w:rPr>
        <w:t xml:space="preserve">: </w:t>
      </w:r>
      <w:proofErr w:type="spellStart"/>
      <w:r w:rsidRPr="00137FF8">
        <w:rPr>
          <w:rFonts w:ascii="Garamond" w:hAnsi="Garamond"/>
          <w:smallCaps/>
        </w:rPr>
        <w:t>punten</w:t>
      </w:r>
      <w:r w:rsidR="00864291"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4</w:t>
      </w:r>
      <w:r w:rsidRPr="00137FF8">
        <w:rPr>
          <w:rStyle w:val="FootnoteReference"/>
          <w:rFonts w:ascii="Garamond" w:hAnsi="Garamond"/>
          <w:smallCaps/>
          <w:lang w:val="fr-FR"/>
        </w:rPr>
        <w:footnoteReference w:id="229"/>
      </w:r>
      <w:r w:rsidRPr="00137FF8">
        <w:rPr>
          <w:rFonts w:ascii="Garamond" w:hAnsi="Garamond"/>
          <w:smallCaps/>
          <w:lang w:val="fr-FR"/>
        </w:rPr>
        <w:t xml:space="preserve"> </w:t>
      </w:r>
    </w:p>
    <w:p w14:paraId="46FD2FB1"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9, 10, 11</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&lt; 4: </w:t>
      </w:r>
      <w:proofErr w:type="spellStart"/>
      <w:r w:rsidRPr="00137FF8">
        <w:rPr>
          <w:rFonts w:ascii="Garamond" w:hAnsi="Garamond"/>
          <w:smallCaps/>
          <w:lang w:val="fr-FR"/>
        </w:rPr>
        <w:t>punten</w:t>
      </w:r>
      <w:r w:rsidR="00864291" w:rsidRPr="00137FF8">
        <w:rPr>
          <w:rFonts w:ascii="Garamond" w:hAnsi="Garamond"/>
          <w:smallCaps/>
          <w:lang w:val="fr-FR"/>
        </w:rPr>
        <w:t>_</w:t>
      </w:r>
      <w:r w:rsidRPr="00137FF8">
        <w:rPr>
          <w:rFonts w:ascii="Garamond" w:hAnsi="Garamond"/>
          <w:smallCaps/>
          <w:lang w:val="fr-FR"/>
        </w:rPr>
        <w:t>pijlers</w:t>
      </w:r>
      <w:proofErr w:type="spellEnd"/>
      <w:r w:rsidRPr="00137FF8">
        <w:rPr>
          <w:rFonts w:ascii="Garamond" w:hAnsi="Garamond"/>
          <w:smallCaps/>
          <w:lang w:val="fr-FR"/>
        </w:rPr>
        <w:t xml:space="preserve"> =  5</w:t>
      </w:r>
      <w:r w:rsidRPr="00137FF8">
        <w:rPr>
          <w:rStyle w:val="FootnoteReference"/>
          <w:rFonts w:ascii="Garamond" w:hAnsi="Garamond"/>
          <w:smallCaps/>
          <w:lang w:val="fr-FR"/>
        </w:rPr>
        <w:footnoteReference w:id="230"/>
      </w:r>
      <w:r w:rsidRPr="00137FF8">
        <w:rPr>
          <w:rFonts w:ascii="Garamond" w:hAnsi="Garamond"/>
          <w:smallCaps/>
          <w:lang w:val="fr-FR"/>
        </w:rPr>
        <w:t xml:space="preserve"> </w:t>
      </w:r>
    </w:p>
    <w:p w14:paraId="7A1B6A5F"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9, 10, 11</w:t>
      </w:r>
      <w:r w:rsidRPr="00137FF8">
        <w:rPr>
          <w:rFonts w:ascii="Garamond" w:hAnsi="Garamond"/>
          <w:lang w:val="fr-FR"/>
        </w:rPr>
        <w:t xml:space="preserve"> en </w:t>
      </w:r>
      <w:proofErr w:type="spellStart"/>
      <w:r w:rsidRPr="00137FF8">
        <w:rPr>
          <w:rFonts w:ascii="Garamond" w:hAnsi="Garamond"/>
          <w:smallCaps/>
          <w:lang w:val="fr-FR"/>
        </w:rPr>
        <w:t>pilier_un</w:t>
      </w:r>
      <w:proofErr w:type="spellEnd"/>
      <w:r w:rsidRPr="00137FF8">
        <w:rPr>
          <w:rFonts w:ascii="Garamond" w:hAnsi="Garamond"/>
          <w:smallCaps/>
          <w:lang w:val="fr-FR"/>
        </w:rPr>
        <w:t xml:space="preserve"> ≥ 4: </w:t>
      </w:r>
      <w:proofErr w:type="spellStart"/>
      <w:r w:rsidRPr="00137FF8">
        <w:rPr>
          <w:rFonts w:ascii="Garamond" w:hAnsi="Garamond"/>
          <w:smallCaps/>
          <w:lang w:val="fr-FR"/>
        </w:rPr>
        <w:t>punten</w:t>
      </w:r>
      <w:proofErr w:type="spellEnd"/>
      <w:r w:rsidRPr="00137FF8">
        <w:rPr>
          <w:rFonts w:ascii="Garamond" w:hAnsi="Garamond"/>
          <w:smallCaps/>
          <w:lang w:val="fr-FR"/>
        </w:rPr>
        <w:t xml:space="preserve"> </w:t>
      </w:r>
      <w:r w:rsidR="00864291" w:rsidRPr="00137FF8">
        <w:rPr>
          <w:rFonts w:ascii="Garamond" w:hAnsi="Garamond"/>
          <w:smallCaps/>
          <w:lang w:val="fr-FR"/>
        </w:rPr>
        <w:t>_</w:t>
      </w:r>
      <w:proofErr w:type="spellStart"/>
      <w:r w:rsidRPr="00137FF8">
        <w:rPr>
          <w:rFonts w:ascii="Garamond" w:hAnsi="Garamond"/>
          <w:smallCaps/>
          <w:lang w:val="fr-FR"/>
        </w:rPr>
        <w:t>pijlers</w:t>
      </w:r>
      <w:proofErr w:type="spellEnd"/>
      <w:r w:rsidRPr="00137FF8">
        <w:rPr>
          <w:rFonts w:ascii="Garamond" w:hAnsi="Garamond"/>
          <w:smallCaps/>
          <w:lang w:val="fr-FR"/>
        </w:rPr>
        <w:t xml:space="preserve"> =  6</w:t>
      </w:r>
      <w:r w:rsidRPr="00137FF8">
        <w:rPr>
          <w:rStyle w:val="FootnoteReference"/>
          <w:rFonts w:ascii="Garamond" w:hAnsi="Garamond"/>
          <w:smallCaps/>
          <w:lang w:val="fr-FR"/>
        </w:rPr>
        <w:footnoteReference w:id="231"/>
      </w:r>
      <w:r w:rsidRPr="00137FF8">
        <w:rPr>
          <w:rFonts w:ascii="Garamond" w:hAnsi="Garamond"/>
          <w:smallCaps/>
          <w:lang w:val="fr-FR"/>
        </w:rPr>
        <w:t xml:space="preserve"> </w:t>
      </w:r>
    </w:p>
    <w:p w14:paraId="08CCACE3"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12, 13, 14: </w:t>
      </w:r>
      <w:proofErr w:type="spellStart"/>
      <w:r w:rsidRPr="00137FF8">
        <w:rPr>
          <w:rFonts w:ascii="Garamond" w:hAnsi="Garamond"/>
          <w:smallCaps/>
        </w:rPr>
        <w:t>punten</w:t>
      </w:r>
      <w:r w:rsidR="00864291"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7</w:t>
      </w:r>
    </w:p>
    <w:p w14:paraId="2F112302"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15, 16, 17: </w:t>
      </w:r>
      <w:proofErr w:type="spellStart"/>
      <w:r w:rsidRPr="00137FF8">
        <w:rPr>
          <w:rFonts w:ascii="Garamond" w:hAnsi="Garamond"/>
          <w:smallCaps/>
        </w:rPr>
        <w:t>punten</w:t>
      </w:r>
      <w:r w:rsidR="00864291"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8</w:t>
      </w:r>
    </w:p>
    <w:p w14:paraId="3F78D373"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 18, 19, 20: </w:t>
      </w:r>
      <w:proofErr w:type="spellStart"/>
      <w:r w:rsidRPr="00137FF8">
        <w:rPr>
          <w:rFonts w:ascii="Garamond" w:hAnsi="Garamond"/>
          <w:smallCaps/>
        </w:rPr>
        <w:t>punten</w:t>
      </w:r>
      <w:r w:rsidR="00864291"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9</w:t>
      </w:r>
    </w:p>
    <w:p w14:paraId="1954C6CF" w14:textId="77777777" w:rsidR="004B08B0" w:rsidRPr="00137FF8" w:rsidRDefault="004B08B0" w:rsidP="004B08B0">
      <w:pPr>
        <w:numPr>
          <w:ilvl w:val="0"/>
          <w:numId w:val="47"/>
        </w:numPr>
        <w:jc w:val="both"/>
        <w:rPr>
          <w:rFonts w:ascii="Garamond" w:hAnsi="Garamond"/>
          <w:smallCaps/>
          <w:lang w:val="fr-FR"/>
        </w:rPr>
      </w:pPr>
      <w:proofErr w:type="spellStart"/>
      <w:r w:rsidRPr="00137FF8">
        <w:rPr>
          <w:rFonts w:ascii="Garamond" w:hAnsi="Garamond"/>
          <w:smallCaps/>
          <w:lang w:val="fr-FR"/>
        </w:rPr>
        <w:t>total_piliers</w:t>
      </w:r>
      <w:proofErr w:type="spellEnd"/>
      <w:r w:rsidRPr="00137FF8">
        <w:rPr>
          <w:rFonts w:ascii="Garamond" w:hAnsi="Garamond"/>
          <w:smallCaps/>
          <w:lang w:val="fr-FR"/>
        </w:rPr>
        <w:t xml:space="preserve"> &gt; 20: </w:t>
      </w:r>
      <w:proofErr w:type="spellStart"/>
      <w:r w:rsidRPr="00137FF8">
        <w:rPr>
          <w:rFonts w:ascii="Garamond" w:hAnsi="Garamond"/>
          <w:smallCaps/>
        </w:rPr>
        <w:t>punten</w:t>
      </w:r>
      <w:r w:rsidR="00864291" w:rsidRPr="00137FF8">
        <w:rPr>
          <w:rFonts w:ascii="Garamond" w:hAnsi="Garamond"/>
          <w:smallCaps/>
        </w:rPr>
        <w:t>_</w:t>
      </w:r>
      <w:r w:rsidRPr="00137FF8">
        <w:rPr>
          <w:rFonts w:ascii="Garamond" w:hAnsi="Garamond"/>
          <w:smallCaps/>
        </w:rPr>
        <w:t>pijlers</w:t>
      </w:r>
      <w:proofErr w:type="spellEnd"/>
      <w:r w:rsidRPr="00137FF8">
        <w:rPr>
          <w:rFonts w:ascii="Garamond" w:hAnsi="Garamond"/>
          <w:smallCaps/>
        </w:rPr>
        <w:t xml:space="preserve"> =</w:t>
      </w:r>
      <w:r w:rsidRPr="00137FF8">
        <w:rPr>
          <w:rFonts w:ascii="Garamond" w:hAnsi="Garamond"/>
          <w:smallCaps/>
          <w:lang w:val="fr-FR"/>
        </w:rPr>
        <w:t xml:space="preserve">  10</w:t>
      </w:r>
    </w:p>
    <w:p w14:paraId="645BB97B" w14:textId="77777777" w:rsidR="004B08B0" w:rsidRPr="00137FF8" w:rsidRDefault="004B08B0" w:rsidP="004B08B0">
      <w:pPr>
        <w:numPr>
          <w:ilvl w:val="0"/>
          <w:numId w:val="47"/>
        </w:numPr>
        <w:jc w:val="both"/>
        <w:rPr>
          <w:rFonts w:ascii="Garamond" w:hAnsi="Garamond"/>
          <w:lang w:val="nl-BE"/>
        </w:rPr>
      </w:pPr>
      <w:r w:rsidRPr="00137FF8">
        <w:rPr>
          <w:rFonts w:ascii="Garamond" w:hAnsi="Garamond"/>
          <w:lang w:val="nl-BE"/>
        </w:rPr>
        <w:t>overige records</w:t>
      </w:r>
      <w:r w:rsidRPr="00137FF8">
        <w:rPr>
          <w:rFonts w:ascii="Garamond" w:hAnsi="Garamond"/>
          <w:smallCaps/>
          <w:lang w:val="nl-BE"/>
        </w:rPr>
        <w:t xml:space="preserve">: </w:t>
      </w:r>
      <w:proofErr w:type="spellStart"/>
      <w:r w:rsidRPr="00137FF8">
        <w:rPr>
          <w:rFonts w:ascii="Garamond" w:hAnsi="Garamond"/>
          <w:smallCaps/>
          <w:lang w:val="nl-BE"/>
        </w:rPr>
        <w:t>punten</w:t>
      </w:r>
      <w:r w:rsidR="00864291"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smallCaps/>
          <w:lang w:val="nl-BE"/>
        </w:rPr>
        <w:t xml:space="preserve"> = 0</w:t>
      </w:r>
    </w:p>
    <w:p w14:paraId="2DE78C0F" w14:textId="77777777" w:rsidR="004B08B0" w:rsidRPr="00137FF8" w:rsidRDefault="004B08B0" w:rsidP="004B08B0">
      <w:pPr>
        <w:jc w:val="both"/>
        <w:rPr>
          <w:rFonts w:ascii="Garamond" w:hAnsi="Garamond"/>
          <w:lang w:val="nl-BE"/>
        </w:rPr>
      </w:pPr>
    </w:p>
    <w:p w14:paraId="26F4F644"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2, 3, 4, 5, 6, 7, 8, 9, 10 kregen voor de variabele </w:t>
      </w:r>
      <w:proofErr w:type="spellStart"/>
      <w:r w:rsidRPr="00137FF8">
        <w:rPr>
          <w:rFonts w:ascii="Garamond" w:hAnsi="Garamond"/>
          <w:smallCaps/>
          <w:lang w:val="nl-BE"/>
        </w:rPr>
        <w:t>punten</w:t>
      </w:r>
      <w:r w:rsidR="00864291"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00864291" w:rsidRPr="00137FF8">
        <w:rPr>
          <w:rFonts w:ascii="Garamond" w:hAnsi="Garamond"/>
          <w:smallCaps/>
          <w:lang w:val="nl-BE"/>
        </w:rPr>
        <w:t>verhoogde_bijslag_nieuw</w:t>
      </w:r>
      <w:proofErr w:type="spellEnd"/>
      <w:r w:rsidR="00864291" w:rsidRPr="00137FF8">
        <w:rPr>
          <w:rFonts w:ascii="Garamond" w:hAnsi="Garamond"/>
          <w:smallCaps/>
          <w:lang w:val="nl-BE"/>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_Ref310599198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37</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1E9847E0" w14:textId="77777777" w:rsidR="004B08B0" w:rsidRPr="00137FF8" w:rsidRDefault="00864291" w:rsidP="004B08B0">
      <w:pPr>
        <w:jc w:val="both"/>
        <w:rPr>
          <w:rFonts w:ascii="Garamond" w:hAnsi="Garamond"/>
          <w:smallCaps/>
        </w:rPr>
      </w:pPr>
      <w:proofErr w:type="spellStart"/>
      <w:r w:rsidRPr="00137FF8">
        <w:rPr>
          <w:rFonts w:ascii="Garamond" w:hAnsi="Garamond"/>
          <w:smallCaps/>
          <w:lang w:val="nl-BE"/>
        </w:rPr>
        <w:t>verhoogde_</w:t>
      </w:r>
      <w:r w:rsidR="004B08B0" w:rsidRPr="00137FF8">
        <w:rPr>
          <w:rFonts w:ascii="Garamond" w:hAnsi="Garamond"/>
          <w:smallCaps/>
          <w:lang w:val="nl-BE"/>
        </w:rPr>
        <w:t>bijslag</w:t>
      </w:r>
      <w:r w:rsidRPr="00137FF8">
        <w:rPr>
          <w:rFonts w:ascii="Garamond" w:hAnsi="Garamond"/>
          <w:smallCaps/>
          <w:lang w:val="nl-BE"/>
        </w:rPr>
        <w:t>_nieuw</w:t>
      </w:r>
      <w:proofErr w:type="spellEnd"/>
      <w:r w:rsidR="004B08B0" w:rsidRPr="00137FF8">
        <w:rPr>
          <w:rFonts w:ascii="Garamond" w:hAnsi="Garamond"/>
          <w:smallCaps/>
          <w:lang w:val="nl-BE"/>
        </w:rPr>
        <w:t xml:space="preserve"> =</w:t>
      </w:r>
      <w:r w:rsidR="004B08B0" w:rsidRPr="00137FF8">
        <w:rPr>
          <w:rFonts w:ascii="Garamond" w:hAnsi="Garamond"/>
          <w:lang w:val="nl-BE"/>
        </w:rPr>
        <w:t xml:space="preserve"> </w:t>
      </w:r>
      <w:proofErr w:type="spellStart"/>
      <w:r w:rsidR="004B08B0" w:rsidRPr="00137FF8">
        <w:rPr>
          <w:rFonts w:ascii="Garamond" w:hAnsi="Garamond"/>
          <w:smallCaps/>
          <w:lang w:val="nl-BE"/>
        </w:rPr>
        <w:t>aantal</w:t>
      </w:r>
      <w:r w:rsidRPr="00137FF8">
        <w:rPr>
          <w:rFonts w:ascii="Garamond" w:hAnsi="Garamond"/>
          <w:smallCaps/>
          <w:lang w:val="nl-BE"/>
        </w:rPr>
        <w:t>_</w:t>
      </w:r>
      <w:r w:rsidR="004B08B0" w:rsidRPr="00137FF8">
        <w:rPr>
          <w:rFonts w:ascii="Garamond" w:hAnsi="Garamond"/>
          <w:smallCaps/>
          <w:lang w:val="nl-BE"/>
        </w:rPr>
        <w:t>maanden</w:t>
      </w:r>
      <w:proofErr w:type="spellEnd"/>
      <w:r w:rsidR="004B08B0" w:rsidRPr="00137FF8">
        <w:rPr>
          <w:rFonts w:ascii="Garamond" w:hAnsi="Garamond"/>
        </w:rPr>
        <w:t xml:space="preserve"> * </w:t>
      </w:r>
      <w:proofErr w:type="spellStart"/>
      <w:r w:rsidR="004B08B0" w:rsidRPr="00137FF8">
        <w:rPr>
          <w:rFonts w:ascii="Garamond" w:hAnsi="Garamond"/>
          <w:smallCaps/>
        </w:rPr>
        <w:t>maandbedrag</w:t>
      </w:r>
      <w:r w:rsidRPr="00137FF8">
        <w:rPr>
          <w:rFonts w:ascii="Garamond" w:hAnsi="Garamond"/>
          <w:smallCaps/>
        </w:rPr>
        <w:t>_verhoogde_nw</w:t>
      </w:r>
      <w:proofErr w:type="spellEnd"/>
    </w:p>
    <w:p w14:paraId="530A268E"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4775E8AE" w14:textId="77777777" w:rsidR="004B08B0" w:rsidRPr="00137FF8" w:rsidRDefault="004B08B0" w:rsidP="004B08B0">
      <w:pPr>
        <w:jc w:val="both"/>
        <w:rPr>
          <w:rFonts w:ascii="Garamond" w:hAnsi="Garamond"/>
          <w:lang w:val="nl-BE"/>
        </w:rPr>
      </w:pPr>
    </w:p>
    <w:p w14:paraId="116C45E9" w14:textId="77777777" w:rsidR="004B08B0" w:rsidRPr="00137FF8" w:rsidRDefault="004B08B0" w:rsidP="004B08B0">
      <w:pPr>
        <w:rPr>
          <w:rFonts w:ascii="Garamond" w:hAnsi="Garamond"/>
          <w:lang w:val="nl-BE"/>
        </w:rPr>
        <w:sectPr w:rsidR="004B08B0" w:rsidRPr="00137FF8" w:rsidSect="004B08B0">
          <w:footerReference w:type="even" r:id="rId52"/>
          <w:footerReference w:type="default" r:id="rId53"/>
          <w:pgSz w:w="11906" w:h="16838"/>
          <w:pgMar w:top="1418" w:right="1418" w:bottom="1418" w:left="1418" w:header="709" w:footer="709" w:gutter="0"/>
          <w:cols w:space="708"/>
          <w:docGrid w:linePitch="360"/>
        </w:sectPr>
      </w:pPr>
    </w:p>
    <w:p w14:paraId="01C2C84D" w14:textId="77777777" w:rsidR="004B08B0" w:rsidRPr="00137FF8" w:rsidRDefault="004B08B0" w:rsidP="004B08B0">
      <w:pPr>
        <w:pStyle w:val="Caption"/>
        <w:keepNext/>
        <w:rPr>
          <w:rFonts w:ascii="Garamond" w:hAnsi="Garamond"/>
          <w:b w:val="0"/>
          <w:sz w:val="22"/>
          <w:szCs w:val="22"/>
        </w:rPr>
      </w:pPr>
      <w:bookmarkStart w:id="422" w:name="_Ref310599198"/>
      <w:r w:rsidRPr="00137FF8">
        <w:rPr>
          <w:rFonts w:ascii="Garamond" w:hAnsi="Garamond"/>
          <w:b w:val="0"/>
          <w:sz w:val="22"/>
          <w:szCs w:val="22"/>
        </w:rPr>
        <w:lastRenderedPageBreak/>
        <w:t xml:space="preserve">Tabel </w:t>
      </w:r>
      <w:bookmarkEnd w:id="422"/>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37</w:t>
      </w:r>
      <w:r w:rsidR="003C0AD6" w:rsidRPr="00137FF8">
        <w:rPr>
          <w:rFonts w:ascii="Garamond" w:hAnsi="Garamond"/>
          <w:b w:val="0"/>
          <w:sz w:val="22"/>
          <w:szCs w:val="22"/>
        </w:rPr>
        <w:fldChar w:fldCharType="end"/>
      </w:r>
      <w:r w:rsidRPr="00137FF8">
        <w:rPr>
          <w:rFonts w:ascii="Garamond" w:hAnsi="Garamond"/>
          <w:b w:val="0"/>
          <w:sz w:val="22"/>
          <w:szCs w:val="22"/>
        </w:rPr>
        <w:t>: overzicht bedragen bijkomende bijslag kinderen met een handicap KB 28 maart 2003 – zelfstandigen (euro)</w:t>
      </w:r>
    </w:p>
    <w:tbl>
      <w:tblPr>
        <w:tblW w:w="14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170"/>
        <w:gridCol w:w="1171"/>
        <w:gridCol w:w="1171"/>
        <w:gridCol w:w="1171"/>
        <w:gridCol w:w="1171"/>
        <w:gridCol w:w="1171"/>
        <w:gridCol w:w="1171"/>
        <w:gridCol w:w="1171"/>
        <w:gridCol w:w="1171"/>
        <w:gridCol w:w="1171"/>
      </w:tblGrid>
      <w:tr w:rsidR="004B08B0" w:rsidRPr="00137FF8" w14:paraId="16813A57" w14:textId="77777777" w:rsidTr="00486BF6">
        <w:tc>
          <w:tcPr>
            <w:tcW w:w="2520" w:type="dxa"/>
            <w:tcBorders>
              <w:left w:val="nil"/>
              <w:bottom w:val="nil"/>
            </w:tcBorders>
            <w:shd w:val="clear" w:color="auto" w:fill="auto"/>
          </w:tcPr>
          <w:p w14:paraId="288ADE7B" w14:textId="77777777" w:rsidR="004B08B0" w:rsidRPr="00137FF8" w:rsidRDefault="004B08B0" w:rsidP="00486BF6">
            <w:pPr>
              <w:jc w:val="both"/>
              <w:rPr>
                <w:rFonts w:ascii="Garamond" w:hAnsi="Garamond"/>
                <w:sz w:val="20"/>
                <w:szCs w:val="20"/>
              </w:rPr>
            </w:pPr>
          </w:p>
        </w:tc>
        <w:tc>
          <w:tcPr>
            <w:tcW w:w="11709" w:type="dxa"/>
            <w:gridSpan w:val="10"/>
            <w:tcBorders>
              <w:bottom w:val="nil"/>
              <w:right w:val="nil"/>
            </w:tcBorders>
            <w:shd w:val="clear" w:color="auto" w:fill="auto"/>
          </w:tcPr>
          <w:p w14:paraId="7285EA7A" w14:textId="77777777" w:rsidR="004B08B0" w:rsidRPr="00137FF8" w:rsidRDefault="004B08B0" w:rsidP="00CB017A">
            <w:pPr>
              <w:jc w:val="center"/>
              <w:rPr>
                <w:rFonts w:ascii="Garamond" w:hAnsi="Garamond"/>
                <w:smallCaps/>
                <w:sz w:val="20"/>
                <w:szCs w:val="20"/>
              </w:rPr>
            </w:pPr>
            <w:proofErr w:type="spellStart"/>
            <w:r w:rsidRPr="00137FF8">
              <w:rPr>
                <w:rFonts w:ascii="Garamond" w:hAnsi="Garamond"/>
                <w:smallCaps/>
                <w:sz w:val="20"/>
                <w:szCs w:val="20"/>
              </w:rPr>
              <w:t>maandbedrag</w:t>
            </w:r>
            <w:r w:rsidR="00864291" w:rsidRPr="00137FF8">
              <w:rPr>
                <w:rFonts w:ascii="Garamond" w:hAnsi="Garamond"/>
                <w:smallCaps/>
                <w:sz w:val="20"/>
                <w:szCs w:val="20"/>
              </w:rPr>
              <w:t>_verhoogde_nw</w:t>
            </w:r>
            <w:proofErr w:type="spellEnd"/>
          </w:p>
        </w:tc>
      </w:tr>
      <w:tr w:rsidR="004B08B0" w:rsidRPr="00137FF8" w14:paraId="4547CF71" w14:textId="77777777" w:rsidTr="00486BF6">
        <w:tc>
          <w:tcPr>
            <w:tcW w:w="2520" w:type="dxa"/>
            <w:tcBorders>
              <w:top w:val="nil"/>
              <w:left w:val="nil"/>
              <w:bottom w:val="single" w:sz="4" w:space="0" w:color="auto"/>
            </w:tcBorders>
            <w:shd w:val="clear" w:color="auto" w:fill="auto"/>
          </w:tcPr>
          <w:p w14:paraId="76A7E45C" w14:textId="77777777" w:rsidR="004B08B0" w:rsidRPr="00137FF8" w:rsidRDefault="004B08B0" w:rsidP="00486BF6">
            <w:pPr>
              <w:jc w:val="both"/>
              <w:rPr>
                <w:rFonts w:ascii="Garamond" w:hAnsi="Garamond"/>
                <w:sz w:val="20"/>
                <w:szCs w:val="20"/>
                <w:lang w:val="en-GB"/>
              </w:rPr>
            </w:pPr>
          </w:p>
        </w:tc>
        <w:tc>
          <w:tcPr>
            <w:tcW w:w="1170" w:type="dxa"/>
            <w:tcBorders>
              <w:top w:val="nil"/>
              <w:bottom w:val="single" w:sz="4" w:space="0" w:color="auto"/>
              <w:right w:val="nil"/>
            </w:tcBorders>
            <w:shd w:val="clear" w:color="auto" w:fill="auto"/>
          </w:tcPr>
          <w:p w14:paraId="21F08593"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1</w:t>
            </w:r>
          </w:p>
        </w:tc>
        <w:tc>
          <w:tcPr>
            <w:tcW w:w="1171" w:type="dxa"/>
            <w:tcBorders>
              <w:top w:val="nil"/>
              <w:left w:val="nil"/>
              <w:bottom w:val="single" w:sz="4" w:space="0" w:color="auto"/>
              <w:right w:val="nil"/>
            </w:tcBorders>
            <w:shd w:val="clear" w:color="auto" w:fill="auto"/>
          </w:tcPr>
          <w:p w14:paraId="23411E76"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2</w:t>
            </w:r>
          </w:p>
        </w:tc>
        <w:tc>
          <w:tcPr>
            <w:tcW w:w="1171" w:type="dxa"/>
            <w:tcBorders>
              <w:top w:val="nil"/>
              <w:left w:val="nil"/>
              <w:bottom w:val="single" w:sz="4" w:space="0" w:color="auto"/>
              <w:right w:val="nil"/>
            </w:tcBorders>
            <w:shd w:val="clear" w:color="auto" w:fill="auto"/>
          </w:tcPr>
          <w:p w14:paraId="143A6857"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3</w:t>
            </w:r>
          </w:p>
        </w:tc>
        <w:tc>
          <w:tcPr>
            <w:tcW w:w="1171" w:type="dxa"/>
            <w:tcBorders>
              <w:top w:val="nil"/>
              <w:left w:val="nil"/>
              <w:bottom w:val="single" w:sz="4" w:space="0" w:color="auto"/>
              <w:right w:val="nil"/>
            </w:tcBorders>
            <w:shd w:val="clear" w:color="auto" w:fill="auto"/>
          </w:tcPr>
          <w:p w14:paraId="1FC1926C"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 pijlers = 4</w:t>
            </w:r>
          </w:p>
        </w:tc>
        <w:tc>
          <w:tcPr>
            <w:tcW w:w="1171" w:type="dxa"/>
            <w:tcBorders>
              <w:top w:val="nil"/>
              <w:left w:val="nil"/>
              <w:bottom w:val="single" w:sz="4" w:space="0" w:color="auto"/>
              <w:right w:val="nil"/>
            </w:tcBorders>
            <w:shd w:val="clear" w:color="auto" w:fill="auto"/>
          </w:tcPr>
          <w:p w14:paraId="601AF147"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5</w:t>
            </w:r>
          </w:p>
        </w:tc>
        <w:tc>
          <w:tcPr>
            <w:tcW w:w="1171" w:type="dxa"/>
            <w:tcBorders>
              <w:top w:val="nil"/>
              <w:left w:val="nil"/>
              <w:bottom w:val="single" w:sz="4" w:space="0" w:color="auto"/>
              <w:right w:val="nil"/>
            </w:tcBorders>
            <w:shd w:val="clear" w:color="auto" w:fill="auto"/>
          </w:tcPr>
          <w:p w14:paraId="04A72BE7"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6</w:t>
            </w:r>
          </w:p>
        </w:tc>
        <w:tc>
          <w:tcPr>
            <w:tcW w:w="1171" w:type="dxa"/>
            <w:tcBorders>
              <w:top w:val="nil"/>
              <w:left w:val="nil"/>
              <w:bottom w:val="single" w:sz="4" w:space="0" w:color="auto"/>
              <w:right w:val="nil"/>
            </w:tcBorders>
            <w:shd w:val="clear" w:color="auto" w:fill="auto"/>
          </w:tcPr>
          <w:p w14:paraId="1C4C011B"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7</w:t>
            </w:r>
          </w:p>
        </w:tc>
        <w:tc>
          <w:tcPr>
            <w:tcW w:w="1171" w:type="dxa"/>
            <w:tcBorders>
              <w:top w:val="nil"/>
              <w:left w:val="nil"/>
              <w:bottom w:val="single" w:sz="4" w:space="0" w:color="auto"/>
              <w:right w:val="nil"/>
            </w:tcBorders>
            <w:shd w:val="clear" w:color="auto" w:fill="auto"/>
          </w:tcPr>
          <w:p w14:paraId="2AD32786"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8</w:t>
            </w:r>
          </w:p>
        </w:tc>
        <w:tc>
          <w:tcPr>
            <w:tcW w:w="1171" w:type="dxa"/>
            <w:tcBorders>
              <w:top w:val="nil"/>
              <w:left w:val="nil"/>
              <w:bottom w:val="single" w:sz="4" w:space="0" w:color="auto"/>
              <w:right w:val="nil"/>
            </w:tcBorders>
            <w:shd w:val="clear" w:color="auto" w:fill="auto"/>
          </w:tcPr>
          <w:p w14:paraId="01A01ACC"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9</w:t>
            </w:r>
          </w:p>
        </w:tc>
        <w:tc>
          <w:tcPr>
            <w:tcW w:w="1171" w:type="dxa"/>
            <w:tcBorders>
              <w:top w:val="nil"/>
              <w:left w:val="nil"/>
              <w:bottom w:val="single" w:sz="4" w:space="0" w:color="auto"/>
              <w:right w:val="nil"/>
            </w:tcBorders>
            <w:shd w:val="clear" w:color="auto" w:fill="auto"/>
          </w:tcPr>
          <w:p w14:paraId="7630B2C9"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punten</w:t>
            </w:r>
            <w:r w:rsidR="00864291" w:rsidRPr="00137FF8">
              <w:rPr>
                <w:rFonts w:ascii="Garamond" w:hAnsi="Garamond"/>
                <w:smallCaps/>
                <w:sz w:val="20"/>
                <w:szCs w:val="20"/>
              </w:rPr>
              <w:t>_</w:t>
            </w:r>
            <w:r w:rsidRPr="00137FF8">
              <w:rPr>
                <w:rFonts w:ascii="Garamond" w:hAnsi="Garamond"/>
                <w:smallCaps/>
                <w:sz w:val="20"/>
                <w:szCs w:val="20"/>
              </w:rPr>
              <w:t xml:space="preserve"> pijlers = 10</w:t>
            </w:r>
          </w:p>
        </w:tc>
      </w:tr>
      <w:tr w:rsidR="004B08B0" w:rsidRPr="00137FF8" w14:paraId="0EC72EE9" w14:textId="77777777" w:rsidTr="00486BF6">
        <w:tc>
          <w:tcPr>
            <w:tcW w:w="2520" w:type="dxa"/>
            <w:tcBorders>
              <w:top w:val="single" w:sz="4" w:space="0" w:color="auto"/>
              <w:left w:val="nil"/>
              <w:bottom w:val="nil"/>
              <w:right w:val="nil"/>
            </w:tcBorders>
            <w:shd w:val="clear" w:color="auto" w:fill="auto"/>
          </w:tcPr>
          <w:p w14:paraId="6EEE022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1170" w:type="dxa"/>
            <w:tcBorders>
              <w:top w:val="single" w:sz="4" w:space="0" w:color="auto"/>
              <w:left w:val="nil"/>
              <w:bottom w:val="nil"/>
              <w:right w:val="nil"/>
            </w:tcBorders>
            <w:shd w:val="clear" w:color="auto" w:fill="auto"/>
          </w:tcPr>
          <w:p w14:paraId="3BD6A0A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33DD65D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4F9957D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66,25</w:t>
            </w:r>
          </w:p>
        </w:tc>
        <w:tc>
          <w:tcPr>
            <w:tcW w:w="1171" w:type="dxa"/>
            <w:tcBorders>
              <w:top w:val="single" w:sz="4" w:space="0" w:color="auto"/>
              <w:left w:val="nil"/>
              <w:bottom w:val="nil"/>
              <w:right w:val="nil"/>
            </w:tcBorders>
            <w:shd w:val="clear" w:color="auto" w:fill="auto"/>
          </w:tcPr>
          <w:p w14:paraId="48CB2E9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165,62</w:t>
            </w:r>
          </w:p>
        </w:tc>
        <w:tc>
          <w:tcPr>
            <w:tcW w:w="1171" w:type="dxa"/>
            <w:tcBorders>
              <w:top w:val="single" w:sz="4" w:space="0" w:color="auto"/>
              <w:left w:val="nil"/>
              <w:bottom w:val="nil"/>
              <w:right w:val="nil"/>
            </w:tcBorders>
            <w:shd w:val="clear" w:color="auto" w:fill="auto"/>
          </w:tcPr>
          <w:p w14:paraId="35C82BA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5B3E9D3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single" w:sz="4" w:space="0" w:color="auto"/>
              <w:left w:val="nil"/>
              <w:bottom w:val="nil"/>
              <w:right w:val="nil"/>
            </w:tcBorders>
            <w:shd w:val="clear" w:color="auto" w:fill="auto"/>
          </w:tcPr>
          <w:p w14:paraId="0C22767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276,03</w:t>
            </w:r>
          </w:p>
        </w:tc>
        <w:tc>
          <w:tcPr>
            <w:tcW w:w="1171" w:type="dxa"/>
            <w:tcBorders>
              <w:top w:val="single" w:sz="4" w:space="0" w:color="auto"/>
              <w:left w:val="nil"/>
              <w:bottom w:val="nil"/>
              <w:right w:val="nil"/>
            </w:tcBorders>
            <w:shd w:val="clear" w:color="auto" w:fill="auto"/>
          </w:tcPr>
          <w:p w14:paraId="2127762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386,44</w:t>
            </w:r>
          </w:p>
        </w:tc>
        <w:tc>
          <w:tcPr>
            <w:tcW w:w="1171" w:type="dxa"/>
            <w:tcBorders>
              <w:top w:val="single" w:sz="4" w:space="0" w:color="auto"/>
              <w:left w:val="nil"/>
              <w:bottom w:val="nil"/>
              <w:right w:val="nil"/>
            </w:tcBorders>
            <w:shd w:val="clear" w:color="auto" w:fill="auto"/>
          </w:tcPr>
          <w:p w14:paraId="01EC24C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414,04</w:t>
            </w:r>
          </w:p>
        </w:tc>
        <w:tc>
          <w:tcPr>
            <w:tcW w:w="1171" w:type="dxa"/>
            <w:tcBorders>
              <w:top w:val="single" w:sz="4" w:space="0" w:color="auto"/>
              <w:left w:val="nil"/>
              <w:bottom w:val="nil"/>
              <w:right w:val="nil"/>
            </w:tcBorders>
            <w:shd w:val="clear" w:color="auto" w:fill="auto"/>
          </w:tcPr>
          <w:p w14:paraId="5B4C077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441,64</w:t>
            </w:r>
          </w:p>
        </w:tc>
      </w:tr>
      <w:tr w:rsidR="004B08B0" w:rsidRPr="00137FF8" w14:paraId="4F9B022E" w14:textId="77777777" w:rsidTr="00486BF6">
        <w:tc>
          <w:tcPr>
            <w:tcW w:w="2520" w:type="dxa"/>
            <w:tcBorders>
              <w:top w:val="nil"/>
              <w:left w:val="nil"/>
              <w:bottom w:val="nil"/>
            </w:tcBorders>
            <w:shd w:val="clear" w:color="auto" w:fill="auto"/>
          </w:tcPr>
          <w:p w14:paraId="0A5F607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01/08/2005-30/04/2006</w:t>
            </w:r>
          </w:p>
        </w:tc>
        <w:tc>
          <w:tcPr>
            <w:tcW w:w="1170" w:type="dxa"/>
            <w:tcBorders>
              <w:top w:val="nil"/>
              <w:bottom w:val="nil"/>
              <w:right w:val="nil"/>
            </w:tcBorders>
            <w:shd w:val="clear" w:color="auto" w:fill="auto"/>
          </w:tcPr>
          <w:p w14:paraId="0805459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67,57</w:t>
            </w:r>
          </w:p>
        </w:tc>
        <w:tc>
          <w:tcPr>
            <w:tcW w:w="1171" w:type="dxa"/>
            <w:tcBorders>
              <w:top w:val="nil"/>
              <w:left w:val="nil"/>
              <w:bottom w:val="nil"/>
              <w:right w:val="nil"/>
            </w:tcBorders>
            <w:shd w:val="clear" w:color="auto" w:fill="auto"/>
          </w:tcPr>
          <w:p w14:paraId="4D4BBC2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6D7EC9A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67,57</w:t>
            </w:r>
          </w:p>
        </w:tc>
        <w:tc>
          <w:tcPr>
            <w:tcW w:w="1171" w:type="dxa"/>
            <w:tcBorders>
              <w:top w:val="nil"/>
              <w:left w:val="nil"/>
              <w:bottom w:val="nil"/>
              <w:right w:val="nil"/>
            </w:tcBorders>
            <w:shd w:val="clear" w:color="auto" w:fill="auto"/>
          </w:tcPr>
          <w:p w14:paraId="340B44E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168,93</w:t>
            </w:r>
          </w:p>
        </w:tc>
        <w:tc>
          <w:tcPr>
            <w:tcW w:w="1171" w:type="dxa"/>
            <w:tcBorders>
              <w:top w:val="nil"/>
              <w:left w:val="nil"/>
              <w:bottom w:val="nil"/>
              <w:right w:val="nil"/>
            </w:tcBorders>
            <w:shd w:val="clear" w:color="auto" w:fill="auto"/>
          </w:tcPr>
          <w:p w14:paraId="2F5EB94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5FF648C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0652194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281,55</w:t>
            </w:r>
          </w:p>
        </w:tc>
        <w:tc>
          <w:tcPr>
            <w:tcW w:w="1171" w:type="dxa"/>
            <w:tcBorders>
              <w:top w:val="nil"/>
              <w:left w:val="nil"/>
              <w:bottom w:val="nil"/>
              <w:right w:val="nil"/>
            </w:tcBorders>
            <w:shd w:val="clear" w:color="auto" w:fill="auto"/>
          </w:tcPr>
          <w:p w14:paraId="169FF09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394,17</w:t>
            </w:r>
          </w:p>
        </w:tc>
        <w:tc>
          <w:tcPr>
            <w:tcW w:w="1171" w:type="dxa"/>
            <w:tcBorders>
              <w:top w:val="nil"/>
              <w:left w:val="nil"/>
              <w:bottom w:val="nil"/>
              <w:right w:val="nil"/>
            </w:tcBorders>
            <w:shd w:val="clear" w:color="auto" w:fill="auto"/>
          </w:tcPr>
          <w:p w14:paraId="10DC9A4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422,33</w:t>
            </w:r>
          </w:p>
        </w:tc>
        <w:tc>
          <w:tcPr>
            <w:tcW w:w="1171" w:type="dxa"/>
            <w:tcBorders>
              <w:top w:val="nil"/>
              <w:left w:val="nil"/>
              <w:bottom w:val="nil"/>
              <w:right w:val="nil"/>
            </w:tcBorders>
            <w:shd w:val="clear" w:color="auto" w:fill="auto"/>
          </w:tcPr>
          <w:p w14:paraId="7A16969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450,48</w:t>
            </w:r>
          </w:p>
        </w:tc>
      </w:tr>
      <w:tr w:rsidR="004B08B0" w:rsidRPr="00137FF8" w14:paraId="5C1C87D2" w14:textId="77777777" w:rsidTr="00486BF6">
        <w:tc>
          <w:tcPr>
            <w:tcW w:w="2520" w:type="dxa"/>
            <w:tcBorders>
              <w:top w:val="nil"/>
              <w:left w:val="nil"/>
              <w:bottom w:val="nil"/>
            </w:tcBorders>
            <w:shd w:val="clear" w:color="auto" w:fill="auto"/>
          </w:tcPr>
          <w:p w14:paraId="08AF7FE6"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01/05/2006-30/09/2006</w:t>
            </w:r>
          </w:p>
        </w:tc>
        <w:tc>
          <w:tcPr>
            <w:tcW w:w="1170" w:type="dxa"/>
            <w:tcBorders>
              <w:top w:val="nil"/>
              <w:bottom w:val="nil"/>
              <w:right w:val="nil"/>
            </w:tcBorders>
            <w:shd w:val="clear" w:color="auto" w:fill="auto"/>
          </w:tcPr>
          <w:p w14:paraId="4FCA3E3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67,57</w:t>
            </w:r>
          </w:p>
        </w:tc>
        <w:tc>
          <w:tcPr>
            <w:tcW w:w="1171" w:type="dxa"/>
            <w:tcBorders>
              <w:top w:val="nil"/>
              <w:left w:val="nil"/>
              <w:bottom w:val="nil"/>
              <w:right w:val="nil"/>
            </w:tcBorders>
            <w:shd w:val="clear" w:color="auto" w:fill="auto"/>
          </w:tcPr>
          <w:p w14:paraId="1CC1D5D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89,99</w:t>
            </w:r>
          </w:p>
        </w:tc>
        <w:tc>
          <w:tcPr>
            <w:tcW w:w="1171" w:type="dxa"/>
            <w:tcBorders>
              <w:top w:val="nil"/>
              <w:left w:val="nil"/>
              <w:bottom w:val="nil"/>
              <w:right w:val="nil"/>
            </w:tcBorders>
            <w:shd w:val="clear" w:color="auto" w:fill="auto"/>
          </w:tcPr>
          <w:p w14:paraId="5336723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6AC8E6F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3851B85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210,00</w:t>
            </w:r>
          </w:p>
        </w:tc>
        <w:tc>
          <w:tcPr>
            <w:tcW w:w="1171" w:type="dxa"/>
            <w:tcBorders>
              <w:top w:val="nil"/>
              <w:left w:val="nil"/>
              <w:bottom w:val="nil"/>
              <w:right w:val="nil"/>
            </w:tcBorders>
            <w:shd w:val="clear" w:color="auto" w:fill="auto"/>
          </w:tcPr>
          <w:p w14:paraId="321AED2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346,66</w:t>
            </w:r>
          </w:p>
        </w:tc>
        <w:tc>
          <w:tcPr>
            <w:tcW w:w="1171" w:type="dxa"/>
            <w:tcBorders>
              <w:top w:val="nil"/>
              <w:left w:val="nil"/>
              <w:bottom w:val="nil"/>
              <w:right w:val="nil"/>
            </w:tcBorders>
            <w:shd w:val="clear" w:color="auto" w:fill="auto"/>
          </w:tcPr>
          <w:p w14:paraId="4E08C67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346,66</w:t>
            </w:r>
          </w:p>
        </w:tc>
        <w:tc>
          <w:tcPr>
            <w:tcW w:w="1171" w:type="dxa"/>
            <w:tcBorders>
              <w:top w:val="nil"/>
              <w:left w:val="nil"/>
              <w:bottom w:val="nil"/>
              <w:right w:val="nil"/>
            </w:tcBorders>
            <w:shd w:val="clear" w:color="auto" w:fill="auto"/>
          </w:tcPr>
          <w:p w14:paraId="41B1854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394,17</w:t>
            </w:r>
          </w:p>
        </w:tc>
        <w:tc>
          <w:tcPr>
            <w:tcW w:w="1171" w:type="dxa"/>
            <w:tcBorders>
              <w:top w:val="nil"/>
              <w:left w:val="nil"/>
              <w:bottom w:val="nil"/>
              <w:right w:val="nil"/>
            </w:tcBorders>
            <w:shd w:val="clear" w:color="auto" w:fill="auto"/>
          </w:tcPr>
          <w:p w14:paraId="5253301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422,33</w:t>
            </w:r>
          </w:p>
        </w:tc>
        <w:tc>
          <w:tcPr>
            <w:tcW w:w="1171" w:type="dxa"/>
            <w:tcBorders>
              <w:top w:val="nil"/>
              <w:left w:val="nil"/>
              <w:bottom w:val="nil"/>
              <w:right w:val="nil"/>
            </w:tcBorders>
            <w:shd w:val="clear" w:color="auto" w:fill="auto"/>
          </w:tcPr>
          <w:p w14:paraId="5C69A64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450,48</w:t>
            </w:r>
          </w:p>
        </w:tc>
      </w:tr>
      <w:tr w:rsidR="004B08B0" w:rsidRPr="00137FF8" w14:paraId="0C305BA3" w14:textId="77777777" w:rsidTr="00486BF6">
        <w:tc>
          <w:tcPr>
            <w:tcW w:w="2520" w:type="dxa"/>
            <w:tcBorders>
              <w:top w:val="nil"/>
              <w:left w:val="nil"/>
              <w:bottom w:val="nil"/>
            </w:tcBorders>
            <w:shd w:val="clear" w:color="auto" w:fill="auto"/>
          </w:tcPr>
          <w:p w14:paraId="4D936C9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1170" w:type="dxa"/>
            <w:tcBorders>
              <w:top w:val="nil"/>
              <w:bottom w:val="nil"/>
              <w:right w:val="nil"/>
            </w:tcBorders>
            <w:shd w:val="clear" w:color="auto" w:fill="auto"/>
          </w:tcPr>
          <w:p w14:paraId="2BB8B20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68,92</w:t>
            </w:r>
          </w:p>
        </w:tc>
        <w:tc>
          <w:tcPr>
            <w:tcW w:w="1171" w:type="dxa"/>
            <w:tcBorders>
              <w:top w:val="nil"/>
              <w:left w:val="nil"/>
              <w:bottom w:val="nil"/>
              <w:right w:val="nil"/>
            </w:tcBorders>
            <w:shd w:val="clear" w:color="auto" w:fill="auto"/>
          </w:tcPr>
          <w:p w14:paraId="67923E4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91,79</w:t>
            </w:r>
          </w:p>
        </w:tc>
        <w:tc>
          <w:tcPr>
            <w:tcW w:w="1171" w:type="dxa"/>
            <w:tcBorders>
              <w:top w:val="nil"/>
              <w:left w:val="nil"/>
              <w:bottom w:val="nil"/>
              <w:right w:val="nil"/>
            </w:tcBorders>
            <w:shd w:val="clear" w:color="auto" w:fill="auto"/>
          </w:tcPr>
          <w:p w14:paraId="706B5F0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353,58</w:t>
            </w:r>
          </w:p>
        </w:tc>
        <w:tc>
          <w:tcPr>
            <w:tcW w:w="1171" w:type="dxa"/>
            <w:tcBorders>
              <w:top w:val="nil"/>
              <w:left w:val="nil"/>
              <w:bottom w:val="nil"/>
              <w:right w:val="nil"/>
            </w:tcBorders>
            <w:shd w:val="clear" w:color="auto" w:fill="auto"/>
          </w:tcPr>
          <w:p w14:paraId="6228EBA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56E53F5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214,20</w:t>
            </w:r>
          </w:p>
        </w:tc>
        <w:tc>
          <w:tcPr>
            <w:tcW w:w="1171" w:type="dxa"/>
            <w:tcBorders>
              <w:top w:val="nil"/>
              <w:left w:val="nil"/>
              <w:bottom w:val="nil"/>
              <w:right w:val="nil"/>
            </w:tcBorders>
            <w:shd w:val="clear" w:color="auto" w:fill="auto"/>
          </w:tcPr>
          <w:p w14:paraId="33BC702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353,58</w:t>
            </w:r>
          </w:p>
        </w:tc>
        <w:tc>
          <w:tcPr>
            <w:tcW w:w="1171" w:type="dxa"/>
            <w:tcBorders>
              <w:top w:val="nil"/>
              <w:left w:val="nil"/>
              <w:bottom w:val="nil"/>
              <w:right w:val="nil"/>
            </w:tcBorders>
            <w:shd w:val="clear" w:color="auto" w:fill="auto"/>
          </w:tcPr>
          <w:p w14:paraId="5F27902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353,58</w:t>
            </w:r>
          </w:p>
        </w:tc>
        <w:tc>
          <w:tcPr>
            <w:tcW w:w="1171" w:type="dxa"/>
            <w:tcBorders>
              <w:top w:val="nil"/>
              <w:left w:val="nil"/>
              <w:bottom w:val="nil"/>
              <w:right w:val="nil"/>
            </w:tcBorders>
            <w:shd w:val="clear" w:color="auto" w:fill="auto"/>
          </w:tcPr>
          <w:p w14:paraId="0BD268B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402,05</w:t>
            </w:r>
          </w:p>
        </w:tc>
        <w:tc>
          <w:tcPr>
            <w:tcW w:w="1171" w:type="dxa"/>
            <w:tcBorders>
              <w:top w:val="nil"/>
              <w:left w:val="nil"/>
              <w:bottom w:val="nil"/>
              <w:right w:val="nil"/>
            </w:tcBorders>
            <w:shd w:val="clear" w:color="auto" w:fill="auto"/>
          </w:tcPr>
          <w:p w14:paraId="2208C71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430,76</w:t>
            </w:r>
          </w:p>
        </w:tc>
        <w:tc>
          <w:tcPr>
            <w:tcW w:w="1171" w:type="dxa"/>
            <w:tcBorders>
              <w:top w:val="nil"/>
              <w:left w:val="nil"/>
              <w:bottom w:val="nil"/>
              <w:right w:val="nil"/>
            </w:tcBorders>
            <w:shd w:val="clear" w:color="auto" w:fill="auto"/>
          </w:tcPr>
          <w:p w14:paraId="45CAB28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459,48</w:t>
            </w:r>
          </w:p>
        </w:tc>
      </w:tr>
      <w:tr w:rsidR="004B08B0" w:rsidRPr="00137FF8" w14:paraId="6DFD695F" w14:textId="77777777" w:rsidTr="00486BF6">
        <w:tc>
          <w:tcPr>
            <w:tcW w:w="2520" w:type="dxa"/>
            <w:tcBorders>
              <w:top w:val="nil"/>
              <w:left w:val="nil"/>
              <w:bottom w:val="nil"/>
            </w:tcBorders>
            <w:shd w:val="clear" w:color="auto" w:fill="auto"/>
          </w:tcPr>
          <w:p w14:paraId="3638273A"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1170" w:type="dxa"/>
            <w:tcBorders>
              <w:top w:val="nil"/>
              <w:bottom w:val="nil"/>
              <w:right w:val="nil"/>
            </w:tcBorders>
            <w:shd w:val="clear" w:color="auto" w:fill="auto"/>
          </w:tcPr>
          <w:p w14:paraId="2345999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70,30</w:t>
            </w:r>
          </w:p>
        </w:tc>
        <w:tc>
          <w:tcPr>
            <w:tcW w:w="1171" w:type="dxa"/>
            <w:tcBorders>
              <w:top w:val="nil"/>
              <w:left w:val="nil"/>
              <w:bottom w:val="nil"/>
              <w:right w:val="nil"/>
            </w:tcBorders>
            <w:shd w:val="clear" w:color="auto" w:fill="auto"/>
          </w:tcPr>
          <w:p w14:paraId="4021EE3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93,63</w:t>
            </w:r>
          </w:p>
        </w:tc>
        <w:tc>
          <w:tcPr>
            <w:tcW w:w="1171" w:type="dxa"/>
            <w:tcBorders>
              <w:top w:val="nil"/>
              <w:left w:val="nil"/>
              <w:bottom w:val="nil"/>
              <w:right w:val="nil"/>
            </w:tcBorders>
            <w:shd w:val="clear" w:color="auto" w:fill="auto"/>
          </w:tcPr>
          <w:p w14:paraId="70BC0B2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360,66</w:t>
            </w:r>
          </w:p>
        </w:tc>
        <w:tc>
          <w:tcPr>
            <w:tcW w:w="1171" w:type="dxa"/>
            <w:tcBorders>
              <w:top w:val="nil"/>
              <w:left w:val="nil"/>
              <w:bottom w:val="nil"/>
              <w:right w:val="nil"/>
            </w:tcBorders>
            <w:shd w:val="clear" w:color="auto" w:fill="auto"/>
          </w:tcPr>
          <w:p w14:paraId="7904648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38908F9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218,49</w:t>
            </w:r>
          </w:p>
        </w:tc>
        <w:tc>
          <w:tcPr>
            <w:tcW w:w="1171" w:type="dxa"/>
            <w:tcBorders>
              <w:top w:val="nil"/>
              <w:left w:val="nil"/>
              <w:bottom w:val="nil"/>
              <w:right w:val="nil"/>
            </w:tcBorders>
            <w:shd w:val="clear" w:color="auto" w:fill="auto"/>
          </w:tcPr>
          <w:p w14:paraId="1CE16EE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360,66</w:t>
            </w:r>
          </w:p>
        </w:tc>
        <w:tc>
          <w:tcPr>
            <w:tcW w:w="1171" w:type="dxa"/>
            <w:tcBorders>
              <w:top w:val="nil"/>
              <w:left w:val="nil"/>
              <w:bottom w:val="nil"/>
              <w:right w:val="nil"/>
            </w:tcBorders>
            <w:shd w:val="clear" w:color="auto" w:fill="auto"/>
          </w:tcPr>
          <w:p w14:paraId="0F68154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360,66</w:t>
            </w:r>
          </w:p>
        </w:tc>
        <w:tc>
          <w:tcPr>
            <w:tcW w:w="1171" w:type="dxa"/>
            <w:tcBorders>
              <w:top w:val="nil"/>
              <w:left w:val="nil"/>
              <w:bottom w:val="nil"/>
              <w:right w:val="nil"/>
            </w:tcBorders>
            <w:shd w:val="clear" w:color="auto" w:fill="auto"/>
          </w:tcPr>
          <w:p w14:paraId="2704B5E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410,10</w:t>
            </w:r>
          </w:p>
        </w:tc>
        <w:tc>
          <w:tcPr>
            <w:tcW w:w="1171" w:type="dxa"/>
            <w:tcBorders>
              <w:top w:val="nil"/>
              <w:left w:val="nil"/>
              <w:bottom w:val="nil"/>
              <w:right w:val="nil"/>
            </w:tcBorders>
            <w:shd w:val="clear" w:color="auto" w:fill="auto"/>
          </w:tcPr>
          <w:p w14:paraId="7AC2735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439,39</w:t>
            </w:r>
          </w:p>
        </w:tc>
        <w:tc>
          <w:tcPr>
            <w:tcW w:w="1171" w:type="dxa"/>
            <w:tcBorders>
              <w:top w:val="nil"/>
              <w:left w:val="nil"/>
              <w:bottom w:val="nil"/>
              <w:right w:val="nil"/>
            </w:tcBorders>
            <w:shd w:val="clear" w:color="auto" w:fill="auto"/>
          </w:tcPr>
          <w:p w14:paraId="10CEF0E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468,68</w:t>
            </w:r>
          </w:p>
        </w:tc>
      </w:tr>
      <w:tr w:rsidR="004B08B0" w:rsidRPr="00137FF8" w14:paraId="57356D54" w14:textId="77777777" w:rsidTr="00486BF6">
        <w:tc>
          <w:tcPr>
            <w:tcW w:w="2520" w:type="dxa"/>
            <w:tcBorders>
              <w:top w:val="nil"/>
              <w:left w:val="nil"/>
              <w:bottom w:val="nil"/>
            </w:tcBorders>
            <w:shd w:val="clear" w:color="auto" w:fill="auto"/>
          </w:tcPr>
          <w:p w14:paraId="2DC040F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1170" w:type="dxa"/>
            <w:tcBorders>
              <w:top w:val="nil"/>
              <w:bottom w:val="nil"/>
              <w:right w:val="nil"/>
            </w:tcBorders>
            <w:shd w:val="clear" w:color="auto" w:fill="auto"/>
          </w:tcPr>
          <w:p w14:paraId="438953D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71,71</w:t>
            </w:r>
          </w:p>
        </w:tc>
        <w:tc>
          <w:tcPr>
            <w:tcW w:w="1171" w:type="dxa"/>
            <w:tcBorders>
              <w:top w:val="nil"/>
              <w:left w:val="nil"/>
              <w:bottom w:val="nil"/>
              <w:right w:val="nil"/>
            </w:tcBorders>
            <w:shd w:val="clear" w:color="auto" w:fill="auto"/>
          </w:tcPr>
          <w:p w14:paraId="06615E1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95,50</w:t>
            </w:r>
          </w:p>
        </w:tc>
        <w:tc>
          <w:tcPr>
            <w:tcW w:w="1171" w:type="dxa"/>
            <w:tcBorders>
              <w:top w:val="nil"/>
              <w:left w:val="nil"/>
              <w:bottom w:val="nil"/>
              <w:right w:val="nil"/>
            </w:tcBorders>
            <w:shd w:val="clear" w:color="auto" w:fill="auto"/>
          </w:tcPr>
          <w:p w14:paraId="6063075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367,86</w:t>
            </w:r>
          </w:p>
        </w:tc>
        <w:tc>
          <w:tcPr>
            <w:tcW w:w="1171" w:type="dxa"/>
            <w:tcBorders>
              <w:top w:val="nil"/>
              <w:left w:val="nil"/>
              <w:bottom w:val="nil"/>
              <w:right w:val="nil"/>
            </w:tcBorders>
            <w:shd w:val="clear" w:color="auto" w:fill="auto"/>
          </w:tcPr>
          <w:p w14:paraId="521DB24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584C480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222,85</w:t>
            </w:r>
          </w:p>
        </w:tc>
        <w:tc>
          <w:tcPr>
            <w:tcW w:w="1171" w:type="dxa"/>
            <w:tcBorders>
              <w:top w:val="nil"/>
              <w:left w:val="nil"/>
              <w:bottom w:val="nil"/>
              <w:right w:val="nil"/>
            </w:tcBorders>
            <w:shd w:val="clear" w:color="auto" w:fill="auto"/>
          </w:tcPr>
          <w:p w14:paraId="0174C57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367,86</w:t>
            </w:r>
          </w:p>
        </w:tc>
        <w:tc>
          <w:tcPr>
            <w:tcW w:w="1171" w:type="dxa"/>
            <w:tcBorders>
              <w:top w:val="nil"/>
              <w:left w:val="nil"/>
              <w:bottom w:val="nil"/>
              <w:right w:val="nil"/>
            </w:tcBorders>
            <w:shd w:val="clear" w:color="auto" w:fill="auto"/>
          </w:tcPr>
          <w:p w14:paraId="77C6FB5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367,86</w:t>
            </w:r>
          </w:p>
        </w:tc>
        <w:tc>
          <w:tcPr>
            <w:tcW w:w="1171" w:type="dxa"/>
            <w:tcBorders>
              <w:top w:val="nil"/>
              <w:left w:val="nil"/>
              <w:bottom w:val="nil"/>
              <w:right w:val="nil"/>
            </w:tcBorders>
            <w:shd w:val="clear" w:color="auto" w:fill="auto"/>
          </w:tcPr>
          <w:p w14:paraId="27A4B4B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418,29</w:t>
            </w:r>
          </w:p>
        </w:tc>
        <w:tc>
          <w:tcPr>
            <w:tcW w:w="1171" w:type="dxa"/>
            <w:tcBorders>
              <w:top w:val="nil"/>
              <w:left w:val="nil"/>
              <w:bottom w:val="nil"/>
              <w:right w:val="nil"/>
            </w:tcBorders>
            <w:shd w:val="clear" w:color="auto" w:fill="auto"/>
          </w:tcPr>
          <w:p w14:paraId="74B57E6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448,16</w:t>
            </w:r>
          </w:p>
        </w:tc>
        <w:tc>
          <w:tcPr>
            <w:tcW w:w="1171" w:type="dxa"/>
            <w:tcBorders>
              <w:top w:val="nil"/>
              <w:left w:val="nil"/>
              <w:bottom w:val="nil"/>
              <w:right w:val="nil"/>
            </w:tcBorders>
            <w:shd w:val="clear" w:color="auto" w:fill="auto"/>
          </w:tcPr>
          <w:p w14:paraId="71BF693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478,04</w:t>
            </w:r>
          </w:p>
        </w:tc>
      </w:tr>
      <w:tr w:rsidR="004B08B0" w:rsidRPr="00137FF8" w14:paraId="6766639C" w14:textId="77777777" w:rsidTr="00486BF6">
        <w:tc>
          <w:tcPr>
            <w:tcW w:w="2520" w:type="dxa"/>
            <w:tcBorders>
              <w:top w:val="nil"/>
              <w:left w:val="nil"/>
              <w:bottom w:val="nil"/>
            </w:tcBorders>
            <w:shd w:val="clear" w:color="auto" w:fill="auto"/>
          </w:tcPr>
          <w:p w14:paraId="37B00875"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1170" w:type="dxa"/>
            <w:tcBorders>
              <w:top w:val="nil"/>
              <w:bottom w:val="nil"/>
              <w:right w:val="nil"/>
            </w:tcBorders>
            <w:shd w:val="clear" w:color="auto" w:fill="auto"/>
          </w:tcPr>
          <w:p w14:paraId="77413B4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73,14</w:t>
            </w:r>
          </w:p>
        </w:tc>
        <w:tc>
          <w:tcPr>
            <w:tcW w:w="1171" w:type="dxa"/>
            <w:tcBorders>
              <w:top w:val="nil"/>
              <w:left w:val="nil"/>
              <w:bottom w:val="nil"/>
              <w:right w:val="nil"/>
            </w:tcBorders>
            <w:shd w:val="clear" w:color="auto" w:fill="auto"/>
          </w:tcPr>
          <w:p w14:paraId="1C8C1DA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97,41</w:t>
            </w:r>
          </w:p>
        </w:tc>
        <w:tc>
          <w:tcPr>
            <w:tcW w:w="1171" w:type="dxa"/>
            <w:tcBorders>
              <w:top w:val="nil"/>
              <w:left w:val="nil"/>
              <w:bottom w:val="nil"/>
              <w:right w:val="nil"/>
            </w:tcBorders>
            <w:shd w:val="clear" w:color="auto" w:fill="auto"/>
          </w:tcPr>
          <w:p w14:paraId="4659C00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375,22</w:t>
            </w:r>
          </w:p>
        </w:tc>
        <w:tc>
          <w:tcPr>
            <w:tcW w:w="1171" w:type="dxa"/>
            <w:tcBorders>
              <w:top w:val="nil"/>
              <w:left w:val="nil"/>
              <w:bottom w:val="nil"/>
              <w:right w:val="nil"/>
            </w:tcBorders>
            <w:shd w:val="clear" w:color="auto" w:fill="auto"/>
          </w:tcPr>
          <w:p w14:paraId="7C28566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3288B94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227,31</w:t>
            </w:r>
          </w:p>
        </w:tc>
        <w:tc>
          <w:tcPr>
            <w:tcW w:w="1171" w:type="dxa"/>
            <w:tcBorders>
              <w:top w:val="nil"/>
              <w:left w:val="nil"/>
              <w:bottom w:val="nil"/>
              <w:right w:val="nil"/>
            </w:tcBorders>
            <w:shd w:val="clear" w:color="auto" w:fill="auto"/>
          </w:tcPr>
          <w:p w14:paraId="4238308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375,22</w:t>
            </w:r>
          </w:p>
        </w:tc>
        <w:tc>
          <w:tcPr>
            <w:tcW w:w="1171" w:type="dxa"/>
            <w:tcBorders>
              <w:top w:val="nil"/>
              <w:left w:val="nil"/>
              <w:bottom w:val="nil"/>
              <w:right w:val="nil"/>
            </w:tcBorders>
            <w:shd w:val="clear" w:color="auto" w:fill="auto"/>
          </w:tcPr>
          <w:p w14:paraId="00ABA30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375,22</w:t>
            </w:r>
          </w:p>
        </w:tc>
        <w:tc>
          <w:tcPr>
            <w:tcW w:w="1171" w:type="dxa"/>
            <w:tcBorders>
              <w:top w:val="nil"/>
              <w:left w:val="nil"/>
              <w:bottom w:val="nil"/>
              <w:right w:val="nil"/>
            </w:tcBorders>
            <w:shd w:val="clear" w:color="auto" w:fill="auto"/>
          </w:tcPr>
          <w:p w14:paraId="539A55E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426,65</w:t>
            </w:r>
          </w:p>
        </w:tc>
        <w:tc>
          <w:tcPr>
            <w:tcW w:w="1171" w:type="dxa"/>
            <w:tcBorders>
              <w:top w:val="nil"/>
              <w:left w:val="nil"/>
              <w:bottom w:val="nil"/>
              <w:right w:val="nil"/>
            </w:tcBorders>
            <w:shd w:val="clear" w:color="auto" w:fill="auto"/>
          </w:tcPr>
          <w:p w14:paraId="62DD68C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457,13</w:t>
            </w:r>
          </w:p>
        </w:tc>
        <w:tc>
          <w:tcPr>
            <w:tcW w:w="1171" w:type="dxa"/>
            <w:tcBorders>
              <w:top w:val="nil"/>
              <w:left w:val="nil"/>
              <w:bottom w:val="nil"/>
              <w:right w:val="nil"/>
            </w:tcBorders>
            <w:shd w:val="clear" w:color="auto" w:fill="auto"/>
          </w:tcPr>
          <w:p w14:paraId="6308E5D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487,60</w:t>
            </w:r>
          </w:p>
        </w:tc>
      </w:tr>
      <w:tr w:rsidR="004B08B0" w:rsidRPr="00137FF8" w14:paraId="2F8FA3B3" w14:textId="77777777" w:rsidTr="00E63396">
        <w:tc>
          <w:tcPr>
            <w:tcW w:w="2520" w:type="dxa"/>
            <w:tcBorders>
              <w:top w:val="nil"/>
              <w:left w:val="nil"/>
              <w:bottom w:val="nil"/>
            </w:tcBorders>
            <w:shd w:val="clear" w:color="auto" w:fill="auto"/>
          </w:tcPr>
          <w:p w14:paraId="5E085733"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1170" w:type="dxa"/>
            <w:tcBorders>
              <w:top w:val="nil"/>
              <w:bottom w:val="nil"/>
              <w:right w:val="nil"/>
            </w:tcBorders>
            <w:shd w:val="clear" w:color="auto" w:fill="auto"/>
          </w:tcPr>
          <w:p w14:paraId="01061F3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74,60</w:t>
            </w:r>
          </w:p>
        </w:tc>
        <w:tc>
          <w:tcPr>
            <w:tcW w:w="1171" w:type="dxa"/>
            <w:tcBorders>
              <w:top w:val="nil"/>
              <w:left w:val="nil"/>
              <w:bottom w:val="nil"/>
              <w:right w:val="nil"/>
            </w:tcBorders>
            <w:shd w:val="clear" w:color="auto" w:fill="auto"/>
          </w:tcPr>
          <w:p w14:paraId="62E832B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99,36</w:t>
            </w:r>
          </w:p>
        </w:tc>
        <w:tc>
          <w:tcPr>
            <w:tcW w:w="1171" w:type="dxa"/>
            <w:tcBorders>
              <w:top w:val="nil"/>
              <w:left w:val="nil"/>
              <w:bottom w:val="nil"/>
              <w:right w:val="nil"/>
            </w:tcBorders>
            <w:shd w:val="clear" w:color="auto" w:fill="auto"/>
          </w:tcPr>
          <w:p w14:paraId="00EF212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382,73</w:t>
            </w:r>
          </w:p>
        </w:tc>
        <w:tc>
          <w:tcPr>
            <w:tcW w:w="1171" w:type="dxa"/>
            <w:tcBorders>
              <w:top w:val="nil"/>
              <w:left w:val="nil"/>
              <w:bottom w:val="nil"/>
              <w:right w:val="nil"/>
            </w:tcBorders>
            <w:shd w:val="clear" w:color="auto" w:fill="auto"/>
          </w:tcPr>
          <w:p w14:paraId="70D7A5B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1BFD417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231,86</w:t>
            </w:r>
          </w:p>
        </w:tc>
        <w:tc>
          <w:tcPr>
            <w:tcW w:w="1171" w:type="dxa"/>
            <w:tcBorders>
              <w:top w:val="nil"/>
              <w:left w:val="nil"/>
              <w:bottom w:val="nil"/>
              <w:right w:val="nil"/>
            </w:tcBorders>
            <w:shd w:val="clear" w:color="auto" w:fill="auto"/>
          </w:tcPr>
          <w:p w14:paraId="5DC4308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382,73</w:t>
            </w:r>
          </w:p>
        </w:tc>
        <w:tc>
          <w:tcPr>
            <w:tcW w:w="1171" w:type="dxa"/>
            <w:tcBorders>
              <w:top w:val="nil"/>
              <w:left w:val="nil"/>
              <w:bottom w:val="nil"/>
              <w:right w:val="nil"/>
            </w:tcBorders>
            <w:shd w:val="clear" w:color="auto" w:fill="auto"/>
          </w:tcPr>
          <w:p w14:paraId="4A87099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382,73</w:t>
            </w:r>
          </w:p>
        </w:tc>
        <w:tc>
          <w:tcPr>
            <w:tcW w:w="1171" w:type="dxa"/>
            <w:tcBorders>
              <w:top w:val="nil"/>
              <w:left w:val="nil"/>
              <w:bottom w:val="nil"/>
              <w:right w:val="nil"/>
            </w:tcBorders>
            <w:shd w:val="clear" w:color="auto" w:fill="auto"/>
          </w:tcPr>
          <w:p w14:paraId="39875EB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435,19</w:t>
            </w:r>
          </w:p>
        </w:tc>
        <w:tc>
          <w:tcPr>
            <w:tcW w:w="1171" w:type="dxa"/>
            <w:tcBorders>
              <w:top w:val="nil"/>
              <w:left w:val="nil"/>
              <w:bottom w:val="nil"/>
              <w:right w:val="nil"/>
            </w:tcBorders>
            <w:shd w:val="clear" w:color="auto" w:fill="auto"/>
          </w:tcPr>
          <w:p w14:paraId="194A48B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466,28</w:t>
            </w:r>
          </w:p>
        </w:tc>
        <w:tc>
          <w:tcPr>
            <w:tcW w:w="1171" w:type="dxa"/>
            <w:tcBorders>
              <w:top w:val="nil"/>
              <w:left w:val="nil"/>
              <w:bottom w:val="nil"/>
              <w:right w:val="nil"/>
            </w:tcBorders>
            <w:shd w:val="clear" w:color="auto" w:fill="auto"/>
          </w:tcPr>
          <w:p w14:paraId="51D33B1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497,36</w:t>
            </w:r>
          </w:p>
        </w:tc>
      </w:tr>
      <w:tr w:rsidR="00C069C9" w:rsidRPr="00137FF8" w14:paraId="793B33E3" w14:textId="77777777" w:rsidTr="00E63396">
        <w:tc>
          <w:tcPr>
            <w:tcW w:w="2520" w:type="dxa"/>
            <w:tcBorders>
              <w:top w:val="nil"/>
              <w:left w:val="nil"/>
              <w:bottom w:val="nil"/>
            </w:tcBorders>
            <w:shd w:val="clear" w:color="auto" w:fill="auto"/>
          </w:tcPr>
          <w:p w14:paraId="3487CD8A"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01/05/2011-31/01/2012</w:t>
            </w:r>
          </w:p>
        </w:tc>
        <w:tc>
          <w:tcPr>
            <w:tcW w:w="1170" w:type="dxa"/>
            <w:tcBorders>
              <w:top w:val="nil"/>
              <w:bottom w:val="nil"/>
              <w:right w:val="nil"/>
            </w:tcBorders>
            <w:shd w:val="clear" w:color="auto" w:fill="auto"/>
          </w:tcPr>
          <w:p w14:paraId="58E4F3DC" w14:textId="77777777" w:rsidR="00C069C9" w:rsidRPr="00137FF8" w:rsidRDefault="00C069C9" w:rsidP="00486BF6">
            <w:pPr>
              <w:jc w:val="center"/>
              <w:rPr>
                <w:rFonts w:ascii="Garamond" w:hAnsi="Garamond"/>
                <w:sz w:val="20"/>
                <w:szCs w:val="20"/>
              </w:rPr>
            </w:pPr>
            <w:r w:rsidRPr="00137FF8">
              <w:rPr>
                <w:rFonts w:ascii="Garamond" w:hAnsi="Garamond"/>
                <w:sz w:val="20"/>
                <w:szCs w:val="20"/>
              </w:rPr>
              <w:t>76,09</w:t>
            </w:r>
          </w:p>
        </w:tc>
        <w:tc>
          <w:tcPr>
            <w:tcW w:w="1171" w:type="dxa"/>
            <w:tcBorders>
              <w:top w:val="nil"/>
              <w:left w:val="nil"/>
              <w:bottom w:val="nil"/>
              <w:right w:val="nil"/>
            </w:tcBorders>
            <w:shd w:val="clear" w:color="auto" w:fill="auto"/>
          </w:tcPr>
          <w:p w14:paraId="626C18C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101,34</w:t>
            </w:r>
          </w:p>
        </w:tc>
        <w:tc>
          <w:tcPr>
            <w:tcW w:w="1171" w:type="dxa"/>
            <w:tcBorders>
              <w:top w:val="nil"/>
              <w:left w:val="nil"/>
              <w:bottom w:val="nil"/>
              <w:right w:val="nil"/>
            </w:tcBorders>
            <w:shd w:val="clear" w:color="auto" w:fill="auto"/>
          </w:tcPr>
          <w:p w14:paraId="67FEC28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390,36</w:t>
            </w:r>
          </w:p>
        </w:tc>
        <w:tc>
          <w:tcPr>
            <w:tcW w:w="1171" w:type="dxa"/>
            <w:tcBorders>
              <w:top w:val="nil"/>
              <w:left w:val="nil"/>
              <w:bottom w:val="nil"/>
              <w:right w:val="nil"/>
            </w:tcBorders>
            <w:shd w:val="clear" w:color="auto" w:fill="auto"/>
          </w:tcPr>
          <w:p w14:paraId="3378F4FB" w14:textId="77777777" w:rsidR="00C069C9" w:rsidRPr="00137FF8" w:rsidRDefault="00C069C9"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425B0F6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236,48</w:t>
            </w:r>
          </w:p>
        </w:tc>
        <w:tc>
          <w:tcPr>
            <w:tcW w:w="1171" w:type="dxa"/>
            <w:tcBorders>
              <w:top w:val="nil"/>
              <w:left w:val="nil"/>
              <w:bottom w:val="nil"/>
              <w:right w:val="nil"/>
            </w:tcBorders>
            <w:shd w:val="clear" w:color="auto" w:fill="auto"/>
          </w:tcPr>
          <w:p w14:paraId="3A6AFAE6"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390,36</w:t>
            </w:r>
          </w:p>
        </w:tc>
        <w:tc>
          <w:tcPr>
            <w:tcW w:w="1171" w:type="dxa"/>
            <w:tcBorders>
              <w:top w:val="nil"/>
              <w:left w:val="nil"/>
              <w:bottom w:val="nil"/>
              <w:right w:val="nil"/>
            </w:tcBorders>
            <w:shd w:val="clear" w:color="auto" w:fill="auto"/>
          </w:tcPr>
          <w:p w14:paraId="3528158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390,36</w:t>
            </w:r>
          </w:p>
        </w:tc>
        <w:tc>
          <w:tcPr>
            <w:tcW w:w="1171" w:type="dxa"/>
            <w:tcBorders>
              <w:top w:val="nil"/>
              <w:left w:val="nil"/>
              <w:bottom w:val="nil"/>
              <w:right w:val="nil"/>
            </w:tcBorders>
            <w:shd w:val="clear" w:color="auto" w:fill="auto"/>
          </w:tcPr>
          <w:p w14:paraId="5DCEE34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443,87</w:t>
            </w:r>
          </w:p>
        </w:tc>
        <w:tc>
          <w:tcPr>
            <w:tcW w:w="1171" w:type="dxa"/>
            <w:tcBorders>
              <w:top w:val="nil"/>
              <w:left w:val="nil"/>
              <w:bottom w:val="nil"/>
              <w:right w:val="nil"/>
            </w:tcBorders>
            <w:shd w:val="clear" w:color="auto" w:fill="auto"/>
          </w:tcPr>
          <w:p w14:paraId="64F26266"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475,58</w:t>
            </w:r>
          </w:p>
        </w:tc>
        <w:tc>
          <w:tcPr>
            <w:tcW w:w="1171" w:type="dxa"/>
            <w:tcBorders>
              <w:top w:val="nil"/>
              <w:left w:val="nil"/>
              <w:bottom w:val="nil"/>
              <w:right w:val="nil"/>
            </w:tcBorders>
            <w:shd w:val="clear" w:color="auto" w:fill="auto"/>
          </w:tcPr>
          <w:p w14:paraId="41B5DF10" w14:textId="77777777" w:rsidR="00C069C9" w:rsidRPr="00137FF8" w:rsidRDefault="00C069C9" w:rsidP="00486BF6">
            <w:pPr>
              <w:jc w:val="center"/>
              <w:rPr>
                <w:rFonts w:ascii="Garamond" w:hAnsi="Garamond"/>
                <w:sz w:val="20"/>
                <w:szCs w:val="20"/>
              </w:rPr>
            </w:pPr>
            <w:r w:rsidRPr="00137FF8">
              <w:rPr>
                <w:rFonts w:ascii="Garamond" w:hAnsi="Garamond"/>
                <w:sz w:val="20"/>
                <w:szCs w:val="20"/>
              </w:rPr>
              <w:t>507,28</w:t>
            </w:r>
          </w:p>
        </w:tc>
      </w:tr>
      <w:tr w:rsidR="00C069C9" w:rsidRPr="00137FF8" w14:paraId="1F6C4C30" w14:textId="77777777" w:rsidTr="00E63396">
        <w:tc>
          <w:tcPr>
            <w:tcW w:w="2520" w:type="dxa"/>
            <w:tcBorders>
              <w:top w:val="nil"/>
              <w:left w:val="nil"/>
              <w:bottom w:val="nil"/>
            </w:tcBorders>
            <w:shd w:val="clear" w:color="auto" w:fill="auto"/>
          </w:tcPr>
          <w:p w14:paraId="6F428BD0" w14:textId="77777777" w:rsidR="00C069C9" w:rsidRPr="00137FF8" w:rsidRDefault="00C069C9" w:rsidP="00486BF6">
            <w:pPr>
              <w:jc w:val="both"/>
              <w:rPr>
                <w:rFonts w:ascii="Garamond" w:hAnsi="Garamond"/>
                <w:sz w:val="20"/>
                <w:szCs w:val="20"/>
              </w:rPr>
            </w:pPr>
            <w:r w:rsidRPr="00137FF8">
              <w:rPr>
                <w:rFonts w:ascii="Garamond" w:hAnsi="Garamond"/>
                <w:sz w:val="20"/>
                <w:szCs w:val="20"/>
              </w:rPr>
              <w:t>01/02/2012-30/11/2012</w:t>
            </w:r>
          </w:p>
        </w:tc>
        <w:tc>
          <w:tcPr>
            <w:tcW w:w="1170" w:type="dxa"/>
            <w:tcBorders>
              <w:top w:val="nil"/>
              <w:bottom w:val="nil"/>
              <w:right w:val="nil"/>
            </w:tcBorders>
            <w:shd w:val="clear" w:color="auto" w:fill="auto"/>
          </w:tcPr>
          <w:p w14:paraId="66FAB09B" w14:textId="77777777" w:rsidR="00C069C9" w:rsidRPr="00137FF8" w:rsidRDefault="00C069C9" w:rsidP="00486BF6">
            <w:pPr>
              <w:jc w:val="center"/>
              <w:rPr>
                <w:rFonts w:ascii="Garamond" w:hAnsi="Garamond"/>
                <w:sz w:val="20"/>
                <w:szCs w:val="20"/>
              </w:rPr>
            </w:pPr>
            <w:r w:rsidRPr="00137FF8">
              <w:rPr>
                <w:rFonts w:ascii="Garamond" w:hAnsi="Garamond"/>
                <w:sz w:val="20"/>
                <w:szCs w:val="20"/>
              </w:rPr>
              <w:t>77,62</w:t>
            </w:r>
          </w:p>
        </w:tc>
        <w:tc>
          <w:tcPr>
            <w:tcW w:w="1171" w:type="dxa"/>
            <w:tcBorders>
              <w:top w:val="nil"/>
              <w:left w:val="nil"/>
              <w:bottom w:val="nil"/>
              <w:right w:val="nil"/>
            </w:tcBorders>
            <w:shd w:val="clear" w:color="auto" w:fill="auto"/>
          </w:tcPr>
          <w:p w14:paraId="3A5628D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103,37</w:t>
            </w:r>
          </w:p>
        </w:tc>
        <w:tc>
          <w:tcPr>
            <w:tcW w:w="1171" w:type="dxa"/>
            <w:tcBorders>
              <w:top w:val="nil"/>
              <w:left w:val="nil"/>
              <w:bottom w:val="nil"/>
              <w:right w:val="nil"/>
            </w:tcBorders>
            <w:shd w:val="clear" w:color="auto" w:fill="auto"/>
          </w:tcPr>
          <w:p w14:paraId="166A781C"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398,18</w:t>
            </w:r>
          </w:p>
        </w:tc>
        <w:tc>
          <w:tcPr>
            <w:tcW w:w="1171" w:type="dxa"/>
            <w:tcBorders>
              <w:top w:val="nil"/>
              <w:left w:val="nil"/>
              <w:bottom w:val="nil"/>
              <w:right w:val="nil"/>
            </w:tcBorders>
            <w:shd w:val="clear" w:color="auto" w:fill="auto"/>
          </w:tcPr>
          <w:p w14:paraId="0D8E8B2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bottom w:val="nil"/>
              <w:right w:val="nil"/>
            </w:tcBorders>
            <w:shd w:val="clear" w:color="auto" w:fill="auto"/>
          </w:tcPr>
          <w:p w14:paraId="307C83B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241,22</w:t>
            </w:r>
          </w:p>
        </w:tc>
        <w:tc>
          <w:tcPr>
            <w:tcW w:w="1171" w:type="dxa"/>
            <w:tcBorders>
              <w:top w:val="nil"/>
              <w:left w:val="nil"/>
              <w:bottom w:val="nil"/>
              <w:right w:val="nil"/>
            </w:tcBorders>
            <w:shd w:val="clear" w:color="auto" w:fill="auto"/>
          </w:tcPr>
          <w:p w14:paraId="33D5368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398,18</w:t>
            </w:r>
          </w:p>
        </w:tc>
        <w:tc>
          <w:tcPr>
            <w:tcW w:w="1171" w:type="dxa"/>
            <w:tcBorders>
              <w:top w:val="nil"/>
              <w:left w:val="nil"/>
              <w:bottom w:val="nil"/>
              <w:right w:val="nil"/>
            </w:tcBorders>
            <w:shd w:val="clear" w:color="auto" w:fill="auto"/>
          </w:tcPr>
          <w:p w14:paraId="1599C458" w14:textId="77777777" w:rsidR="00C069C9" w:rsidRPr="00137FF8" w:rsidRDefault="00C069C9" w:rsidP="00486BF6">
            <w:pPr>
              <w:jc w:val="center"/>
              <w:rPr>
                <w:rFonts w:ascii="Garamond" w:hAnsi="Garamond"/>
                <w:sz w:val="20"/>
                <w:szCs w:val="20"/>
              </w:rPr>
            </w:pPr>
            <w:r w:rsidRPr="00137FF8">
              <w:rPr>
                <w:rFonts w:ascii="Garamond" w:hAnsi="Garamond"/>
                <w:sz w:val="20"/>
                <w:szCs w:val="20"/>
              </w:rPr>
              <w:t>398,18</w:t>
            </w:r>
          </w:p>
        </w:tc>
        <w:tc>
          <w:tcPr>
            <w:tcW w:w="1171" w:type="dxa"/>
            <w:tcBorders>
              <w:top w:val="nil"/>
              <w:left w:val="nil"/>
              <w:bottom w:val="nil"/>
              <w:right w:val="nil"/>
            </w:tcBorders>
            <w:shd w:val="clear" w:color="auto" w:fill="auto"/>
          </w:tcPr>
          <w:p w14:paraId="470E1BA4"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452,76</w:t>
            </w:r>
          </w:p>
        </w:tc>
        <w:tc>
          <w:tcPr>
            <w:tcW w:w="1171" w:type="dxa"/>
            <w:tcBorders>
              <w:top w:val="nil"/>
              <w:left w:val="nil"/>
              <w:bottom w:val="nil"/>
              <w:right w:val="nil"/>
            </w:tcBorders>
            <w:shd w:val="clear" w:color="auto" w:fill="auto"/>
          </w:tcPr>
          <w:p w14:paraId="03473AD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485,10</w:t>
            </w:r>
          </w:p>
        </w:tc>
        <w:tc>
          <w:tcPr>
            <w:tcW w:w="1171" w:type="dxa"/>
            <w:tcBorders>
              <w:top w:val="nil"/>
              <w:left w:val="nil"/>
              <w:bottom w:val="nil"/>
              <w:right w:val="nil"/>
            </w:tcBorders>
            <w:shd w:val="clear" w:color="auto" w:fill="auto"/>
          </w:tcPr>
          <w:p w14:paraId="5EA94942" w14:textId="77777777" w:rsidR="00C069C9" w:rsidRPr="00137FF8" w:rsidRDefault="00C069C9" w:rsidP="00486BF6">
            <w:pPr>
              <w:jc w:val="center"/>
              <w:rPr>
                <w:rFonts w:ascii="Garamond" w:hAnsi="Garamond"/>
                <w:sz w:val="20"/>
                <w:szCs w:val="20"/>
              </w:rPr>
            </w:pPr>
            <w:r w:rsidRPr="00137FF8">
              <w:rPr>
                <w:rFonts w:ascii="Garamond" w:hAnsi="Garamond"/>
                <w:sz w:val="20"/>
                <w:szCs w:val="20"/>
              </w:rPr>
              <w:t>517,44</w:t>
            </w:r>
          </w:p>
        </w:tc>
      </w:tr>
      <w:tr w:rsidR="00C069C9" w:rsidRPr="00137FF8" w14:paraId="08E39B2E" w14:textId="77777777" w:rsidTr="00486BF6">
        <w:tc>
          <w:tcPr>
            <w:tcW w:w="2520" w:type="dxa"/>
            <w:tcBorders>
              <w:top w:val="nil"/>
              <w:left w:val="nil"/>
            </w:tcBorders>
            <w:shd w:val="clear" w:color="auto" w:fill="auto"/>
          </w:tcPr>
          <w:p w14:paraId="18B38470" w14:textId="77777777" w:rsidR="00C069C9" w:rsidRPr="00137FF8" w:rsidRDefault="00C069C9"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1170" w:type="dxa"/>
            <w:tcBorders>
              <w:top w:val="nil"/>
              <w:right w:val="nil"/>
            </w:tcBorders>
            <w:shd w:val="clear" w:color="auto" w:fill="auto"/>
          </w:tcPr>
          <w:p w14:paraId="39EC7C9A" w14:textId="77777777" w:rsidR="00C069C9" w:rsidRPr="00137FF8" w:rsidRDefault="00C069C9" w:rsidP="00486BF6">
            <w:pPr>
              <w:jc w:val="center"/>
              <w:rPr>
                <w:rFonts w:ascii="Garamond" w:hAnsi="Garamond"/>
                <w:sz w:val="20"/>
                <w:szCs w:val="20"/>
              </w:rPr>
            </w:pPr>
            <w:r w:rsidRPr="00137FF8">
              <w:rPr>
                <w:rFonts w:ascii="Garamond" w:hAnsi="Garamond"/>
                <w:sz w:val="20"/>
                <w:szCs w:val="20"/>
              </w:rPr>
              <w:t>79,17</w:t>
            </w:r>
          </w:p>
        </w:tc>
        <w:tc>
          <w:tcPr>
            <w:tcW w:w="1171" w:type="dxa"/>
            <w:tcBorders>
              <w:top w:val="nil"/>
              <w:left w:val="nil"/>
              <w:right w:val="nil"/>
            </w:tcBorders>
            <w:shd w:val="clear" w:color="auto" w:fill="auto"/>
          </w:tcPr>
          <w:p w14:paraId="4074F776" w14:textId="77777777" w:rsidR="00C069C9" w:rsidRPr="00137FF8" w:rsidRDefault="00C069C9" w:rsidP="00486BF6">
            <w:pPr>
              <w:jc w:val="center"/>
              <w:rPr>
                <w:rFonts w:ascii="Garamond" w:hAnsi="Garamond"/>
                <w:sz w:val="20"/>
                <w:szCs w:val="20"/>
              </w:rPr>
            </w:pPr>
            <w:r w:rsidRPr="00137FF8">
              <w:rPr>
                <w:rFonts w:ascii="Garamond" w:hAnsi="Garamond"/>
                <w:sz w:val="20"/>
                <w:szCs w:val="20"/>
              </w:rPr>
              <w:t>105,44</w:t>
            </w:r>
          </w:p>
        </w:tc>
        <w:tc>
          <w:tcPr>
            <w:tcW w:w="1171" w:type="dxa"/>
            <w:tcBorders>
              <w:top w:val="nil"/>
              <w:left w:val="nil"/>
              <w:right w:val="nil"/>
            </w:tcBorders>
            <w:shd w:val="clear" w:color="auto" w:fill="auto"/>
          </w:tcPr>
          <w:p w14:paraId="624649B3"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406,16</w:t>
            </w:r>
          </w:p>
        </w:tc>
        <w:tc>
          <w:tcPr>
            <w:tcW w:w="1171" w:type="dxa"/>
            <w:tcBorders>
              <w:top w:val="nil"/>
              <w:left w:val="nil"/>
              <w:right w:val="nil"/>
            </w:tcBorders>
            <w:shd w:val="clear" w:color="auto" w:fill="auto"/>
          </w:tcPr>
          <w:p w14:paraId="3D863E15" w14:textId="77777777" w:rsidR="00C069C9" w:rsidRPr="00137FF8" w:rsidRDefault="00C069C9" w:rsidP="00486BF6">
            <w:pPr>
              <w:jc w:val="center"/>
              <w:rPr>
                <w:rFonts w:ascii="Garamond" w:hAnsi="Garamond"/>
                <w:sz w:val="20"/>
                <w:szCs w:val="20"/>
              </w:rPr>
            </w:pPr>
            <w:r w:rsidRPr="00137FF8">
              <w:rPr>
                <w:rFonts w:ascii="Garamond" w:hAnsi="Garamond"/>
                <w:sz w:val="20"/>
                <w:szCs w:val="20"/>
              </w:rPr>
              <w:t>0</w:t>
            </w:r>
          </w:p>
        </w:tc>
        <w:tc>
          <w:tcPr>
            <w:tcW w:w="1171" w:type="dxa"/>
            <w:tcBorders>
              <w:top w:val="nil"/>
              <w:left w:val="nil"/>
              <w:right w:val="nil"/>
            </w:tcBorders>
            <w:shd w:val="clear" w:color="auto" w:fill="auto"/>
          </w:tcPr>
          <w:p w14:paraId="62086E3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246,05</w:t>
            </w:r>
          </w:p>
        </w:tc>
        <w:tc>
          <w:tcPr>
            <w:tcW w:w="1171" w:type="dxa"/>
            <w:tcBorders>
              <w:top w:val="nil"/>
              <w:left w:val="nil"/>
              <w:right w:val="nil"/>
            </w:tcBorders>
            <w:shd w:val="clear" w:color="auto" w:fill="auto"/>
          </w:tcPr>
          <w:p w14:paraId="787A065A"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406,16</w:t>
            </w:r>
          </w:p>
        </w:tc>
        <w:tc>
          <w:tcPr>
            <w:tcW w:w="1171" w:type="dxa"/>
            <w:tcBorders>
              <w:top w:val="nil"/>
              <w:left w:val="nil"/>
              <w:right w:val="nil"/>
            </w:tcBorders>
            <w:shd w:val="clear" w:color="auto" w:fill="auto"/>
          </w:tcPr>
          <w:p w14:paraId="7C52B5FC"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406,18</w:t>
            </w:r>
          </w:p>
        </w:tc>
        <w:tc>
          <w:tcPr>
            <w:tcW w:w="1171" w:type="dxa"/>
            <w:tcBorders>
              <w:top w:val="nil"/>
              <w:left w:val="nil"/>
              <w:right w:val="nil"/>
            </w:tcBorders>
            <w:shd w:val="clear" w:color="auto" w:fill="auto"/>
          </w:tcPr>
          <w:p w14:paraId="0C1C782A"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461,83</w:t>
            </w:r>
          </w:p>
        </w:tc>
        <w:tc>
          <w:tcPr>
            <w:tcW w:w="1171" w:type="dxa"/>
            <w:tcBorders>
              <w:top w:val="nil"/>
              <w:left w:val="nil"/>
              <w:right w:val="nil"/>
            </w:tcBorders>
            <w:shd w:val="clear" w:color="auto" w:fill="auto"/>
          </w:tcPr>
          <w:p w14:paraId="3B3AA139" w14:textId="77777777" w:rsidR="00C069C9" w:rsidRPr="00137FF8" w:rsidRDefault="00C069C9" w:rsidP="00486BF6">
            <w:pPr>
              <w:jc w:val="center"/>
              <w:rPr>
                <w:rFonts w:ascii="Garamond" w:hAnsi="Garamond"/>
                <w:sz w:val="20"/>
                <w:szCs w:val="20"/>
              </w:rPr>
            </w:pPr>
            <w:r w:rsidRPr="00137FF8">
              <w:rPr>
                <w:rFonts w:ascii="Garamond" w:hAnsi="Garamond"/>
                <w:sz w:val="20"/>
                <w:szCs w:val="20"/>
              </w:rPr>
              <w:t>494,81</w:t>
            </w:r>
          </w:p>
        </w:tc>
        <w:tc>
          <w:tcPr>
            <w:tcW w:w="1171" w:type="dxa"/>
            <w:tcBorders>
              <w:top w:val="nil"/>
              <w:left w:val="nil"/>
              <w:right w:val="nil"/>
            </w:tcBorders>
            <w:shd w:val="clear" w:color="auto" w:fill="auto"/>
          </w:tcPr>
          <w:p w14:paraId="5347E9DD" w14:textId="77777777" w:rsidR="00C069C9" w:rsidRPr="00137FF8" w:rsidRDefault="00C069C9" w:rsidP="00486BF6">
            <w:pPr>
              <w:jc w:val="center"/>
              <w:rPr>
                <w:rFonts w:ascii="Garamond" w:hAnsi="Garamond"/>
                <w:sz w:val="20"/>
                <w:szCs w:val="20"/>
              </w:rPr>
            </w:pPr>
            <w:r w:rsidRPr="00137FF8">
              <w:rPr>
                <w:rFonts w:ascii="Garamond" w:hAnsi="Garamond"/>
                <w:sz w:val="20"/>
                <w:szCs w:val="20"/>
              </w:rPr>
              <w:t>527,80</w:t>
            </w:r>
          </w:p>
        </w:tc>
      </w:tr>
    </w:tbl>
    <w:p w14:paraId="1EC4E9A9"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0344C9D8" w14:textId="77777777" w:rsidR="004B08B0" w:rsidRPr="00137FF8" w:rsidRDefault="004B08B0" w:rsidP="004B08B0">
      <w:pPr>
        <w:rPr>
          <w:rFonts w:ascii="Garamond" w:hAnsi="Garamond"/>
        </w:rPr>
      </w:pPr>
    </w:p>
    <w:p w14:paraId="010027F5" w14:textId="77777777" w:rsidR="004B08B0" w:rsidRPr="00137FF8" w:rsidRDefault="004B08B0" w:rsidP="004B08B0">
      <w:pPr>
        <w:rPr>
          <w:rFonts w:ascii="Garamond" w:hAnsi="Garamond"/>
        </w:rPr>
      </w:pPr>
    </w:p>
    <w:p w14:paraId="7E09963A" w14:textId="77777777" w:rsidR="004B08B0" w:rsidRPr="00137FF8" w:rsidRDefault="004B08B0" w:rsidP="004B08B0">
      <w:pPr>
        <w:rPr>
          <w:rFonts w:ascii="Garamond" w:hAnsi="Garamond"/>
        </w:rPr>
      </w:pPr>
    </w:p>
    <w:p w14:paraId="50D5370F" w14:textId="77777777" w:rsidR="004B08B0" w:rsidRPr="00137FF8" w:rsidRDefault="004B08B0" w:rsidP="004B08B0">
      <w:pPr>
        <w:rPr>
          <w:rFonts w:ascii="Garamond" w:hAnsi="Garamond"/>
          <w:lang w:val="nl-BE"/>
        </w:rPr>
        <w:sectPr w:rsidR="004B08B0" w:rsidRPr="00137FF8" w:rsidSect="004B08B0">
          <w:footerReference w:type="even" r:id="rId54"/>
          <w:footerReference w:type="default" r:id="rId55"/>
          <w:pgSz w:w="16838" w:h="11906" w:orient="landscape"/>
          <w:pgMar w:top="1418" w:right="1418" w:bottom="1418" w:left="1418" w:header="709" w:footer="709" w:gutter="0"/>
          <w:cols w:space="708"/>
          <w:docGrid w:linePitch="360"/>
        </w:sectPr>
      </w:pPr>
    </w:p>
    <w:p w14:paraId="1EAE1B2F" w14:textId="77777777" w:rsidR="004B08B0" w:rsidRPr="00137FF8" w:rsidRDefault="004B08B0" w:rsidP="004B08B0">
      <w:pPr>
        <w:rPr>
          <w:rFonts w:ascii="Garamond" w:hAnsi="Garamond"/>
          <w:u w:val="single"/>
          <w:lang w:val="nl-BE"/>
        </w:rPr>
      </w:pPr>
      <w:r w:rsidRPr="00137FF8">
        <w:rPr>
          <w:rFonts w:ascii="Garamond" w:hAnsi="Garamond"/>
          <w:u w:val="single"/>
          <w:lang w:val="nl-BE"/>
        </w:rPr>
        <w:lastRenderedPageBreak/>
        <w:t>Stap 3.11</w:t>
      </w:r>
      <w:r w:rsidR="000E1268" w:rsidRPr="00137FF8">
        <w:rPr>
          <w:rFonts w:ascii="Garamond" w:hAnsi="Garamond"/>
          <w:u w:val="single"/>
          <w:lang w:val="nl-BE"/>
        </w:rPr>
        <w:t>:</w:t>
      </w:r>
      <w:r w:rsidRPr="00137FF8">
        <w:rPr>
          <w:rFonts w:ascii="Garamond" w:hAnsi="Garamond"/>
          <w:u w:val="single"/>
          <w:lang w:val="nl-BE"/>
        </w:rPr>
        <w:t xml:space="preserve"> </w:t>
      </w:r>
      <w:r w:rsidR="000E1268" w:rsidRPr="00137FF8">
        <w:rPr>
          <w:rFonts w:ascii="Garamond" w:hAnsi="Garamond"/>
          <w:u w:val="single"/>
          <w:lang w:val="nl-BE"/>
        </w:rPr>
        <w:t>bepalen</w:t>
      </w:r>
      <w:r w:rsidRPr="00137FF8">
        <w:rPr>
          <w:rFonts w:ascii="Garamond" w:hAnsi="Garamond"/>
          <w:u w:val="single"/>
          <w:lang w:val="nl-BE"/>
        </w:rPr>
        <w:t xml:space="preserve"> van de leeftijdsbijslagen</w:t>
      </w:r>
    </w:p>
    <w:p w14:paraId="1855A0A9" w14:textId="77777777" w:rsidR="004B08B0" w:rsidRPr="00137FF8" w:rsidRDefault="004B08B0" w:rsidP="004B08B0">
      <w:pPr>
        <w:rPr>
          <w:rFonts w:ascii="Garamond" w:hAnsi="Garamond"/>
          <w:u w:val="single"/>
          <w:lang w:val="nl-BE"/>
        </w:rPr>
      </w:pPr>
    </w:p>
    <w:p w14:paraId="28012AEB" w14:textId="77777777" w:rsidR="004B08B0" w:rsidRPr="00137FF8" w:rsidRDefault="004B08B0" w:rsidP="004B08B0">
      <w:pPr>
        <w:jc w:val="both"/>
        <w:rPr>
          <w:rFonts w:ascii="Garamond" w:hAnsi="Garamond"/>
          <w:lang w:val="nl-BE"/>
        </w:rPr>
      </w:pPr>
      <w:r w:rsidRPr="00137FF8">
        <w:rPr>
          <w:rFonts w:ascii="Garamond" w:hAnsi="Garamond"/>
          <w:lang w:val="nl-BE"/>
        </w:rPr>
        <w:t>De gewone kinderbijslag wordt verhoogd met een aantal leeftijdsbijslagen wanneer het kind de leeftijd van 6, 12 en 18 jaar bereikt.</w:t>
      </w:r>
      <w:r w:rsidRPr="00137FF8">
        <w:rPr>
          <w:rStyle w:val="FootnoteReference"/>
          <w:rFonts w:ascii="Garamond" w:hAnsi="Garamond"/>
          <w:lang w:val="nl-BE"/>
        </w:rPr>
        <w:footnoteReference w:id="232"/>
      </w:r>
    </w:p>
    <w:p w14:paraId="4FD843B3" w14:textId="77777777" w:rsidR="000A4692" w:rsidRPr="00137FF8" w:rsidRDefault="000A4692" w:rsidP="004B08B0">
      <w:pPr>
        <w:jc w:val="both"/>
        <w:rPr>
          <w:rFonts w:ascii="Garamond" w:hAnsi="Garamond"/>
          <w:lang w:val="nl-BE"/>
        </w:rPr>
      </w:pPr>
    </w:p>
    <w:p w14:paraId="36AA0B0F" w14:textId="77777777" w:rsidR="004B08B0" w:rsidRPr="00137FF8" w:rsidRDefault="004B08B0" w:rsidP="004B08B0">
      <w:pPr>
        <w:jc w:val="both"/>
        <w:rPr>
          <w:rFonts w:ascii="Garamond" w:hAnsi="Garamond"/>
          <w:lang w:val="nl-BE"/>
        </w:rPr>
      </w:pPr>
      <w:r w:rsidRPr="00137FF8">
        <w:rPr>
          <w:rFonts w:ascii="Garamond" w:hAnsi="Garamond"/>
          <w:lang w:val="nl-BE"/>
        </w:rPr>
        <w:t xml:space="preserve">Binnen het stelsel van de zelfstandigen wordt bij de bepaling van de leeftijdsbijslagen een onderscheid gemaakt tussen de laatstgeboren of enige kinderen en de overige kinderen. Hiervoor worden alle </w:t>
      </w:r>
      <w:proofErr w:type="spellStart"/>
      <w:r w:rsidRPr="00137FF8">
        <w:rPr>
          <w:rFonts w:ascii="Garamond" w:hAnsi="Garamond"/>
          <w:lang w:val="nl-BE"/>
        </w:rPr>
        <w:t>rechtgevenden</w:t>
      </w:r>
      <w:proofErr w:type="spellEnd"/>
      <w:r w:rsidRPr="00137FF8">
        <w:rPr>
          <w:rFonts w:ascii="Garamond" w:hAnsi="Garamond"/>
          <w:lang w:val="nl-BE"/>
        </w:rPr>
        <w:t xml:space="preserve"> (</w:t>
      </w:r>
      <w:proofErr w:type="spellStart"/>
      <w:r w:rsidRPr="00137FF8">
        <w:rPr>
          <w:rFonts w:ascii="Garamond" w:hAnsi="Garamond"/>
          <w:smallCaps/>
          <w:lang w:val="nl-BE"/>
        </w:rPr>
        <w:t>insz_rg</w:t>
      </w:r>
      <w:proofErr w:type="spellEnd"/>
      <w:r w:rsidRPr="00137FF8">
        <w:rPr>
          <w:rFonts w:ascii="Garamond" w:hAnsi="Garamond"/>
          <w:lang w:val="nl-BE"/>
        </w:rPr>
        <w:t xml:space="preserve">) uit het basisbestand gesorteerd volgens de </w:t>
      </w:r>
      <w:proofErr w:type="spellStart"/>
      <w:r w:rsidRPr="00137FF8">
        <w:rPr>
          <w:rFonts w:ascii="Garamond" w:hAnsi="Garamond"/>
          <w:smallCaps/>
          <w:lang w:val="nl-BE"/>
        </w:rPr>
        <w:t>insz_bt</w:t>
      </w:r>
      <w:proofErr w:type="spellEnd"/>
      <w:r w:rsidRPr="00137FF8">
        <w:rPr>
          <w:rFonts w:ascii="Garamond" w:hAnsi="Garamond"/>
          <w:lang w:val="nl-BE"/>
        </w:rPr>
        <w:t xml:space="preserve"> en geboortedatum (</w:t>
      </w:r>
      <w:proofErr w:type="spellStart"/>
      <w:r w:rsidRPr="00137FF8">
        <w:rPr>
          <w:rFonts w:ascii="Garamond" w:hAnsi="Garamond"/>
          <w:smallCaps/>
          <w:lang w:val="nl-BE"/>
        </w:rPr>
        <w:t>d_geboor</w:t>
      </w:r>
      <w:proofErr w:type="spellEnd"/>
      <w:r w:rsidRPr="00137FF8">
        <w:rPr>
          <w:rFonts w:ascii="Garamond" w:hAnsi="Garamond"/>
          <w:lang w:val="nl-BE"/>
        </w:rPr>
        <w:t xml:space="preserve">). De records op de eerste plaats krijgen een waarde 1 voor de nieuwe variabele </w:t>
      </w:r>
      <w:proofErr w:type="spellStart"/>
      <w:r w:rsidRPr="00137FF8">
        <w:rPr>
          <w:rFonts w:ascii="Garamond" w:hAnsi="Garamond"/>
          <w:smallCaps/>
          <w:lang w:val="nl-BE"/>
        </w:rPr>
        <w:t>laatste</w:t>
      </w:r>
      <w:r w:rsidR="00DB3C25" w:rsidRPr="00137FF8">
        <w:rPr>
          <w:rFonts w:ascii="Garamond" w:hAnsi="Garamond"/>
          <w:smallCaps/>
          <w:lang w:val="nl-BE"/>
        </w:rPr>
        <w:t>_</w:t>
      </w:r>
      <w:r w:rsidRPr="00137FF8">
        <w:rPr>
          <w:rFonts w:ascii="Garamond" w:hAnsi="Garamond"/>
          <w:smallCaps/>
          <w:lang w:val="nl-BE"/>
        </w:rPr>
        <w:t>enig</w:t>
      </w:r>
      <w:r w:rsidR="00DB3C25" w:rsidRPr="00137FF8">
        <w:rPr>
          <w:rFonts w:ascii="Garamond" w:hAnsi="Garamond"/>
          <w:smallCaps/>
          <w:lang w:val="nl-BE"/>
        </w:rPr>
        <w:t>_</w:t>
      </w:r>
      <w:r w:rsidRPr="00137FF8">
        <w:rPr>
          <w:rFonts w:ascii="Garamond" w:hAnsi="Garamond"/>
          <w:smallCaps/>
          <w:lang w:val="nl-BE"/>
        </w:rPr>
        <w:t>kind</w:t>
      </w:r>
      <w:proofErr w:type="spellEnd"/>
      <w:r w:rsidRPr="00137FF8">
        <w:rPr>
          <w:rFonts w:ascii="Garamond" w:hAnsi="Garamond"/>
          <w:lang w:val="nl-BE"/>
        </w:rPr>
        <w:t>, de overige een waarde 0.</w:t>
      </w:r>
    </w:p>
    <w:p w14:paraId="347720E8" w14:textId="77777777" w:rsidR="004B08B0" w:rsidRPr="00137FF8" w:rsidRDefault="004B08B0" w:rsidP="004B08B0">
      <w:pPr>
        <w:jc w:val="both"/>
        <w:rPr>
          <w:rFonts w:ascii="Garamond" w:hAnsi="Garamond"/>
          <w:lang w:val="nl-BE"/>
        </w:rPr>
      </w:pPr>
    </w:p>
    <w:p w14:paraId="593631AE" w14:textId="77777777" w:rsidR="004B08B0" w:rsidRPr="00137FF8" w:rsidRDefault="004B08B0" w:rsidP="004B08B0">
      <w:pPr>
        <w:jc w:val="both"/>
        <w:rPr>
          <w:rFonts w:ascii="Garamond" w:hAnsi="Garamond"/>
          <w:lang w:val="nl-BE"/>
        </w:rPr>
      </w:pPr>
      <w:r w:rsidRPr="00137FF8">
        <w:rPr>
          <w:rFonts w:ascii="Garamond" w:hAnsi="Garamond"/>
          <w:lang w:val="nl-BE"/>
        </w:rPr>
        <w:t xml:space="preserve">De </w:t>
      </w:r>
      <w:r w:rsidRPr="00137FF8">
        <w:rPr>
          <w:rFonts w:ascii="Garamond" w:hAnsi="Garamond"/>
          <w:u w:val="single"/>
          <w:lang w:val="nl-BE"/>
        </w:rPr>
        <w:t>eerste leeftijdsbijslag</w:t>
      </w:r>
      <w:r w:rsidRPr="00137FF8">
        <w:rPr>
          <w:rFonts w:ascii="Garamond" w:hAnsi="Garamond"/>
          <w:lang w:val="nl-BE"/>
        </w:rPr>
        <w:t xml:space="preserve"> wordt bepaald voor de rechtgevende kinderen (</w:t>
      </w:r>
      <w:proofErr w:type="spellStart"/>
      <w:r w:rsidRPr="00137FF8">
        <w:rPr>
          <w:rFonts w:ascii="Garamond" w:hAnsi="Garamond"/>
          <w:smallCaps/>
          <w:lang w:val="nl-BE"/>
        </w:rPr>
        <w:t>insz_rg</w:t>
      </w:r>
      <w:proofErr w:type="spellEnd"/>
      <w:r w:rsidRPr="00137FF8">
        <w:rPr>
          <w:rFonts w:ascii="Garamond" w:hAnsi="Garamond"/>
          <w:smallCaps/>
          <w:lang w:val="nl-BE"/>
        </w:rPr>
        <w:t xml:space="preserve">) </w:t>
      </w:r>
      <w:r w:rsidRPr="00137FF8">
        <w:rPr>
          <w:rFonts w:ascii="Garamond" w:hAnsi="Garamond"/>
          <w:lang w:val="nl-BE"/>
        </w:rPr>
        <w:t>die jonger zijn dan 25</w:t>
      </w:r>
      <w:r w:rsidRPr="00137FF8">
        <w:rPr>
          <w:rFonts w:ascii="Garamond" w:hAnsi="Garamond"/>
        </w:rPr>
        <w:t xml:space="preserve"> (</w:t>
      </w:r>
      <w:r w:rsidRPr="00137FF8">
        <w:rPr>
          <w:rFonts w:ascii="Garamond" w:hAnsi="Garamond"/>
          <w:smallCaps/>
        </w:rPr>
        <w:t xml:space="preserve">leeftijd &lt; 25 </w:t>
      </w:r>
      <w:r w:rsidRPr="00137FF8">
        <w:rPr>
          <w:rFonts w:ascii="Garamond" w:hAnsi="Garamond"/>
        </w:rPr>
        <w:t xml:space="preserve">en </w:t>
      </w:r>
      <w:r w:rsidRPr="00137FF8">
        <w:rPr>
          <w:rFonts w:ascii="Garamond" w:hAnsi="Garamond"/>
          <w:smallCaps/>
        </w:rPr>
        <w:t>leeftijd ≠ .</w:t>
      </w:r>
      <w:r w:rsidRPr="00137FF8">
        <w:rPr>
          <w:rFonts w:ascii="Garamond" w:hAnsi="Garamond"/>
        </w:rPr>
        <w:t>),</w:t>
      </w:r>
      <w:r w:rsidRPr="00137FF8">
        <w:rPr>
          <w:rFonts w:ascii="Garamond" w:hAnsi="Garamond"/>
          <w:lang w:val="nl-BE"/>
        </w:rPr>
        <w:t xml:space="preserve"> die enkel recht geven op gewone kinderbijslag. De records van deze rechtgevende kinderen moeten voor de betrokken periode voldoen aan volgende voorwaarden: </w:t>
      </w:r>
    </w:p>
    <w:p w14:paraId="0F1CD268" w14:textId="77777777" w:rsidR="004B08B0" w:rsidRPr="00137FF8" w:rsidRDefault="004B08B0" w:rsidP="004B08B0">
      <w:pPr>
        <w:jc w:val="both"/>
        <w:rPr>
          <w:rFonts w:ascii="Garamond" w:hAnsi="Garamond"/>
          <w:lang w:val="nl-BE"/>
        </w:rPr>
      </w:pPr>
    </w:p>
    <w:p w14:paraId="5FC08C5D" w14:textId="77777777" w:rsidR="004B08B0" w:rsidRPr="00137FF8" w:rsidRDefault="00DB3C25" w:rsidP="004B08B0">
      <w:pPr>
        <w:numPr>
          <w:ilvl w:val="0"/>
          <w:numId w:val="50"/>
        </w:numPr>
        <w:jc w:val="both"/>
        <w:rPr>
          <w:rFonts w:ascii="Garamond" w:hAnsi="Garamond"/>
          <w:lang w:val="nl-BE"/>
        </w:rPr>
      </w:pPr>
      <w:proofErr w:type="spellStart"/>
      <w:r w:rsidRPr="00137FF8">
        <w:rPr>
          <w:rFonts w:ascii="Garamond" w:hAnsi="Garamond"/>
          <w:smallCaps/>
          <w:lang w:val="nl-BE"/>
        </w:rPr>
        <w:t>ao_</w:t>
      </w:r>
      <w:r w:rsidR="004B08B0" w:rsidRPr="00137FF8">
        <w:rPr>
          <w:rFonts w:ascii="Garamond" w:hAnsi="Garamond"/>
          <w:smallCaps/>
          <w:lang w:val="nl-BE"/>
        </w:rPr>
        <w:t>rechthebbende</w:t>
      </w:r>
      <w:r w:rsidRPr="00137FF8">
        <w:rPr>
          <w:rFonts w:ascii="Garamond" w:hAnsi="Garamond"/>
          <w:smallCaps/>
          <w:lang w:val="nl-BE"/>
        </w:rPr>
        <w:t>_ink</w:t>
      </w:r>
      <w:proofErr w:type="spellEnd"/>
      <w:r w:rsidR="004B08B0" w:rsidRPr="00137FF8">
        <w:rPr>
          <w:rFonts w:ascii="Garamond" w:hAnsi="Garamond"/>
          <w:smallCaps/>
        </w:rPr>
        <w:t xml:space="preserve"> = 0 </w:t>
      </w:r>
      <w:r w:rsidR="004B08B0" w:rsidRPr="00137FF8">
        <w:rPr>
          <w:rFonts w:ascii="Garamond" w:hAnsi="Garamond"/>
        </w:rPr>
        <w:t>en</w:t>
      </w:r>
    </w:p>
    <w:p w14:paraId="78D5A88B" w14:textId="77777777" w:rsidR="004B08B0" w:rsidRPr="00137FF8" w:rsidRDefault="004B08B0" w:rsidP="004B08B0">
      <w:pPr>
        <w:numPr>
          <w:ilvl w:val="0"/>
          <w:numId w:val="50"/>
        </w:numPr>
        <w:jc w:val="both"/>
        <w:rPr>
          <w:rFonts w:ascii="Garamond" w:hAnsi="Garamond"/>
          <w:lang w:val="nl-BE"/>
        </w:rPr>
      </w:pPr>
      <w:r w:rsidRPr="00137FF8">
        <w:rPr>
          <w:rFonts w:ascii="Garamond" w:hAnsi="Garamond"/>
          <w:smallCaps/>
        </w:rPr>
        <w:t>wees = 0</w:t>
      </w:r>
      <w:r w:rsidRPr="00137FF8">
        <w:rPr>
          <w:rFonts w:ascii="Garamond" w:hAnsi="Garamond"/>
        </w:rPr>
        <w:t xml:space="preserve"> en</w:t>
      </w:r>
    </w:p>
    <w:p w14:paraId="37AFD7C1" w14:textId="77777777" w:rsidR="004B08B0" w:rsidRPr="00137FF8" w:rsidRDefault="004B08B0" w:rsidP="004B08B0">
      <w:pPr>
        <w:numPr>
          <w:ilvl w:val="0"/>
          <w:numId w:val="50"/>
        </w:numPr>
        <w:jc w:val="both"/>
        <w:rPr>
          <w:rFonts w:ascii="Garamond" w:hAnsi="Garamond"/>
          <w:lang w:val="nl-BE"/>
        </w:rPr>
      </w:pPr>
      <w:proofErr w:type="spellStart"/>
      <w:r w:rsidRPr="00137FF8">
        <w:rPr>
          <w:rFonts w:ascii="Garamond" w:hAnsi="Garamond"/>
          <w:smallCaps/>
          <w:lang w:val="nl-BE"/>
        </w:rPr>
        <w:t>punten</w:t>
      </w:r>
      <w:r w:rsidR="00DB3C25"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smallCaps/>
          <w:lang w:val="nl-BE"/>
        </w:rPr>
        <w:t xml:space="preserve"> = 0 </w:t>
      </w:r>
      <w:r w:rsidRPr="00137FF8">
        <w:rPr>
          <w:rFonts w:ascii="Garamond" w:hAnsi="Garamond"/>
          <w:lang w:val="nl-BE"/>
        </w:rPr>
        <w:t>en</w:t>
      </w:r>
    </w:p>
    <w:p w14:paraId="6FF4D94F" w14:textId="77777777" w:rsidR="004B08B0" w:rsidRPr="00137FF8" w:rsidRDefault="004B08B0" w:rsidP="004B08B0">
      <w:pPr>
        <w:numPr>
          <w:ilvl w:val="0"/>
          <w:numId w:val="50"/>
        </w:numPr>
        <w:jc w:val="both"/>
        <w:rPr>
          <w:rFonts w:ascii="Garamond" w:hAnsi="Garamond"/>
          <w:lang w:val="nl-BE"/>
        </w:rPr>
      </w:pPr>
      <w:proofErr w:type="spellStart"/>
      <w:r w:rsidRPr="00137FF8">
        <w:rPr>
          <w:rFonts w:ascii="Garamond" w:hAnsi="Garamond"/>
          <w:smallCaps/>
          <w:lang w:val="nl-BE"/>
        </w:rPr>
        <w:t>punten</w:t>
      </w:r>
      <w:r w:rsidR="00DB3C25"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 0</w:t>
      </w:r>
    </w:p>
    <w:p w14:paraId="1F418F82" w14:textId="77777777" w:rsidR="004B08B0" w:rsidRPr="00137FF8" w:rsidRDefault="004B08B0" w:rsidP="004B08B0">
      <w:pPr>
        <w:jc w:val="both"/>
        <w:rPr>
          <w:rFonts w:ascii="Garamond" w:hAnsi="Garamond"/>
        </w:rPr>
      </w:pPr>
    </w:p>
    <w:p w14:paraId="312B1F9B" w14:textId="77777777" w:rsidR="004B08B0" w:rsidRPr="00137FF8" w:rsidRDefault="004B08B0" w:rsidP="004B08B0">
      <w:pPr>
        <w:jc w:val="both"/>
        <w:rPr>
          <w:rFonts w:ascii="Garamond" w:hAnsi="Garamond"/>
          <w:lang w:val="nl-BE"/>
        </w:rPr>
      </w:pPr>
      <w:r w:rsidRPr="00137FF8">
        <w:rPr>
          <w:rFonts w:ascii="Garamond" w:hAnsi="Garamond"/>
          <w:lang w:val="nl-BE"/>
        </w:rPr>
        <w:t>De records die voldoen aan deze voorwaarden krijgen een waarde 1 voor de nieuwe variabele</w:t>
      </w:r>
      <w:r w:rsidRPr="00137FF8">
        <w:rPr>
          <w:rFonts w:ascii="Garamond" w:hAnsi="Garamond"/>
          <w:smallCaps/>
          <w:lang w:val="nl-BE"/>
        </w:rPr>
        <w:t xml:space="preserve"> </w:t>
      </w:r>
      <w:proofErr w:type="spellStart"/>
      <w:r w:rsidRPr="00137FF8">
        <w:rPr>
          <w:rFonts w:ascii="Garamond" w:hAnsi="Garamond"/>
          <w:smallCaps/>
          <w:lang w:val="nl-BE"/>
        </w:rPr>
        <w:t>leeftijd</w:t>
      </w:r>
      <w:r w:rsidR="00DB3C25" w:rsidRPr="00137FF8">
        <w:rPr>
          <w:rFonts w:ascii="Garamond" w:hAnsi="Garamond"/>
          <w:smallCaps/>
          <w:lang w:val="nl-BE"/>
        </w:rPr>
        <w:t>_</w:t>
      </w:r>
      <w:r w:rsidRPr="00137FF8">
        <w:rPr>
          <w:rFonts w:ascii="Garamond" w:hAnsi="Garamond"/>
          <w:smallCaps/>
          <w:lang w:val="nl-BE"/>
        </w:rPr>
        <w:t>gewoon</w:t>
      </w:r>
      <w:r w:rsidR="00DB3C25"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lang w:val="nl-BE"/>
        </w:rPr>
        <w:t>.</w:t>
      </w:r>
    </w:p>
    <w:p w14:paraId="5E684BAF" w14:textId="77777777" w:rsidR="004B08B0" w:rsidRPr="00137FF8" w:rsidRDefault="004B08B0" w:rsidP="004B08B0">
      <w:pPr>
        <w:jc w:val="both"/>
        <w:rPr>
          <w:rFonts w:ascii="Garamond" w:hAnsi="Garamond"/>
          <w:lang w:val="nl-BE"/>
        </w:rPr>
      </w:pPr>
    </w:p>
    <w:p w14:paraId="622C5243"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Pr="00137FF8">
        <w:rPr>
          <w:rFonts w:ascii="Garamond" w:hAnsi="Garamond"/>
          <w:smallCaps/>
          <w:lang w:val="nl-BE"/>
        </w:rPr>
        <w:t>leeftijd</w:t>
      </w:r>
      <w:r w:rsidR="00DB3C25" w:rsidRPr="00137FF8">
        <w:rPr>
          <w:rFonts w:ascii="Garamond" w:hAnsi="Garamond"/>
          <w:smallCaps/>
          <w:lang w:val="nl-BE"/>
        </w:rPr>
        <w:t>_</w:t>
      </w:r>
      <w:r w:rsidRPr="00137FF8">
        <w:rPr>
          <w:rFonts w:ascii="Garamond" w:hAnsi="Garamond"/>
          <w:smallCaps/>
          <w:lang w:val="nl-BE"/>
        </w:rPr>
        <w:t>gewoon</w:t>
      </w:r>
      <w:r w:rsidR="00DB3C25"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rPr>
        <w:t>leeftijd</w:t>
      </w:r>
      <w:r w:rsidR="00DB3C25" w:rsidRPr="00137FF8">
        <w:rPr>
          <w:rFonts w:ascii="Garamond" w:hAnsi="Garamond"/>
          <w:smallCaps/>
        </w:rPr>
        <w:t>_toeslag_</w:t>
      </w:r>
      <w:r w:rsidRPr="00137FF8">
        <w:rPr>
          <w:rFonts w:ascii="Garamond" w:hAnsi="Garamond"/>
          <w:smallCaps/>
        </w:rPr>
        <w:t>gewoon</w:t>
      </w:r>
      <w:proofErr w:type="spellEnd"/>
      <w:r w:rsidRPr="00137FF8">
        <w:rPr>
          <w:rFonts w:ascii="Garamond" w:hAnsi="Garamond"/>
          <w:smallCaps/>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_Ref310599221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38</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595CBE70" w14:textId="77777777" w:rsidR="004B08B0" w:rsidRPr="00137FF8" w:rsidRDefault="004B08B0" w:rsidP="004B08B0">
      <w:pPr>
        <w:jc w:val="both"/>
        <w:rPr>
          <w:rFonts w:ascii="Garamond" w:hAnsi="Garamond"/>
          <w:smallCaps/>
        </w:rPr>
      </w:pPr>
      <w:proofErr w:type="spellStart"/>
      <w:r w:rsidRPr="00137FF8">
        <w:rPr>
          <w:rFonts w:ascii="Garamond" w:hAnsi="Garamond"/>
          <w:smallCaps/>
        </w:rPr>
        <w:t>leeftijd</w:t>
      </w:r>
      <w:r w:rsidR="00DB3C25" w:rsidRPr="00137FF8">
        <w:rPr>
          <w:rFonts w:ascii="Garamond" w:hAnsi="Garamond"/>
          <w:smallCaps/>
        </w:rPr>
        <w:t>_toeslag_</w:t>
      </w:r>
      <w:r w:rsidRPr="00137FF8">
        <w:rPr>
          <w:rFonts w:ascii="Garamond" w:hAnsi="Garamond"/>
          <w:smallCaps/>
        </w:rPr>
        <w:t>gewoon</w:t>
      </w:r>
      <w:proofErr w:type="spellEnd"/>
      <w:r w:rsidRPr="00137FF8">
        <w:rPr>
          <w:rFonts w:ascii="Garamond" w:hAnsi="Garamond"/>
          <w:smallCaps/>
        </w:rPr>
        <w:t xml:space="preserve"> </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aantal</w:t>
      </w:r>
      <w:r w:rsidR="00DB3C25"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DB3C25" w:rsidRPr="00137FF8">
        <w:rPr>
          <w:rFonts w:ascii="Garamond" w:hAnsi="Garamond"/>
          <w:smallCaps/>
        </w:rPr>
        <w:t>_</w:t>
      </w:r>
      <w:r w:rsidRPr="00137FF8">
        <w:rPr>
          <w:rFonts w:ascii="Garamond" w:hAnsi="Garamond"/>
          <w:smallCaps/>
        </w:rPr>
        <w:t>leeftijd</w:t>
      </w:r>
      <w:r w:rsidR="00DB3C25" w:rsidRPr="00137FF8">
        <w:rPr>
          <w:rFonts w:ascii="Garamond" w:hAnsi="Garamond"/>
          <w:smallCaps/>
        </w:rPr>
        <w:t>_</w:t>
      </w:r>
      <w:r w:rsidRPr="00137FF8">
        <w:rPr>
          <w:rFonts w:ascii="Garamond" w:hAnsi="Garamond"/>
          <w:smallCaps/>
        </w:rPr>
        <w:t>gewoon</w:t>
      </w:r>
      <w:proofErr w:type="spellEnd"/>
    </w:p>
    <w:p w14:paraId="5602B051"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40330744" w14:textId="77777777" w:rsidR="004B08B0" w:rsidRPr="00137FF8" w:rsidRDefault="004B08B0" w:rsidP="004B08B0">
      <w:pPr>
        <w:jc w:val="both"/>
        <w:rPr>
          <w:rFonts w:ascii="Garamond" w:hAnsi="Garamond"/>
          <w:smallCaps/>
          <w:lang w:val="nl-BE"/>
        </w:rPr>
      </w:pPr>
    </w:p>
    <w:p w14:paraId="00AA8E81" w14:textId="77777777" w:rsidR="004B08B0" w:rsidRPr="00137FF8" w:rsidRDefault="004B08B0" w:rsidP="004B08B0">
      <w:pPr>
        <w:pStyle w:val="Caption"/>
        <w:keepNext/>
        <w:jc w:val="both"/>
        <w:rPr>
          <w:rFonts w:ascii="Garamond" w:hAnsi="Garamond"/>
          <w:b w:val="0"/>
          <w:sz w:val="22"/>
          <w:szCs w:val="22"/>
        </w:rPr>
      </w:pPr>
      <w:bookmarkStart w:id="423" w:name="_Ref310599221"/>
      <w:r w:rsidRPr="00137FF8">
        <w:rPr>
          <w:rFonts w:ascii="Garamond" w:hAnsi="Garamond"/>
          <w:b w:val="0"/>
          <w:sz w:val="22"/>
          <w:szCs w:val="22"/>
        </w:rPr>
        <w:t xml:space="preserve">Tabel </w:t>
      </w:r>
      <w:bookmarkEnd w:id="423"/>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38</w:t>
      </w:r>
      <w:r w:rsidR="003C0AD6" w:rsidRPr="00137FF8">
        <w:rPr>
          <w:rFonts w:ascii="Garamond" w:hAnsi="Garamond"/>
          <w:b w:val="0"/>
          <w:sz w:val="22"/>
          <w:szCs w:val="22"/>
        </w:rPr>
        <w:fldChar w:fldCharType="end"/>
      </w:r>
      <w:r w:rsidRPr="00137FF8">
        <w:rPr>
          <w:rFonts w:ascii="Garamond" w:hAnsi="Garamond"/>
          <w:b w:val="0"/>
          <w:sz w:val="22"/>
          <w:szCs w:val="22"/>
        </w:rPr>
        <w:t>: overzicht bedragen leeftijdsbijslag eerste kind en gewone kinderbijslag volgens leeftijdscategorie (kinderen geboren na 31 december 1990) – zelfstandigen (euro)</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850"/>
        <w:gridCol w:w="1699"/>
        <w:gridCol w:w="1701"/>
        <w:gridCol w:w="1512"/>
      </w:tblGrid>
      <w:tr w:rsidR="004B08B0" w:rsidRPr="00137FF8" w14:paraId="2DE257C2" w14:textId="77777777" w:rsidTr="00C069C9">
        <w:tc>
          <w:tcPr>
            <w:tcW w:w="2236" w:type="dxa"/>
            <w:tcBorders>
              <w:left w:val="nil"/>
              <w:bottom w:val="nil"/>
            </w:tcBorders>
            <w:shd w:val="clear" w:color="auto" w:fill="auto"/>
          </w:tcPr>
          <w:p w14:paraId="2A299354" w14:textId="77777777" w:rsidR="004B08B0" w:rsidRPr="00137FF8" w:rsidRDefault="004B08B0" w:rsidP="00486BF6">
            <w:pPr>
              <w:jc w:val="both"/>
              <w:rPr>
                <w:rFonts w:ascii="Garamond" w:hAnsi="Garamond"/>
                <w:sz w:val="20"/>
                <w:szCs w:val="20"/>
              </w:rPr>
            </w:pPr>
          </w:p>
        </w:tc>
        <w:tc>
          <w:tcPr>
            <w:tcW w:w="6762" w:type="dxa"/>
            <w:gridSpan w:val="4"/>
            <w:tcBorders>
              <w:bottom w:val="nil"/>
              <w:right w:val="nil"/>
            </w:tcBorders>
            <w:shd w:val="clear" w:color="auto" w:fill="auto"/>
          </w:tcPr>
          <w:p w14:paraId="1805B44B" w14:textId="77777777" w:rsidR="004B08B0" w:rsidRPr="00137FF8" w:rsidRDefault="004B08B0" w:rsidP="00486BF6">
            <w:pPr>
              <w:jc w:val="center"/>
              <w:rPr>
                <w:rFonts w:ascii="Garamond" w:hAnsi="Garamond"/>
                <w:sz w:val="20"/>
                <w:szCs w:val="20"/>
              </w:rPr>
            </w:pPr>
            <w:proofErr w:type="spellStart"/>
            <w:r w:rsidRPr="00137FF8">
              <w:rPr>
                <w:rFonts w:ascii="Garamond" w:hAnsi="Garamond"/>
                <w:smallCaps/>
                <w:sz w:val="20"/>
                <w:szCs w:val="20"/>
              </w:rPr>
              <w:t>maandbedrag</w:t>
            </w:r>
            <w:r w:rsidR="00DB3C25" w:rsidRPr="00137FF8">
              <w:rPr>
                <w:rFonts w:ascii="Garamond" w:hAnsi="Garamond"/>
                <w:smallCaps/>
                <w:sz w:val="20"/>
                <w:szCs w:val="20"/>
              </w:rPr>
              <w:t>_</w:t>
            </w:r>
            <w:r w:rsidRPr="00137FF8">
              <w:rPr>
                <w:rFonts w:ascii="Garamond" w:hAnsi="Garamond"/>
                <w:smallCaps/>
                <w:sz w:val="20"/>
                <w:szCs w:val="20"/>
              </w:rPr>
              <w:t>leeftijd</w:t>
            </w:r>
            <w:r w:rsidR="00DB3C25" w:rsidRPr="00137FF8">
              <w:rPr>
                <w:rFonts w:ascii="Garamond" w:hAnsi="Garamond"/>
                <w:smallCaps/>
                <w:sz w:val="20"/>
                <w:szCs w:val="20"/>
              </w:rPr>
              <w:t>_</w:t>
            </w:r>
            <w:r w:rsidRPr="00137FF8">
              <w:rPr>
                <w:rFonts w:ascii="Garamond" w:hAnsi="Garamond"/>
                <w:smallCaps/>
                <w:sz w:val="20"/>
                <w:szCs w:val="20"/>
              </w:rPr>
              <w:t>gewoon</w:t>
            </w:r>
            <w:proofErr w:type="spellEnd"/>
          </w:p>
        </w:tc>
      </w:tr>
      <w:tr w:rsidR="004B08B0" w:rsidRPr="00137FF8" w14:paraId="065E0430" w14:textId="77777777" w:rsidTr="00C069C9">
        <w:tc>
          <w:tcPr>
            <w:tcW w:w="2236" w:type="dxa"/>
            <w:tcBorders>
              <w:top w:val="nil"/>
              <w:left w:val="nil"/>
              <w:bottom w:val="single" w:sz="4" w:space="0" w:color="auto"/>
            </w:tcBorders>
            <w:shd w:val="clear" w:color="auto" w:fill="auto"/>
          </w:tcPr>
          <w:p w14:paraId="5F4D79A4" w14:textId="77777777" w:rsidR="004B08B0" w:rsidRPr="00137FF8" w:rsidRDefault="004B08B0" w:rsidP="00486BF6">
            <w:pPr>
              <w:jc w:val="both"/>
              <w:rPr>
                <w:rFonts w:ascii="Garamond" w:hAnsi="Garamond"/>
                <w:sz w:val="20"/>
                <w:szCs w:val="20"/>
              </w:rPr>
            </w:pPr>
          </w:p>
        </w:tc>
        <w:tc>
          <w:tcPr>
            <w:tcW w:w="1850" w:type="dxa"/>
            <w:tcBorders>
              <w:top w:val="nil"/>
              <w:bottom w:val="single" w:sz="4" w:space="0" w:color="auto"/>
              <w:right w:val="nil"/>
            </w:tcBorders>
            <w:shd w:val="clear" w:color="auto" w:fill="auto"/>
          </w:tcPr>
          <w:p w14:paraId="3A4067B3"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6-11</w:t>
            </w:r>
          </w:p>
        </w:tc>
        <w:tc>
          <w:tcPr>
            <w:tcW w:w="1699" w:type="dxa"/>
            <w:tcBorders>
              <w:top w:val="nil"/>
              <w:left w:val="nil"/>
              <w:bottom w:val="single" w:sz="4" w:space="0" w:color="auto"/>
              <w:right w:val="nil"/>
            </w:tcBorders>
            <w:shd w:val="clear" w:color="auto" w:fill="auto"/>
          </w:tcPr>
          <w:p w14:paraId="53D71B63"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12-17</w:t>
            </w:r>
          </w:p>
        </w:tc>
        <w:tc>
          <w:tcPr>
            <w:tcW w:w="1701" w:type="dxa"/>
            <w:tcBorders>
              <w:top w:val="nil"/>
              <w:left w:val="nil"/>
              <w:bottom w:val="single" w:sz="4" w:space="0" w:color="auto"/>
              <w:right w:val="nil"/>
            </w:tcBorders>
            <w:shd w:val="clear" w:color="auto" w:fill="auto"/>
          </w:tcPr>
          <w:p w14:paraId="7E428B3D"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&gt; 17</w:t>
            </w:r>
          </w:p>
          <w:p w14:paraId="59E4A10A" w14:textId="77777777" w:rsidR="00DB3C25" w:rsidRPr="00137FF8" w:rsidRDefault="004B08B0" w:rsidP="00486BF6">
            <w:pPr>
              <w:jc w:val="center"/>
              <w:rPr>
                <w:rFonts w:ascii="Garamond" w:hAnsi="Garamond"/>
                <w:smallCaps/>
                <w:sz w:val="20"/>
                <w:szCs w:val="20"/>
              </w:rPr>
            </w:pPr>
            <w:r w:rsidRPr="00137FF8">
              <w:rPr>
                <w:rFonts w:ascii="Garamond" w:hAnsi="Garamond"/>
                <w:sz w:val="20"/>
                <w:szCs w:val="20"/>
              </w:rPr>
              <w:t>en</w:t>
            </w:r>
            <w:r w:rsidRPr="00137FF8">
              <w:rPr>
                <w:rFonts w:ascii="Garamond" w:hAnsi="Garamond"/>
                <w:smallCaps/>
                <w:sz w:val="20"/>
                <w:szCs w:val="20"/>
              </w:rPr>
              <w:t xml:space="preserve"> </w:t>
            </w:r>
            <w:proofErr w:type="spellStart"/>
            <w:r w:rsidRPr="00137FF8">
              <w:rPr>
                <w:rFonts w:ascii="Garamond" w:hAnsi="Garamond"/>
                <w:smallCaps/>
                <w:sz w:val="20"/>
                <w:szCs w:val="20"/>
              </w:rPr>
              <w:t>laatste</w:t>
            </w:r>
            <w:r w:rsidR="00DB3C25" w:rsidRPr="00137FF8">
              <w:rPr>
                <w:rFonts w:ascii="Garamond" w:hAnsi="Garamond"/>
                <w:smallCaps/>
                <w:sz w:val="20"/>
                <w:szCs w:val="20"/>
              </w:rPr>
              <w:t>_</w:t>
            </w:r>
            <w:r w:rsidRPr="00137FF8">
              <w:rPr>
                <w:rFonts w:ascii="Garamond" w:hAnsi="Garamond"/>
                <w:smallCaps/>
                <w:sz w:val="20"/>
                <w:szCs w:val="20"/>
              </w:rPr>
              <w:t>enig</w:t>
            </w:r>
            <w:proofErr w:type="spellEnd"/>
            <w:r w:rsidR="00DB3C25" w:rsidRPr="00137FF8">
              <w:rPr>
                <w:rFonts w:ascii="Garamond" w:hAnsi="Garamond"/>
                <w:smallCaps/>
                <w:sz w:val="20"/>
                <w:szCs w:val="20"/>
              </w:rPr>
              <w:t>_</w:t>
            </w:r>
          </w:p>
          <w:p w14:paraId="3302DC78"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kind = 0</w:t>
            </w:r>
          </w:p>
        </w:tc>
        <w:tc>
          <w:tcPr>
            <w:tcW w:w="1512" w:type="dxa"/>
            <w:tcBorders>
              <w:top w:val="nil"/>
              <w:left w:val="nil"/>
              <w:bottom w:val="single" w:sz="4" w:space="0" w:color="auto"/>
              <w:right w:val="nil"/>
            </w:tcBorders>
            <w:shd w:val="clear" w:color="auto" w:fill="auto"/>
          </w:tcPr>
          <w:p w14:paraId="0FD0A749"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&gt; 17</w:t>
            </w:r>
          </w:p>
          <w:p w14:paraId="52AE5E21" w14:textId="77777777" w:rsidR="004B08B0" w:rsidRPr="00137FF8" w:rsidRDefault="004B08B0" w:rsidP="00486BF6">
            <w:pPr>
              <w:jc w:val="center"/>
              <w:rPr>
                <w:rFonts w:ascii="Garamond" w:hAnsi="Garamond"/>
                <w:smallCaps/>
                <w:sz w:val="20"/>
                <w:szCs w:val="20"/>
              </w:rPr>
            </w:pPr>
            <w:r w:rsidRPr="00137FF8">
              <w:rPr>
                <w:rFonts w:ascii="Garamond" w:hAnsi="Garamond"/>
                <w:sz w:val="20"/>
                <w:szCs w:val="20"/>
              </w:rPr>
              <w:t>en</w:t>
            </w:r>
            <w:r w:rsidRPr="00137FF8">
              <w:rPr>
                <w:rFonts w:ascii="Garamond" w:hAnsi="Garamond"/>
                <w:smallCaps/>
                <w:sz w:val="20"/>
                <w:szCs w:val="20"/>
              </w:rPr>
              <w:t xml:space="preserve"> </w:t>
            </w:r>
            <w:proofErr w:type="spellStart"/>
            <w:r w:rsidRPr="00137FF8">
              <w:rPr>
                <w:rFonts w:ascii="Garamond" w:hAnsi="Garamond"/>
                <w:smallCaps/>
                <w:sz w:val="20"/>
                <w:szCs w:val="20"/>
              </w:rPr>
              <w:t>laatste</w:t>
            </w:r>
            <w:r w:rsidR="00DB3C25" w:rsidRPr="00137FF8">
              <w:rPr>
                <w:rFonts w:ascii="Garamond" w:hAnsi="Garamond"/>
                <w:smallCaps/>
                <w:sz w:val="20"/>
                <w:szCs w:val="20"/>
              </w:rPr>
              <w:t>_</w:t>
            </w:r>
            <w:r w:rsidRPr="00137FF8">
              <w:rPr>
                <w:rFonts w:ascii="Garamond" w:hAnsi="Garamond"/>
                <w:smallCaps/>
                <w:sz w:val="20"/>
                <w:szCs w:val="20"/>
              </w:rPr>
              <w:t>eni</w:t>
            </w:r>
            <w:r w:rsidR="00DB3C25" w:rsidRPr="00137FF8">
              <w:rPr>
                <w:rFonts w:ascii="Garamond" w:hAnsi="Garamond"/>
                <w:smallCaps/>
                <w:sz w:val="20"/>
                <w:szCs w:val="20"/>
              </w:rPr>
              <w:t>g</w:t>
            </w:r>
            <w:proofErr w:type="spellEnd"/>
            <w:r w:rsidR="00DB3C25" w:rsidRPr="00137FF8">
              <w:rPr>
                <w:rFonts w:ascii="Garamond" w:hAnsi="Garamond"/>
                <w:smallCaps/>
                <w:sz w:val="20"/>
                <w:szCs w:val="20"/>
              </w:rPr>
              <w:t xml:space="preserve">_ </w:t>
            </w:r>
            <w:r w:rsidRPr="00137FF8">
              <w:rPr>
                <w:rFonts w:ascii="Garamond" w:hAnsi="Garamond"/>
                <w:smallCaps/>
                <w:sz w:val="20"/>
                <w:szCs w:val="20"/>
              </w:rPr>
              <w:t>kind = 1</w:t>
            </w:r>
          </w:p>
        </w:tc>
      </w:tr>
      <w:tr w:rsidR="004B08B0" w:rsidRPr="00137FF8" w14:paraId="7D7BCBDD" w14:textId="77777777" w:rsidTr="00C069C9">
        <w:tc>
          <w:tcPr>
            <w:tcW w:w="2236" w:type="dxa"/>
            <w:tcBorders>
              <w:top w:val="nil"/>
              <w:left w:val="nil"/>
              <w:bottom w:val="nil"/>
            </w:tcBorders>
            <w:shd w:val="clear" w:color="auto" w:fill="auto"/>
          </w:tcPr>
          <w:p w14:paraId="5FD36400"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01/10/2004-31/07/2005</w:t>
            </w:r>
          </w:p>
        </w:tc>
        <w:tc>
          <w:tcPr>
            <w:tcW w:w="1850" w:type="dxa"/>
            <w:tcBorders>
              <w:top w:val="nil"/>
              <w:bottom w:val="nil"/>
              <w:right w:val="nil"/>
            </w:tcBorders>
            <w:shd w:val="clear" w:color="auto" w:fill="auto"/>
          </w:tcPr>
          <w:p w14:paraId="4BB0478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26,24</w:t>
            </w:r>
          </w:p>
        </w:tc>
        <w:tc>
          <w:tcPr>
            <w:tcW w:w="1699" w:type="dxa"/>
            <w:tcBorders>
              <w:top w:val="nil"/>
              <w:left w:val="nil"/>
              <w:bottom w:val="nil"/>
              <w:right w:val="nil"/>
            </w:tcBorders>
            <w:shd w:val="clear" w:color="auto" w:fill="auto"/>
          </w:tcPr>
          <w:p w14:paraId="44B5566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40,10</w:t>
            </w:r>
          </w:p>
        </w:tc>
        <w:tc>
          <w:tcPr>
            <w:tcW w:w="1701" w:type="dxa"/>
            <w:tcBorders>
              <w:top w:val="nil"/>
              <w:left w:val="nil"/>
              <w:bottom w:val="nil"/>
              <w:right w:val="nil"/>
            </w:tcBorders>
            <w:shd w:val="clear" w:color="auto" w:fill="auto"/>
          </w:tcPr>
          <w:p w14:paraId="7BC1262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50,99</w:t>
            </w:r>
          </w:p>
        </w:tc>
        <w:tc>
          <w:tcPr>
            <w:tcW w:w="1512" w:type="dxa"/>
            <w:tcBorders>
              <w:top w:val="nil"/>
              <w:left w:val="nil"/>
              <w:bottom w:val="nil"/>
              <w:right w:val="nil"/>
            </w:tcBorders>
            <w:shd w:val="clear" w:color="auto" w:fill="auto"/>
          </w:tcPr>
          <w:p w14:paraId="3BE28E5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44,25</w:t>
            </w:r>
          </w:p>
        </w:tc>
      </w:tr>
      <w:tr w:rsidR="004B08B0" w:rsidRPr="00137FF8" w14:paraId="1A33DD06" w14:textId="77777777" w:rsidTr="00C069C9">
        <w:tc>
          <w:tcPr>
            <w:tcW w:w="2236" w:type="dxa"/>
            <w:tcBorders>
              <w:top w:val="nil"/>
              <w:left w:val="nil"/>
              <w:bottom w:val="nil"/>
            </w:tcBorders>
            <w:shd w:val="clear" w:color="auto" w:fill="auto"/>
          </w:tcPr>
          <w:p w14:paraId="1148CDD5"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1850" w:type="dxa"/>
            <w:tcBorders>
              <w:top w:val="nil"/>
              <w:bottom w:val="nil"/>
              <w:right w:val="nil"/>
            </w:tcBorders>
            <w:shd w:val="clear" w:color="auto" w:fill="auto"/>
          </w:tcPr>
          <w:p w14:paraId="310D114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26,77</w:t>
            </w:r>
          </w:p>
        </w:tc>
        <w:tc>
          <w:tcPr>
            <w:tcW w:w="1699" w:type="dxa"/>
            <w:tcBorders>
              <w:top w:val="nil"/>
              <w:left w:val="nil"/>
              <w:bottom w:val="nil"/>
              <w:right w:val="nil"/>
            </w:tcBorders>
            <w:shd w:val="clear" w:color="auto" w:fill="auto"/>
          </w:tcPr>
          <w:p w14:paraId="5D5C099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40,90</w:t>
            </w:r>
          </w:p>
        </w:tc>
        <w:tc>
          <w:tcPr>
            <w:tcW w:w="1701" w:type="dxa"/>
            <w:tcBorders>
              <w:top w:val="nil"/>
              <w:left w:val="nil"/>
              <w:bottom w:val="nil"/>
              <w:right w:val="nil"/>
            </w:tcBorders>
            <w:shd w:val="clear" w:color="auto" w:fill="auto"/>
          </w:tcPr>
          <w:p w14:paraId="2EE9907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52,01</w:t>
            </w:r>
          </w:p>
        </w:tc>
        <w:tc>
          <w:tcPr>
            <w:tcW w:w="1512" w:type="dxa"/>
            <w:tcBorders>
              <w:top w:val="nil"/>
              <w:left w:val="nil"/>
              <w:bottom w:val="nil"/>
              <w:right w:val="nil"/>
            </w:tcBorders>
            <w:shd w:val="clear" w:color="auto" w:fill="auto"/>
          </w:tcPr>
          <w:p w14:paraId="5157390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45,17</w:t>
            </w:r>
          </w:p>
        </w:tc>
      </w:tr>
      <w:tr w:rsidR="004B08B0" w:rsidRPr="00137FF8" w14:paraId="26085C1F" w14:textId="77777777" w:rsidTr="00C069C9">
        <w:tc>
          <w:tcPr>
            <w:tcW w:w="2236" w:type="dxa"/>
            <w:tcBorders>
              <w:top w:val="nil"/>
              <w:left w:val="nil"/>
              <w:bottom w:val="nil"/>
            </w:tcBorders>
            <w:shd w:val="clear" w:color="auto" w:fill="auto"/>
          </w:tcPr>
          <w:p w14:paraId="52B2DEFC"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1850" w:type="dxa"/>
            <w:tcBorders>
              <w:top w:val="nil"/>
              <w:bottom w:val="nil"/>
              <w:right w:val="nil"/>
            </w:tcBorders>
            <w:shd w:val="clear" w:color="auto" w:fill="auto"/>
          </w:tcPr>
          <w:p w14:paraId="33213F0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27,30</w:t>
            </w:r>
          </w:p>
        </w:tc>
        <w:tc>
          <w:tcPr>
            <w:tcW w:w="1699" w:type="dxa"/>
            <w:tcBorders>
              <w:top w:val="nil"/>
              <w:left w:val="nil"/>
              <w:bottom w:val="nil"/>
              <w:right w:val="nil"/>
            </w:tcBorders>
            <w:shd w:val="clear" w:color="auto" w:fill="auto"/>
          </w:tcPr>
          <w:p w14:paraId="1D7C462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41,72</w:t>
            </w:r>
          </w:p>
        </w:tc>
        <w:tc>
          <w:tcPr>
            <w:tcW w:w="1701" w:type="dxa"/>
            <w:tcBorders>
              <w:top w:val="nil"/>
              <w:left w:val="nil"/>
              <w:bottom w:val="nil"/>
              <w:right w:val="nil"/>
            </w:tcBorders>
            <w:shd w:val="clear" w:color="auto" w:fill="auto"/>
          </w:tcPr>
          <w:p w14:paraId="439B8EF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53,05</w:t>
            </w:r>
          </w:p>
        </w:tc>
        <w:tc>
          <w:tcPr>
            <w:tcW w:w="1512" w:type="dxa"/>
            <w:tcBorders>
              <w:top w:val="nil"/>
              <w:left w:val="nil"/>
              <w:bottom w:val="nil"/>
              <w:right w:val="nil"/>
            </w:tcBorders>
            <w:shd w:val="clear" w:color="auto" w:fill="auto"/>
          </w:tcPr>
          <w:p w14:paraId="41C7B8C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46,04</w:t>
            </w:r>
          </w:p>
        </w:tc>
      </w:tr>
      <w:tr w:rsidR="004B08B0" w:rsidRPr="00137FF8" w14:paraId="4E64BD16" w14:textId="77777777" w:rsidTr="00C069C9">
        <w:tc>
          <w:tcPr>
            <w:tcW w:w="2236" w:type="dxa"/>
            <w:tcBorders>
              <w:top w:val="nil"/>
              <w:left w:val="nil"/>
              <w:bottom w:val="nil"/>
            </w:tcBorders>
            <w:shd w:val="clear" w:color="auto" w:fill="auto"/>
          </w:tcPr>
          <w:p w14:paraId="29C2E316"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1850" w:type="dxa"/>
            <w:tcBorders>
              <w:top w:val="nil"/>
              <w:bottom w:val="nil"/>
              <w:right w:val="nil"/>
            </w:tcBorders>
            <w:shd w:val="clear" w:color="auto" w:fill="auto"/>
          </w:tcPr>
          <w:p w14:paraId="348E83F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27,85</w:t>
            </w:r>
          </w:p>
        </w:tc>
        <w:tc>
          <w:tcPr>
            <w:tcW w:w="1699" w:type="dxa"/>
            <w:tcBorders>
              <w:top w:val="nil"/>
              <w:left w:val="nil"/>
              <w:bottom w:val="nil"/>
              <w:right w:val="nil"/>
            </w:tcBorders>
            <w:shd w:val="clear" w:color="auto" w:fill="auto"/>
          </w:tcPr>
          <w:p w14:paraId="5A6913F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42,56</w:t>
            </w:r>
          </w:p>
        </w:tc>
        <w:tc>
          <w:tcPr>
            <w:tcW w:w="1701" w:type="dxa"/>
            <w:tcBorders>
              <w:top w:val="nil"/>
              <w:left w:val="nil"/>
              <w:bottom w:val="nil"/>
              <w:right w:val="nil"/>
            </w:tcBorders>
            <w:shd w:val="clear" w:color="auto" w:fill="auto"/>
          </w:tcPr>
          <w:p w14:paraId="0C309D6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54,11</w:t>
            </w:r>
          </w:p>
        </w:tc>
        <w:tc>
          <w:tcPr>
            <w:tcW w:w="1512" w:type="dxa"/>
            <w:tcBorders>
              <w:top w:val="nil"/>
              <w:left w:val="nil"/>
              <w:bottom w:val="nil"/>
              <w:right w:val="nil"/>
            </w:tcBorders>
            <w:shd w:val="clear" w:color="auto" w:fill="auto"/>
          </w:tcPr>
          <w:p w14:paraId="4013B07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46,96</w:t>
            </w:r>
          </w:p>
        </w:tc>
      </w:tr>
      <w:tr w:rsidR="004B08B0" w:rsidRPr="00137FF8" w14:paraId="54E05F29" w14:textId="77777777" w:rsidTr="00C069C9">
        <w:tc>
          <w:tcPr>
            <w:tcW w:w="2236" w:type="dxa"/>
            <w:tcBorders>
              <w:top w:val="nil"/>
              <w:left w:val="nil"/>
              <w:bottom w:val="nil"/>
            </w:tcBorders>
            <w:shd w:val="clear" w:color="auto" w:fill="auto"/>
          </w:tcPr>
          <w:p w14:paraId="09B6CD43"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1850" w:type="dxa"/>
            <w:tcBorders>
              <w:top w:val="nil"/>
              <w:bottom w:val="nil"/>
              <w:right w:val="nil"/>
            </w:tcBorders>
            <w:shd w:val="clear" w:color="auto" w:fill="auto"/>
          </w:tcPr>
          <w:p w14:paraId="44ED35C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28,41</w:t>
            </w:r>
          </w:p>
        </w:tc>
        <w:tc>
          <w:tcPr>
            <w:tcW w:w="1699" w:type="dxa"/>
            <w:tcBorders>
              <w:top w:val="nil"/>
              <w:left w:val="nil"/>
              <w:bottom w:val="nil"/>
              <w:right w:val="nil"/>
            </w:tcBorders>
            <w:shd w:val="clear" w:color="auto" w:fill="auto"/>
          </w:tcPr>
          <w:p w14:paraId="5B34836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43,41</w:t>
            </w:r>
          </w:p>
        </w:tc>
        <w:tc>
          <w:tcPr>
            <w:tcW w:w="1701" w:type="dxa"/>
            <w:tcBorders>
              <w:top w:val="nil"/>
              <w:left w:val="nil"/>
              <w:bottom w:val="nil"/>
              <w:right w:val="nil"/>
            </w:tcBorders>
            <w:shd w:val="clear" w:color="auto" w:fill="auto"/>
          </w:tcPr>
          <w:p w14:paraId="08A2198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55,19</w:t>
            </w:r>
          </w:p>
        </w:tc>
        <w:tc>
          <w:tcPr>
            <w:tcW w:w="1512" w:type="dxa"/>
            <w:tcBorders>
              <w:top w:val="nil"/>
              <w:left w:val="nil"/>
              <w:bottom w:val="nil"/>
              <w:right w:val="nil"/>
            </w:tcBorders>
            <w:shd w:val="clear" w:color="auto" w:fill="auto"/>
          </w:tcPr>
          <w:p w14:paraId="4DB932D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47,90</w:t>
            </w:r>
          </w:p>
        </w:tc>
      </w:tr>
      <w:tr w:rsidR="004B08B0" w:rsidRPr="00137FF8" w14:paraId="77CFFF32" w14:textId="77777777" w:rsidTr="00C069C9">
        <w:tc>
          <w:tcPr>
            <w:tcW w:w="2236" w:type="dxa"/>
            <w:tcBorders>
              <w:top w:val="nil"/>
              <w:left w:val="nil"/>
              <w:bottom w:val="nil"/>
            </w:tcBorders>
            <w:shd w:val="clear" w:color="auto" w:fill="auto"/>
          </w:tcPr>
          <w:p w14:paraId="3EAF87C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1850" w:type="dxa"/>
            <w:tcBorders>
              <w:top w:val="nil"/>
              <w:bottom w:val="nil"/>
              <w:right w:val="nil"/>
            </w:tcBorders>
            <w:shd w:val="clear" w:color="auto" w:fill="auto"/>
          </w:tcPr>
          <w:p w14:paraId="6EF9B07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28,98</w:t>
            </w:r>
          </w:p>
        </w:tc>
        <w:tc>
          <w:tcPr>
            <w:tcW w:w="1699" w:type="dxa"/>
            <w:tcBorders>
              <w:top w:val="nil"/>
              <w:left w:val="nil"/>
              <w:bottom w:val="nil"/>
              <w:right w:val="nil"/>
            </w:tcBorders>
            <w:shd w:val="clear" w:color="auto" w:fill="auto"/>
          </w:tcPr>
          <w:p w14:paraId="7BF4B6A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44,27</w:t>
            </w:r>
          </w:p>
        </w:tc>
        <w:tc>
          <w:tcPr>
            <w:tcW w:w="1701" w:type="dxa"/>
            <w:tcBorders>
              <w:top w:val="nil"/>
              <w:left w:val="nil"/>
              <w:bottom w:val="nil"/>
              <w:right w:val="nil"/>
            </w:tcBorders>
            <w:shd w:val="clear" w:color="auto" w:fill="auto"/>
          </w:tcPr>
          <w:p w14:paraId="760F04D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56,29</w:t>
            </w:r>
          </w:p>
        </w:tc>
        <w:tc>
          <w:tcPr>
            <w:tcW w:w="1512" w:type="dxa"/>
            <w:tcBorders>
              <w:top w:val="nil"/>
              <w:left w:val="nil"/>
              <w:bottom w:val="nil"/>
              <w:right w:val="nil"/>
            </w:tcBorders>
            <w:shd w:val="clear" w:color="auto" w:fill="auto"/>
          </w:tcPr>
          <w:p w14:paraId="3939C1E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48,86</w:t>
            </w:r>
          </w:p>
        </w:tc>
      </w:tr>
      <w:tr w:rsidR="004B08B0" w:rsidRPr="00137FF8" w14:paraId="0865F2E8" w14:textId="77777777" w:rsidTr="00E63396">
        <w:tc>
          <w:tcPr>
            <w:tcW w:w="2236" w:type="dxa"/>
            <w:tcBorders>
              <w:top w:val="nil"/>
              <w:left w:val="nil"/>
              <w:bottom w:val="nil"/>
            </w:tcBorders>
            <w:shd w:val="clear" w:color="auto" w:fill="auto"/>
          </w:tcPr>
          <w:p w14:paraId="017E2A49"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1850" w:type="dxa"/>
            <w:tcBorders>
              <w:top w:val="nil"/>
              <w:bottom w:val="nil"/>
              <w:right w:val="nil"/>
            </w:tcBorders>
            <w:shd w:val="clear" w:color="auto" w:fill="auto"/>
          </w:tcPr>
          <w:p w14:paraId="6028F59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29,56</w:t>
            </w:r>
          </w:p>
        </w:tc>
        <w:tc>
          <w:tcPr>
            <w:tcW w:w="1699" w:type="dxa"/>
            <w:tcBorders>
              <w:top w:val="nil"/>
              <w:left w:val="nil"/>
              <w:bottom w:val="nil"/>
              <w:right w:val="nil"/>
            </w:tcBorders>
            <w:shd w:val="clear" w:color="auto" w:fill="auto"/>
          </w:tcPr>
          <w:p w14:paraId="1E621E6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45,16</w:t>
            </w:r>
          </w:p>
        </w:tc>
        <w:tc>
          <w:tcPr>
            <w:tcW w:w="1701" w:type="dxa"/>
            <w:tcBorders>
              <w:top w:val="nil"/>
              <w:left w:val="nil"/>
              <w:bottom w:val="nil"/>
              <w:right w:val="nil"/>
            </w:tcBorders>
            <w:shd w:val="clear" w:color="auto" w:fill="auto"/>
          </w:tcPr>
          <w:p w14:paraId="353579D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57,42</w:t>
            </w:r>
          </w:p>
        </w:tc>
        <w:tc>
          <w:tcPr>
            <w:tcW w:w="1512" w:type="dxa"/>
            <w:tcBorders>
              <w:top w:val="nil"/>
              <w:left w:val="nil"/>
              <w:bottom w:val="nil"/>
              <w:right w:val="nil"/>
            </w:tcBorders>
            <w:shd w:val="clear" w:color="auto" w:fill="auto"/>
          </w:tcPr>
          <w:p w14:paraId="5F8EE7F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49,83</w:t>
            </w:r>
          </w:p>
        </w:tc>
      </w:tr>
      <w:tr w:rsidR="00462E6F" w:rsidRPr="00137FF8" w14:paraId="4FA99F88" w14:textId="77777777" w:rsidTr="00E63396">
        <w:tc>
          <w:tcPr>
            <w:tcW w:w="2236" w:type="dxa"/>
            <w:tcBorders>
              <w:top w:val="nil"/>
              <w:left w:val="nil"/>
              <w:bottom w:val="nil"/>
            </w:tcBorders>
            <w:shd w:val="clear" w:color="auto" w:fill="auto"/>
          </w:tcPr>
          <w:p w14:paraId="4A2471A4" w14:textId="77777777" w:rsidR="00462E6F" w:rsidRPr="00137FF8" w:rsidRDefault="00462E6F" w:rsidP="00486BF6">
            <w:pPr>
              <w:jc w:val="both"/>
              <w:rPr>
                <w:rFonts w:ascii="Garamond" w:hAnsi="Garamond"/>
                <w:sz w:val="20"/>
                <w:szCs w:val="20"/>
              </w:rPr>
            </w:pPr>
            <w:r w:rsidRPr="00137FF8">
              <w:rPr>
                <w:rFonts w:ascii="Garamond" w:hAnsi="Garamond"/>
                <w:sz w:val="20"/>
                <w:szCs w:val="20"/>
              </w:rPr>
              <w:t>01/05/2011-31/01/2012</w:t>
            </w:r>
          </w:p>
        </w:tc>
        <w:tc>
          <w:tcPr>
            <w:tcW w:w="1850" w:type="dxa"/>
            <w:tcBorders>
              <w:top w:val="nil"/>
              <w:bottom w:val="nil"/>
              <w:right w:val="nil"/>
            </w:tcBorders>
            <w:shd w:val="clear" w:color="auto" w:fill="auto"/>
            <w:vAlign w:val="bottom"/>
          </w:tcPr>
          <w:p w14:paraId="732885BB"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30,15</w:t>
            </w:r>
          </w:p>
        </w:tc>
        <w:tc>
          <w:tcPr>
            <w:tcW w:w="1699" w:type="dxa"/>
            <w:tcBorders>
              <w:top w:val="nil"/>
              <w:left w:val="nil"/>
              <w:bottom w:val="nil"/>
              <w:right w:val="nil"/>
            </w:tcBorders>
            <w:shd w:val="clear" w:color="auto" w:fill="auto"/>
            <w:vAlign w:val="bottom"/>
          </w:tcPr>
          <w:p w14:paraId="749F3903"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46,06</w:t>
            </w:r>
          </w:p>
        </w:tc>
        <w:tc>
          <w:tcPr>
            <w:tcW w:w="1701" w:type="dxa"/>
            <w:tcBorders>
              <w:top w:val="nil"/>
              <w:left w:val="nil"/>
              <w:bottom w:val="nil"/>
              <w:right w:val="nil"/>
            </w:tcBorders>
            <w:shd w:val="clear" w:color="auto" w:fill="auto"/>
            <w:vAlign w:val="bottom"/>
          </w:tcPr>
          <w:p w14:paraId="1B5B1F74"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58,57</w:t>
            </w:r>
          </w:p>
        </w:tc>
        <w:tc>
          <w:tcPr>
            <w:tcW w:w="1512" w:type="dxa"/>
            <w:tcBorders>
              <w:top w:val="nil"/>
              <w:left w:val="nil"/>
              <w:bottom w:val="nil"/>
              <w:right w:val="nil"/>
            </w:tcBorders>
            <w:shd w:val="clear" w:color="auto" w:fill="auto"/>
            <w:vAlign w:val="bottom"/>
          </w:tcPr>
          <w:p w14:paraId="11D26642"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50,83</w:t>
            </w:r>
          </w:p>
        </w:tc>
      </w:tr>
      <w:tr w:rsidR="00462E6F" w:rsidRPr="00137FF8" w14:paraId="33AF245F" w14:textId="77777777" w:rsidTr="00E63396">
        <w:tc>
          <w:tcPr>
            <w:tcW w:w="2236" w:type="dxa"/>
            <w:tcBorders>
              <w:top w:val="nil"/>
              <w:left w:val="nil"/>
              <w:bottom w:val="nil"/>
            </w:tcBorders>
            <w:shd w:val="clear" w:color="auto" w:fill="auto"/>
          </w:tcPr>
          <w:p w14:paraId="395A0F08" w14:textId="77777777" w:rsidR="00462E6F" w:rsidRPr="00137FF8" w:rsidRDefault="00462E6F" w:rsidP="00486BF6">
            <w:pPr>
              <w:jc w:val="both"/>
              <w:rPr>
                <w:rFonts w:ascii="Garamond" w:hAnsi="Garamond"/>
                <w:sz w:val="20"/>
                <w:szCs w:val="20"/>
              </w:rPr>
            </w:pPr>
            <w:r w:rsidRPr="00137FF8">
              <w:rPr>
                <w:rFonts w:ascii="Garamond" w:hAnsi="Garamond"/>
                <w:sz w:val="20"/>
                <w:szCs w:val="20"/>
              </w:rPr>
              <w:t>01/02/2012-30/11/2012</w:t>
            </w:r>
          </w:p>
        </w:tc>
        <w:tc>
          <w:tcPr>
            <w:tcW w:w="1850" w:type="dxa"/>
            <w:tcBorders>
              <w:top w:val="nil"/>
              <w:bottom w:val="nil"/>
              <w:right w:val="nil"/>
            </w:tcBorders>
            <w:shd w:val="clear" w:color="auto" w:fill="auto"/>
            <w:vAlign w:val="bottom"/>
          </w:tcPr>
          <w:p w14:paraId="4EFF6B97"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30,75</w:t>
            </w:r>
          </w:p>
        </w:tc>
        <w:tc>
          <w:tcPr>
            <w:tcW w:w="1699" w:type="dxa"/>
            <w:tcBorders>
              <w:top w:val="nil"/>
              <w:left w:val="nil"/>
              <w:bottom w:val="nil"/>
              <w:right w:val="nil"/>
            </w:tcBorders>
            <w:shd w:val="clear" w:color="auto" w:fill="auto"/>
            <w:vAlign w:val="bottom"/>
          </w:tcPr>
          <w:p w14:paraId="37CF56D9"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46,98</w:t>
            </w:r>
          </w:p>
        </w:tc>
        <w:tc>
          <w:tcPr>
            <w:tcW w:w="1701" w:type="dxa"/>
            <w:tcBorders>
              <w:top w:val="nil"/>
              <w:left w:val="nil"/>
              <w:bottom w:val="nil"/>
              <w:right w:val="nil"/>
            </w:tcBorders>
            <w:shd w:val="clear" w:color="auto" w:fill="auto"/>
            <w:vAlign w:val="bottom"/>
          </w:tcPr>
          <w:p w14:paraId="28439841"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59,74</w:t>
            </w:r>
          </w:p>
        </w:tc>
        <w:tc>
          <w:tcPr>
            <w:tcW w:w="1512" w:type="dxa"/>
            <w:tcBorders>
              <w:top w:val="nil"/>
              <w:left w:val="nil"/>
              <w:bottom w:val="nil"/>
              <w:right w:val="nil"/>
            </w:tcBorders>
            <w:shd w:val="clear" w:color="auto" w:fill="auto"/>
            <w:vAlign w:val="bottom"/>
          </w:tcPr>
          <w:p w14:paraId="4434ABC9"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51,84</w:t>
            </w:r>
          </w:p>
        </w:tc>
      </w:tr>
      <w:tr w:rsidR="00462E6F" w:rsidRPr="00137FF8" w14:paraId="7B247685" w14:textId="77777777" w:rsidTr="00E41054">
        <w:tc>
          <w:tcPr>
            <w:tcW w:w="2236" w:type="dxa"/>
            <w:tcBorders>
              <w:top w:val="nil"/>
              <w:left w:val="nil"/>
              <w:bottom w:val="nil"/>
            </w:tcBorders>
            <w:shd w:val="clear" w:color="auto" w:fill="auto"/>
          </w:tcPr>
          <w:p w14:paraId="61132EFF" w14:textId="77777777" w:rsidR="00462E6F" w:rsidRPr="00137FF8" w:rsidRDefault="00462E6F" w:rsidP="00486BF6">
            <w:pPr>
              <w:jc w:val="both"/>
              <w:rPr>
                <w:rFonts w:ascii="Garamond" w:hAnsi="Garamond"/>
                <w:sz w:val="20"/>
                <w:szCs w:val="20"/>
              </w:rPr>
            </w:pPr>
            <w:r w:rsidRPr="00137FF8">
              <w:rPr>
                <w:rFonts w:ascii="Garamond" w:hAnsi="Garamond"/>
                <w:sz w:val="20"/>
                <w:szCs w:val="20"/>
              </w:rPr>
              <w:t>01/12/2012-30/06/201</w:t>
            </w:r>
            <w:r w:rsidR="00DC0A84" w:rsidRPr="00137FF8">
              <w:rPr>
                <w:rFonts w:ascii="Garamond" w:hAnsi="Garamond"/>
                <w:sz w:val="20"/>
                <w:szCs w:val="20"/>
              </w:rPr>
              <w:t>4</w:t>
            </w:r>
          </w:p>
        </w:tc>
        <w:tc>
          <w:tcPr>
            <w:tcW w:w="1850" w:type="dxa"/>
            <w:tcBorders>
              <w:top w:val="nil"/>
              <w:bottom w:val="nil"/>
              <w:right w:val="nil"/>
            </w:tcBorders>
            <w:shd w:val="clear" w:color="auto" w:fill="auto"/>
            <w:vAlign w:val="bottom"/>
          </w:tcPr>
          <w:p w14:paraId="37FEC85A"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31,37</w:t>
            </w:r>
          </w:p>
        </w:tc>
        <w:tc>
          <w:tcPr>
            <w:tcW w:w="1699" w:type="dxa"/>
            <w:tcBorders>
              <w:top w:val="nil"/>
              <w:left w:val="nil"/>
              <w:bottom w:val="nil"/>
              <w:right w:val="nil"/>
            </w:tcBorders>
            <w:shd w:val="clear" w:color="auto" w:fill="auto"/>
            <w:vAlign w:val="bottom"/>
          </w:tcPr>
          <w:p w14:paraId="4458E4C2"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47,92</w:t>
            </w:r>
          </w:p>
        </w:tc>
        <w:tc>
          <w:tcPr>
            <w:tcW w:w="1701" w:type="dxa"/>
            <w:tcBorders>
              <w:top w:val="nil"/>
              <w:left w:val="nil"/>
              <w:bottom w:val="nil"/>
              <w:right w:val="nil"/>
            </w:tcBorders>
            <w:shd w:val="clear" w:color="auto" w:fill="auto"/>
            <w:vAlign w:val="bottom"/>
          </w:tcPr>
          <w:p w14:paraId="214CCBEF"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60,93</w:t>
            </w:r>
          </w:p>
        </w:tc>
        <w:tc>
          <w:tcPr>
            <w:tcW w:w="1512" w:type="dxa"/>
            <w:tcBorders>
              <w:top w:val="nil"/>
              <w:left w:val="nil"/>
              <w:bottom w:val="nil"/>
              <w:right w:val="nil"/>
            </w:tcBorders>
            <w:shd w:val="clear" w:color="auto" w:fill="auto"/>
            <w:vAlign w:val="bottom"/>
          </w:tcPr>
          <w:p w14:paraId="1A38410E"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52,88</w:t>
            </w:r>
          </w:p>
        </w:tc>
      </w:tr>
      <w:tr w:rsidR="00DC0A84" w:rsidRPr="00137FF8" w14:paraId="7029DD2D" w14:textId="77777777" w:rsidTr="00E63396">
        <w:tc>
          <w:tcPr>
            <w:tcW w:w="2236" w:type="dxa"/>
            <w:tcBorders>
              <w:top w:val="nil"/>
              <w:left w:val="nil"/>
            </w:tcBorders>
            <w:shd w:val="clear" w:color="auto" w:fill="auto"/>
          </w:tcPr>
          <w:p w14:paraId="40E3D49C" w14:textId="77777777" w:rsidR="00DC0A84" w:rsidRPr="00137FF8" w:rsidRDefault="00DC0A84" w:rsidP="00486BF6">
            <w:pPr>
              <w:jc w:val="both"/>
              <w:rPr>
                <w:rFonts w:ascii="Garamond" w:hAnsi="Garamond"/>
                <w:sz w:val="20"/>
                <w:szCs w:val="20"/>
              </w:rPr>
            </w:pPr>
            <w:r w:rsidRPr="00137FF8">
              <w:rPr>
                <w:rFonts w:ascii="Garamond" w:hAnsi="Garamond"/>
                <w:sz w:val="20"/>
                <w:szCs w:val="20"/>
              </w:rPr>
              <w:t>01/07/2014-31/08/2015</w:t>
            </w:r>
          </w:p>
        </w:tc>
        <w:tc>
          <w:tcPr>
            <w:tcW w:w="1850" w:type="dxa"/>
            <w:tcBorders>
              <w:top w:val="nil"/>
              <w:right w:val="nil"/>
            </w:tcBorders>
            <w:shd w:val="clear" w:color="auto" w:fill="auto"/>
            <w:vAlign w:val="bottom"/>
          </w:tcPr>
          <w:p w14:paraId="7F604E18" w14:textId="77777777" w:rsidR="00DC0A84" w:rsidRPr="00137FF8" w:rsidRDefault="00DC0A84" w:rsidP="00486BF6">
            <w:pPr>
              <w:jc w:val="center"/>
              <w:rPr>
                <w:rFonts w:ascii="Garamond" w:hAnsi="Garamond"/>
                <w:color w:val="000000"/>
                <w:sz w:val="20"/>
                <w:szCs w:val="20"/>
              </w:rPr>
            </w:pPr>
            <w:r w:rsidRPr="00137FF8">
              <w:rPr>
                <w:rFonts w:ascii="Garamond" w:hAnsi="Garamond"/>
                <w:color w:val="000000"/>
                <w:sz w:val="20"/>
                <w:szCs w:val="20"/>
              </w:rPr>
              <w:t>31,37</w:t>
            </w:r>
          </w:p>
        </w:tc>
        <w:tc>
          <w:tcPr>
            <w:tcW w:w="1699" w:type="dxa"/>
            <w:tcBorders>
              <w:top w:val="nil"/>
              <w:left w:val="nil"/>
              <w:right w:val="nil"/>
            </w:tcBorders>
            <w:shd w:val="clear" w:color="auto" w:fill="auto"/>
            <w:vAlign w:val="bottom"/>
          </w:tcPr>
          <w:p w14:paraId="2CA0DE5D" w14:textId="77777777" w:rsidR="00DC0A84" w:rsidRPr="00137FF8" w:rsidRDefault="00DC0A84" w:rsidP="00486BF6">
            <w:pPr>
              <w:jc w:val="center"/>
              <w:rPr>
                <w:rFonts w:ascii="Garamond" w:hAnsi="Garamond"/>
                <w:color w:val="000000"/>
                <w:sz w:val="20"/>
                <w:szCs w:val="20"/>
              </w:rPr>
            </w:pPr>
            <w:r w:rsidRPr="00137FF8">
              <w:rPr>
                <w:rFonts w:ascii="Garamond" w:hAnsi="Garamond"/>
                <w:color w:val="000000"/>
                <w:sz w:val="20"/>
                <w:szCs w:val="20"/>
              </w:rPr>
              <w:t>47,92</w:t>
            </w:r>
          </w:p>
        </w:tc>
        <w:tc>
          <w:tcPr>
            <w:tcW w:w="1701" w:type="dxa"/>
            <w:tcBorders>
              <w:top w:val="nil"/>
              <w:left w:val="nil"/>
              <w:right w:val="nil"/>
            </w:tcBorders>
            <w:shd w:val="clear" w:color="auto" w:fill="auto"/>
            <w:vAlign w:val="bottom"/>
          </w:tcPr>
          <w:p w14:paraId="327F6223" w14:textId="77777777" w:rsidR="00DC0A84" w:rsidRPr="00137FF8" w:rsidRDefault="00DC0A84" w:rsidP="00486BF6">
            <w:pPr>
              <w:jc w:val="center"/>
              <w:rPr>
                <w:rFonts w:ascii="Garamond" w:hAnsi="Garamond"/>
                <w:color w:val="000000"/>
                <w:sz w:val="20"/>
                <w:szCs w:val="20"/>
              </w:rPr>
            </w:pPr>
            <w:r w:rsidRPr="00137FF8">
              <w:rPr>
                <w:rFonts w:ascii="Garamond" w:hAnsi="Garamond"/>
                <w:color w:val="000000"/>
                <w:sz w:val="20"/>
                <w:szCs w:val="20"/>
              </w:rPr>
              <w:t>60,93</w:t>
            </w:r>
          </w:p>
        </w:tc>
        <w:tc>
          <w:tcPr>
            <w:tcW w:w="1512" w:type="dxa"/>
            <w:tcBorders>
              <w:top w:val="nil"/>
              <w:left w:val="nil"/>
              <w:right w:val="nil"/>
            </w:tcBorders>
            <w:shd w:val="clear" w:color="auto" w:fill="auto"/>
            <w:vAlign w:val="bottom"/>
          </w:tcPr>
          <w:p w14:paraId="5BE4B613" w14:textId="77777777" w:rsidR="00DC0A84" w:rsidRPr="00137FF8" w:rsidRDefault="00DC0A84" w:rsidP="00486BF6">
            <w:pPr>
              <w:jc w:val="center"/>
              <w:rPr>
                <w:rFonts w:ascii="Garamond" w:hAnsi="Garamond"/>
                <w:color w:val="000000"/>
                <w:sz w:val="20"/>
                <w:szCs w:val="20"/>
              </w:rPr>
            </w:pPr>
            <w:r w:rsidRPr="00137FF8">
              <w:rPr>
                <w:rFonts w:ascii="Garamond" w:hAnsi="Garamond"/>
                <w:color w:val="000000"/>
                <w:sz w:val="20"/>
                <w:szCs w:val="20"/>
              </w:rPr>
              <w:t>/</w:t>
            </w:r>
          </w:p>
        </w:tc>
      </w:tr>
    </w:tbl>
    <w:p w14:paraId="1117053B"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3B3061E7" w14:textId="77777777" w:rsidR="004B08B0" w:rsidRPr="00137FF8" w:rsidRDefault="004B08B0" w:rsidP="004B08B0">
      <w:pPr>
        <w:jc w:val="both"/>
        <w:rPr>
          <w:rFonts w:ascii="Garamond" w:hAnsi="Garamond"/>
          <w:lang w:val="nl-BE"/>
        </w:rPr>
      </w:pPr>
    </w:p>
    <w:p w14:paraId="4A28C0F8" w14:textId="77777777" w:rsidR="004B08B0" w:rsidRPr="00137FF8" w:rsidRDefault="004B08B0" w:rsidP="004B08B0">
      <w:pPr>
        <w:jc w:val="both"/>
        <w:rPr>
          <w:rFonts w:ascii="Garamond" w:hAnsi="Garamond"/>
          <w:lang w:val="nl-BE"/>
        </w:rPr>
      </w:pPr>
      <w:r w:rsidRPr="00137FF8">
        <w:rPr>
          <w:rFonts w:ascii="Garamond" w:hAnsi="Garamond"/>
          <w:lang w:val="nl-BE"/>
        </w:rPr>
        <w:lastRenderedPageBreak/>
        <w:t xml:space="preserve">De </w:t>
      </w:r>
      <w:r w:rsidRPr="00137FF8">
        <w:rPr>
          <w:rFonts w:ascii="Garamond" w:hAnsi="Garamond"/>
          <w:u w:val="single"/>
          <w:lang w:val="nl-BE"/>
        </w:rPr>
        <w:t>tweede leeftijdsbijslag</w:t>
      </w:r>
      <w:r w:rsidRPr="00137FF8">
        <w:rPr>
          <w:rFonts w:ascii="Garamond" w:hAnsi="Garamond"/>
          <w:lang w:val="nl-BE"/>
        </w:rPr>
        <w:t xml:space="preserve"> wordt bepaald voor de rechtgevende kinderen (</w:t>
      </w:r>
      <w:proofErr w:type="spellStart"/>
      <w:r w:rsidRPr="00137FF8">
        <w:rPr>
          <w:rFonts w:ascii="Garamond" w:hAnsi="Garamond"/>
          <w:smallCaps/>
          <w:lang w:val="nl-BE"/>
        </w:rPr>
        <w:t>insz_rg</w:t>
      </w:r>
      <w:proofErr w:type="spellEnd"/>
      <w:r w:rsidRPr="00137FF8">
        <w:rPr>
          <w:rFonts w:ascii="Garamond" w:hAnsi="Garamond"/>
          <w:smallCaps/>
          <w:lang w:val="nl-BE"/>
        </w:rPr>
        <w:t xml:space="preserve">) </w:t>
      </w:r>
      <w:r w:rsidRPr="00137FF8">
        <w:rPr>
          <w:rFonts w:ascii="Garamond" w:hAnsi="Garamond"/>
          <w:lang w:val="nl-BE"/>
        </w:rPr>
        <w:t>die jonger zijn dan 25</w:t>
      </w:r>
      <w:r w:rsidRPr="00137FF8">
        <w:rPr>
          <w:rFonts w:ascii="Garamond" w:hAnsi="Garamond"/>
        </w:rPr>
        <w:t xml:space="preserve"> (</w:t>
      </w:r>
      <w:r w:rsidRPr="00137FF8">
        <w:rPr>
          <w:rFonts w:ascii="Garamond" w:hAnsi="Garamond"/>
          <w:smallCaps/>
        </w:rPr>
        <w:t xml:space="preserve">leeftijd &lt; 25 </w:t>
      </w:r>
      <w:r w:rsidRPr="00137FF8">
        <w:rPr>
          <w:rFonts w:ascii="Garamond" w:hAnsi="Garamond"/>
        </w:rPr>
        <w:t xml:space="preserve">en </w:t>
      </w:r>
      <w:r w:rsidRPr="00137FF8">
        <w:rPr>
          <w:rFonts w:ascii="Garamond" w:hAnsi="Garamond"/>
          <w:smallCaps/>
        </w:rPr>
        <w:t>leeftijd ≠ .</w:t>
      </w:r>
      <w:r w:rsidRPr="00137FF8">
        <w:rPr>
          <w:rFonts w:ascii="Garamond" w:hAnsi="Garamond"/>
        </w:rPr>
        <w:t>),</w:t>
      </w:r>
      <w:r w:rsidRPr="00137FF8">
        <w:rPr>
          <w:rFonts w:ascii="Garamond" w:hAnsi="Garamond"/>
          <w:lang w:val="nl-BE"/>
        </w:rPr>
        <w:t xml:space="preserve"> die enkel recht geven op een sociale toeslag. De records van deze rechtgevende kinderen moeten voor de betrokken periode voldoen aan volgende voorwaarden: </w:t>
      </w:r>
    </w:p>
    <w:p w14:paraId="187FD312" w14:textId="77777777" w:rsidR="004B08B0" w:rsidRPr="00137FF8" w:rsidRDefault="004B08B0" w:rsidP="004B08B0">
      <w:pPr>
        <w:jc w:val="both"/>
        <w:rPr>
          <w:rFonts w:ascii="Garamond" w:hAnsi="Garamond"/>
          <w:lang w:val="nl-BE"/>
        </w:rPr>
      </w:pPr>
    </w:p>
    <w:p w14:paraId="7AD11F5E" w14:textId="77777777" w:rsidR="004B08B0" w:rsidRPr="00137FF8" w:rsidRDefault="00DB3C25" w:rsidP="004B08B0">
      <w:pPr>
        <w:numPr>
          <w:ilvl w:val="0"/>
          <w:numId w:val="50"/>
        </w:numPr>
        <w:jc w:val="both"/>
        <w:rPr>
          <w:rFonts w:ascii="Garamond" w:hAnsi="Garamond"/>
          <w:lang w:val="nl-BE"/>
        </w:rPr>
      </w:pPr>
      <w:proofErr w:type="spellStart"/>
      <w:r w:rsidRPr="00137FF8">
        <w:rPr>
          <w:rFonts w:ascii="Garamond" w:hAnsi="Garamond"/>
          <w:smallCaps/>
          <w:lang w:val="nl-BE"/>
        </w:rPr>
        <w:t>ao_</w:t>
      </w:r>
      <w:r w:rsidR="004B08B0" w:rsidRPr="00137FF8">
        <w:rPr>
          <w:rFonts w:ascii="Garamond" w:hAnsi="Garamond"/>
          <w:smallCaps/>
          <w:lang w:val="nl-BE"/>
        </w:rPr>
        <w:t>rechthebbende</w:t>
      </w:r>
      <w:r w:rsidRPr="00137FF8">
        <w:rPr>
          <w:rFonts w:ascii="Garamond" w:hAnsi="Garamond"/>
          <w:smallCaps/>
          <w:lang w:val="nl-BE"/>
        </w:rPr>
        <w:t>_ink</w:t>
      </w:r>
      <w:proofErr w:type="spellEnd"/>
      <w:r w:rsidR="004B08B0" w:rsidRPr="00137FF8">
        <w:rPr>
          <w:rFonts w:ascii="Garamond" w:hAnsi="Garamond"/>
          <w:smallCaps/>
        </w:rPr>
        <w:t xml:space="preserve"> = 1 </w:t>
      </w:r>
      <w:r w:rsidR="004B08B0" w:rsidRPr="00137FF8">
        <w:rPr>
          <w:rFonts w:ascii="Garamond" w:hAnsi="Garamond"/>
        </w:rPr>
        <w:t>of</w:t>
      </w:r>
    </w:p>
    <w:p w14:paraId="43AD6471" w14:textId="77777777" w:rsidR="004B08B0" w:rsidRPr="00137FF8" w:rsidRDefault="004B08B0" w:rsidP="004B08B0">
      <w:pPr>
        <w:numPr>
          <w:ilvl w:val="0"/>
          <w:numId w:val="50"/>
        </w:numPr>
        <w:jc w:val="both"/>
        <w:rPr>
          <w:rFonts w:ascii="Garamond" w:hAnsi="Garamond"/>
          <w:lang w:val="nl-BE"/>
        </w:rPr>
      </w:pPr>
      <w:r w:rsidRPr="00137FF8">
        <w:rPr>
          <w:rFonts w:ascii="Garamond" w:hAnsi="Garamond"/>
          <w:smallCaps/>
        </w:rPr>
        <w:t>wees = 1</w:t>
      </w:r>
      <w:r w:rsidRPr="00137FF8">
        <w:rPr>
          <w:rFonts w:ascii="Garamond" w:hAnsi="Garamond"/>
        </w:rPr>
        <w:t xml:space="preserve"> of</w:t>
      </w:r>
    </w:p>
    <w:p w14:paraId="6DF3104D" w14:textId="77777777" w:rsidR="004B08B0" w:rsidRPr="00137FF8" w:rsidRDefault="004B08B0" w:rsidP="004B08B0">
      <w:pPr>
        <w:numPr>
          <w:ilvl w:val="0"/>
          <w:numId w:val="50"/>
        </w:numPr>
        <w:jc w:val="both"/>
        <w:rPr>
          <w:rFonts w:ascii="Garamond" w:hAnsi="Garamond"/>
          <w:lang w:val="nl-BE"/>
        </w:rPr>
      </w:pPr>
      <w:proofErr w:type="spellStart"/>
      <w:r w:rsidRPr="00137FF8">
        <w:rPr>
          <w:rFonts w:ascii="Garamond" w:hAnsi="Garamond"/>
          <w:smallCaps/>
          <w:lang w:val="nl-BE"/>
        </w:rPr>
        <w:t>punten</w:t>
      </w:r>
      <w:r w:rsidR="00DB3C25" w:rsidRPr="00137FF8">
        <w:rPr>
          <w:rFonts w:ascii="Garamond" w:hAnsi="Garamond"/>
          <w:smallCaps/>
          <w:lang w:val="nl-BE"/>
        </w:rPr>
        <w:t>_</w:t>
      </w:r>
      <w:r w:rsidRPr="00137FF8">
        <w:rPr>
          <w:rFonts w:ascii="Garamond" w:hAnsi="Garamond"/>
          <w:smallCaps/>
          <w:lang w:val="nl-BE"/>
        </w:rPr>
        <w:t>pijlers</w:t>
      </w:r>
      <w:proofErr w:type="spellEnd"/>
      <w:r w:rsidRPr="00137FF8">
        <w:rPr>
          <w:rFonts w:ascii="Garamond" w:hAnsi="Garamond"/>
          <w:smallCaps/>
          <w:lang w:val="nl-BE"/>
        </w:rPr>
        <w:t xml:space="preserve"> &gt; 0 </w:t>
      </w:r>
      <w:r w:rsidRPr="00137FF8">
        <w:rPr>
          <w:rFonts w:ascii="Garamond" w:hAnsi="Garamond"/>
          <w:lang w:val="nl-BE"/>
        </w:rPr>
        <w:t>of</w:t>
      </w:r>
    </w:p>
    <w:p w14:paraId="20C53E3B" w14:textId="77777777" w:rsidR="004B08B0" w:rsidRPr="00137FF8" w:rsidRDefault="004B08B0" w:rsidP="004B08B0">
      <w:pPr>
        <w:numPr>
          <w:ilvl w:val="0"/>
          <w:numId w:val="50"/>
        </w:numPr>
        <w:jc w:val="both"/>
        <w:rPr>
          <w:rFonts w:ascii="Garamond" w:hAnsi="Garamond"/>
          <w:lang w:val="nl-BE"/>
        </w:rPr>
      </w:pPr>
      <w:proofErr w:type="spellStart"/>
      <w:r w:rsidRPr="00137FF8">
        <w:rPr>
          <w:rFonts w:ascii="Garamond" w:hAnsi="Garamond"/>
          <w:smallCaps/>
          <w:lang w:val="nl-BE"/>
        </w:rPr>
        <w:t>punten</w:t>
      </w:r>
      <w:r w:rsidR="00DB3C25" w:rsidRPr="00137FF8">
        <w:rPr>
          <w:rFonts w:ascii="Garamond" w:hAnsi="Garamond"/>
          <w:smallCaps/>
          <w:lang w:val="nl-BE"/>
        </w:rPr>
        <w:t>_</w:t>
      </w:r>
      <w:r w:rsidRPr="00137FF8">
        <w:rPr>
          <w:rFonts w:ascii="Garamond" w:hAnsi="Garamond"/>
          <w:smallCaps/>
          <w:lang w:val="nl-BE"/>
        </w:rPr>
        <w:t>zelfredzaamheid</w:t>
      </w:r>
      <w:proofErr w:type="spellEnd"/>
      <w:r w:rsidRPr="00137FF8">
        <w:rPr>
          <w:rFonts w:ascii="Garamond" w:hAnsi="Garamond"/>
          <w:smallCaps/>
          <w:lang w:val="nl-BE"/>
        </w:rPr>
        <w:t xml:space="preserve"> &gt; 0</w:t>
      </w:r>
    </w:p>
    <w:p w14:paraId="49F11268" w14:textId="77777777" w:rsidR="004B08B0" w:rsidRPr="00137FF8" w:rsidRDefault="004B08B0" w:rsidP="004B08B0">
      <w:pPr>
        <w:jc w:val="both"/>
        <w:rPr>
          <w:rFonts w:ascii="Garamond" w:hAnsi="Garamond"/>
          <w:smallCaps/>
          <w:lang w:val="nl-BE"/>
        </w:rPr>
      </w:pPr>
    </w:p>
    <w:p w14:paraId="405C09BB" w14:textId="77777777" w:rsidR="004B08B0" w:rsidRPr="00137FF8" w:rsidRDefault="004B08B0" w:rsidP="004B08B0">
      <w:pPr>
        <w:jc w:val="both"/>
        <w:rPr>
          <w:rFonts w:ascii="Garamond" w:hAnsi="Garamond"/>
          <w:lang w:val="nl-BE"/>
        </w:rPr>
      </w:pPr>
      <w:r w:rsidRPr="00137FF8">
        <w:rPr>
          <w:rFonts w:ascii="Garamond" w:hAnsi="Garamond"/>
          <w:lang w:val="nl-BE"/>
        </w:rPr>
        <w:t>De records die voldoen aan deze voorwaarden krijgen een waarde 1 voor de nieuwe variabele</w:t>
      </w:r>
      <w:r w:rsidRPr="00137FF8">
        <w:rPr>
          <w:rFonts w:ascii="Garamond" w:hAnsi="Garamond"/>
          <w:smallCaps/>
          <w:lang w:val="nl-BE"/>
        </w:rPr>
        <w:t xml:space="preserve"> </w:t>
      </w:r>
      <w:proofErr w:type="spellStart"/>
      <w:r w:rsidRPr="00137FF8">
        <w:rPr>
          <w:rFonts w:ascii="Garamond" w:hAnsi="Garamond"/>
          <w:smallCaps/>
          <w:lang w:val="nl-BE"/>
        </w:rPr>
        <w:t>leeftijd</w:t>
      </w:r>
      <w:r w:rsidR="00146912" w:rsidRPr="00137FF8">
        <w:rPr>
          <w:rFonts w:ascii="Garamond" w:hAnsi="Garamond"/>
          <w:smallCaps/>
          <w:lang w:val="nl-BE"/>
        </w:rPr>
        <w:t>_</w:t>
      </w:r>
      <w:r w:rsidRPr="00137FF8">
        <w:rPr>
          <w:rFonts w:ascii="Garamond" w:hAnsi="Garamond"/>
          <w:smallCaps/>
          <w:lang w:val="nl-BE"/>
        </w:rPr>
        <w:t>andere</w:t>
      </w:r>
      <w:r w:rsidR="00146912"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lang w:val="nl-BE"/>
        </w:rPr>
        <w:t>.</w:t>
      </w:r>
    </w:p>
    <w:p w14:paraId="25EE1EA1" w14:textId="77777777" w:rsidR="004B08B0" w:rsidRPr="00137FF8" w:rsidRDefault="004B08B0" w:rsidP="004B08B0">
      <w:pPr>
        <w:jc w:val="both"/>
        <w:rPr>
          <w:rFonts w:ascii="Garamond" w:hAnsi="Garamond"/>
          <w:smallCaps/>
          <w:lang w:val="nl-BE"/>
        </w:rPr>
      </w:pPr>
    </w:p>
    <w:p w14:paraId="3B19DC35" w14:textId="77777777" w:rsidR="004B08B0" w:rsidRPr="00137FF8" w:rsidRDefault="004B08B0" w:rsidP="004B08B0">
      <w:pPr>
        <w:jc w:val="both"/>
        <w:rPr>
          <w:rFonts w:ascii="Garamond" w:hAnsi="Garamond"/>
          <w:lang w:val="nl-BE"/>
        </w:rPr>
      </w:pPr>
      <w:r w:rsidRPr="00137FF8">
        <w:rPr>
          <w:rFonts w:ascii="Garamond" w:hAnsi="Garamond"/>
          <w:lang w:val="nl-BE"/>
        </w:rPr>
        <w:t>Ten slotte wordt voor</w:t>
      </w:r>
      <w:r w:rsidRPr="00137FF8">
        <w:rPr>
          <w:rFonts w:ascii="Garamond" w:hAnsi="Garamond" w:cs="Arial"/>
        </w:rPr>
        <w:t xml:space="preserve"> de records </w:t>
      </w:r>
      <w:r w:rsidRPr="00137FF8">
        <w:rPr>
          <w:rFonts w:ascii="Garamond" w:hAnsi="Garamond"/>
        </w:rPr>
        <w:t xml:space="preserve">die een waarde 1 kregen voor de variabele </w:t>
      </w:r>
      <w:proofErr w:type="spellStart"/>
      <w:r w:rsidRPr="00137FF8">
        <w:rPr>
          <w:rFonts w:ascii="Garamond" w:hAnsi="Garamond"/>
          <w:smallCaps/>
          <w:lang w:val="nl-BE"/>
        </w:rPr>
        <w:t>leeftijd</w:t>
      </w:r>
      <w:r w:rsidR="00146912" w:rsidRPr="00137FF8">
        <w:rPr>
          <w:rFonts w:ascii="Garamond" w:hAnsi="Garamond"/>
          <w:smallCaps/>
          <w:lang w:val="nl-BE"/>
        </w:rPr>
        <w:t>_</w:t>
      </w:r>
      <w:r w:rsidRPr="00137FF8">
        <w:rPr>
          <w:rFonts w:ascii="Garamond" w:hAnsi="Garamond"/>
          <w:smallCaps/>
          <w:lang w:val="nl-BE"/>
        </w:rPr>
        <w:t>andere</w:t>
      </w:r>
      <w:r w:rsidR="00146912" w:rsidRPr="00137FF8">
        <w:rPr>
          <w:rFonts w:ascii="Garamond" w:hAnsi="Garamond"/>
          <w:smallCaps/>
          <w:lang w:val="nl-BE"/>
        </w:rPr>
        <w:t>_</w:t>
      </w:r>
      <w:r w:rsidRPr="00137FF8">
        <w:rPr>
          <w:rFonts w:ascii="Garamond" w:hAnsi="Garamond"/>
          <w:smallCaps/>
          <w:lang w:val="nl-BE"/>
        </w:rPr>
        <w:t>rechtgevende</w:t>
      </w:r>
      <w:proofErr w:type="spellEnd"/>
      <w:r w:rsidRPr="00137FF8">
        <w:rPr>
          <w:rFonts w:ascii="Garamond" w:hAnsi="Garamond"/>
        </w:rPr>
        <w:t xml:space="preserve">, </w:t>
      </w:r>
      <w:r w:rsidRPr="00137FF8">
        <w:rPr>
          <w:rFonts w:ascii="Garamond" w:hAnsi="Garamond"/>
          <w:lang w:val="nl-BE"/>
        </w:rPr>
        <w:t xml:space="preserve">een nieuwe variabele </w:t>
      </w:r>
      <w:proofErr w:type="spellStart"/>
      <w:r w:rsidRPr="00137FF8">
        <w:rPr>
          <w:rFonts w:ascii="Garamond" w:hAnsi="Garamond"/>
          <w:smallCaps/>
        </w:rPr>
        <w:t>leeftijd</w:t>
      </w:r>
      <w:r w:rsidR="00146912" w:rsidRPr="00137FF8">
        <w:rPr>
          <w:rFonts w:ascii="Garamond" w:hAnsi="Garamond"/>
          <w:smallCaps/>
        </w:rPr>
        <w:t>_toeslag_</w:t>
      </w:r>
      <w:r w:rsidRPr="00137FF8">
        <w:rPr>
          <w:rFonts w:ascii="Garamond" w:hAnsi="Garamond"/>
          <w:smallCaps/>
        </w:rPr>
        <w:t>andere</w:t>
      </w:r>
      <w:proofErr w:type="spellEnd"/>
      <w:r w:rsidRPr="00137FF8">
        <w:rPr>
          <w:rFonts w:ascii="Garamond" w:hAnsi="Garamond"/>
          <w:smallCaps/>
        </w:rPr>
        <w:t xml:space="preserve"> </w:t>
      </w:r>
      <w:r w:rsidRPr="00137FF8">
        <w:rPr>
          <w:rFonts w:ascii="Garamond" w:hAnsi="Garamond"/>
          <w:lang w:val="nl-BE"/>
        </w:rPr>
        <w:t xml:space="preserve">gecreëerd. Deze nieuwe variabele wordt bepaald op basis van </w:t>
      </w:r>
      <w:r w:rsidR="003C0AD6" w:rsidRPr="00137FF8">
        <w:rPr>
          <w:rFonts w:ascii="Garamond" w:hAnsi="Garamond"/>
          <w:lang w:val="nl-BE"/>
        </w:rPr>
        <w:fldChar w:fldCharType="begin"/>
      </w:r>
      <w:r w:rsidR="003C0AD6" w:rsidRPr="00137FF8">
        <w:rPr>
          <w:rFonts w:ascii="Garamond" w:hAnsi="Garamond"/>
          <w:lang w:val="nl-BE"/>
        </w:rPr>
        <w:instrText xml:space="preserve"> REF _Ref310599248 \h  \* MERGEFORMAT </w:instrText>
      </w:r>
      <w:r w:rsidR="003C0AD6" w:rsidRPr="00137FF8">
        <w:rPr>
          <w:rFonts w:ascii="Garamond" w:hAnsi="Garamond"/>
          <w:lang w:val="nl-BE"/>
        </w:rPr>
      </w:r>
      <w:r w:rsidR="003C0AD6" w:rsidRPr="00137FF8">
        <w:rPr>
          <w:rFonts w:ascii="Garamond" w:hAnsi="Garamond"/>
          <w:lang w:val="nl-BE"/>
        </w:rPr>
        <w:fldChar w:fldCharType="separate"/>
      </w:r>
      <w:r w:rsidR="003C0AD6" w:rsidRPr="00137FF8">
        <w:rPr>
          <w:rFonts w:ascii="Garamond" w:hAnsi="Garamond"/>
        </w:rPr>
        <w:t xml:space="preserve">Tabel </w:t>
      </w:r>
      <w:r w:rsidR="003C0AD6" w:rsidRPr="00137FF8">
        <w:rPr>
          <w:rFonts w:ascii="Garamond" w:hAnsi="Garamond"/>
          <w:noProof/>
        </w:rPr>
        <w:t>39</w:t>
      </w:r>
      <w:r w:rsidR="003C0AD6" w:rsidRPr="00137FF8">
        <w:rPr>
          <w:rFonts w:ascii="Garamond" w:hAnsi="Garamond"/>
          <w:lang w:val="nl-BE"/>
        </w:rPr>
        <w:fldChar w:fldCharType="end"/>
      </w:r>
      <w:r w:rsidR="003C0AD6" w:rsidRPr="00137FF8">
        <w:rPr>
          <w:rFonts w:ascii="Garamond" w:hAnsi="Garamond"/>
          <w:lang w:val="nl-BE"/>
        </w:rPr>
        <w:t xml:space="preserve"> </w:t>
      </w:r>
      <w:r w:rsidRPr="00137FF8">
        <w:rPr>
          <w:rFonts w:ascii="Garamond" w:hAnsi="Garamond"/>
          <w:lang w:val="nl-BE"/>
        </w:rPr>
        <w:t xml:space="preserve">en de volgende formule: </w:t>
      </w:r>
    </w:p>
    <w:p w14:paraId="6A21AF4C" w14:textId="77777777" w:rsidR="004B08B0" w:rsidRPr="00137FF8" w:rsidRDefault="004B08B0" w:rsidP="004B08B0">
      <w:pPr>
        <w:jc w:val="both"/>
        <w:rPr>
          <w:rFonts w:ascii="Garamond" w:hAnsi="Garamond"/>
          <w:smallCaps/>
        </w:rPr>
      </w:pPr>
      <w:proofErr w:type="spellStart"/>
      <w:r w:rsidRPr="00137FF8">
        <w:rPr>
          <w:rFonts w:ascii="Garamond" w:hAnsi="Garamond"/>
          <w:smallCaps/>
        </w:rPr>
        <w:t>leeftijd</w:t>
      </w:r>
      <w:r w:rsidR="00146912" w:rsidRPr="00137FF8">
        <w:rPr>
          <w:rFonts w:ascii="Garamond" w:hAnsi="Garamond"/>
          <w:smallCaps/>
        </w:rPr>
        <w:t>_toeslag_andere</w:t>
      </w:r>
      <w:proofErr w:type="spellEnd"/>
      <w:r w:rsidRPr="00137FF8">
        <w:rPr>
          <w:rFonts w:ascii="Garamond" w:hAnsi="Garamond"/>
          <w:smallCaps/>
        </w:rPr>
        <w:t xml:space="preserve"> </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aantal</w:t>
      </w:r>
      <w:r w:rsidR="00146912"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146912" w:rsidRPr="00137FF8">
        <w:rPr>
          <w:rFonts w:ascii="Garamond" w:hAnsi="Garamond"/>
          <w:smallCaps/>
        </w:rPr>
        <w:t>_</w:t>
      </w:r>
      <w:r w:rsidRPr="00137FF8">
        <w:rPr>
          <w:rFonts w:ascii="Garamond" w:hAnsi="Garamond"/>
          <w:smallCaps/>
        </w:rPr>
        <w:t>leeftijd</w:t>
      </w:r>
      <w:r w:rsidR="00146912" w:rsidRPr="00137FF8">
        <w:rPr>
          <w:rFonts w:ascii="Garamond" w:hAnsi="Garamond"/>
          <w:smallCaps/>
        </w:rPr>
        <w:t>_</w:t>
      </w:r>
      <w:r w:rsidRPr="00137FF8">
        <w:rPr>
          <w:rFonts w:ascii="Garamond" w:hAnsi="Garamond"/>
          <w:smallCaps/>
        </w:rPr>
        <w:t>andere</w:t>
      </w:r>
      <w:proofErr w:type="spellEnd"/>
    </w:p>
    <w:p w14:paraId="294EF2D8" w14:textId="77777777" w:rsidR="004B08B0" w:rsidRPr="00137FF8" w:rsidRDefault="004B08B0" w:rsidP="004B08B0">
      <w:pPr>
        <w:pStyle w:val="Caption"/>
        <w:keepNext/>
        <w:rPr>
          <w:rFonts w:ascii="Garamond" w:hAnsi="Garamond"/>
          <w:b w:val="0"/>
          <w:sz w:val="24"/>
          <w:szCs w:val="24"/>
          <w:lang w:val="nl-BE"/>
        </w:rPr>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54C70216" w14:textId="77777777" w:rsidR="004B08B0" w:rsidRPr="00137FF8" w:rsidRDefault="004B08B0" w:rsidP="004B08B0">
      <w:pPr>
        <w:jc w:val="both"/>
        <w:rPr>
          <w:rFonts w:ascii="Garamond" w:hAnsi="Garamond"/>
          <w:lang w:val="nl-BE"/>
        </w:rPr>
      </w:pPr>
    </w:p>
    <w:p w14:paraId="71A7F9FA" w14:textId="77777777" w:rsidR="004B08B0" w:rsidRPr="00137FF8" w:rsidRDefault="004B08B0" w:rsidP="004B08B0">
      <w:pPr>
        <w:pStyle w:val="Caption"/>
        <w:keepNext/>
        <w:jc w:val="both"/>
        <w:rPr>
          <w:rFonts w:ascii="Garamond" w:hAnsi="Garamond"/>
          <w:b w:val="0"/>
          <w:sz w:val="22"/>
          <w:szCs w:val="22"/>
        </w:rPr>
      </w:pPr>
      <w:bookmarkStart w:id="424" w:name="_Ref310599248"/>
      <w:r w:rsidRPr="00137FF8">
        <w:rPr>
          <w:rFonts w:ascii="Garamond" w:hAnsi="Garamond"/>
          <w:b w:val="0"/>
          <w:sz w:val="22"/>
          <w:szCs w:val="22"/>
        </w:rPr>
        <w:t xml:space="preserve">Tabel </w:t>
      </w:r>
      <w:bookmarkEnd w:id="424"/>
      <w:r w:rsidR="003C0AD6" w:rsidRPr="00137FF8">
        <w:rPr>
          <w:rFonts w:ascii="Garamond" w:hAnsi="Garamond"/>
          <w:b w:val="0"/>
          <w:sz w:val="22"/>
          <w:szCs w:val="22"/>
        </w:rPr>
        <w:fldChar w:fldCharType="begin"/>
      </w:r>
      <w:r w:rsidR="003C0AD6" w:rsidRPr="00137FF8">
        <w:rPr>
          <w:rFonts w:ascii="Garamond" w:hAnsi="Garamond"/>
          <w:b w:val="0"/>
          <w:sz w:val="22"/>
          <w:szCs w:val="22"/>
        </w:rPr>
        <w:instrText xml:space="preserve"> SEQ Tabel \* ARABIC </w:instrText>
      </w:r>
      <w:r w:rsidR="003C0AD6" w:rsidRPr="00137FF8">
        <w:rPr>
          <w:rFonts w:ascii="Garamond" w:hAnsi="Garamond"/>
          <w:b w:val="0"/>
          <w:sz w:val="22"/>
          <w:szCs w:val="22"/>
        </w:rPr>
        <w:fldChar w:fldCharType="separate"/>
      </w:r>
      <w:r w:rsidR="003C0AD6" w:rsidRPr="00137FF8">
        <w:rPr>
          <w:rFonts w:ascii="Garamond" w:hAnsi="Garamond"/>
          <w:b w:val="0"/>
          <w:noProof/>
          <w:sz w:val="22"/>
          <w:szCs w:val="22"/>
        </w:rPr>
        <w:t>39</w:t>
      </w:r>
      <w:r w:rsidR="003C0AD6" w:rsidRPr="00137FF8">
        <w:rPr>
          <w:rFonts w:ascii="Garamond" w:hAnsi="Garamond"/>
          <w:b w:val="0"/>
          <w:sz w:val="22"/>
          <w:szCs w:val="22"/>
        </w:rPr>
        <w:fldChar w:fldCharType="end"/>
      </w:r>
      <w:r w:rsidRPr="00137FF8">
        <w:rPr>
          <w:rFonts w:ascii="Garamond" w:hAnsi="Garamond"/>
          <w:b w:val="0"/>
          <w:sz w:val="22"/>
          <w:szCs w:val="22"/>
        </w:rPr>
        <w:t>: overzicht bedragen leeftijdsbijslag andere kinderen volgens leeftijdscategorie – zelfstandigen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160"/>
        <w:gridCol w:w="2160"/>
      </w:tblGrid>
      <w:tr w:rsidR="004B08B0" w:rsidRPr="00137FF8" w14:paraId="2CEE3966" w14:textId="77777777" w:rsidTr="00486BF6">
        <w:tc>
          <w:tcPr>
            <w:tcW w:w="2520" w:type="dxa"/>
            <w:tcBorders>
              <w:left w:val="nil"/>
              <w:bottom w:val="nil"/>
            </w:tcBorders>
            <w:shd w:val="clear" w:color="auto" w:fill="auto"/>
          </w:tcPr>
          <w:p w14:paraId="542DF2EA" w14:textId="77777777" w:rsidR="004B08B0" w:rsidRPr="00137FF8" w:rsidRDefault="004B08B0" w:rsidP="00486BF6">
            <w:pPr>
              <w:jc w:val="both"/>
              <w:rPr>
                <w:rFonts w:ascii="Garamond" w:hAnsi="Garamond"/>
                <w:sz w:val="20"/>
                <w:szCs w:val="20"/>
              </w:rPr>
            </w:pPr>
          </w:p>
        </w:tc>
        <w:tc>
          <w:tcPr>
            <w:tcW w:w="6480" w:type="dxa"/>
            <w:gridSpan w:val="3"/>
            <w:tcBorders>
              <w:bottom w:val="nil"/>
              <w:right w:val="nil"/>
            </w:tcBorders>
            <w:shd w:val="clear" w:color="auto" w:fill="auto"/>
          </w:tcPr>
          <w:p w14:paraId="01CCE808" w14:textId="77777777" w:rsidR="004B08B0" w:rsidRPr="00137FF8" w:rsidRDefault="004B08B0" w:rsidP="00486BF6">
            <w:pPr>
              <w:jc w:val="center"/>
              <w:rPr>
                <w:rFonts w:ascii="Garamond" w:hAnsi="Garamond"/>
                <w:sz w:val="20"/>
                <w:szCs w:val="20"/>
              </w:rPr>
            </w:pPr>
            <w:proofErr w:type="spellStart"/>
            <w:r w:rsidRPr="00137FF8">
              <w:rPr>
                <w:rFonts w:ascii="Garamond" w:hAnsi="Garamond"/>
                <w:smallCaps/>
                <w:sz w:val="20"/>
                <w:szCs w:val="20"/>
              </w:rPr>
              <w:t>maandbedrag</w:t>
            </w:r>
            <w:r w:rsidR="00146912" w:rsidRPr="00137FF8">
              <w:rPr>
                <w:rFonts w:ascii="Garamond" w:hAnsi="Garamond"/>
                <w:smallCaps/>
                <w:sz w:val="20"/>
                <w:szCs w:val="20"/>
              </w:rPr>
              <w:t>_</w:t>
            </w:r>
            <w:r w:rsidRPr="00137FF8">
              <w:rPr>
                <w:rFonts w:ascii="Garamond" w:hAnsi="Garamond"/>
                <w:smallCaps/>
                <w:sz w:val="20"/>
                <w:szCs w:val="20"/>
              </w:rPr>
              <w:t>leeftijd</w:t>
            </w:r>
            <w:r w:rsidR="00146912" w:rsidRPr="00137FF8">
              <w:rPr>
                <w:rFonts w:ascii="Garamond" w:hAnsi="Garamond"/>
                <w:smallCaps/>
                <w:sz w:val="20"/>
                <w:szCs w:val="20"/>
              </w:rPr>
              <w:t>_</w:t>
            </w:r>
            <w:r w:rsidRPr="00137FF8">
              <w:rPr>
                <w:rFonts w:ascii="Garamond" w:hAnsi="Garamond"/>
                <w:smallCaps/>
                <w:sz w:val="20"/>
                <w:szCs w:val="20"/>
              </w:rPr>
              <w:t>andere</w:t>
            </w:r>
            <w:proofErr w:type="spellEnd"/>
          </w:p>
        </w:tc>
      </w:tr>
      <w:tr w:rsidR="004B08B0" w:rsidRPr="00137FF8" w14:paraId="4FC5773A" w14:textId="77777777" w:rsidTr="00486BF6">
        <w:tc>
          <w:tcPr>
            <w:tcW w:w="2520" w:type="dxa"/>
            <w:tcBorders>
              <w:top w:val="nil"/>
              <w:left w:val="nil"/>
              <w:bottom w:val="single" w:sz="4" w:space="0" w:color="auto"/>
            </w:tcBorders>
            <w:shd w:val="clear" w:color="auto" w:fill="auto"/>
          </w:tcPr>
          <w:p w14:paraId="4A1CC444" w14:textId="77777777" w:rsidR="004B08B0" w:rsidRPr="00137FF8" w:rsidRDefault="004B08B0" w:rsidP="00486BF6">
            <w:pPr>
              <w:jc w:val="both"/>
              <w:rPr>
                <w:rFonts w:ascii="Garamond" w:hAnsi="Garamond"/>
                <w:sz w:val="20"/>
                <w:szCs w:val="20"/>
                <w:lang w:val="en-GB"/>
              </w:rPr>
            </w:pPr>
          </w:p>
        </w:tc>
        <w:tc>
          <w:tcPr>
            <w:tcW w:w="2160" w:type="dxa"/>
            <w:tcBorders>
              <w:top w:val="nil"/>
              <w:bottom w:val="single" w:sz="4" w:space="0" w:color="auto"/>
              <w:right w:val="nil"/>
            </w:tcBorders>
            <w:shd w:val="clear" w:color="auto" w:fill="auto"/>
          </w:tcPr>
          <w:p w14:paraId="4CA236C0"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6-11</w:t>
            </w:r>
          </w:p>
        </w:tc>
        <w:tc>
          <w:tcPr>
            <w:tcW w:w="2160" w:type="dxa"/>
            <w:tcBorders>
              <w:top w:val="nil"/>
              <w:left w:val="nil"/>
              <w:bottom w:val="single" w:sz="4" w:space="0" w:color="auto"/>
              <w:right w:val="nil"/>
            </w:tcBorders>
            <w:shd w:val="clear" w:color="auto" w:fill="auto"/>
          </w:tcPr>
          <w:p w14:paraId="061B399F"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w:t>
            </w:r>
            <w:r w:rsidR="00146912" w:rsidRPr="00137FF8">
              <w:rPr>
                <w:rFonts w:ascii="Garamond" w:hAnsi="Garamond"/>
                <w:smallCaps/>
                <w:sz w:val="20"/>
                <w:szCs w:val="20"/>
              </w:rPr>
              <w:t>d</w:t>
            </w:r>
            <w:r w:rsidRPr="00137FF8">
              <w:rPr>
                <w:rFonts w:ascii="Garamond" w:hAnsi="Garamond"/>
                <w:smallCaps/>
                <w:sz w:val="20"/>
                <w:szCs w:val="20"/>
              </w:rPr>
              <w:t xml:space="preserve"> = 12-17</w:t>
            </w:r>
          </w:p>
        </w:tc>
        <w:tc>
          <w:tcPr>
            <w:tcW w:w="2160" w:type="dxa"/>
            <w:tcBorders>
              <w:top w:val="nil"/>
              <w:left w:val="nil"/>
              <w:bottom w:val="single" w:sz="4" w:space="0" w:color="auto"/>
              <w:right w:val="nil"/>
            </w:tcBorders>
            <w:shd w:val="clear" w:color="auto" w:fill="auto"/>
          </w:tcPr>
          <w:p w14:paraId="5D7E4261"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&gt; 17</w:t>
            </w:r>
          </w:p>
        </w:tc>
      </w:tr>
      <w:tr w:rsidR="004B08B0" w:rsidRPr="00137FF8" w14:paraId="326F06DF" w14:textId="77777777" w:rsidTr="00486BF6">
        <w:tc>
          <w:tcPr>
            <w:tcW w:w="2520" w:type="dxa"/>
            <w:tcBorders>
              <w:top w:val="single" w:sz="4" w:space="0" w:color="auto"/>
              <w:left w:val="nil"/>
              <w:bottom w:val="nil"/>
              <w:right w:val="single" w:sz="4" w:space="0" w:color="auto"/>
            </w:tcBorders>
            <w:shd w:val="clear" w:color="auto" w:fill="auto"/>
          </w:tcPr>
          <w:p w14:paraId="657BCCC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2160" w:type="dxa"/>
            <w:tcBorders>
              <w:top w:val="single" w:sz="4" w:space="0" w:color="auto"/>
              <w:left w:val="single" w:sz="4" w:space="0" w:color="auto"/>
              <w:bottom w:val="nil"/>
              <w:right w:val="nil"/>
            </w:tcBorders>
            <w:shd w:val="clear" w:color="auto" w:fill="auto"/>
          </w:tcPr>
          <w:p w14:paraId="596CC16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26,24</w:t>
            </w:r>
          </w:p>
        </w:tc>
        <w:tc>
          <w:tcPr>
            <w:tcW w:w="2160" w:type="dxa"/>
            <w:tcBorders>
              <w:top w:val="single" w:sz="4" w:space="0" w:color="auto"/>
              <w:left w:val="nil"/>
              <w:bottom w:val="nil"/>
              <w:right w:val="nil"/>
            </w:tcBorders>
            <w:shd w:val="clear" w:color="auto" w:fill="auto"/>
          </w:tcPr>
          <w:p w14:paraId="3C4503C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40,10</w:t>
            </w:r>
          </w:p>
        </w:tc>
        <w:tc>
          <w:tcPr>
            <w:tcW w:w="2160" w:type="dxa"/>
            <w:tcBorders>
              <w:top w:val="single" w:sz="4" w:space="0" w:color="auto"/>
              <w:left w:val="nil"/>
              <w:bottom w:val="nil"/>
              <w:right w:val="nil"/>
            </w:tcBorders>
            <w:shd w:val="clear" w:color="auto" w:fill="auto"/>
          </w:tcPr>
          <w:p w14:paraId="3EADF3C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50,99</w:t>
            </w:r>
          </w:p>
        </w:tc>
      </w:tr>
      <w:tr w:rsidR="004B08B0" w:rsidRPr="00137FF8" w14:paraId="6CD0CB2E" w14:textId="77777777" w:rsidTr="00486BF6">
        <w:tc>
          <w:tcPr>
            <w:tcW w:w="2520" w:type="dxa"/>
            <w:tcBorders>
              <w:top w:val="nil"/>
              <w:left w:val="nil"/>
              <w:bottom w:val="nil"/>
            </w:tcBorders>
            <w:shd w:val="clear" w:color="auto" w:fill="auto"/>
          </w:tcPr>
          <w:p w14:paraId="6867551A"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2160" w:type="dxa"/>
            <w:tcBorders>
              <w:top w:val="nil"/>
              <w:bottom w:val="nil"/>
              <w:right w:val="nil"/>
            </w:tcBorders>
            <w:shd w:val="clear" w:color="auto" w:fill="auto"/>
          </w:tcPr>
          <w:p w14:paraId="5F38BA3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26,77</w:t>
            </w:r>
          </w:p>
        </w:tc>
        <w:tc>
          <w:tcPr>
            <w:tcW w:w="2160" w:type="dxa"/>
            <w:tcBorders>
              <w:top w:val="nil"/>
              <w:left w:val="nil"/>
              <w:bottom w:val="nil"/>
              <w:right w:val="nil"/>
            </w:tcBorders>
            <w:shd w:val="clear" w:color="auto" w:fill="auto"/>
          </w:tcPr>
          <w:p w14:paraId="1E4C757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40,90</w:t>
            </w:r>
          </w:p>
        </w:tc>
        <w:tc>
          <w:tcPr>
            <w:tcW w:w="2160" w:type="dxa"/>
            <w:tcBorders>
              <w:top w:val="nil"/>
              <w:left w:val="nil"/>
              <w:bottom w:val="nil"/>
              <w:right w:val="nil"/>
            </w:tcBorders>
            <w:shd w:val="clear" w:color="auto" w:fill="auto"/>
          </w:tcPr>
          <w:p w14:paraId="7642695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52,01</w:t>
            </w:r>
          </w:p>
        </w:tc>
      </w:tr>
      <w:tr w:rsidR="004B08B0" w:rsidRPr="00137FF8" w14:paraId="26687F11" w14:textId="77777777" w:rsidTr="00486BF6">
        <w:tc>
          <w:tcPr>
            <w:tcW w:w="2520" w:type="dxa"/>
            <w:tcBorders>
              <w:top w:val="nil"/>
              <w:left w:val="nil"/>
              <w:bottom w:val="nil"/>
            </w:tcBorders>
            <w:shd w:val="clear" w:color="auto" w:fill="auto"/>
          </w:tcPr>
          <w:p w14:paraId="210F9F1F"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2160" w:type="dxa"/>
            <w:tcBorders>
              <w:top w:val="nil"/>
              <w:bottom w:val="nil"/>
              <w:right w:val="nil"/>
            </w:tcBorders>
            <w:shd w:val="clear" w:color="auto" w:fill="auto"/>
          </w:tcPr>
          <w:p w14:paraId="6F58220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27,30</w:t>
            </w:r>
          </w:p>
        </w:tc>
        <w:tc>
          <w:tcPr>
            <w:tcW w:w="2160" w:type="dxa"/>
            <w:tcBorders>
              <w:top w:val="nil"/>
              <w:left w:val="nil"/>
              <w:bottom w:val="nil"/>
              <w:right w:val="nil"/>
            </w:tcBorders>
            <w:shd w:val="clear" w:color="auto" w:fill="auto"/>
          </w:tcPr>
          <w:p w14:paraId="231E687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41,72</w:t>
            </w:r>
          </w:p>
        </w:tc>
        <w:tc>
          <w:tcPr>
            <w:tcW w:w="2160" w:type="dxa"/>
            <w:tcBorders>
              <w:top w:val="nil"/>
              <w:left w:val="nil"/>
              <w:bottom w:val="nil"/>
              <w:right w:val="nil"/>
            </w:tcBorders>
            <w:shd w:val="clear" w:color="auto" w:fill="auto"/>
          </w:tcPr>
          <w:p w14:paraId="609A9C3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53,05</w:t>
            </w:r>
          </w:p>
        </w:tc>
      </w:tr>
      <w:tr w:rsidR="004B08B0" w:rsidRPr="00137FF8" w14:paraId="4835959D" w14:textId="77777777" w:rsidTr="00486BF6">
        <w:tc>
          <w:tcPr>
            <w:tcW w:w="2520" w:type="dxa"/>
            <w:tcBorders>
              <w:top w:val="nil"/>
              <w:left w:val="nil"/>
              <w:bottom w:val="nil"/>
            </w:tcBorders>
            <w:shd w:val="clear" w:color="auto" w:fill="auto"/>
          </w:tcPr>
          <w:p w14:paraId="11DF7DC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2160" w:type="dxa"/>
            <w:tcBorders>
              <w:top w:val="nil"/>
              <w:bottom w:val="nil"/>
              <w:right w:val="nil"/>
            </w:tcBorders>
            <w:shd w:val="clear" w:color="auto" w:fill="auto"/>
          </w:tcPr>
          <w:p w14:paraId="45E9038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27,85</w:t>
            </w:r>
          </w:p>
        </w:tc>
        <w:tc>
          <w:tcPr>
            <w:tcW w:w="2160" w:type="dxa"/>
            <w:tcBorders>
              <w:top w:val="nil"/>
              <w:left w:val="nil"/>
              <w:bottom w:val="nil"/>
              <w:right w:val="nil"/>
            </w:tcBorders>
            <w:shd w:val="clear" w:color="auto" w:fill="auto"/>
          </w:tcPr>
          <w:p w14:paraId="1739096B"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42,56</w:t>
            </w:r>
          </w:p>
        </w:tc>
        <w:tc>
          <w:tcPr>
            <w:tcW w:w="2160" w:type="dxa"/>
            <w:tcBorders>
              <w:top w:val="nil"/>
              <w:left w:val="nil"/>
              <w:bottom w:val="nil"/>
              <w:right w:val="nil"/>
            </w:tcBorders>
            <w:shd w:val="clear" w:color="auto" w:fill="auto"/>
          </w:tcPr>
          <w:p w14:paraId="022B0A4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54,11</w:t>
            </w:r>
          </w:p>
        </w:tc>
      </w:tr>
      <w:tr w:rsidR="004B08B0" w:rsidRPr="00137FF8" w14:paraId="1D84FA92" w14:textId="77777777" w:rsidTr="00486BF6">
        <w:tc>
          <w:tcPr>
            <w:tcW w:w="2520" w:type="dxa"/>
            <w:tcBorders>
              <w:top w:val="nil"/>
              <w:left w:val="nil"/>
              <w:bottom w:val="nil"/>
            </w:tcBorders>
            <w:shd w:val="clear" w:color="auto" w:fill="auto"/>
          </w:tcPr>
          <w:p w14:paraId="4AB989B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2160" w:type="dxa"/>
            <w:tcBorders>
              <w:top w:val="nil"/>
              <w:bottom w:val="nil"/>
              <w:right w:val="nil"/>
            </w:tcBorders>
            <w:shd w:val="clear" w:color="auto" w:fill="auto"/>
          </w:tcPr>
          <w:p w14:paraId="4AE62978"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28,41</w:t>
            </w:r>
          </w:p>
        </w:tc>
        <w:tc>
          <w:tcPr>
            <w:tcW w:w="2160" w:type="dxa"/>
            <w:tcBorders>
              <w:top w:val="nil"/>
              <w:left w:val="nil"/>
              <w:bottom w:val="nil"/>
              <w:right w:val="nil"/>
            </w:tcBorders>
            <w:shd w:val="clear" w:color="auto" w:fill="auto"/>
          </w:tcPr>
          <w:p w14:paraId="7AD1CC9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43,41</w:t>
            </w:r>
          </w:p>
        </w:tc>
        <w:tc>
          <w:tcPr>
            <w:tcW w:w="2160" w:type="dxa"/>
            <w:tcBorders>
              <w:top w:val="nil"/>
              <w:left w:val="nil"/>
              <w:bottom w:val="nil"/>
              <w:right w:val="nil"/>
            </w:tcBorders>
            <w:shd w:val="clear" w:color="auto" w:fill="auto"/>
          </w:tcPr>
          <w:p w14:paraId="5DA1A6B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55,19</w:t>
            </w:r>
          </w:p>
        </w:tc>
      </w:tr>
      <w:tr w:rsidR="004B08B0" w:rsidRPr="00137FF8" w14:paraId="18FE30FB" w14:textId="77777777" w:rsidTr="00486BF6">
        <w:tc>
          <w:tcPr>
            <w:tcW w:w="2520" w:type="dxa"/>
            <w:tcBorders>
              <w:top w:val="nil"/>
              <w:left w:val="nil"/>
              <w:bottom w:val="nil"/>
            </w:tcBorders>
            <w:shd w:val="clear" w:color="auto" w:fill="auto"/>
          </w:tcPr>
          <w:p w14:paraId="118D68D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2160" w:type="dxa"/>
            <w:tcBorders>
              <w:top w:val="nil"/>
              <w:bottom w:val="nil"/>
              <w:right w:val="nil"/>
            </w:tcBorders>
            <w:shd w:val="clear" w:color="auto" w:fill="auto"/>
          </w:tcPr>
          <w:p w14:paraId="78FBC39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28,98</w:t>
            </w:r>
          </w:p>
        </w:tc>
        <w:tc>
          <w:tcPr>
            <w:tcW w:w="2160" w:type="dxa"/>
            <w:tcBorders>
              <w:top w:val="nil"/>
              <w:left w:val="nil"/>
              <w:bottom w:val="nil"/>
              <w:right w:val="nil"/>
            </w:tcBorders>
            <w:shd w:val="clear" w:color="auto" w:fill="auto"/>
          </w:tcPr>
          <w:p w14:paraId="6D8C511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44,27</w:t>
            </w:r>
          </w:p>
        </w:tc>
        <w:tc>
          <w:tcPr>
            <w:tcW w:w="2160" w:type="dxa"/>
            <w:tcBorders>
              <w:top w:val="nil"/>
              <w:left w:val="nil"/>
              <w:bottom w:val="nil"/>
              <w:right w:val="nil"/>
            </w:tcBorders>
            <w:shd w:val="clear" w:color="auto" w:fill="auto"/>
          </w:tcPr>
          <w:p w14:paraId="3B11127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56,29</w:t>
            </w:r>
          </w:p>
        </w:tc>
      </w:tr>
      <w:tr w:rsidR="004B08B0" w:rsidRPr="00137FF8" w14:paraId="03B7C8DA" w14:textId="77777777" w:rsidTr="00E63396">
        <w:tc>
          <w:tcPr>
            <w:tcW w:w="2520" w:type="dxa"/>
            <w:tcBorders>
              <w:top w:val="nil"/>
              <w:left w:val="nil"/>
              <w:bottom w:val="nil"/>
            </w:tcBorders>
            <w:shd w:val="clear" w:color="auto" w:fill="auto"/>
          </w:tcPr>
          <w:p w14:paraId="6AA9C72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2160" w:type="dxa"/>
            <w:tcBorders>
              <w:top w:val="nil"/>
              <w:bottom w:val="nil"/>
              <w:right w:val="nil"/>
            </w:tcBorders>
            <w:shd w:val="clear" w:color="auto" w:fill="auto"/>
          </w:tcPr>
          <w:p w14:paraId="0E4AF9D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29,56</w:t>
            </w:r>
          </w:p>
        </w:tc>
        <w:tc>
          <w:tcPr>
            <w:tcW w:w="2160" w:type="dxa"/>
            <w:tcBorders>
              <w:top w:val="nil"/>
              <w:left w:val="nil"/>
              <w:bottom w:val="nil"/>
              <w:right w:val="nil"/>
            </w:tcBorders>
            <w:shd w:val="clear" w:color="auto" w:fill="auto"/>
          </w:tcPr>
          <w:p w14:paraId="6D5E930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45,16</w:t>
            </w:r>
          </w:p>
        </w:tc>
        <w:tc>
          <w:tcPr>
            <w:tcW w:w="2160" w:type="dxa"/>
            <w:tcBorders>
              <w:top w:val="nil"/>
              <w:left w:val="nil"/>
              <w:bottom w:val="nil"/>
              <w:right w:val="nil"/>
            </w:tcBorders>
            <w:shd w:val="clear" w:color="auto" w:fill="auto"/>
          </w:tcPr>
          <w:p w14:paraId="603C488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57,42</w:t>
            </w:r>
          </w:p>
        </w:tc>
      </w:tr>
      <w:tr w:rsidR="00462E6F" w:rsidRPr="00137FF8" w14:paraId="6C817F76" w14:textId="77777777" w:rsidTr="00E63396">
        <w:tc>
          <w:tcPr>
            <w:tcW w:w="2520" w:type="dxa"/>
            <w:tcBorders>
              <w:top w:val="nil"/>
              <w:left w:val="nil"/>
              <w:bottom w:val="nil"/>
            </w:tcBorders>
            <w:shd w:val="clear" w:color="auto" w:fill="auto"/>
          </w:tcPr>
          <w:p w14:paraId="3CA10A31" w14:textId="77777777" w:rsidR="00462E6F" w:rsidRPr="00137FF8" w:rsidRDefault="00462E6F" w:rsidP="00486BF6">
            <w:pPr>
              <w:jc w:val="both"/>
              <w:rPr>
                <w:rFonts w:ascii="Garamond" w:hAnsi="Garamond"/>
                <w:sz w:val="20"/>
                <w:szCs w:val="20"/>
              </w:rPr>
            </w:pPr>
            <w:r w:rsidRPr="00137FF8">
              <w:rPr>
                <w:rFonts w:ascii="Garamond" w:hAnsi="Garamond"/>
                <w:sz w:val="20"/>
                <w:szCs w:val="20"/>
              </w:rPr>
              <w:t>01/05/2011-31/01/2012</w:t>
            </w:r>
          </w:p>
        </w:tc>
        <w:tc>
          <w:tcPr>
            <w:tcW w:w="2160" w:type="dxa"/>
            <w:tcBorders>
              <w:top w:val="nil"/>
              <w:bottom w:val="nil"/>
              <w:right w:val="nil"/>
            </w:tcBorders>
            <w:shd w:val="clear" w:color="auto" w:fill="auto"/>
            <w:vAlign w:val="bottom"/>
          </w:tcPr>
          <w:p w14:paraId="0910E015"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30,15</w:t>
            </w:r>
          </w:p>
        </w:tc>
        <w:tc>
          <w:tcPr>
            <w:tcW w:w="2160" w:type="dxa"/>
            <w:tcBorders>
              <w:top w:val="nil"/>
              <w:left w:val="nil"/>
              <w:bottom w:val="nil"/>
              <w:right w:val="nil"/>
            </w:tcBorders>
            <w:shd w:val="clear" w:color="auto" w:fill="auto"/>
            <w:vAlign w:val="bottom"/>
          </w:tcPr>
          <w:p w14:paraId="677136C8"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46,06</w:t>
            </w:r>
          </w:p>
        </w:tc>
        <w:tc>
          <w:tcPr>
            <w:tcW w:w="2160" w:type="dxa"/>
            <w:tcBorders>
              <w:top w:val="nil"/>
              <w:left w:val="nil"/>
              <w:bottom w:val="nil"/>
              <w:right w:val="nil"/>
            </w:tcBorders>
            <w:shd w:val="clear" w:color="auto" w:fill="auto"/>
            <w:vAlign w:val="bottom"/>
          </w:tcPr>
          <w:p w14:paraId="7D4F767C"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58,57</w:t>
            </w:r>
          </w:p>
        </w:tc>
      </w:tr>
      <w:tr w:rsidR="00462E6F" w:rsidRPr="00137FF8" w14:paraId="21013FF3" w14:textId="77777777" w:rsidTr="00E63396">
        <w:tc>
          <w:tcPr>
            <w:tcW w:w="2520" w:type="dxa"/>
            <w:tcBorders>
              <w:top w:val="nil"/>
              <w:left w:val="nil"/>
              <w:bottom w:val="nil"/>
            </w:tcBorders>
            <w:shd w:val="clear" w:color="auto" w:fill="auto"/>
          </w:tcPr>
          <w:p w14:paraId="3F03BAFE" w14:textId="77777777" w:rsidR="00462E6F" w:rsidRPr="00137FF8" w:rsidRDefault="00462E6F" w:rsidP="00486BF6">
            <w:pPr>
              <w:jc w:val="both"/>
              <w:rPr>
                <w:rFonts w:ascii="Garamond" w:hAnsi="Garamond"/>
                <w:sz w:val="20"/>
                <w:szCs w:val="20"/>
              </w:rPr>
            </w:pPr>
            <w:r w:rsidRPr="00137FF8">
              <w:rPr>
                <w:rFonts w:ascii="Garamond" w:hAnsi="Garamond"/>
                <w:sz w:val="20"/>
                <w:szCs w:val="20"/>
              </w:rPr>
              <w:t>01/02/2012-30/11/2012</w:t>
            </w:r>
          </w:p>
        </w:tc>
        <w:tc>
          <w:tcPr>
            <w:tcW w:w="2160" w:type="dxa"/>
            <w:tcBorders>
              <w:top w:val="nil"/>
              <w:bottom w:val="nil"/>
              <w:right w:val="nil"/>
            </w:tcBorders>
            <w:shd w:val="clear" w:color="auto" w:fill="auto"/>
            <w:vAlign w:val="bottom"/>
          </w:tcPr>
          <w:p w14:paraId="0D29761F"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30,75</w:t>
            </w:r>
          </w:p>
        </w:tc>
        <w:tc>
          <w:tcPr>
            <w:tcW w:w="2160" w:type="dxa"/>
            <w:tcBorders>
              <w:top w:val="nil"/>
              <w:left w:val="nil"/>
              <w:bottom w:val="nil"/>
              <w:right w:val="nil"/>
            </w:tcBorders>
            <w:shd w:val="clear" w:color="auto" w:fill="auto"/>
            <w:vAlign w:val="bottom"/>
          </w:tcPr>
          <w:p w14:paraId="0AA5408F"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46,98</w:t>
            </w:r>
          </w:p>
        </w:tc>
        <w:tc>
          <w:tcPr>
            <w:tcW w:w="2160" w:type="dxa"/>
            <w:tcBorders>
              <w:top w:val="nil"/>
              <w:left w:val="nil"/>
              <w:bottom w:val="nil"/>
              <w:right w:val="nil"/>
            </w:tcBorders>
            <w:shd w:val="clear" w:color="auto" w:fill="auto"/>
            <w:vAlign w:val="bottom"/>
          </w:tcPr>
          <w:p w14:paraId="00AA5165"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59,74</w:t>
            </w:r>
          </w:p>
        </w:tc>
      </w:tr>
      <w:tr w:rsidR="00462E6F" w:rsidRPr="00137FF8" w14:paraId="45065D04" w14:textId="77777777" w:rsidTr="00E63396">
        <w:tc>
          <w:tcPr>
            <w:tcW w:w="2520" w:type="dxa"/>
            <w:tcBorders>
              <w:top w:val="nil"/>
              <w:left w:val="nil"/>
            </w:tcBorders>
            <w:shd w:val="clear" w:color="auto" w:fill="auto"/>
          </w:tcPr>
          <w:p w14:paraId="47FEFFDB" w14:textId="77777777" w:rsidR="00462E6F" w:rsidRPr="00137FF8" w:rsidRDefault="00462E6F"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2160" w:type="dxa"/>
            <w:tcBorders>
              <w:top w:val="nil"/>
              <w:right w:val="nil"/>
            </w:tcBorders>
            <w:shd w:val="clear" w:color="auto" w:fill="auto"/>
            <w:vAlign w:val="bottom"/>
          </w:tcPr>
          <w:p w14:paraId="1CAA4AD7"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31,37</w:t>
            </w:r>
          </w:p>
        </w:tc>
        <w:tc>
          <w:tcPr>
            <w:tcW w:w="2160" w:type="dxa"/>
            <w:tcBorders>
              <w:top w:val="nil"/>
              <w:left w:val="nil"/>
              <w:right w:val="nil"/>
            </w:tcBorders>
            <w:shd w:val="clear" w:color="auto" w:fill="auto"/>
            <w:vAlign w:val="bottom"/>
          </w:tcPr>
          <w:p w14:paraId="4C05E6D5"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47,92</w:t>
            </w:r>
          </w:p>
        </w:tc>
        <w:tc>
          <w:tcPr>
            <w:tcW w:w="2160" w:type="dxa"/>
            <w:tcBorders>
              <w:top w:val="nil"/>
              <w:left w:val="nil"/>
              <w:right w:val="nil"/>
            </w:tcBorders>
            <w:shd w:val="clear" w:color="auto" w:fill="auto"/>
            <w:vAlign w:val="bottom"/>
          </w:tcPr>
          <w:p w14:paraId="19755338" w14:textId="77777777" w:rsidR="00462E6F" w:rsidRPr="00137FF8" w:rsidRDefault="00462E6F" w:rsidP="00486BF6">
            <w:pPr>
              <w:jc w:val="center"/>
              <w:rPr>
                <w:rFonts w:ascii="Garamond" w:hAnsi="Garamond"/>
                <w:sz w:val="20"/>
                <w:szCs w:val="20"/>
              </w:rPr>
            </w:pPr>
            <w:r w:rsidRPr="00137FF8">
              <w:rPr>
                <w:rFonts w:ascii="Garamond" w:hAnsi="Garamond"/>
                <w:color w:val="000000"/>
                <w:sz w:val="20"/>
                <w:szCs w:val="20"/>
              </w:rPr>
              <w:t>60,93</w:t>
            </w:r>
          </w:p>
        </w:tc>
      </w:tr>
    </w:tbl>
    <w:p w14:paraId="202B3BD8"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35A39BB2" w14:textId="77777777" w:rsidR="004B08B0" w:rsidRPr="00137FF8" w:rsidRDefault="004B08B0" w:rsidP="004B08B0">
      <w:pPr>
        <w:jc w:val="both"/>
        <w:rPr>
          <w:rFonts w:ascii="Garamond" w:hAnsi="Garamond"/>
        </w:rPr>
      </w:pPr>
    </w:p>
    <w:p w14:paraId="6098C76A" w14:textId="77777777" w:rsidR="004B08B0" w:rsidRPr="00137FF8" w:rsidRDefault="004B08B0" w:rsidP="004B08B0">
      <w:pPr>
        <w:jc w:val="both"/>
        <w:rPr>
          <w:rFonts w:ascii="Garamond" w:hAnsi="Garamond"/>
        </w:rPr>
      </w:pPr>
    </w:p>
    <w:p w14:paraId="60271FD9" w14:textId="77777777" w:rsidR="004B08B0" w:rsidRPr="00137FF8" w:rsidRDefault="004B08B0" w:rsidP="004B08B0">
      <w:pPr>
        <w:jc w:val="both"/>
        <w:rPr>
          <w:rFonts w:ascii="Garamond" w:hAnsi="Garamond"/>
        </w:rPr>
      </w:pPr>
      <w:r w:rsidRPr="00137FF8">
        <w:rPr>
          <w:rFonts w:ascii="Garamond" w:hAnsi="Garamond"/>
        </w:rPr>
        <w:t xml:space="preserve">De </w:t>
      </w:r>
      <w:r w:rsidRPr="00137FF8">
        <w:rPr>
          <w:rFonts w:ascii="Garamond" w:hAnsi="Garamond"/>
          <w:u w:val="single"/>
        </w:rPr>
        <w:t>derde leeftijdsbijslag</w:t>
      </w:r>
      <w:r w:rsidRPr="00137FF8">
        <w:rPr>
          <w:rFonts w:ascii="Garamond" w:hAnsi="Garamond"/>
        </w:rPr>
        <w:t xml:space="preserve"> betreft een jaarlijkse bijslag (schoolpremie). Deze leeftijdsbijslag wordt uitbetaald voor de kinderen die recht geven op kinderbijslag in de maand juli.</w:t>
      </w:r>
      <w:r w:rsidRPr="00137FF8">
        <w:rPr>
          <w:rStyle w:val="FootnoteReference"/>
          <w:rFonts w:ascii="Garamond" w:hAnsi="Garamond"/>
        </w:rPr>
        <w:footnoteReference w:id="233"/>
      </w:r>
      <w:r w:rsidRPr="00137FF8">
        <w:rPr>
          <w:rFonts w:ascii="Garamond" w:hAnsi="Garamond"/>
        </w:rPr>
        <w:t xml:space="preserve"> Bijgevolg moet de variabele </w:t>
      </w:r>
      <w:r w:rsidRPr="00137FF8">
        <w:rPr>
          <w:rFonts w:ascii="Garamond" w:hAnsi="Garamond"/>
          <w:smallCaps/>
        </w:rPr>
        <w:t>month7</w:t>
      </w:r>
      <w:r w:rsidRPr="00137FF8">
        <w:rPr>
          <w:rFonts w:ascii="Garamond" w:hAnsi="Garamond"/>
        </w:rPr>
        <w:t xml:space="preserve"> een waarde 1 hebben. Voor deze kinderen wordt een nieuwe variabele </w:t>
      </w:r>
      <w:proofErr w:type="spellStart"/>
      <w:r w:rsidR="00146912" w:rsidRPr="00137FF8">
        <w:rPr>
          <w:rFonts w:ascii="Garamond" w:hAnsi="Garamond"/>
          <w:smallCaps/>
        </w:rPr>
        <w:t>bedrag_leeftijd_jaar</w:t>
      </w:r>
      <w:proofErr w:type="spellEnd"/>
      <w:r w:rsidRPr="00137FF8">
        <w:rPr>
          <w:rFonts w:ascii="Garamond" w:hAnsi="Garamond"/>
        </w:rPr>
        <w:t xml:space="preserve"> bepaald. Dit gebeurt per record op basis van</w:t>
      </w:r>
      <w:r w:rsidR="0029065C" w:rsidRPr="00137FF8">
        <w:rPr>
          <w:rFonts w:ascii="Garamond" w:hAnsi="Garamond"/>
        </w:rPr>
        <w:t xml:space="preserve"> </w:t>
      </w:r>
      <w:r w:rsidR="003C0AD6" w:rsidRPr="00137FF8">
        <w:rPr>
          <w:rFonts w:ascii="Garamond" w:hAnsi="Garamond"/>
        </w:rPr>
        <w:fldChar w:fldCharType="begin"/>
      </w:r>
      <w:r w:rsidR="003C0AD6" w:rsidRPr="00137FF8">
        <w:rPr>
          <w:rFonts w:ascii="Garamond" w:hAnsi="Garamond"/>
        </w:rPr>
        <w:instrText xml:space="preserve"> REF _Ref310599273 \h  \* MERGEFORMAT </w:instrText>
      </w:r>
      <w:r w:rsidR="003C0AD6" w:rsidRPr="00137FF8">
        <w:rPr>
          <w:rFonts w:ascii="Garamond" w:hAnsi="Garamond"/>
        </w:rPr>
      </w:r>
      <w:r w:rsidR="003C0AD6" w:rsidRPr="00137FF8">
        <w:rPr>
          <w:rFonts w:ascii="Garamond" w:hAnsi="Garamond"/>
        </w:rPr>
        <w:fldChar w:fldCharType="separate"/>
      </w:r>
      <w:r w:rsidR="003C0AD6" w:rsidRPr="00137FF8">
        <w:rPr>
          <w:rFonts w:ascii="Garamond" w:hAnsi="Garamond"/>
        </w:rPr>
        <w:t xml:space="preserve">Tabel </w:t>
      </w:r>
      <w:r w:rsidR="003C0AD6" w:rsidRPr="00137FF8">
        <w:rPr>
          <w:rFonts w:ascii="Garamond" w:hAnsi="Garamond"/>
          <w:noProof/>
        </w:rPr>
        <w:t>40</w:t>
      </w:r>
      <w:r w:rsidR="003C0AD6" w:rsidRPr="00137FF8">
        <w:rPr>
          <w:rFonts w:ascii="Garamond" w:hAnsi="Garamond"/>
        </w:rPr>
        <w:fldChar w:fldCharType="end"/>
      </w:r>
      <w:r w:rsidRPr="00137FF8">
        <w:rPr>
          <w:rFonts w:ascii="Garamond" w:hAnsi="Garamond"/>
        </w:rPr>
        <w:t>. Deze variabele wordt per record toegekend aan de bijslagtrekkende (</w:t>
      </w:r>
      <w:proofErr w:type="spellStart"/>
      <w:r w:rsidRPr="00137FF8">
        <w:rPr>
          <w:rFonts w:ascii="Garamond" w:hAnsi="Garamond"/>
          <w:smallCaps/>
        </w:rPr>
        <w:t>insz_bt</w:t>
      </w:r>
      <w:proofErr w:type="spellEnd"/>
      <w:r w:rsidRPr="00137FF8">
        <w:rPr>
          <w:rFonts w:ascii="Garamond" w:hAnsi="Garamond"/>
        </w:rPr>
        <w:t>).</w:t>
      </w:r>
    </w:p>
    <w:p w14:paraId="57FDA8B7" w14:textId="77777777" w:rsidR="004B08B0" w:rsidRPr="00137FF8" w:rsidRDefault="004B08B0" w:rsidP="004B08B0">
      <w:pPr>
        <w:jc w:val="both"/>
        <w:rPr>
          <w:rFonts w:ascii="Garamond" w:hAnsi="Garamond"/>
          <w:lang w:val="nl-BE"/>
        </w:rPr>
      </w:pPr>
    </w:p>
    <w:p w14:paraId="393E4900" w14:textId="77777777" w:rsidR="000C3D8F" w:rsidRPr="00137FF8" w:rsidRDefault="000C3D8F" w:rsidP="004B08B0">
      <w:pPr>
        <w:pStyle w:val="Caption"/>
        <w:keepNext/>
        <w:jc w:val="both"/>
        <w:rPr>
          <w:rFonts w:ascii="Garamond" w:hAnsi="Garamond"/>
          <w:b w:val="0"/>
          <w:sz w:val="22"/>
          <w:szCs w:val="22"/>
        </w:rPr>
      </w:pPr>
      <w:bookmarkStart w:id="425" w:name="_Ref310599273"/>
    </w:p>
    <w:p w14:paraId="25835AA5" w14:textId="77777777" w:rsidR="000C3D8F" w:rsidRPr="00137FF8" w:rsidRDefault="000C3D8F" w:rsidP="004B08B0">
      <w:pPr>
        <w:pStyle w:val="Caption"/>
        <w:keepNext/>
        <w:jc w:val="both"/>
        <w:rPr>
          <w:rFonts w:ascii="Garamond" w:hAnsi="Garamond"/>
          <w:b w:val="0"/>
          <w:sz w:val="22"/>
          <w:szCs w:val="22"/>
        </w:rPr>
      </w:pPr>
    </w:p>
    <w:p w14:paraId="3B393705" w14:textId="77777777" w:rsidR="000C3D8F" w:rsidRPr="00137FF8" w:rsidRDefault="000C3D8F" w:rsidP="004B08B0">
      <w:pPr>
        <w:pStyle w:val="Caption"/>
        <w:keepNext/>
        <w:jc w:val="both"/>
        <w:rPr>
          <w:rFonts w:ascii="Garamond" w:hAnsi="Garamond"/>
          <w:b w:val="0"/>
          <w:sz w:val="22"/>
          <w:szCs w:val="22"/>
        </w:rPr>
      </w:pPr>
    </w:p>
    <w:p w14:paraId="1D0094CF" w14:textId="77777777" w:rsidR="000C3D8F" w:rsidRPr="00137FF8" w:rsidRDefault="000C3D8F" w:rsidP="004B08B0">
      <w:pPr>
        <w:pStyle w:val="Caption"/>
        <w:keepNext/>
        <w:jc w:val="both"/>
        <w:rPr>
          <w:rFonts w:ascii="Garamond" w:hAnsi="Garamond"/>
          <w:b w:val="0"/>
          <w:sz w:val="22"/>
          <w:szCs w:val="22"/>
        </w:rPr>
      </w:pPr>
    </w:p>
    <w:p w14:paraId="3A598272" w14:textId="77777777" w:rsidR="000C3D8F" w:rsidRPr="00137FF8" w:rsidRDefault="000C3D8F" w:rsidP="004B08B0">
      <w:pPr>
        <w:pStyle w:val="Caption"/>
        <w:keepNext/>
        <w:jc w:val="both"/>
        <w:rPr>
          <w:rFonts w:ascii="Garamond" w:hAnsi="Garamond"/>
          <w:b w:val="0"/>
          <w:sz w:val="22"/>
          <w:szCs w:val="22"/>
        </w:rPr>
      </w:pPr>
    </w:p>
    <w:p w14:paraId="16EE2090" w14:textId="77777777" w:rsidR="000C3D8F" w:rsidRPr="00137FF8" w:rsidRDefault="000C3D8F" w:rsidP="004B08B0">
      <w:pPr>
        <w:pStyle w:val="Caption"/>
        <w:keepNext/>
        <w:jc w:val="both"/>
        <w:rPr>
          <w:rFonts w:ascii="Garamond" w:hAnsi="Garamond"/>
          <w:b w:val="0"/>
          <w:sz w:val="22"/>
          <w:szCs w:val="22"/>
        </w:rPr>
      </w:pPr>
    </w:p>
    <w:p w14:paraId="48640349" w14:textId="77777777" w:rsidR="000C3D8F" w:rsidRPr="00137FF8" w:rsidRDefault="000C3D8F" w:rsidP="004B08B0">
      <w:pPr>
        <w:pStyle w:val="Caption"/>
        <w:keepNext/>
        <w:jc w:val="both"/>
        <w:rPr>
          <w:rFonts w:ascii="Garamond" w:hAnsi="Garamond"/>
          <w:b w:val="0"/>
          <w:sz w:val="22"/>
          <w:szCs w:val="22"/>
        </w:rPr>
      </w:pPr>
    </w:p>
    <w:p w14:paraId="3FDEF298" w14:textId="77777777" w:rsidR="000C3D8F" w:rsidRPr="00137FF8" w:rsidRDefault="000C3D8F" w:rsidP="00E63396"/>
    <w:p w14:paraId="670D7A59" w14:textId="77777777" w:rsidR="004B08B0" w:rsidRPr="00137FF8" w:rsidRDefault="004B08B0" w:rsidP="004B08B0">
      <w:pPr>
        <w:pStyle w:val="Caption"/>
        <w:keepNext/>
        <w:jc w:val="both"/>
        <w:rPr>
          <w:rFonts w:ascii="Garamond" w:hAnsi="Garamond"/>
          <w:b w:val="0"/>
          <w:sz w:val="22"/>
          <w:szCs w:val="22"/>
        </w:rPr>
      </w:pPr>
      <w:r w:rsidRPr="00137FF8">
        <w:rPr>
          <w:rFonts w:ascii="Garamond" w:hAnsi="Garamond"/>
          <w:b w:val="0"/>
          <w:sz w:val="22"/>
          <w:szCs w:val="22"/>
        </w:rPr>
        <w:lastRenderedPageBreak/>
        <w:t xml:space="preserve">Tabel </w:t>
      </w:r>
      <w:bookmarkEnd w:id="425"/>
      <w:r w:rsidR="003C0AD6" w:rsidRPr="00137FF8">
        <w:rPr>
          <w:rFonts w:ascii="Garamond" w:hAnsi="Garamond"/>
          <w:b w:val="0"/>
          <w:sz w:val="22"/>
          <w:szCs w:val="22"/>
        </w:rPr>
        <w:t>40</w:t>
      </w:r>
      <w:r w:rsidRPr="00137FF8">
        <w:rPr>
          <w:rFonts w:ascii="Garamond" w:hAnsi="Garamond"/>
          <w:b w:val="0"/>
          <w:sz w:val="22"/>
          <w:szCs w:val="22"/>
        </w:rPr>
        <w:t xml:space="preserve">: overzicht bedragen jaarlijkse leeftijdsbijslag volgens leeftijdscategorie </w:t>
      </w:r>
      <w:r w:rsidR="00A91E34" w:rsidRPr="00137FF8">
        <w:rPr>
          <w:rFonts w:ascii="Garamond" w:hAnsi="Garamond"/>
          <w:b w:val="0"/>
          <w:sz w:val="22"/>
          <w:szCs w:val="22"/>
        </w:rPr>
        <w:t xml:space="preserve">(2006-2012) </w:t>
      </w:r>
      <w:r w:rsidRPr="00137FF8">
        <w:rPr>
          <w:rFonts w:ascii="Garamond" w:hAnsi="Garamond"/>
          <w:b w:val="0"/>
          <w:sz w:val="22"/>
          <w:szCs w:val="22"/>
        </w:rPr>
        <w:t>– zelfstandigen (euro)</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23"/>
        <w:gridCol w:w="1823"/>
        <w:gridCol w:w="1972"/>
        <w:gridCol w:w="2081"/>
      </w:tblGrid>
      <w:tr w:rsidR="004B08B0" w:rsidRPr="00137FF8" w14:paraId="5FF7CDAD" w14:textId="77777777" w:rsidTr="00486BF6">
        <w:tc>
          <w:tcPr>
            <w:tcW w:w="1248" w:type="dxa"/>
            <w:tcBorders>
              <w:left w:val="nil"/>
              <w:bottom w:val="nil"/>
            </w:tcBorders>
            <w:shd w:val="clear" w:color="auto" w:fill="auto"/>
          </w:tcPr>
          <w:p w14:paraId="0B1B8CF7" w14:textId="77777777" w:rsidR="004B08B0" w:rsidRPr="00137FF8" w:rsidRDefault="004B08B0" w:rsidP="00486BF6">
            <w:pPr>
              <w:jc w:val="both"/>
              <w:rPr>
                <w:rFonts w:ascii="Garamond" w:hAnsi="Garamond"/>
                <w:sz w:val="20"/>
                <w:szCs w:val="20"/>
              </w:rPr>
            </w:pPr>
          </w:p>
        </w:tc>
        <w:tc>
          <w:tcPr>
            <w:tcW w:w="7699" w:type="dxa"/>
            <w:gridSpan w:val="4"/>
            <w:tcBorders>
              <w:bottom w:val="nil"/>
              <w:right w:val="nil"/>
            </w:tcBorders>
            <w:shd w:val="clear" w:color="auto" w:fill="auto"/>
          </w:tcPr>
          <w:p w14:paraId="3AFB9109" w14:textId="77777777" w:rsidR="004B08B0" w:rsidRPr="00137FF8" w:rsidRDefault="00146912" w:rsidP="00486BF6">
            <w:pPr>
              <w:jc w:val="center"/>
              <w:rPr>
                <w:rFonts w:ascii="Garamond" w:hAnsi="Garamond"/>
                <w:sz w:val="20"/>
                <w:szCs w:val="20"/>
              </w:rPr>
            </w:pPr>
            <w:proofErr w:type="spellStart"/>
            <w:r w:rsidRPr="00137FF8">
              <w:rPr>
                <w:rFonts w:ascii="Garamond" w:hAnsi="Garamond"/>
                <w:smallCaps/>
                <w:sz w:val="20"/>
                <w:szCs w:val="20"/>
              </w:rPr>
              <w:t>bedrag_leeftijd_jaar</w:t>
            </w:r>
            <w:proofErr w:type="spellEnd"/>
          </w:p>
        </w:tc>
      </w:tr>
      <w:tr w:rsidR="004B08B0" w:rsidRPr="00137FF8" w14:paraId="4646D8C4" w14:textId="77777777" w:rsidTr="00486BF6">
        <w:tc>
          <w:tcPr>
            <w:tcW w:w="1248" w:type="dxa"/>
            <w:tcBorders>
              <w:top w:val="nil"/>
              <w:left w:val="nil"/>
              <w:bottom w:val="single" w:sz="4" w:space="0" w:color="auto"/>
            </w:tcBorders>
            <w:shd w:val="clear" w:color="auto" w:fill="auto"/>
          </w:tcPr>
          <w:p w14:paraId="409A43A8" w14:textId="77777777" w:rsidR="004B08B0" w:rsidRPr="00137FF8" w:rsidRDefault="004B08B0" w:rsidP="00486BF6">
            <w:pPr>
              <w:jc w:val="both"/>
              <w:rPr>
                <w:rFonts w:ascii="Garamond" w:hAnsi="Garamond"/>
                <w:sz w:val="20"/>
                <w:szCs w:val="20"/>
                <w:lang w:val="en-GB"/>
              </w:rPr>
            </w:pPr>
          </w:p>
        </w:tc>
        <w:tc>
          <w:tcPr>
            <w:tcW w:w="1823" w:type="dxa"/>
            <w:tcBorders>
              <w:top w:val="nil"/>
              <w:bottom w:val="single" w:sz="4" w:space="0" w:color="auto"/>
              <w:right w:val="nil"/>
            </w:tcBorders>
            <w:shd w:val="clear" w:color="auto" w:fill="auto"/>
          </w:tcPr>
          <w:p w14:paraId="79226DC0"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0-5</w:t>
            </w:r>
          </w:p>
        </w:tc>
        <w:tc>
          <w:tcPr>
            <w:tcW w:w="1823" w:type="dxa"/>
            <w:tcBorders>
              <w:top w:val="nil"/>
              <w:left w:val="nil"/>
              <w:bottom w:val="single" w:sz="4" w:space="0" w:color="auto"/>
              <w:right w:val="nil"/>
            </w:tcBorders>
            <w:shd w:val="clear" w:color="auto" w:fill="auto"/>
          </w:tcPr>
          <w:p w14:paraId="38D96A44"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6-11</w:t>
            </w:r>
          </w:p>
        </w:tc>
        <w:tc>
          <w:tcPr>
            <w:tcW w:w="1972" w:type="dxa"/>
            <w:tcBorders>
              <w:top w:val="nil"/>
              <w:left w:val="nil"/>
              <w:bottom w:val="single" w:sz="4" w:space="0" w:color="auto"/>
              <w:right w:val="nil"/>
            </w:tcBorders>
            <w:shd w:val="clear" w:color="auto" w:fill="auto"/>
          </w:tcPr>
          <w:p w14:paraId="07CE94F0"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12-17</w:t>
            </w:r>
          </w:p>
        </w:tc>
        <w:tc>
          <w:tcPr>
            <w:tcW w:w="2081" w:type="dxa"/>
            <w:tcBorders>
              <w:top w:val="nil"/>
              <w:left w:val="nil"/>
              <w:bottom w:val="single" w:sz="4" w:space="0" w:color="auto"/>
              <w:right w:val="nil"/>
            </w:tcBorders>
            <w:shd w:val="clear" w:color="auto" w:fill="auto"/>
          </w:tcPr>
          <w:p w14:paraId="1B3473B0"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leeftijd = 18-25</w:t>
            </w:r>
          </w:p>
        </w:tc>
      </w:tr>
      <w:tr w:rsidR="004B08B0" w:rsidRPr="00137FF8" w14:paraId="777DF932" w14:textId="77777777" w:rsidTr="00486BF6">
        <w:tc>
          <w:tcPr>
            <w:tcW w:w="1248" w:type="dxa"/>
            <w:tcBorders>
              <w:top w:val="nil"/>
              <w:left w:val="nil"/>
              <w:bottom w:val="nil"/>
              <w:right w:val="single" w:sz="4" w:space="0" w:color="auto"/>
            </w:tcBorders>
            <w:shd w:val="clear" w:color="auto" w:fill="auto"/>
          </w:tcPr>
          <w:p w14:paraId="26F6A907" w14:textId="77777777" w:rsidR="004B08B0" w:rsidRPr="00137FF8" w:rsidRDefault="004B08B0" w:rsidP="00486BF6">
            <w:pPr>
              <w:jc w:val="both"/>
              <w:rPr>
                <w:rFonts w:ascii="Garamond" w:hAnsi="Garamond"/>
                <w:sz w:val="20"/>
                <w:szCs w:val="20"/>
              </w:rPr>
            </w:pPr>
            <w:r w:rsidRPr="00137FF8">
              <w:rPr>
                <w:rFonts w:ascii="Garamond" w:hAnsi="Garamond"/>
                <w:sz w:val="20"/>
                <w:szCs w:val="20"/>
              </w:rPr>
              <w:t>7/2006</w:t>
            </w:r>
          </w:p>
        </w:tc>
        <w:tc>
          <w:tcPr>
            <w:tcW w:w="1823" w:type="dxa"/>
            <w:tcBorders>
              <w:top w:val="nil"/>
              <w:left w:val="single" w:sz="4" w:space="0" w:color="auto"/>
              <w:bottom w:val="nil"/>
              <w:right w:val="nil"/>
            </w:tcBorders>
            <w:shd w:val="clear" w:color="auto" w:fill="auto"/>
          </w:tcPr>
          <w:p w14:paraId="5FBF328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823" w:type="dxa"/>
            <w:tcBorders>
              <w:top w:val="nil"/>
              <w:left w:val="nil"/>
              <w:bottom w:val="nil"/>
              <w:right w:val="nil"/>
            </w:tcBorders>
            <w:shd w:val="clear" w:color="auto" w:fill="auto"/>
          </w:tcPr>
          <w:p w14:paraId="45016B36"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50,00</w:t>
            </w:r>
          </w:p>
        </w:tc>
        <w:tc>
          <w:tcPr>
            <w:tcW w:w="1972" w:type="dxa"/>
            <w:tcBorders>
              <w:top w:val="nil"/>
              <w:left w:val="nil"/>
              <w:bottom w:val="nil"/>
              <w:right w:val="nil"/>
            </w:tcBorders>
            <w:shd w:val="clear" w:color="auto" w:fill="auto"/>
          </w:tcPr>
          <w:p w14:paraId="627AC31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70.00</w:t>
            </w:r>
          </w:p>
        </w:tc>
        <w:tc>
          <w:tcPr>
            <w:tcW w:w="2081" w:type="dxa"/>
            <w:tcBorders>
              <w:top w:val="nil"/>
              <w:left w:val="nil"/>
              <w:bottom w:val="nil"/>
              <w:right w:val="nil"/>
            </w:tcBorders>
            <w:shd w:val="clear" w:color="auto" w:fill="auto"/>
          </w:tcPr>
          <w:p w14:paraId="1A9C413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r>
      <w:tr w:rsidR="004B08B0" w:rsidRPr="00137FF8" w14:paraId="3D817CBB" w14:textId="77777777" w:rsidTr="00486BF6">
        <w:tc>
          <w:tcPr>
            <w:tcW w:w="1248" w:type="dxa"/>
            <w:tcBorders>
              <w:top w:val="nil"/>
              <w:left w:val="nil"/>
              <w:bottom w:val="nil"/>
              <w:right w:val="single" w:sz="4" w:space="0" w:color="auto"/>
            </w:tcBorders>
            <w:shd w:val="clear" w:color="auto" w:fill="auto"/>
          </w:tcPr>
          <w:p w14:paraId="36CDF1CB" w14:textId="77777777" w:rsidR="004B08B0" w:rsidRPr="00137FF8" w:rsidRDefault="004B08B0" w:rsidP="00486BF6">
            <w:pPr>
              <w:jc w:val="both"/>
              <w:rPr>
                <w:rFonts w:ascii="Garamond" w:hAnsi="Garamond"/>
                <w:sz w:val="20"/>
                <w:szCs w:val="20"/>
              </w:rPr>
            </w:pPr>
            <w:r w:rsidRPr="00137FF8">
              <w:rPr>
                <w:rFonts w:ascii="Garamond" w:hAnsi="Garamond"/>
                <w:sz w:val="20"/>
                <w:szCs w:val="20"/>
              </w:rPr>
              <w:t>7/2007</w:t>
            </w:r>
          </w:p>
        </w:tc>
        <w:tc>
          <w:tcPr>
            <w:tcW w:w="1823" w:type="dxa"/>
            <w:tcBorders>
              <w:top w:val="nil"/>
              <w:left w:val="single" w:sz="4" w:space="0" w:color="auto"/>
              <w:bottom w:val="nil"/>
              <w:right w:val="nil"/>
            </w:tcBorders>
            <w:shd w:val="clear" w:color="auto" w:fill="auto"/>
          </w:tcPr>
          <w:p w14:paraId="15C1D1B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823" w:type="dxa"/>
            <w:tcBorders>
              <w:top w:val="nil"/>
              <w:left w:val="nil"/>
              <w:bottom w:val="nil"/>
              <w:right w:val="nil"/>
            </w:tcBorders>
            <w:shd w:val="clear" w:color="auto" w:fill="auto"/>
          </w:tcPr>
          <w:p w14:paraId="479617B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51,00</w:t>
            </w:r>
          </w:p>
        </w:tc>
        <w:tc>
          <w:tcPr>
            <w:tcW w:w="1972" w:type="dxa"/>
            <w:tcBorders>
              <w:top w:val="nil"/>
              <w:left w:val="nil"/>
              <w:bottom w:val="nil"/>
              <w:right w:val="nil"/>
            </w:tcBorders>
            <w:shd w:val="clear" w:color="auto" w:fill="auto"/>
          </w:tcPr>
          <w:p w14:paraId="6418ABF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71,40</w:t>
            </w:r>
          </w:p>
        </w:tc>
        <w:tc>
          <w:tcPr>
            <w:tcW w:w="2081" w:type="dxa"/>
            <w:tcBorders>
              <w:top w:val="nil"/>
              <w:left w:val="nil"/>
              <w:bottom w:val="nil"/>
              <w:right w:val="nil"/>
            </w:tcBorders>
            <w:shd w:val="clear" w:color="auto" w:fill="auto"/>
          </w:tcPr>
          <w:p w14:paraId="2189C61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r>
      <w:tr w:rsidR="004B08B0" w:rsidRPr="00137FF8" w14:paraId="30AEE04A" w14:textId="77777777" w:rsidTr="00486BF6">
        <w:tc>
          <w:tcPr>
            <w:tcW w:w="1248" w:type="dxa"/>
            <w:tcBorders>
              <w:top w:val="nil"/>
              <w:left w:val="nil"/>
              <w:bottom w:val="nil"/>
              <w:right w:val="single" w:sz="4" w:space="0" w:color="auto"/>
            </w:tcBorders>
            <w:shd w:val="clear" w:color="auto" w:fill="auto"/>
          </w:tcPr>
          <w:p w14:paraId="2B9AEEFF" w14:textId="77777777" w:rsidR="004B08B0" w:rsidRPr="00137FF8" w:rsidRDefault="004B08B0" w:rsidP="00486BF6">
            <w:pPr>
              <w:jc w:val="both"/>
              <w:rPr>
                <w:rFonts w:ascii="Garamond" w:hAnsi="Garamond"/>
                <w:sz w:val="20"/>
                <w:szCs w:val="20"/>
              </w:rPr>
            </w:pPr>
            <w:r w:rsidRPr="00137FF8">
              <w:rPr>
                <w:rFonts w:ascii="Garamond" w:hAnsi="Garamond"/>
                <w:sz w:val="20"/>
                <w:szCs w:val="20"/>
              </w:rPr>
              <w:t>7/2008</w:t>
            </w:r>
          </w:p>
        </w:tc>
        <w:tc>
          <w:tcPr>
            <w:tcW w:w="1823" w:type="dxa"/>
            <w:tcBorders>
              <w:top w:val="nil"/>
              <w:left w:val="single" w:sz="4" w:space="0" w:color="auto"/>
              <w:bottom w:val="nil"/>
              <w:right w:val="nil"/>
            </w:tcBorders>
            <w:shd w:val="clear" w:color="auto" w:fill="auto"/>
          </w:tcPr>
          <w:p w14:paraId="71CF770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0</w:t>
            </w:r>
          </w:p>
        </w:tc>
        <w:tc>
          <w:tcPr>
            <w:tcW w:w="1823" w:type="dxa"/>
            <w:tcBorders>
              <w:top w:val="nil"/>
              <w:left w:val="nil"/>
              <w:bottom w:val="nil"/>
              <w:right w:val="nil"/>
            </w:tcBorders>
            <w:shd w:val="clear" w:color="auto" w:fill="auto"/>
          </w:tcPr>
          <w:p w14:paraId="3F16A2A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53,06</w:t>
            </w:r>
          </w:p>
        </w:tc>
        <w:tc>
          <w:tcPr>
            <w:tcW w:w="1972" w:type="dxa"/>
            <w:tcBorders>
              <w:top w:val="nil"/>
              <w:left w:val="nil"/>
              <w:bottom w:val="nil"/>
              <w:right w:val="nil"/>
            </w:tcBorders>
            <w:shd w:val="clear" w:color="auto" w:fill="auto"/>
          </w:tcPr>
          <w:p w14:paraId="6269FF2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74,29</w:t>
            </w:r>
          </w:p>
        </w:tc>
        <w:tc>
          <w:tcPr>
            <w:tcW w:w="2081" w:type="dxa"/>
            <w:tcBorders>
              <w:top w:val="nil"/>
              <w:left w:val="nil"/>
              <w:bottom w:val="nil"/>
              <w:right w:val="nil"/>
            </w:tcBorders>
            <w:shd w:val="clear" w:color="auto" w:fill="auto"/>
          </w:tcPr>
          <w:p w14:paraId="176FA23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25,00</w:t>
            </w:r>
          </w:p>
        </w:tc>
      </w:tr>
      <w:tr w:rsidR="004B08B0" w:rsidRPr="00137FF8" w14:paraId="67127564" w14:textId="77777777" w:rsidTr="00486BF6">
        <w:tc>
          <w:tcPr>
            <w:tcW w:w="1248" w:type="dxa"/>
            <w:tcBorders>
              <w:top w:val="nil"/>
              <w:left w:val="nil"/>
              <w:bottom w:val="nil"/>
              <w:right w:val="single" w:sz="4" w:space="0" w:color="auto"/>
            </w:tcBorders>
            <w:shd w:val="clear" w:color="auto" w:fill="auto"/>
          </w:tcPr>
          <w:p w14:paraId="3FDF3539" w14:textId="77777777" w:rsidR="004B08B0" w:rsidRPr="00137FF8" w:rsidRDefault="004B08B0" w:rsidP="00486BF6">
            <w:pPr>
              <w:jc w:val="both"/>
              <w:rPr>
                <w:rFonts w:ascii="Garamond" w:hAnsi="Garamond"/>
                <w:sz w:val="20"/>
                <w:szCs w:val="20"/>
              </w:rPr>
            </w:pPr>
            <w:r w:rsidRPr="00137FF8">
              <w:rPr>
                <w:rFonts w:ascii="Garamond" w:hAnsi="Garamond"/>
                <w:sz w:val="20"/>
                <w:szCs w:val="20"/>
              </w:rPr>
              <w:t>7/2009</w:t>
            </w:r>
          </w:p>
        </w:tc>
        <w:tc>
          <w:tcPr>
            <w:tcW w:w="1823" w:type="dxa"/>
            <w:tcBorders>
              <w:top w:val="nil"/>
              <w:left w:val="single" w:sz="4" w:space="0" w:color="auto"/>
              <w:bottom w:val="nil"/>
              <w:right w:val="nil"/>
            </w:tcBorders>
            <w:shd w:val="clear" w:color="auto" w:fill="auto"/>
          </w:tcPr>
          <w:p w14:paraId="7109AA5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25,50</w:t>
            </w:r>
          </w:p>
        </w:tc>
        <w:tc>
          <w:tcPr>
            <w:tcW w:w="1823" w:type="dxa"/>
            <w:tcBorders>
              <w:top w:val="nil"/>
              <w:left w:val="nil"/>
              <w:bottom w:val="nil"/>
              <w:right w:val="nil"/>
            </w:tcBorders>
            <w:shd w:val="clear" w:color="auto" w:fill="auto"/>
          </w:tcPr>
          <w:p w14:paraId="1AD8B54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54,12</w:t>
            </w:r>
          </w:p>
        </w:tc>
        <w:tc>
          <w:tcPr>
            <w:tcW w:w="1972" w:type="dxa"/>
            <w:tcBorders>
              <w:top w:val="nil"/>
              <w:left w:val="nil"/>
              <w:bottom w:val="nil"/>
              <w:right w:val="nil"/>
            </w:tcBorders>
            <w:shd w:val="clear" w:color="auto" w:fill="auto"/>
          </w:tcPr>
          <w:p w14:paraId="06AE5CF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75,77</w:t>
            </w:r>
          </w:p>
        </w:tc>
        <w:tc>
          <w:tcPr>
            <w:tcW w:w="2081" w:type="dxa"/>
            <w:tcBorders>
              <w:top w:val="nil"/>
              <w:left w:val="nil"/>
              <w:bottom w:val="nil"/>
              <w:right w:val="nil"/>
            </w:tcBorders>
            <w:shd w:val="clear" w:color="auto" w:fill="auto"/>
          </w:tcPr>
          <w:p w14:paraId="6A30A40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50,00</w:t>
            </w:r>
          </w:p>
        </w:tc>
      </w:tr>
      <w:tr w:rsidR="004B08B0" w:rsidRPr="00137FF8" w14:paraId="1AF8F508" w14:textId="77777777" w:rsidTr="00E63396">
        <w:tc>
          <w:tcPr>
            <w:tcW w:w="1248" w:type="dxa"/>
            <w:tcBorders>
              <w:top w:val="nil"/>
              <w:left w:val="nil"/>
              <w:bottom w:val="nil"/>
              <w:right w:val="single" w:sz="4" w:space="0" w:color="auto"/>
            </w:tcBorders>
            <w:shd w:val="clear" w:color="auto" w:fill="auto"/>
          </w:tcPr>
          <w:p w14:paraId="4A2E6208" w14:textId="77777777" w:rsidR="004B08B0" w:rsidRPr="00137FF8" w:rsidRDefault="004B08B0" w:rsidP="00486BF6">
            <w:pPr>
              <w:jc w:val="both"/>
              <w:rPr>
                <w:rFonts w:ascii="Garamond" w:hAnsi="Garamond"/>
                <w:sz w:val="20"/>
                <w:szCs w:val="20"/>
              </w:rPr>
            </w:pPr>
            <w:r w:rsidRPr="00137FF8">
              <w:rPr>
                <w:rFonts w:ascii="Garamond" w:hAnsi="Garamond"/>
                <w:sz w:val="20"/>
                <w:szCs w:val="20"/>
              </w:rPr>
              <w:t>7/2010</w:t>
            </w:r>
          </w:p>
        </w:tc>
        <w:tc>
          <w:tcPr>
            <w:tcW w:w="1823" w:type="dxa"/>
            <w:tcBorders>
              <w:top w:val="nil"/>
              <w:left w:val="single" w:sz="4" w:space="0" w:color="auto"/>
              <w:bottom w:val="nil"/>
              <w:right w:val="nil"/>
            </w:tcBorders>
            <w:shd w:val="clear" w:color="auto" w:fill="auto"/>
          </w:tcPr>
          <w:p w14:paraId="7073AB8A" w14:textId="77777777" w:rsidR="004B08B0" w:rsidRPr="00137FF8" w:rsidRDefault="004B08B0" w:rsidP="00486BF6">
            <w:pPr>
              <w:jc w:val="center"/>
              <w:rPr>
                <w:rFonts w:ascii="Garamond" w:hAnsi="Garamond"/>
                <w:sz w:val="20"/>
                <w:szCs w:val="20"/>
              </w:rPr>
            </w:pPr>
            <w:r w:rsidRPr="00137FF8">
              <w:rPr>
                <w:rFonts w:ascii="Garamond" w:hAnsi="Garamond"/>
                <w:sz w:val="20"/>
                <w:szCs w:val="20"/>
              </w:rPr>
              <w:t>25,50</w:t>
            </w:r>
          </w:p>
        </w:tc>
        <w:tc>
          <w:tcPr>
            <w:tcW w:w="1823" w:type="dxa"/>
            <w:tcBorders>
              <w:top w:val="nil"/>
              <w:left w:val="nil"/>
              <w:bottom w:val="nil"/>
              <w:right w:val="nil"/>
            </w:tcBorders>
            <w:shd w:val="clear" w:color="auto" w:fill="auto"/>
          </w:tcPr>
          <w:p w14:paraId="2088B6C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54,12</w:t>
            </w:r>
          </w:p>
        </w:tc>
        <w:tc>
          <w:tcPr>
            <w:tcW w:w="1972" w:type="dxa"/>
            <w:tcBorders>
              <w:top w:val="nil"/>
              <w:left w:val="nil"/>
              <w:bottom w:val="nil"/>
              <w:right w:val="nil"/>
            </w:tcBorders>
            <w:shd w:val="clear" w:color="auto" w:fill="auto"/>
          </w:tcPr>
          <w:p w14:paraId="37D8F4FE" w14:textId="77777777" w:rsidR="004B08B0" w:rsidRPr="00137FF8" w:rsidRDefault="004B08B0" w:rsidP="00486BF6">
            <w:pPr>
              <w:jc w:val="center"/>
              <w:rPr>
                <w:rFonts w:ascii="Garamond" w:hAnsi="Garamond"/>
                <w:sz w:val="20"/>
                <w:szCs w:val="20"/>
              </w:rPr>
            </w:pPr>
            <w:r w:rsidRPr="00137FF8">
              <w:rPr>
                <w:rFonts w:ascii="Garamond" w:hAnsi="Garamond"/>
                <w:sz w:val="20"/>
                <w:szCs w:val="20"/>
              </w:rPr>
              <w:t>75,77</w:t>
            </w:r>
          </w:p>
        </w:tc>
        <w:tc>
          <w:tcPr>
            <w:tcW w:w="2081" w:type="dxa"/>
            <w:tcBorders>
              <w:top w:val="nil"/>
              <w:left w:val="nil"/>
              <w:bottom w:val="nil"/>
              <w:right w:val="nil"/>
            </w:tcBorders>
            <w:shd w:val="clear" w:color="auto" w:fill="auto"/>
          </w:tcPr>
          <w:p w14:paraId="193B820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51,00</w:t>
            </w:r>
          </w:p>
        </w:tc>
      </w:tr>
      <w:tr w:rsidR="008E450A" w:rsidRPr="00137FF8" w14:paraId="4B52082A" w14:textId="77777777" w:rsidTr="00766F0B">
        <w:tc>
          <w:tcPr>
            <w:tcW w:w="1248" w:type="dxa"/>
            <w:tcBorders>
              <w:top w:val="nil"/>
              <w:left w:val="nil"/>
              <w:bottom w:val="nil"/>
              <w:right w:val="single" w:sz="4" w:space="0" w:color="auto"/>
            </w:tcBorders>
            <w:shd w:val="clear" w:color="auto" w:fill="auto"/>
          </w:tcPr>
          <w:p w14:paraId="5BDCF23F" w14:textId="77777777" w:rsidR="008E450A" w:rsidRPr="00137FF8" w:rsidRDefault="008E450A" w:rsidP="00486BF6">
            <w:pPr>
              <w:jc w:val="both"/>
              <w:rPr>
                <w:rFonts w:ascii="Garamond" w:hAnsi="Garamond"/>
                <w:sz w:val="20"/>
                <w:szCs w:val="20"/>
              </w:rPr>
            </w:pPr>
            <w:r w:rsidRPr="00137FF8">
              <w:rPr>
                <w:rFonts w:ascii="Garamond" w:hAnsi="Garamond"/>
                <w:sz w:val="20"/>
                <w:szCs w:val="20"/>
              </w:rPr>
              <w:t>7/2011</w:t>
            </w:r>
          </w:p>
        </w:tc>
        <w:tc>
          <w:tcPr>
            <w:tcW w:w="1823" w:type="dxa"/>
            <w:tcBorders>
              <w:top w:val="nil"/>
              <w:left w:val="single" w:sz="4" w:space="0" w:color="auto"/>
              <w:bottom w:val="nil"/>
              <w:right w:val="nil"/>
            </w:tcBorders>
            <w:shd w:val="clear" w:color="auto" w:fill="auto"/>
          </w:tcPr>
          <w:p w14:paraId="46463985" w14:textId="77777777" w:rsidR="008E450A" w:rsidRPr="00137FF8" w:rsidRDefault="008E450A" w:rsidP="00486BF6">
            <w:pPr>
              <w:jc w:val="center"/>
              <w:rPr>
                <w:rFonts w:ascii="Garamond" w:hAnsi="Garamond"/>
                <w:sz w:val="20"/>
                <w:szCs w:val="20"/>
              </w:rPr>
            </w:pPr>
            <w:r w:rsidRPr="00137FF8">
              <w:rPr>
                <w:rFonts w:ascii="Garamond" w:hAnsi="Garamond"/>
                <w:sz w:val="20"/>
                <w:szCs w:val="20"/>
              </w:rPr>
              <w:t>26,53</w:t>
            </w:r>
          </w:p>
        </w:tc>
        <w:tc>
          <w:tcPr>
            <w:tcW w:w="1823" w:type="dxa"/>
            <w:tcBorders>
              <w:top w:val="nil"/>
              <w:left w:val="nil"/>
              <w:bottom w:val="nil"/>
              <w:right w:val="nil"/>
            </w:tcBorders>
            <w:shd w:val="clear" w:color="auto" w:fill="auto"/>
          </w:tcPr>
          <w:p w14:paraId="0F198CF8"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56,31</w:t>
            </w:r>
          </w:p>
        </w:tc>
        <w:tc>
          <w:tcPr>
            <w:tcW w:w="1972" w:type="dxa"/>
            <w:tcBorders>
              <w:top w:val="nil"/>
              <w:left w:val="nil"/>
              <w:bottom w:val="nil"/>
              <w:right w:val="nil"/>
            </w:tcBorders>
            <w:shd w:val="clear" w:color="auto" w:fill="auto"/>
          </w:tcPr>
          <w:p w14:paraId="6241BDEA" w14:textId="77777777" w:rsidR="008E450A" w:rsidRPr="00137FF8" w:rsidRDefault="008E450A" w:rsidP="00486BF6">
            <w:pPr>
              <w:jc w:val="center"/>
              <w:rPr>
                <w:rFonts w:ascii="Garamond" w:hAnsi="Garamond"/>
                <w:sz w:val="20"/>
                <w:szCs w:val="20"/>
              </w:rPr>
            </w:pPr>
            <w:r w:rsidRPr="00137FF8">
              <w:rPr>
                <w:rFonts w:ascii="Garamond" w:hAnsi="Garamond"/>
                <w:sz w:val="20"/>
                <w:szCs w:val="20"/>
              </w:rPr>
              <w:t>78,83</w:t>
            </w:r>
          </w:p>
        </w:tc>
        <w:tc>
          <w:tcPr>
            <w:tcW w:w="2081" w:type="dxa"/>
            <w:tcBorders>
              <w:top w:val="nil"/>
              <w:left w:val="nil"/>
              <w:bottom w:val="nil"/>
              <w:right w:val="nil"/>
            </w:tcBorders>
            <w:shd w:val="clear" w:color="auto" w:fill="auto"/>
          </w:tcPr>
          <w:p w14:paraId="0F1FA037" w14:textId="77777777" w:rsidR="008E450A" w:rsidRPr="00137FF8" w:rsidRDefault="008E450A" w:rsidP="00486BF6">
            <w:pPr>
              <w:jc w:val="center"/>
              <w:rPr>
                <w:rFonts w:ascii="Garamond" w:hAnsi="Garamond"/>
                <w:sz w:val="20"/>
                <w:szCs w:val="20"/>
              </w:rPr>
            </w:pPr>
            <w:r w:rsidRPr="00137FF8">
              <w:rPr>
                <w:rFonts w:ascii="Garamond" w:hAnsi="Garamond"/>
                <w:sz w:val="20"/>
                <w:szCs w:val="20"/>
              </w:rPr>
              <w:t>79,59</w:t>
            </w:r>
          </w:p>
        </w:tc>
      </w:tr>
      <w:tr w:rsidR="008E450A" w:rsidRPr="00137FF8" w14:paraId="64C1B984" w14:textId="77777777" w:rsidTr="00766F0B">
        <w:tc>
          <w:tcPr>
            <w:tcW w:w="1248" w:type="dxa"/>
            <w:tcBorders>
              <w:top w:val="nil"/>
              <w:left w:val="nil"/>
              <w:bottom w:val="single" w:sz="4" w:space="0" w:color="auto"/>
              <w:right w:val="nil"/>
            </w:tcBorders>
            <w:shd w:val="clear" w:color="auto" w:fill="auto"/>
          </w:tcPr>
          <w:p w14:paraId="25101737" w14:textId="77777777" w:rsidR="008E450A" w:rsidRPr="00137FF8" w:rsidRDefault="008E450A" w:rsidP="00486BF6">
            <w:pPr>
              <w:jc w:val="both"/>
              <w:rPr>
                <w:rFonts w:ascii="Garamond" w:hAnsi="Garamond"/>
                <w:sz w:val="20"/>
                <w:szCs w:val="20"/>
              </w:rPr>
            </w:pPr>
            <w:r w:rsidRPr="00137FF8">
              <w:rPr>
                <w:rFonts w:ascii="Garamond" w:hAnsi="Garamond"/>
                <w:sz w:val="20"/>
                <w:szCs w:val="20"/>
              </w:rPr>
              <w:t>7/2012</w:t>
            </w:r>
          </w:p>
        </w:tc>
        <w:tc>
          <w:tcPr>
            <w:tcW w:w="1823" w:type="dxa"/>
            <w:tcBorders>
              <w:top w:val="nil"/>
              <w:left w:val="nil"/>
              <w:bottom w:val="single" w:sz="4" w:space="0" w:color="auto"/>
              <w:right w:val="nil"/>
            </w:tcBorders>
            <w:shd w:val="clear" w:color="auto" w:fill="auto"/>
          </w:tcPr>
          <w:p w14:paraId="7557584B" w14:textId="77777777" w:rsidR="008E450A" w:rsidRPr="00137FF8" w:rsidRDefault="008E450A" w:rsidP="00486BF6">
            <w:pPr>
              <w:jc w:val="center"/>
              <w:rPr>
                <w:rFonts w:ascii="Garamond" w:hAnsi="Garamond"/>
                <w:sz w:val="20"/>
                <w:szCs w:val="20"/>
              </w:rPr>
            </w:pPr>
            <w:r w:rsidRPr="00137FF8">
              <w:rPr>
                <w:rFonts w:ascii="Garamond" w:hAnsi="Garamond"/>
                <w:sz w:val="20"/>
                <w:szCs w:val="20"/>
              </w:rPr>
              <w:t>27,06</w:t>
            </w:r>
          </w:p>
        </w:tc>
        <w:tc>
          <w:tcPr>
            <w:tcW w:w="1823" w:type="dxa"/>
            <w:tcBorders>
              <w:top w:val="nil"/>
              <w:left w:val="nil"/>
              <w:bottom w:val="single" w:sz="4" w:space="0" w:color="auto"/>
              <w:right w:val="nil"/>
            </w:tcBorders>
            <w:shd w:val="clear" w:color="auto" w:fill="auto"/>
          </w:tcPr>
          <w:p w14:paraId="32E321BE"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57,44</w:t>
            </w:r>
          </w:p>
        </w:tc>
        <w:tc>
          <w:tcPr>
            <w:tcW w:w="1972" w:type="dxa"/>
            <w:tcBorders>
              <w:top w:val="nil"/>
              <w:left w:val="nil"/>
              <w:bottom w:val="single" w:sz="4" w:space="0" w:color="auto"/>
              <w:right w:val="nil"/>
            </w:tcBorders>
            <w:shd w:val="clear" w:color="auto" w:fill="auto"/>
          </w:tcPr>
          <w:p w14:paraId="4E925076" w14:textId="77777777" w:rsidR="008E450A" w:rsidRPr="00137FF8" w:rsidRDefault="008E450A" w:rsidP="00486BF6">
            <w:pPr>
              <w:jc w:val="center"/>
              <w:rPr>
                <w:rFonts w:ascii="Garamond" w:hAnsi="Garamond"/>
                <w:sz w:val="20"/>
                <w:szCs w:val="20"/>
              </w:rPr>
            </w:pPr>
            <w:r w:rsidRPr="00137FF8">
              <w:rPr>
                <w:rFonts w:ascii="Garamond" w:hAnsi="Garamond"/>
                <w:sz w:val="20"/>
                <w:szCs w:val="20"/>
              </w:rPr>
              <w:t>80,41</w:t>
            </w:r>
          </w:p>
        </w:tc>
        <w:tc>
          <w:tcPr>
            <w:tcW w:w="2081" w:type="dxa"/>
            <w:tcBorders>
              <w:top w:val="nil"/>
              <w:left w:val="nil"/>
              <w:bottom w:val="single" w:sz="4" w:space="0" w:color="auto"/>
              <w:right w:val="nil"/>
            </w:tcBorders>
            <w:shd w:val="clear" w:color="auto" w:fill="auto"/>
          </w:tcPr>
          <w:p w14:paraId="5E25A1EC" w14:textId="77777777" w:rsidR="008E450A" w:rsidRPr="00137FF8" w:rsidRDefault="008E450A" w:rsidP="00486BF6">
            <w:pPr>
              <w:jc w:val="center"/>
              <w:rPr>
                <w:rFonts w:ascii="Garamond" w:hAnsi="Garamond"/>
                <w:sz w:val="20"/>
                <w:szCs w:val="20"/>
              </w:rPr>
            </w:pPr>
            <w:r w:rsidRPr="00137FF8">
              <w:rPr>
                <w:rFonts w:ascii="Garamond" w:hAnsi="Garamond"/>
                <w:sz w:val="20"/>
                <w:szCs w:val="20"/>
              </w:rPr>
              <w:t>108,25</w:t>
            </w:r>
          </w:p>
        </w:tc>
      </w:tr>
    </w:tbl>
    <w:p w14:paraId="76F6F489"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7B102813" w14:textId="77777777" w:rsidR="004B08B0" w:rsidRPr="00137FF8" w:rsidRDefault="004B08B0" w:rsidP="004B08B0">
      <w:pPr>
        <w:rPr>
          <w:rFonts w:ascii="Garamond" w:hAnsi="Garamond"/>
        </w:rPr>
      </w:pPr>
    </w:p>
    <w:p w14:paraId="35DE47EE" w14:textId="77777777" w:rsidR="00A91E34" w:rsidRPr="00137FF8" w:rsidRDefault="00A91E34" w:rsidP="00A91E34">
      <w:pPr>
        <w:jc w:val="both"/>
        <w:rPr>
          <w:rFonts w:ascii="Garamond" w:hAnsi="Garamond"/>
          <w:lang w:val="nl-BE"/>
        </w:rPr>
      </w:pPr>
      <w:r w:rsidRPr="00137FF8">
        <w:rPr>
          <w:rFonts w:ascii="Garamond" w:hAnsi="Garamond"/>
          <w:lang w:val="nl-BE"/>
        </w:rPr>
        <w:t xml:space="preserve">Vanaf 2013 is de schoolpremie hervormd en ontvangen de kinderen die recht geven op een sociale toeslag, de eenoudertoeslag, verhoogde </w:t>
      </w:r>
      <w:proofErr w:type="spellStart"/>
      <w:r w:rsidRPr="00137FF8">
        <w:rPr>
          <w:rFonts w:ascii="Garamond" w:hAnsi="Garamond"/>
          <w:lang w:val="nl-BE"/>
        </w:rPr>
        <w:t>wezenbijslag</w:t>
      </w:r>
      <w:proofErr w:type="spellEnd"/>
      <w:r w:rsidRPr="00137FF8">
        <w:rPr>
          <w:rFonts w:ascii="Garamond" w:hAnsi="Garamond"/>
          <w:lang w:val="nl-BE"/>
        </w:rPr>
        <w:t xml:space="preserve"> of de toeslag voor kinderen met een aandoening het verhoogd bedrag. De bepaling van de schoolpremie gebeurt echter op dezelfde wijze.</w:t>
      </w:r>
    </w:p>
    <w:p w14:paraId="2B7A4603" w14:textId="77777777" w:rsidR="00A91E34" w:rsidRPr="00137FF8" w:rsidRDefault="00A91E34" w:rsidP="00A91E34">
      <w:pPr>
        <w:jc w:val="both"/>
        <w:rPr>
          <w:rFonts w:ascii="Garamond" w:hAnsi="Garamond"/>
          <w:lang w:val="nl-BE"/>
        </w:rPr>
      </w:pPr>
    </w:p>
    <w:p w14:paraId="0CDC9EAF" w14:textId="77777777" w:rsidR="00A91E34" w:rsidRPr="00137FF8" w:rsidRDefault="00A91E34" w:rsidP="00A91E34">
      <w:pPr>
        <w:jc w:val="both"/>
        <w:rPr>
          <w:rFonts w:ascii="Garamond" w:hAnsi="Garamond"/>
          <w:lang w:val="nl-BE"/>
        </w:rPr>
      </w:pPr>
      <w:r w:rsidRPr="00137FF8">
        <w:rPr>
          <w:rFonts w:ascii="Garamond" w:hAnsi="Garamond"/>
          <w:lang w:val="nl-BE"/>
        </w:rPr>
        <w:t>Voor de records die voldoen aan onderstaande voorwaarden, worden de bedragen uit</w:t>
      </w:r>
      <w:r w:rsidR="0025446F" w:rsidRPr="00137FF8">
        <w:rPr>
          <w:rFonts w:ascii="Garamond" w:hAnsi="Garamond"/>
          <w:lang w:val="nl-BE"/>
        </w:rPr>
        <w:t xml:space="preserve"> </w:t>
      </w:r>
      <w:r w:rsidR="0025446F" w:rsidRPr="00137FF8">
        <w:rPr>
          <w:rFonts w:ascii="Garamond" w:hAnsi="Garamond"/>
          <w:lang w:val="nl-BE"/>
        </w:rPr>
        <w:fldChar w:fldCharType="begin"/>
      </w:r>
      <w:r w:rsidR="0025446F" w:rsidRPr="00137FF8">
        <w:rPr>
          <w:rFonts w:ascii="Garamond" w:hAnsi="Garamond"/>
          <w:lang w:val="nl-BE"/>
        </w:rPr>
        <w:instrText xml:space="preserve"> REF _Ref384732886 \h  \* MERGEFORMAT </w:instrText>
      </w:r>
      <w:r w:rsidR="0025446F" w:rsidRPr="00137FF8">
        <w:rPr>
          <w:rFonts w:ascii="Garamond" w:hAnsi="Garamond"/>
          <w:lang w:val="nl-BE"/>
        </w:rPr>
      </w:r>
      <w:r w:rsidR="0025446F" w:rsidRPr="00137FF8">
        <w:rPr>
          <w:rFonts w:ascii="Garamond" w:hAnsi="Garamond"/>
          <w:lang w:val="nl-BE"/>
        </w:rPr>
        <w:fldChar w:fldCharType="separate"/>
      </w:r>
      <w:r w:rsidR="0025446F" w:rsidRPr="00137FF8">
        <w:rPr>
          <w:rFonts w:ascii="Garamond" w:hAnsi="Garamond"/>
        </w:rPr>
        <w:t xml:space="preserve">Tabel </w:t>
      </w:r>
      <w:r w:rsidR="0025446F" w:rsidRPr="00137FF8">
        <w:rPr>
          <w:rFonts w:ascii="Garamond" w:hAnsi="Garamond"/>
          <w:noProof/>
        </w:rPr>
        <w:t>41</w:t>
      </w:r>
      <w:r w:rsidR="0025446F" w:rsidRPr="00137FF8">
        <w:rPr>
          <w:rFonts w:ascii="Garamond" w:hAnsi="Garamond"/>
          <w:lang w:val="nl-BE"/>
        </w:rPr>
        <w:fldChar w:fldCharType="end"/>
      </w:r>
      <w:r w:rsidR="0025446F" w:rsidRPr="00137FF8">
        <w:rPr>
          <w:rFonts w:ascii="Garamond" w:hAnsi="Garamond"/>
          <w:lang w:val="nl-BE"/>
        </w:rPr>
        <w:t xml:space="preserve"> </w:t>
      </w:r>
      <w:r w:rsidRPr="00137FF8">
        <w:rPr>
          <w:rFonts w:ascii="Garamond" w:hAnsi="Garamond"/>
          <w:lang w:val="nl-BE"/>
        </w:rPr>
        <w:t>gehanteerd.</w:t>
      </w:r>
    </w:p>
    <w:p w14:paraId="06C05EE4"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ao_rechthebbende_ink</w:t>
      </w:r>
      <w:proofErr w:type="spellEnd"/>
      <w:r w:rsidRPr="00137FF8">
        <w:rPr>
          <w:rFonts w:ascii="Garamond" w:hAnsi="Garamond"/>
          <w:smallCaps/>
        </w:rPr>
        <w:t xml:space="preserve"> = 1 </w:t>
      </w:r>
      <w:r w:rsidRPr="00137FF8">
        <w:rPr>
          <w:rFonts w:ascii="Garamond" w:hAnsi="Garamond"/>
        </w:rPr>
        <w:t>of</w:t>
      </w:r>
      <w:r w:rsidRPr="00137FF8">
        <w:rPr>
          <w:rFonts w:ascii="Garamond" w:hAnsi="Garamond"/>
          <w:smallCaps/>
          <w:lang w:val="nl-BE"/>
        </w:rPr>
        <w:t xml:space="preserve"> </w:t>
      </w:r>
    </w:p>
    <w:p w14:paraId="1D0516F7"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werklozen_rechthebbende_ink</w:t>
      </w:r>
      <w:proofErr w:type="spellEnd"/>
      <w:r w:rsidRPr="00137FF8">
        <w:rPr>
          <w:rFonts w:ascii="Garamond" w:hAnsi="Garamond"/>
          <w:smallCaps/>
        </w:rPr>
        <w:t xml:space="preserve"> = 1 </w:t>
      </w:r>
      <w:r w:rsidRPr="00137FF8">
        <w:rPr>
          <w:rFonts w:ascii="Garamond" w:hAnsi="Garamond"/>
        </w:rPr>
        <w:t>of</w:t>
      </w:r>
    </w:p>
    <w:p w14:paraId="674EB5CE"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lang w:val="nl-BE"/>
        </w:rPr>
        <w:t>penstr_rechthebbende_ink</w:t>
      </w:r>
      <w:proofErr w:type="spellEnd"/>
      <w:r w:rsidRPr="00137FF8">
        <w:rPr>
          <w:rFonts w:ascii="Garamond" w:hAnsi="Garamond"/>
          <w:smallCaps/>
        </w:rPr>
        <w:t xml:space="preserve"> = 1</w:t>
      </w:r>
    </w:p>
    <w:p w14:paraId="51A182E4" w14:textId="77777777" w:rsidR="00A91E34" w:rsidRPr="00137FF8" w:rsidRDefault="00A91E34" w:rsidP="00A91E34">
      <w:pPr>
        <w:numPr>
          <w:ilvl w:val="0"/>
          <w:numId w:val="50"/>
        </w:numPr>
        <w:jc w:val="both"/>
        <w:rPr>
          <w:rFonts w:ascii="Garamond" w:hAnsi="Garamond"/>
          <w:lang w:val="nl-BE"/>
        </w:rPr>
      </w:pPr>
      <w:r w:rsidRPr="00137FF8">
        <w:rPr>
          <w:rFonts w:ascii="Garamond" w:hAnsi="Garamond"/>
          <w:smallCaps/>
        </w:rPr>
        <w:t>wees = 1</w:t>
      </w:r>
    </w:p>
    <w:p w14:paraId="3C27439D"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rPr>
        <w:t>punten_zelfredzaamheid</w:t>
      </w:r>
      <w:proofErr w:type="spellEnd"/>
      <w:r w:rsidRPr="00137FF8">
        <w:rPr>
          <w:rFonts w:ascii="Garamond" w:hAnsi="Garamond"/>
          <w:smallCaps/>
        </w:rPr>
        <w:t xml:space="preserve"> &gt; 0</w:t>
      </w:r>
    </w:p>
    <w:p w14:paraId="4959AF42" w14:textId="77777777" w:rsidR="00A91E34" w:rsidRPr="00137FF8" w:rsidRDefault="00A91E34" w:rsidP="00A91E34">
      <w:pPr>
        <w:numPr>
          <w:ilvl w:val="0"/>
          <w:numId w:val="50"/>
        </w:numPr>
        <w:jc w:val="both"/>
        <w:rPr>
          <w:rFonts w:ascii="Garamond" w:hAnsi="Garamond"/>
          <w:lang w:val="nl-BE"/>
        </w:rPr>
      </w:pPr>
      <w:proofErr w:type="spellStart"/>
      <w:r w:rsidRPr="00137FF8">
        <w:rPr>
          <w:rFonts w:ascii="Garamond" w:hAnsi="Garamond"/>
          <w:smallCaps/>
        </w:rPr>
        <w:t>punten_pijlers</w:t>
      </w:r>
      <w:proofErr w:type="spellEnd"/>
      <w:r w:rsidRPr="00137FF8">
        <w:rPr>
          <w:rFonts w:ascii="Garamond" w:hAnsi="Garamond"/>
          <w:smallCaps/>
        </w:rPr>
        <w:t xml:space="preserve"> &gt; 0</w:t>
      </w:r>
    </w:p>
    <w:p w14:paraId="10A54CEC" w14:textId="77777777" w:rsidR="00A91E34" w:rsidRPr="00137FF8" w:rsidRDefault="00A91E34" w:rsidP="00A91E34">
      <w:pPr>
        <w:jc w:val="both"/>
        <w:rPr>
          <w:rFonts w:ascii="Garamond" w:hAnsi="Garamond"/>
          <w:lang w:val="nl-BE"/>
        </w:rPr>
      </w:pPr>
    </w:p>
    <w:p w14:paraId="3084BA53" w14:textId="77777777" w:rsidR="00A91E34" w:rsidRPr="00137FF8" w:rsidRDefault="0025446F" w:rsidP="00766F0B">
      <w:pPr>
        <w:pStyle w:val="Caption"/>
        <w:jc w:val="both"/>
        <w:rPr>
          <w:rFonts w:ascii="Garamond" w:hAnsi="Garamond"/>
          <w:b w:val="0"/>
          <w:sz w:val="22"/>
          <w:szCs w:val="22"/>
        </w:rPr>
      </w:pPr>
      <w:bookmarkStart w:id="426" w:name="_Ref384732886"/>
      <w:r w:rsidRPr="00137FF8">
        <w:rPr>
          <w:rFonts w:ascii="Garamond" w:hAnsi="Garamond"/>
          <w:b w:val="0"/>
          <w:sz w:val="22"/>
          <w:szCs w:val="22"/>
        </w:rPr>
        <w:t xml:space="preserve">Tabel </w:t>
      </w:r>
      <w:r w:rsidRPr="00137FF8">
        <w:rPr>
          <w:rFonts w:ascii="Garamond" w:hAnsi="Garamond"/>
          <w:b w:val="0"/>
          <w:sz w:val="22"/>
          <w:szCs w:val="22"/>
        </w:rPr>
        <w:fldChar w:fldCharType="begin"/>
      </w:r>
      <w:r w:rsidRPr="00137FF8">
        <w:rPr>
          <w:rFonts w:ascii="Garamond" w:hAnsi="Garamond"/>
          <w:b w:val="0"/>
          <w:sz w:val="22"/>
          <w:szCs w:val="22"/>
        </w:rPr>
        <w:instrText xml:space="preserve"> SEQ Tabel \* ARABIC </w:instrText>
      </w:r>
      <w:r w:rsidRPr="00137FF8">
        <w:rPr>
          <w:rFonts w:ascii="Garamond" w:hAnsi="Garamond"/>
          <w:b w:val="0"/>
          <w:sz w:val="22"/>
          <w:szCs w:val="22"/>
        </w:rPr>
        <w:fldChar w:fldCharType="separate"/>
      </w:r>
      <w:r w:rsidRPr="00137FF8">
        <w:rPr>
          <w:rFonts w:ascii="Garamond" w:hAnsi="Garamond"/>
          <w:b w:val="0"/>
          <w:noProof/>
          <w:sz w:val="22"/>
          <w:szCs w:val="22"/>
        </w:rPr>
        <w:t>41</w:t>
      </w:r>
      <w:r w:rsidRPr="00137FF8">
        <w:rPr>
          <w:rFonts w:ascii="Garamond" w:hAnsi="Garamond"/>
          <w:b w:val="0"/>
          <w:sz w:val="22"/>
          <w:szCs w:val="22"/>
        </w:rPr>
        <w:fldChar w:fldCharType="end"/>
      </w:r>
      <w:bookmarkEnd w:id="426"/>
      <w:r w:rsidRPr="00137FF8">
        <w:rPr>
          <w:rFonts w:ascii="Garamond" w:hAnsi="Garamond"/>
          <w:b w:val="0"/>
          <w:sz w:val="22"/>
          <w:szCs w:val="22"/>
        </w:rPr>
        <w:t xml:space="preserve">: </w:t>
      </w:r>
      <w:r w:rsidR="00A91E34" w:rsidRPr="00137FF8">
        <w:rPr>
          <w:rFonts w:ascii="Garamond" w:hAnsi="Garamond"/>
          <w:b w:val="0"/>
          <w:sz w:val="22"/>
          <w:szCs w:val="22"/>
        </w:rPr>
        <w:t xml:space="preserve">overzicht bedragen jaarlijkse verhoogde leeftijdsbijslag volgens leeftijdscategorie (2013)– </w:t>
      </w:r>
      <w:r w:rsidR="00E703A2" w:rsidRPr="00137FF8">
        <w:rPr>
          <w:rFonts w:ascii="Garamond" w:hAnsi="Garamond"/>
          <w:b w:val="0"/>
          <w:sz w:val="22"/>
          <w:szCs w:val="22"/>
        </w:rPr>
        <w:t>zelfstandigen</w:t>
      </w:r>
      <w:r w:rsidR="00A91E34" w:rsidRPr="00137FF8">
        <w:rPr>
          <w:rFonts w:ascii="Garamond" w:hAnsi="Garamond"/>
          <w:b w:val="0"/>
          <w:sz w:val="22"/>
          <w:szCs w:val="22"/>
        </w:rPr>
        <w:t xml:space="preserve"> (euro)</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23"/>
        <w:gridCol w:w="1823"/>
        <w:gridCol w:w="1972"/>
        <w:gridCol w:w="2081"/>
      </w:tblGrid>
      <w:tr w:rsidR="00A91E34" w:rsidRPr="00137FF8" w14:paraId="7CC3A123" w14:textId="77777777" w:rsidTr="00966E0F">
        <w:tc>
          <w:tcPr>
            <w:tcW w:w="1248" w:type="dxa"/>
            <w:tcBorders>
              <w:left w:val="nil"/>
              <w:bottom w:val="nil"/>
            </w:tcBorders>
            <w:shd w:val="clear" w:color="auto" w:fill="auto"/>
          </w:tcPr>
          <w:p w14:paraId="6EECCBA8" w14:textId="77777777" w:rsidR="00A91E34" w:rsidRPr="00137FF8" w:rsidRDefault="00A91E34" w:rsidP="00966E0F">
            <w:pPr>
              <w:jc w:val="both"/>
              <w:rPr>
                <w:rFonts w:ascii="Garamond" w:hAnsi="Garamond"/>
                <w:sz w:val="20"/>
                <w:szCs w:val="20"/>
              </w:rPr>
            </w:pPr>
          </w:p>
        </w:tc>
        <w:tc>
          <w:tcPr>
            <w:tcW w:w="7699" w:type="dxa"/>
            <w:gridSpan w:val="4"/>
            <w:tcBorders>
              <w:bottom w:val="nil"/>
              <w:right w:val="nil"/>
            </w:tcBorders>
            <w:shd w:val="clear" w:color="auto" w:fill="auto"/>
          </w:tcPr>
          <w:p w14:paraId="0D4DCD24" w14:textId="77777777" w:rsidR="00A91E34" w:rsidRPr="00137FF8" w:rsidRDefault="00A91E34" w:rsidP="00966E0F">
            <w:pPr>
              <w:jc w:val="center"/>
              <w:rPr>
                <w:rFonts w:ascii="Garamond" w:hAnsi="Garamond"/>
                <w:sz w:val="20"/>
                <w:szCs w:val="20"/>
              </w:rPr>
            </w:pPr>
            <w:proofErr w:type="spellStart"/>
            <w:r w:rsidRPr="00137FF8">
              <w:rPr>
                <w:rFonts w:ascii="Garamond" w:hAnsi="Garamond"/>
                <w:smallCaps/>
                <w:sz w:val="20"/>
                <w:szCs w:val="20"/>
              </w:rPr>
              <w:t>bedrag_leeftijd_jaar</w:t>
            </w:r>
            <w:proofErr w:type="spellEnd"/>
          </w:p>
        </w:tc>
      </w:tr>
      <w:tr w:rsidR="00A91E34" w:rsidRPr="00137FF8" w14:paraId="195FBE2F" w14:textId="77777777" w:rsidTr="00966E0F">
        <w:tc>
          <w:tcPr>
            <w:tcW w:w="1248" w:type="dxa"/>
            <w:tcBorders>
              <w:top w:val="nil"/>
              <w:left w:val="nil"/>
              <w:bottom w:val="single" w:sz="4" w:space="0" w:color="auto"/>
            </w:tcBorders>
            <w:shd w:val="clear" w:color="auto" w:fill="auto"/>
          </w:tcPr>
          <w:p w14:paraId="7809AB5B" w14:textId="77777777" w:rsidR="00A91E34" w:rsidRPr="00137FF8" w:rsidRDefault="00A91E34" w:rsidP="00966E0F">
            <w:pPr>
              <w:jc w:val="both"/>
              <w:rPr>
                <w:rFonts w:ascii="Garamond" w:hAnsi="Garamond"/>
                <w:sz w:val="20"/>
                <w:szCs w:val="20"/>
                <w:lang w:val="en-GB"/>
              </w:rPr>
            </w:pPr>
          </w:p>
        </w:tc>
        <w:tc>
          <w:tcPr>
            <w:tcW w:w="1823" w:type="dxa"/>
            <w:tcBorders>
              <w:top w:val="nil"/>
              <w:bottom w:val="single" w:sz="4" w:space="0" w:color="auto"/>
              <w:right w:val="nil"/>
            </w:tcBorders>
            <w:shd w:val="clear" w:color="auto" w:fill="auto"/>
          </w:tcPr>
          <w:p w14:paraId="25FFB4C7"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0-5</w:t>
            </w:r>
          </w:p>
        </w:tc>
        <w:tc>
          <w:tcPr>
            <w:tcW w:w="1823" w:type="dxa"/>
            <w:tcBorders>
              <w:top w:val="nil"/>
              <w:left w:val="nil"/>
              <w:bottom w:val="single" w:sz="4" w:space="0" w:color="auto"/>
              <w:right w:val="nil"/>
            </w:tcBorders>
            <w:shd w:val="clear" w:color="auto" w:fill="auto"/>
          </w:tcPr>
          <w:p w14:paraId="5DC6ED5D"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6-11</w:t>
            </w:r>
          </w:p>
        </w:tc>
        <w:tc>
          <w:tcPr>
            <w:tcW w:w="1972" w:type="dxa"/>
            <w:tcBorders>
              <w:top w:val="nil"/>
              <w:left w:val="nil"/>
              <w:bottom w:val="single" w:sz="4" w:space="0" w:color="auto"/>
              <w:right w:val="nil"/>
            </w:tcBorders>
            <w:shd w:val="clear" w:color="auto" w:fill="auto"/>
          </w:tcPr>
          <w:p w14:paraId="338CF608"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12-17</w:t>
            </w:r>
          </w:p>
        </w:tc>
        <w:tc>
          <w:tcPr>
            <w:tcW w:w="2081" w:type="dxa"/>
            <w:tcBorders>
              <w:top w:val="nil"/>
              <w:left w:val="nil"/>
              <w:bottom w:val="single" w:sz="4" w:space="0" w:color="auto"/>
              <w:right w:val="nil"/>
            </w:tcBorders>
            <w:shd w:val="clear" w:color="auto" w:fill="auto"/>
          </w:tcPr>
          <w:p w14:paraId="41C7644D"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18-25</w:t>
            </w:r>
          </w:p>
        </w:tc>
      </w:tr>
      <w:tr w:rsidR="00A91E34" w:rsidRPr="00137FF8" w14:paraId="0878C8C4" w14:textId="77777777" w:rsidTr="00E41054">
        <w:tc>
          <w:tcPr>
            <w:tcW w:w="1248" w:type="dxa"/>
            <w:tcBorders>
              <w:top w:val="nil"/>
              <w:left w:val="nil"/>
              <w:bottom w:val="nil"/>
              <w:right w:val="single" w:sz="4" w:space="0" w:color="auto"/>
            </w:tcBorders>
            <w:shd w:val="clear" w:color="auto" w:fill="auto"/>
          </w:tcPr>
          <w:p w14:paraId="090FCD3F" w14:textId="77777777" w:rsidR="00A91E34" w:rsidRPr="00137FF8" w:rsidRDefault="00A91E34" w:rsidP="00966E0F">
            <w:pPr>
              <w:jc w:val="both"/>
              <w:rPr>
                <w:rFonts w:ascii="Garamond" w:hAnsi="Garamond"/>
                <w:sz w:val="20"/>
                <w:szCs w:val="20"/>
              </w:rPr>
            </w:pPr>
            <w:r w:rsidRPr="00137FF8">
              <w:rPr>
                <w:rFonts w:ascii="Garamond" w:hAnsi="Garamond"/>
                <w:sz w:val="20"/>
                <w:szCs w:val="20"/>
              </w:rPr>
              <w:t>7/2013</w:t>
            </w:r>
          </w:p>
        </w:tc>
        <w:tc>
          <w:tcPr>
            <w:tcW w:w="1823" w:type="dxa"/>
            <w:tcBorders>
              <w:top w:val="nil"/>
              <w:left w:val="single" w:sz="4" w:space="0" w:color="auto"/>
              <w:bottom w:val="nil"/>
              <w:right w:val="nil"/>
            </w:tcBorders>
            <w:shd w:val="clear" w:color="auto" w:fill="auto"/>
          </w:tcPr>
          <w:p w14:paraId="3E4197E5" w14:textId="77777777" w:rsidR="00A91E34" w:rsidRPr="00137FF8" w:rsidRDefault="00A91E34" w:rsidP="00966E0F">
            <w:pPr>
              <w:jc w:val="center"/>
              <w:rPr>
                <w:rFonts w:ascii="Garamond" w:hAnsi="Garamond"/>
                <w:sz w:val="20"/>
                <w:szCs w:val="20"/>
              </w:rPr>
            </w:pPr>
            <w:r w:rsidRPr="00137FF8">
              <w:rPr>
                <w:rFonts w:ascii="Garamond" w:hAnsi="Garamond"/>
                <w:sz w:val="20"/>
                <w:szCs w:val="20"/>
              </w:rPr>
              <w:t>27,60</w:t>
            </w:r>
          </w:p>
        </w:tc>
        <w:tc>
          <w:tcPr>
            <w:tcW w:w="1823" w:type="dxa"/>
            <w:tcBorders>
              <w:top w:val="nil"/>
              <w:left w:val="nil"/>
              <w:bottom w:val="nil"/>
              <w:right w:val="nil"/>
            </w:tcBorders>
            <w:shd w:val="clear" w:color="auto" w:fill="auto"/>
          </w:tcPr>
          <w:p w14:paraId="756CF3E5" w14:textId="77777777" w:rsidR="00A91E34" w:rsidRPr="00137FF8" w:rsidRDefault="00A91E34" w:rsidP="00966E0F">
            <w:pPr>
              <w:jc w:val="center"/>
              <w:rPr>
                <w:rFonts w:ascii="Garamond" w:hAnsi="Garamond"/>
                <w:sz w:val="20"/>
                <w:szCs w:val="20"/>
              </w:rPr>
            </w:pPr>
            <w:r w:rsidRPr="00137FF8">
              <w:rPr>
                <w:rFonts w:ascii="Garamond" w:hAnsi="Garamond"/>
                <w:sz w:val="20"/>
                <w:szCs w:val="20"/>
              </w:rPr>
              <w:t>58,59</w:t>
            </w:r>
          </w:p>
        </w:tc>
        <w:tc>
          <w:tcPr>
            <w:tcW w:w="1972" w:type="dxa"/>
            <w:tcBorders>
              <w:top w:val="nil"/>
              <w:left w:val="nil"/>
              <w:bottom w:val="nil"/>
              <w:right w:val="nil"/>
            </w:tcBorders>
            <w:shd w:val="clear" w:color="auto" w:fill="auto"/>
          </w:tcPr>
          <w:p w14:paraId="6FD591DF" w14:textId="77777777" w:rsidR="00A91E34" w:rsidRPr="00137FF8" w:rsidRDefault="00A91E34" w:rsidP="00966E0F">
            <w:pPr>
              <w:jc w:val="center"/>
              <w:rPr>
                <w:rFonts w:ascii="Garamond" w:hAnsi="Garamond"/>
                <w:sz w:val="20"/>
                <w:szCs w:val="20"/>
              </w:rPr>
            </w:pPr>
            <w:r w:rsidRPr="00137FF8">
              <w:rPr>
                <w:rFonts w:ascii="Garamond" w:hAnsi="Garamond"/>
                <w:sz w:val="20"/>
                <w:szCs w:val="20"/>
              </w:rPr>
              <w:t>82,02</w:t>
            </w:r>
          </w:p>
        </w:tc>
        <w:tc>
          <w:tcPr>
            <w:tcW w:w="2081" w:type="dxa"/>
            <w:tcBorders>
              <w:top w:val="nil"/>
              <w:left w:val="nil"/>
              <w:bottom w:val="nil"/>
              <w:right w:val="nil"/>
            </w:tcBorders>
            <w:shd w:val="clear" w:color="auto" w:fill="auto"/>
          </w:tcPr>
          <w:p w14:paraId="6F4A179D" w14:textId="77777777" w:rsidR="00A91E34" w:rsidRPr="00137FF8" w:rsidRDefault="00A91E34" w:rsidP="00966E0F">
            <w:pPr>
              <w:jc w:val="center"/>
              <w:rPr>
                <w:rFonts w:ascii="Garamond" w:hAnsi="Garamond"/>
                <w:sz w:val="20"/>
                <w:szCs w:val="20"/>
              </w:rPr>
            </w:pPr>
            <w:r w:rsidRPr="00137FF8">
              <w:rPr>
                <w:rFonts w:ascii="Garamond" w:hAnsi="Garamond"/>
                <w:sz w:val="20"/>
                <w:szCs w:val="20"/>
              </w:rPr>
              <w:t>110,42</w:t>
            </w:r>
          </w:p>
        </w:tc>
      </w:tr>
      <w:tr w:rsidR="00DC0A84" w:rsidRPr="00137FF8" w14:paraId="2DFABE99" w14:textId="77777777" w:rsidTr="00E41054">
        <w:tc>
          <w:tcPr>
            <w:tcW w:w="1248" w:type="dxa"/>
            <w:tcBorders>
              <w:top w:val="nil"/>
              <w:left w:val="nil"/>
              <w:bottom w:val="nil"/>
              <w:right w:val="single" w:sz="4" w:space="0" w:color="auto"/>
            </w:tcBorders>
            <w:shd w:val="clear" w:color="auto" w:fill="auto"/>
          </w:tcPr>
          <w:p w14:paraId="1CBABBE1" w14:textId="77777777" w:rsidR="00DC0A84" w:rsidRPr="00137FF8" w:rsidRDefault="00DC0A84" w:rsidP="00966E0F">
            <w:pPr>
              <w:jc w:val="both"/>
              <w:rPr>
                <w:rFonts w:ascii="Garamond" w:hAnsi="Garamond"/>
                <w:sz w:val="20"/>
                <w:szCs w:val="20"/>
              </w:rPr>
            </w:pPr>
            <w:r w:rsidRPr="00137FF8">
              <w:rPr>
                <w:rFonts w:ascii="Garamond" w:hAnsi="Garamond"/>
                <w:sz w:val="20"/>
                <w:szCs w:val="20"/>
              </w:rPr>
              <w:t>7/2014</w:t>
            </w:r>
          </w:p>
        </w:tc>
        <w:tc>
          <w:tcPr>
            <w:tcW w:w="1823" w:type="dxa"/>
            <w:tcBorders>
              <w:top w:val="nil"/>
              <w:left w:val="single" w:sz="4" w:space="0" w:color="auto"/>
              <w:bottom w:val="nil"/>
              <w:right w:val="nil"/>
            </w:tcBorders>
            <w:shd w:val="clear" w:color="auto" w:fill="auto"/>
          </w:tcPr>
          <w:p w14:paraId="42C674D0" w14:textId="77777777" w:rsidR="00DC0A84" w:rsidRPr="00137FF8" w:rsidRDefault="00DC0A84" w:rsidP="00966E0F">
            <w:pPr>
              <w:jc w:val="center"/>
              <w:rPr>
                <w:rFonts w:ascii="Garamond" w:hAnsi="Garamond"/>
                <w:sz w:val="20"/>
                <w:szCs w:val="20"/>
              </w:rPr>
            </w:pPr>
            <w:r w:rsidRPr="00137FF8">
              <w:rPr>
                <w:rFonts w:ascii="Garamond" w:hAnsi="Garamond"/>
                <w:sz w:val="20"/>
                <w:szCs w:val="20"/>
              </w:rPr>
              <w:t>27,60</w:t>
            </w:r>
          </w:p>
        </w:tc>
        <w:tc>
          <w:tcPr>
            <w:tcW w:w="1823" w:type="dxa"/>
            <w:tcBorders>
              <w:top w:val="nil"/>
              <w:left w:val="nil"/>
              <w:bottom w:val="nil"/>
              <w:right w:val="nil"/>
            </w:tcBorders>
            <w:shd w:val="clear" w:color="auto" w:fill="auto"/>
          </w:tcPr>
          <w:p w14:paraId="527C33BE" w14:textId="77777777" w:rsidR="00DC0A84" w:rsidRPr="00137FF8" w:rsidRDefault="00DC0A84" w:rsidP="00966E0F">
            <w:pPr>
              <w:jc w:val="center"/>
              <w:rPr>
                <w:rFonts w:ascii="Garamond" w:hAnsi="Garamond"/>
                <w:sz w:val="20"/>
                <w:szCs w:val="20"/>
              </w:rPr>
            </w:pPr>
            <w:r w:rsidRPr="00137FF8">
              <w:rPr>
                <w:rFonts w:ascii="Garamond" w:hAnsi="Garamond"/>
                <w:sz w:val="20"/>
                <w:szCs w:val="20"/>
              </w:rPr>
              <w:t>58,59</w:t>
            </w:r>
          </w:p>
        </w:tc>
        <w:tc>
          <w:tcPr>
            <w:tcW w:w="1972" w:type="dxa"/>
            <w:tcBorders>
              <w:top w:val="nil"/>
              <w:left w:val="nil"/>
              <w:bottom w:val="nil"/>
              <w:right w:val="nil"/>
            </w:tcBorders>
            <w:shd w:val="clear" w:color="auto" w:fill="auto"/>
          </w:tcPr>
          <w:p w14:paraId="01D9D43F" w14:textId="77777777" w:rsidR="00DC0A84" w:rsidRPr="00137FF8" w:rsidRDefault="00DC0A84" w:rsidP="00966E0F">
            <w:pPr>
              <w:jc w:val="center"/>
              <w:rPr>
                <w:rFonts w:ascii="Garamond" w:hAnsi="Garamond"/>
                <w:sz w:val="20"/>
                <w:szCs w:val="20"/>
              </w:rPr>
            </w:pPr>
            <w:r w:rsidRPr="00137FF8">
              <w:rPr>
                <w:rFonts w:ascii="Garamond" w:hAnsi="Garamond"/>
                <w:sz w:val="20"/>
                <w:szCs w:val="20"/>
              </w:rPr>
              <w:t>82,02</w:t>
            </w:r>
          </w:p>
        </w:tc>
        <w:tc>
          <w:tcPr>
            <w:tcW w:w="2081" w:type="dxa"/>
            <w:tcBorders>
              <w:top w:val="nil"/>
              <w:left w:val="nil"/>
              <w:bottom w:val="nil"/>
              <w:right w:val="nil"/>
            </w:tcBorders>
            <w:shd w:val="clear" w:color="auto" w:fill="auto"/>
          </w:tcPr>
          <w:p w14:paraId="1CB02EA9" w14:textId="77777777" w:rsidR="00DC0A84" w:rsidRPr="00137FF8" w:rsidRDefault="00DC0A84" w:rsidP="00966E0F">
            <w:pPr>
              <w:jc w:val="center"/>
              <w:rPr>
                <w:rFonts w:ascii="Garamond" w:hAnsi="Garamond"/>
                <w:sz w:val="20"/>
                <w:szCs w:val="20"/>
              </w:rPr>
            </w:pPr>
            <w:r w:rsidRPr="00137FF8">
              <w:rPr>
                <w:rFonts w:ascii="Garamond" w:hAnsi="Garamond"/>
                <w:sz w:val="20"/>
                <w:szCs w:val="20"/>
              </w:rPr>
              <w:t>110,42</w:t>
            </w:r>
          </w:p>
        </w:tc>
      </w:tr>
      <w:tr w:rsidR="00DC0A84" w:rsidRPr="00137FF8" w14:paraId="181F29DB" w14:textId="77777777" w:rsidTr="00966E0F">
        <w:tc>
          <w:tcPr>
            <w:tcW w:w="1248" w:type="dxa"/>
            <w:tcBorders>
              <w:top w:val="nil"/>
              <w:left w:val="nil"/>
              <w:right w:val="single" w:sz="4" w:space="0" w:color="auto"/>
            </w:tcBorders>
            <w:shd w:val="clear" w:color="auto" w:fill="auto"/>
          </w:tcPr>
          <w:p w14:paraId="076EBCB7" w14:textId="77777777" w:rsidR="00DC0A84" w:rsidRPr="00137FF8" w:rsidRDefault="00DC0A84" w:rsidP="00966E0F">
            <w:pPr>
              <w:jc w:val="both"/>
              <w:rPr>
                <w:rFonts w:ascii="Garamond" w:hAnsi="Garamond"/>
                <w:sz w:val="20"/>
                <w:szCs w:val="20"/>
              </w:rPr>
            </w:pPr>
            <w:r w:rsidRPr="00137FF8">
              <w:rPr>
                <w:rFonts w:ascii="Garamond" w:hAnsi="Garamond"/>
                <w:sz w:val="20"/>
                <w:szCs w:val="20"/>
              </w:rPr>
              <w:t>7/2015</w:t>
            </w:r>
          </w:p>
        </w:tc>
        <w:tc>
          <w:tcPr>
            <w:tcW w:w="1823" w:type="dxa"/>
            <w:tcBorders>
              <w:top w:val="nil"/>
              <w:left w:val="single" w:sz="4" w:space="0" w:color="auto"/>
              <w:right w:val="nil"/>
            </w:tcBorders>
            <w:shd w:val="clear" w:color="auto" w:fill="auto"/>
          </w:tcPr>
          <w:p w14:paraId="3E4A76BF" w14:textId="77777777" w:rsidR="00DC0A84" w:rsidRPr="00137FF8" w:rsidRDefault="00DC0A84" w:rsidP="00966E0F">
            <w:pPr>
              <w:jc w:val="center"/>
              <w:rPr>
                <w:rFonts w:ascii="Garamond" w:hAnsi="Garamond"/>
                <w:sz w:val="20"/>
                <w:szCs w:val="20"/>
              </w:rPr>
            </w:pPr>
            <w:r w:rsidRPr="00137FF8">
              <w:rPr>
                <w:rFonts w:ascii="Garamond" w:hAnsi="Garamond"/>
                <w:sz w:val="20"/>
                <w:szCs w:val="20"/>
              </w:rPr>
              <w:t>27,60</w:t>
            </w:r>
          </w:p>
        </w:tc>
        <w:tc>
          <w:tcPr>
            <w:tcW w:w="1823" w:type="dxa"/>
            <w:tcBorders>
              <w:top w:val="nil"/>
              <w:left w:val="nil"/>
              <w:right w:val="nil"/>
            </w:tcBorders>
            <w:shd w:val="clear" w:color="auto" w:fill="auto"/>
          </w:tcPr>
          <w:p w14:paraId="49BA550D" w14:textId="77777777" w:rsidR="00DC0A84" w:rsidRPr="00137FF8" w:rsidRDefault="00DC0A84" w:rsidP="00966E0F">
            <w:pPr>
              <w:jc w:val="center"/>
              <w:rPr>
                <w:rFonts w:ascii="Garamond" w:hAnsi="Garamond"/>
                <w:sz w:val="20"/>
                <w:szCs w:val="20"/>
              </w:rPr>
            </w:pPr>
            <w:r w:rsidRPr="00137FF8">
              <w:rPr>
                <w:rFonts w:ascii="Garamond" w:hAnsi="Garamond"/>
                <w:sz w:val="20"/>
                <w:szCs w:val="20"/>
              </w:rPr>
              <w:t>58,59</w:t>
            </w:r>
          </w:p>
        </w:tc>
        <w:tc>
          <w:tcPr>
            <w:tcW w:w="1972" w:type="dxa"/>
            <w:tcBorders>
              <w:top w:val="nil"/>
              <w:left w:val="nil"/>
              <w:right w:val="nil"/>
            </w:tcBorders>
            <w:shd w:val="clear" w:color="auto" w:fill="auto"/>
          </w:tcPr>
          <w:p w14:paraId="0C5DC17F" w14:textId="77777777" w:rsidR="00DC0A84" w:rsidRPr="00137FF8" w:rsidRDefault="00DC0A84" w:rsidP="00966E0F">
            <w:pPr>
              <w:jc w:val="center"/>
              <w:rPr>
                <w:rFonts w:ascii="Garamond" w:hAnsi="Garamond"/>
                <w:sz w:val="20"/>
                <w:szCs w:val="20"/>
              </w:rPr>
            </w:pPr>
            <w:r w:rsidRPr="00137FF8">
              <w:rPr>
                <w:rFonts w:ascii="Garamond" w:hAnsi="Garamond"/>
                <w:sz w:val="20"/>
                <w:szCs w:val="20"/>
              </w:rPr>
              <w:t>82,02</w:t>
            </w:r>
          </w:p>
        </w:tc>
        <w:tc>
          <w:tcPr>
            <w:tcW w:w="2081" w:type="dxa"/>
            <w:tcBorders>
              <w:top w:val="nil"/>
              <w:left w:val="nil"/>
              <w:right w:val="nil"/>
            </w:tcBorders>
            <w:shd w:val="clear" w:color="auto" w:fill="auto"/>
          </w:tcPr>
          <w:p w14:paraId="03D4DC96" w14:textId="77777777" w:rsidR="00DC0A84" w:rsidRPr="00137FF8" w:rsidRDefault="00DC0A84" w:rsidP="00966E0F">
            <w:pPr>
              <w:jc w:val="center"/>
              <w:rPr>
                <w:rFonts w:ascii="Garamond" w:hAnsi="Garamond"/>
                <w:sz w:val="20"/>
                <w:szCs w:val="20"/>
              </w:rPr>
            </w:pPr>
            <w:r w:rsidRPr="00137FF8">
              <w:rPr>
                <w:rFonts w:ascii="Garamond" w:hAnsi="Garamond"/>
                <w:sz w:val="20"/>
                <w:szCs w:val="20"/>
              </w:rPr>
              <w:t>110,42</w:t>
            </w:r>
          </w:p>
        </w:tc>
      </w:tr>
    </w:tbl>
    <w:p w14:paraId="7E957558"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46C3B96A" w14:textId="77777777" w:rsidR="00A91E34" w:rsidRPr="00137FF8" w:rsidRDefault="00A91E34" w:rsidP="00A91E34">
      <w:pPr>
        <w:jc w:val="both"/>
        <w:rPr>
          <w:rFonts w:ascii="Garamond" w:hAnsi="Garamond"/>
        </w:rPr>
      </w:pPr>
    </w:p>
    <w:p w14:paraId="5DACE881" w14:textId="77777777" w:rsidR="00A91E34" w:rsidRPr="00137FF8" w:rsidRDefault="00A91E34" w:rsidP="00A91E34">
      <w:pPr>
        <w:jc w:val="both"/>
        <w:rPr>
          <w:rFonts w:ascii="Garamond" w:hAnsi="Garamond"/>
          <w:lang w:val="nl-BE"/>
        </w:rPr>
      </w:pPr>
      <w:r w:rsidRPr="00137FF8">
        <w:rPr>
          <w:rFonts w:ascii="Garamond" w:hAnsi="Garamond"/>
          <w:lang w:val="nl-BE"/>
        </w:rPr>
        <w:t xml:space="preserve">Voor de overige records worden de bedragen uit </w:t>
      </w:r>
      <w:r w:rsidR="0025446F" w:rsidRPr="00137FF8">
        <w:rPr>
          <w:rFonts w:ascii="Garamond" w:hAnsi="Garamond"/>
          <w:lang w:val="nl-BE"/>
        </w:rPr>
        <w:fldChar w:fldCharType="begin"/>
      </w:r>
      <w:r w:rsidR="0025446F" w:rsidRPr="00137FF8">
        <w:rPr>
          <w:rFonts w:ascii="Garamond" w:hAnsi="Garamond"/>
          <w:lang w:val="nl-BE"/>
        </w:rPr>
        <w:instrText xml:space="preserve"> REF _Ref384732943 \h  \* MERGEFORMAT </w:instrText>
      </w:r>
      <w:r w:rsidR="0025446F" w:rsidRPr="00137FF8">
        <w:rPr>
          <w:rFonts w:ascii="Garamond" w:hAnsi="Garamond"/>
          <w:lang w:val="nl-BE"/>
        </w:rPr>
      </w:r>
      <w:r w:rsidR="0025446F" w:rsidRPr="00137FF8">
        <w:rPr>
          <w:rFonts w:ascii="Garamond" w:hAnsi="Garamond"/>
          <w:lang w:val="nl-BE"/>
        </w:rPr>
        <w:fldChar w:fldCharType="separate"/>
      </w:r>
      <w:r w:rsidR="0025446F" w:rsidRPr="00137FF8">
        <w:rPr>
          <w:rFonts w:ascii="Garamond" w:hAnsi="Garamond"/>
        </w:rPr>
        <w:t xml:space="preserve">Tabel </w:t>
      </w:r>
      <w:r w:rsidR="0025446F" w:rsidRPr="00137FF8">
        <w:rPr>
          <w:rFonts w:ascii="Garamond" w:hAnsi="Garamond"/>
          <w:noProof/>
        </w:rPr>
        <w:t>42</w:t>
      </w:r>
      <w:r w:rsidR="0025446F" w:rsidRPr="00137FF8">
        <w:rPr>
          <w:rFonts w:ascii="Garamond" w:hAnsi="Garamond"/>
          <w:lang w:val="nl-BE"/>
        </w:rPr>
        <w:fldChar w:fldCharType="end"/>
      </w:r>
      <w:r w:rsidR="0025446F" w:rsidRPr="00137FF8">
        <w:rPr>
          <w:rFonts w:ascii="Garamond" w:hAnsi="Garamond"/>
          <w:lang w:val="nl-BE"/>
        </w:rPr>
        <w:t xml:space="preserve"> </w:t>
      </w:r>
      <w:r w:rsidRPr="00137FF8">
        <w:rPr>
          <w:rFonts w:ascii="Garamond" w:hAnsi="Garamond"/>
          <w:lang w:val="nl-BE"/>
        </w:rPr>
        <w:t>gehanteerd.</w:t>
      </w:r>
    </w:p>
    <w:p w14:paraId="4D608444" w14:textId="77777777" w:rsidR="00A91E34" w:rsidRPr="00137FF8" w:rsidRDefault="00A91E34" w:rsidP="00A91E34">
      <w:pPr>
        <w:jc w:val="both"/>
        <w:rPr>
          <w:rFonts w:ascii="Garamond" w:hAnsi="Garamond"/>
          <w:lang w:val="nl-BE"/>
        </w:rPr>
      </w:pPr>
    </w:p>
    <w:p w14:paraId="0ABEF1A8" w14:textId="77777777" w:rsidR="00A91E34" w:rsidRPr="00137FF8" w:rsidRDefault="0025446F" w:rsidP="00BC3C1C">
      <w:pPr>
        <w:pStyle w:val="Caption"/>
        <w:jc w:val="both"/>
        <w:rPr>
          <w:rFonts w:ascii="Garamond" w:hAnsi="Garamond"/>
          <w:b w:val="0"/>
          <w:sz w:val="22"/>
          <w:szCs w:val="22"/>
          <w:lang w:val="nl-BE"/>
        </w:rPr>
      </w:pPr>
      <w:bookmarkStart w:id="427" w:name="_Ref384732943"/>
      <w:r w:rsidRPr="00137FF8">
        <w:rPr>
          <w:rFonts w:ascii="Garamond" w:hAnsi="Garamond"/>
          <w:b w:val="0"/>
          <w:sz w:val="22"/>
          <w:szCs w:val="22"/>
        </w:rPr>
        <w:t xml:space="preserve">Tabel </w:t>
      </w:r>
      <w:r w:rsidRPr="00137FF8">
        <w:rPr>
          <w:rFonts w:ascii="Garamond" w:hAnsi="Garamond"/>
          <w:b w:val="0"/>
          <w:sz w:val="22"/>
          <w:szCs w:val="22"/>
        </w:rPr>
        <w:fldChar w:fldCharType="begin"/>
      </w:r>
      <w:r w:rsidRPr="00137FF8">
        <w:rPr>
          <w:rFonts w:ascii="Garamond" w:hAnsi="Garamond"/>
          <w:b w:val="0"/>
          <w:sz w:val="22"/>
          <w:szCs w:val="22"/>
        </w:rPr>
        <w:instrText xml:space="preserve"> SEQ Tabel \* ARABIC </w:instrText>
      </w:r>
      <w:r w:rsidRPr="00137FF8">
        <w:rPr>
          <w:rFonts w:ascii="Garamond" w:hAnsi="Garamond"/>
          <w:b w:val="0"/>
          <w:sz w:val="22"/>
          <w:szCs w:val="22"/>
        </w:rPr>
        <w:fldChar w:fldCharType="separate"/>
      </w:r>
      <w:r w:rsidRPr="00137FF8">
        <w:rPr>
          <w:rFonts w:ascii="Garamond" w:hAnsi="Garamond"/>
          <w:b w:val="0"/>
          <w:noProof/>
          <w:sz w:val="22"/>
          <w:szCs w:val="22"/>
        </w:rPr>
        <w:t>42</w:t>
      </w:r>
      <w:r w:rsidRPr="00137FF8">
        <w:rPr>
          <w:rFonts w:ascii="Garamond" w:hAnsi="Garamond"/>
          <w:b w:val="0"/>
          <w:sz w:val="22"/>
          <w:szCs w:val="22"/>
        </w:rPr>
        <w:fldChar w:fldCharType="end"/>
      </w:r>
      <w:bookmarkEnd w:id="427"/>
      <w:r w:rsidRPr="00137FF8">
        <w:rPr>
          <w:rFonts w:ascii="Garamond" w:hAnsi="Garamond"/>
          <w:b w:val="0"/>
          <w:sz w:val="22"/>
          <w:szCs w:val="22"/>
        </w:rPr>
        <w:t xml:space="preserve">: </w:t>
      </w:r>
      <w:r w:rsidR="00A91E34" w:rsidRPr="00137FF8">
        <w:rPr>
          <w:rFonts w:ascii="Garamond" w:hAnsi="Garamond"/>
          <w:b w:val="0"/>
          <w:sz w:val="22"/>
          <w:szCs w:val="22"/>
        </w:rPr>
        <w:t xml:space="preserve">overzicht bedragen jaarlijkse gewone leeftijdsbijslag volgens leeftijdscategorie (2013)– </w:t>
      </w:r>
      <w:r w:rsidR="00E703A2" w:rsidRPr="00137FF8">
        <w:rPr>
          <w:rFonts w:ascii="Garamond" w:hAnsi="Garamond"/>
          <w:b w:val="0"/>
          <w:sz w:val="22"/>
          <w:szCs w:val="22"/>
        </w:rPr>
        <w:t xml:space="preserve">zelfstandigen </w:t>
      </w:r>
      <w:r w:rsidR="00A91E34" w:rsidRPr="00137FF8">
        <w:rPr>
          <w:rFonts w:ascii="Garamond" w:hAnsi="Garamond"/>
          <w:b w:val="0"/>
          <w:sz w:val="22"/>
          <w:szCs w:val="22"/>
        </w:rPr>
        <w:t>(euro)</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23"/>
        <w:gridCol w:w="1823"/>
        <w:gridCol w:w="1972"/>
        <w:gridCol w:w="2081"/>
      </w:tblGrid>
      <w:tr w:rsidR="00A91E34" w:rsidRPr="00137FF8" w14:paraId="5C0FE970" w14:textId="77777777" w:rsidTr="00966E0F">
        <w:tc>
          <w:tcPr>
            <w:tcW w:w="1248" w:type="dxa"/>
            <w:tcBorders>
              <w:left w:val="nil"/>
              <w:bottom w:val="nil"/>
            </w:tcBorders>
            <w:shd w:val="clear" w:color="auto" w:fill="auto"/>
          </w:tcPr>
          <w:p w14:paraId="5A498269" w14:textId="77777777" w:rsidR="00A91E34" w:rsidRPr="00137FF8" w:rsidRDefault="00A91E34" w:rsidP="00966E0F">
            <w:pPr>
              <w:jc w:val="both"/>
              <w:rPr>
                <w:rFonts w:ascii="Garamond" w:hAnsi="Garamond"/>
                <w:sz w:val="20"/>
                <w:szCs w:val="20"/>
              </w:rPr>
            </w:pPr>
          </w:p>
        </w:tc>
        <w:tc>
          <w:tcPr>
            <w:tcW w:w="7699" w:type="dxa"/>
            <w:gridSpan w:val="4"/>
            <w:tcBorders>
              <w:bottom w:val="nil"/>
              <w:right w:val="nil"/>
            </w:tcBorders>
            <w:shd w:val="clear" w:color="auto" w:fill="auto"/>
          </w:tcPr>
          <w:p w14:paraId="511CE1D1" w14:textId="77777777" w:rsidR="00A91E34" w:rsidRPr="00137FF8" w:rsidRDefault="00A91E34" w:rsidP="00966E0F">
            <w:pPr>
              <w:jc w:val="center"/>
              <w:rPr>
                <w:rFonts w:ascii="Garamond" w:hAnsi="Garamond"/>
                <w:sz w:val="20"/>
                <w:szCs w:val="20"/>
              </w:rPr>
            </w:pPr>
            <w:proofErr w:type="spellStart"/>
            <w:r w:rsidRPr="00137FF8">
              <w:rPr>
                <w:rFonts w:ascii="Garamond" w:hAnsi="Garamond"/>
                <w:smallCaps/>
                <w:sz w:val="20"/>
                <w:szCs w:val="20"/>
              </w:rPr>
              <w:t>bedrag_leeftijd_jaar</w:t>
            </w:r>
            <w:proofErr w:type="spellEnd"/>
          </w:p>
        </w:tc>
      </w:tr>
      <w:tr w:rsidR="00A91E34" w:rsidRPr="00137FF8" w14:paraId="080EC4C8" w14:textId="77777777" w:rsidTr="00966E0F">
        <w:tc>
          <w:tcPr>
            <w:tcW w:w="1248" w:type="dxa"/>
            <w:tcBorders>
              <w:top w:val="nil"/>
              <w:left w:val="nil"/>
              <w:bottom w:val="single" w:sz="4" w:space="0" w:color="auto"/>
            </w:tcBorders>
            <w:shd w:val="clear" w:color="auto" w:fill="auto"/>
          </w:tcPr>
          <w:p w14:paraId="697B57B5" w14:textId="77777777" w:rsidR="00A91E34" w:rsidRPr="00137FF8" w:rsidRDefault="00A91E34" w:rsidP="00966E0F">
            <w:pPr>
              <w:jc w:val="both"/>
              <w:rPr>
                <w:rFonts w:ascii="Garamond" w:hAnsi="Garamond"/>
                <w:sz w:val="20"/>
                <w:szCs w:val="20"/>
                <w:lang w:val="en-GB"/>
              </w:rPr>
            </w:pPr>
          </w:p>
        </w:tc>
        <w:tc>
          <w:tcPr>
            <w:tcW w:w="1823" w:type="dxa"/>
            <w:tcBorders>
              <w:top w:val="nil"/>
              <w:bottom w:val="single" w:sz="4" w:space="0" w:color="auto"/>
              <w:right w:val="nil"/>
            </w:tcBorders>
            <w:shd w:val="clear" w:color="auto" w:fill="auto"/>
          </w:tcPr>
          <w:p w14:paraId="3BE0BBC8"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0-5</w:t>
            </w:r>
          </w:p>
        </w:tc>
        <w:tc>
          <w:tcPr>
            <w:tcW w:w="1823" w:type="dxa"/>
            <w:tcBorders>
              <w:top w:val="nil"/>
              <w:left w:val="nil"/>
              <w:bottom w:val="single" w:sz="4" w:space="0" w:color="auto"/>
              <w:right w:val="nil"/>
            </w:tcBorders>
            <w:shd w:val="clear" w:color="auto" w:fill="auto"/>
          </w:tcPr>
          <w:p w14:paraId="3790B941"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6-11</w:t>
            </w:r>
          </w:p>
        </w:tc>
        <w:tc>
          <w:tcPr>
            <w:tcW w:w="1972" w:type="dxa"/>
            <w:tcBorders>
              <w:top w:val="nil"/>
              <w:left w:val="nil"/>
              <w:bottom w:val="single" w:sz="4" w:space="0" w:color="auto"/>
              <w:right w:val="nil"/>
            </w:tcBorders>
            <w:shd w:val="clear" w:color="auto" w:fill="auto"/>
          </w:tcPr>
          <w:p w14:paraId="461FC509"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12-17</w:t>
            </w:r>
          </w:p>
        </w:tc>
        <w:tc>
          <w:tcPr>
            <w:tcW w:w="2081" w:type="dxa"/>
            <w:tcBorders>
              <w:top w:val="nil"/>
              <w:left w:val="nil"/>
              <w:bottom w:val="single" w:sz="4" w:space="0" w:color="auto"/>
              <w:right w:val="nil"/>
            </w:tcBorders>
            <w:shd w:val="clear" w:color="auto" w:fill="auto"/>
          </w:tcPr>
          <w:p w14:paraId="4BD6BC9E" w14:textId="77777777" w:rsidR="00A91E34" w:rsidRPr="00137FF8" w:rsidRDefault="00A91E34" w:rsidP="00966E0F">
            <w:pPr>
              <w:jc w:val="center"/>
              <w:rPr>
                <w:rFonts w:ascii="Garamond" w:hAnsi="Garamond"/>
                <w:smallCaps/>
                <w:sz w:val="20"/>
                <w:szCs w:val="20"/>
              </w:rPr>
            </w:pPr>
            <w:proofErr w:type="spellStart"/>
            <w:r w:rsidRPr="00137FF8">
              <w:rPr>
                <w:rFonts w:ascii="Garamond" w:hAnsi="Garamond"/>
                <w:smallCaps/>
                <w:sz w:val="20"/>
                <w:szCs w:val="20"/>
              </w:rPr>
              <w:t>leeftijd_rg</w:t>
            </w:r>
            <w:proofErr w:type="spellEnd"/>
            <w:r w:rsidRPr="00137FF8">
              <w:rPr>
                <w:rFonts w:ascii="Garamond" w:hAnsi="Garamond"/>
                <w:smallCaps/>
                <w:sz w:val="20"/>
                <w:szCs w:val="20"/>
              </w:rPr>
              <w:t xml:space="preserve"> = 18-25</w:t>
            </w:r>
          </w:p>
        </w:tc>
      </w:tr>
      <w:tr w:rsidR="00A91E34" w:rsidRPr="00137FF8" w14:paraId="10F35B65" w14:textId="77777777" w:rsidTr="00E41054">
        <w:tc>
          <w:tcPr>
            <w:tcW w:w="1248" w:type="dxa"/>
            <w:tcBorders>
              <w:top w:val="nil"/>
              <w:left w:val="nil"/>
              <w:bottom w:val="nil"/>
              <w:right w:val="single" w:sz="4" w:space="0" w:color="auto"/>
            </w:tcBorders>
            <w:shd w:val="clear" w:color="auto" w:fill="auto"/>
          </w:tcPr>
          <w:p w14:paraId="399FD5CB" w14:textId="77777777" w:rsidR="00A91E34" w:rsidRPr="00137FF8" w:rsidRDefault="00A91E34" w:rsidP="00966E0F">
            <w:pPr>
              <w:jc w:val="both"/>
              <w:rPr>
                <w:rFonts w:ascii="Garamond" w:hAnsi="Garamond"/>
                <w:sz w:val="20"/>
                <w:szCs w:val="20"/>
              </w:rPr>
            </w:pPr>
            <w:r w:rsidRPr="00137FF8">
              <w:rPr>
                <w:rFonts w:ascii="Garamond" w:hAnsi="Garamond"/>
                <w:sz w:val="20"/>
                <w:szCs w:val="20"/>
              </w:rPr>
              <w:t>7/2013</w:t>
            </w:r>
          </w:p>
        </w:tc>
        <w:tc>
          <w:tcPr>
            <w:tcW w:w="1823" w:type="dxa"/>
            <w:tcBorders>
              <w:top w:val="nil"/>
              <w:left w:val="single" w:sz="4" w:space="0" w:color="auto"/>
              <w:bottom w:val="nil"/>
              <w:right w:val="nil"/>
            </w:tcBorders>
            <w:shd w:val="clear" w:color="auto" w:fill="auto"/>
          </w:tcPr>
          <w:p w14:paraId="43D99BDF" w14:textId="77777777" w:rsidR="00A91E34" w:rsidRPr="00137FF8" w:rsidRDefault="00A91E34" w:rsidP="00966E0F">
            <w:pPr>
              <w:jc w:val="center"/>
              <w:rPr>
                <w:rFonts w:ascii="Garamond" w:hAnsi="Garamond"/>
                <w:sz w:val="20"/>
                <w:szCs w:val="20"/>
              </w:rPr>
            </w:pPr>
            <w:r w:rsidRPr="00137FF8">
              <w:rPr>
                <w:rFonts w:ascii="Garamond" w:hAnsi="Garamond"/>
                <w:sz w:val="20"/>
                <w:szCs w:val="20"/>
              </w:rPr>
              <w:t>22,00</w:t>
            </w:r>
          </w:p>
        </w:tc>
        <w:tc>
          <w:tcPr>
            <w:tcW w:w="1823" w:type="dxa"/>
            <w:tcBorders>
              <w:top w:val="nil"/>
              <w:left w:val="nil"/>
              <w:bottom w:val="nil"/>
              <w:right w:val="nil"/>
            </w:tcBorders>
            <w:shd w:val="clear" w:color="auto" w:fill="auto"/>
          </w:tcPr>
          <w:p w14:paraId="0E3D8CA9" w14:textId="77777777" w:rsidR="00A91E34" w:rsidRPr="00137FF8" w:rsidRDefault="00A91E34" w:rsidP="00966E0F">
            <w:pPr>
              <w:jc w:val="center"/>
              <w:rPr>
                <w:rFonts w:ascii="Garamond" w:hAnsi="Garamond"/>
                <w:sz w:val="20"/>
                <w:szCs w:val="20"/>
              </w:rPr>
            </w:pPr>
            <w:r w:rsidRPr="00137FF8">
              <w:rPr>
                <w:rFonts w:ascii="Garamond" w:hAnsi="Garamond"/>
                <w:sz w:val="20"/>
                <w:szCs w:val="20"/>
              </w:rPr>
              <w:t>50,00</w:t>
            </w:r>
          </w:p>
        </w:tc>
        <w:tc>
          <w:tcPr>
            <w:tcW w:w="1972" w:type="dxa"/>
            <w:tcBorders>
              <w:top w:val="nil"/>
              <w:left w:val="nil"/>
              <w:bottom w:val="nil"/>
              <w:right w:val="nil"/>
            </w:tcBorders>
            <w:shd w:val="clear" w:color="auto" w:fill="auto"/>
          </w:tcPr>
          <w:p w14:paraId="6A49F048" w14:textId="77777777" w:rsidR="00A91E34" w:rsidRPr="00137FF8" w:rsidRDefault="00A91E34" w:rsidP="00966E0F">
            <w:pPr>
              <w:jc w:val="center"/>
              <w:rPr>
                <w:rFonts w:ascii="Garamond" w:hAnsi="Garamond"/>
                <w:sz w:val="20"/>
                <w:szCs w:val="20"/>
              </w:rPr>
            </w:pPr>
            <w:r w:rsidRPr="00137FF8">
              <w:rPr>
                <w:rFonts w:ascii="Garamond" w:hAnsi="Garamond"/>
                <w:sz w:val="20"/>
                <w:szCs w:val="20"/>
              </w:rPr>
              <w:t>70,00</w:t>
            </w:r>
          </w:p>
        </w:tc>
        <w:tc>
          <w:tcPr>
            <w:tcW w:w="2081" w:type="dxa"/>
            <w:tcBorders>
              <w:top w:val="nil"/>
              <w:left w:val="nil"/>
              <w:bottom w:val="nil"/>
              <w:right w:val="nil"/>
            </w:tcBorders>
            <w:shd w:val="clear" w:color="auto" w:fill="auto"/>
          </w:tcPr>
          <w:p w14:paraId="3193DF89" w14:textId="77777777" w:rsidR="00A91E34" w:rsidRPr="00137FF8" w:rsidRDefault="00A91E34" w:rsidP="00966E0F">
            <w:pPr>
              <w:jc w:val="center"/>
              <w:rPr>
                <w:rFonts w:ascii="Garamond" w:hAnsi="Garamond"/>
                <w:sz w:val="20"/>
                <w:szCs w:val="20"/>
              </w:rPr>
            </w:pPr>
            <w:r w:rsidRPr="00137FF8">
              <w:rPr>
                <w:rFonts w:ascii="Garamond" w:hAnsi="Garamond"/>
                <w:sz w:val="20"/>
                <w:szCs w:val="20"/>
              </w:rPr>
              <w:t>95,00</w:t>
            </w:r>
          </w:p>
        </w:tc>
      </w:tr>
      <w:tr w:rsidR="00DC0A84" w:rsidRPr="00137FF8" w14:paraId="75B3923D" w14:textId="77777777" w:rsidTr="00E41054">
        <w:tc>
          <w:tcPr>
            <w:tcW w:w="1248" w:type="dxa"/>
            <w:tcBorders>
              <w:top w:val="nil"/>
              <w:left w:val="nil"/>
              <w:bottom w:val="nil"/>
              <w:right w:val="single" w:sz="4" w:space="0" w:color="auto"/>
            </w:tcBorders>
            <w:shd w:val="clear" w:color="auto" w:fill="auto"/>
          </w:tcPr>
          <w:p w14:paraId="6305F640" w14:textId="77777777" w:rsidR="00DC0A84" w:rsidRPr="00137FF8" w:rsidRDefault="00DC0A84" w:rsidP="00966E0F">
            <w:pPr>
              <w:jc w:val="both"/>
              <w:rPr>
                <w:rFonts w:ascii="Garamond" w:hAnsi="Garamond"/>
                <w:sz w:val="20"/>
                <w:szCs w:val="20"/>
              </w:rPr>
            </w:pPr>
            <w:r w:rsidRPr="00137FF8">
              <w:rPr>
                <w:rFonts w:ascii="Garamond" w:hAnsi="Garamond"/>
                <w:sz w:val="20"/>
                <w:szCs w:val="20"/>
              </w:rPr>
              <w:t>7/2014</w:t>
            </w:r>
          </w:p>
        </w:tc>
        <w:tc>
          <w:tcPr>
            <w:tcW w:w="1823" w:type="dxa"/>
            <w:tcBorders>
              <w:top w:val="nil"/>
              <w:left w:val="single" w:sz="4" w:space="0" w:color="auto"/>
              <w:bottom w:val="nil"/>
              <w:right w:val="nil"/>
            </w:tcBorders>
            <w:shd w:val="clear" w:color="auto" w:fill="auto"/>
          </w:tcPr>
          <w:p w14:paraId="76C4D6CE" w14:textId="77777777" w:rsidR="00DC0A84" w:rsidRPr="00137FF8" w:rsidRDefault="00DC0A84" w:rsidP="00966E0F">
            <w:pPr>
              <w:jc w:val="center"/>
              <w:rPr>
                <w:rFonts w:ascii="Garamond" w:hAnsi="Garamond"/>
                <w:sz w:val="20"/>
                <w:szCs w:val="20"/>
              </w:rPr>
            </w:pPr>
            <w:r w:rsidRPr="00137FF8">
              <w:rPr>
                <w:rFonts w:ascii="Garamond" w:hAnsi="Garamond"/>
                <w:sz w:val="20"/>
                <w:szCs w:val="20"/>
              </w:rPr>
              <w:t>20,00</w:t>
            </w:r>
          </w:p>
        </w:tc>
        <w:tc>
          <w:tcPr>
            <w:tcW w:w="1823" w:type="dxa"/>
            <w:tcBorders>
              <w:top w:val="nil"/>
              <w:left w:val="nil"/>
              <w:bottom w:val="nil"/>
              <w:right w:val="nil"/>
            </w:tcBorders>
            <w:shd w:val="clear" w:color="auto" w:fill="auto"/>
          </w:tcPr>
          <w:p w14:paraId="787189B4" w14:textId="77777777" w:rsidR="00DC0A84" w:rsidRPr="00137FF8" w:rsidRDefault="00DC0A84" w:rsidP="00966E0F">
            <w:pPr>
              <w:jc w:val="center"/>
              <w:rPr>
                <w:rFonts w:ascii="Garamond" w:hAnsi="Garamond"/>
                <w:sz w:val="20"/>
                <w:szCs w:val="20"/>
              </w:rPr>
            </w:pPr>
            <w:r w:rsidRPr="00137FF8">
              <w:rPr>
                <w:rFonts w:ascii="Garamond" w:hAnsi="Garamond"/>
                <w:sz w:val="20"/>
                <w:szCs w:val="20"/>
              </w:rPr>
              <w:t>43,00</w:t>
            </w:r>
          </w:p>
        </w:tc>
        <w:tc>
          <w:tcPr>
            <w:tcW w:w="1972" w:type="dxa"/>
            <w:tcBorders>
              <w:top w:val="nil"/>
              <w:left w:val="nil"/>
              <w:bottom w:val="nil"/>
              <w:right w:val="nil"/>
            </w:tcBorders>
            <w:shd w:val="clear" w:color="auto" w:fill="auto"/>
          </w:tcPr>
          <w:p w14:paraId="36BCBBBF" w14:textId="77777777" w:rsidR="00DC0A84" w:rsidRPr="00137FF8" w:rsidRDefault="00DC0A84" w:rsidP="00966E0F">
            <w:pPr>
              <w:jc w:val="center"/>
              <w:rPr>
                <w:rFonts w:ascii="Garamond" w:hAnsi="Garamond"/>
                <w:sz w:val="20"/>
                <w:szCs w:val="20"/>
              </w:rPr>
            </w:pPr>
            <w:r w:rsidRPr="00137FF8">
              <w:rPr>
                <w:rFonts w:ascii="Garamond" w:hAnsi="Garamond"/>
                <w:sz w:val="20"/>
                <w:szCs w:val="20"/>
              </w:rPr>
              <w:t>60,00</w:t>
            </w:r>
          </w:p>
        </w:tc>
        <w:tc>
          <w:tcPr>
            <w:tcW w:w="2081" w:type="dxa"/>
            <w:tcBorders>
              <w:top w:val="nil"/>
              <w:left w:val="nil"/>
              <w:bottom w:val="nil"/>
              <w:right w:val="nil"/>
            </w:tcBorders>
            <w:shd w:val="clear" w:color="auto" w:fill="auto"/>
          </w:tcPr>
          <w:p w14:paraId="017B63E2" w14:textId="77777777" w:rsidR="00DC0A84" w:rsidRPr="00137FF8" w:rsidRDefault="00DC0A84" w:rsidP="00966E0F">
            <w:pPr>
              <w:jc w:val="center"/>
              <w:rPr>
                <w:rFonts w:ascii="Garamond" w:hAnsi="Garamond"/>
                <w:sz w:val="20"/>
                <w:szCs w:val="20"/>
              </w:rPr>
            </w:pPr>
            <w:r w:rsidRPr="00137FF8">
              <w:rPr>
                <w:rFonts w:ascii="Garamond" w:hAnsi="Garamond"/>
                <w:sz w:val="20"/>
                <w:szCs w:val="20"/>
              </w:rPr>
              <w:t>80,00</w:t>
            </w:r>
          </w:p>
        </w:tc>
      </w:tr>
      <w:tr w:rsidR="00DC0A84" w:rsidRPr="00137FF8" w14:paraId="770ED8D1" w14:textId="77777777" w:rsidTr="00966E0F">
        <w:tc>
          <w:tcPr>
            <w:tcW w:w="1248" w:type="dxa"/>
            <w:tcBorders>
              <w:top w:val="nil"/>
              <w:left w:val="nil"/>
              <w:right w:val="single" w:sz="4" w:space="0" w:color="auto"/>
            </w:tcBorders>
            <w:shd w:val="clear" w:color="auto" w:fill="auto"/>
          </w:tcPr>
          <w:p w14:paraId="04FE36C2" w14:textId="77777777" w:rsidR="00DC0A84" w:rsidRPr="00137FF8" w:rsidRDefault="00DC0A84" w:rsidP="00966E0F">
            <w:pPr>
              <w:jc w:val="both"/>
              <w:rPr>
                <w:rFonts w:ascii="Garamond" w:hAnsi="Garamond"/>
                <w:sz w:val="20"/>
                <w:szCs w:val="20"/>
              </w:rPr>
            </w:pPr>
            <w:r w:rsidRPr="00137FF8">
              <w:rPr>
                <w:rFonts w:ascii="Garamond" w:hAnsi="Garamond"/>
                <w:sz w:val="20"/>
                <w:szCs w:val="20"/>
              </w:rPr>
              <w:t>7/2015</w:t>
            </w:r>
          </w:p>
        </w:tc>
        <w:tc>
          <w:tcPr>
            <w:tcW w:w="1823" w:type="dxa"/>
            <w:tcBorders>
              <w:top w:val="nil"/>
              <w:left w:val="single" w:sz="4" w:space="0" w:color="auto"/>
              <w:right w:val="nil"/>
            </w:tcBorders>
            <w:shd w:val="clear" w:color="auto" w:fill="auto"/>
          </w:tcPr>
          <w:p w14:paraId="27877497" w14:textId="77777777" w:rsidR="00DC0A84" w:rsidRPr="00137FF8" w:rsidRDefault="00DC0A84" w:rsidP="00966E0F">
            <w:pPr>
              <w:jc w:val="center"/>
              <w:rPr>
                <w:rFonts w:ascii="Garamond" w:hAnsi="Garamond"/>
                <w:sz w:val="20"/>
                <w:szCs w:val="20"/>
              </w:rPr>
            </w:pPr>
            <w:r w:rsidRPr="00137FF8">
              <w:rPr>
                <w:rFonts w:ascii="Garamond" w:hAnsi="Garamond"/>
                <w:sz w:val="20"/>
                <w:szCs w:val="20"/>
              </w:rPr>
              <w:t>20,00</w:t>
            </w:r>
          </w:p>
        </w:tc>
        <w:tc>
          <w:tcPr>
            <w:tcW w:w="1823" w:type="dxa"/>
            <w:tcBorders>
              <w:top w:val="nil"/>
              <w:left w:val="nil"/>
              <w:right w:val="nil"/>
            </w:tcBorders>
            <w:shd w:val="clear" w:color="auto" w:fill="auto"/>
          </w:tcPr>
          <w:p w14:paraId="12907C9B" w14:textId="77777777" w:rsidR="00DC0A84" w:rsidRPr="00137FF8" w:rsidRDefault="00DC0A84" w:rsidP="00966E0F">
            <w:pPr>
              <w:jc w:val="center"/>
              <w:rPr>
                <w:rFonts w:ascii="Garamond" w:hAnsi="Garamond"/>
                <w:sz w:val="20"/>
                <w:szCs w:val="20"/>
              </w:rPr>
            </w:pPr>
            <w:r w:rsidRPr="00137FF8">
              <w:rPr>
                <w:rFonts w:ascii="Garamond" w:hAnsi="Garamond"/>
                <w:sz w:val="20"/>
                <w:szCs w:val="20"/>
              </w:rPr>
              <w:t>43,00</w:t>
            </w:r>
          </w:p>
        </w:tc>
        <w:tc>
          <w:tcPr>
            <w:tcW w:w="1972" w:type="dxa"/>
            <w:tcBorders>
              <w:top w:val="nil"/>
              <w:left w:val="nil"/>
              <w:right w:val="nil"/>
            </w:tcBorders>
            <w:shd w:val="clear" w:color="auto" w:fill="auto"/>
          </w:tcPr>
          <w:p w14:paraId="4C08FF2E" w14:textId="77777777" w:rsidR="00DC0A84" w:rsidRPr="00137FF8" w:rsidRDefault="00DC0A84" w:rsidP="00966E0F">
            <w:pPr>
              <w:jc w:val="center"/>
              <w:rPr>
                <w:rFonts w:ascii="Garamond" w:hAnsi="Garamond"/>
                <w:sz w:val="20"/>
                <w:szCs w:val="20"/>
              </w:rPr>
            </w:pPr>
            <w:r w:rsidRPr="00137FF8">
              <w:rPr>
                <w:rFonts w:ascii="Garamond" w:hAnsi="Garamond"/>
                <w:sz w:val="20"/>
                <w:szCs w:val="20"/>
              </w:rPr>
              <w:t>60,00</w:t>
            </w:r>
          </w:p>
        </w:tc>
        <w:tc>
          <w:tcPr>
            <w:tcW w:w="2081" w:type="dxa"/>
            <w:tcBorders>
              <w:top w:val="nil"/>
              <w:left w:val="nil"/>
              <w:right w:val="nil"/>
            </w:tcBorders>
            <w:shd w:val="clear" w:color="auto" w:fill="auto"/>
          </w:tcPr>
          <w:p w14:paraId="10325C62" w14:textId="77777777" w:rsidR="00DC0A84" w:rsidRPr="00137FF8" w:rsidRDefault="00DC0A84" w:rsidP="00966E0F">
            <w:pPr>
              <w:jc w:val="center"/>
              <w:rPr>
                <w:rFonts w:ascii="Garamond" w:hAnsi="Garamond"/>
                <w:sz w:val="20"/>
                <w:szCs w:val="20"/>
              </w:rPr>
            </w:pPr>
            <w:r w:rsidRPr="00137FF8">
              <w:rPr>
                <w:rFonts w:ascii="Garamond" w:hAnsi="Garamond"/>
                <w:sz w:val="20"/>
                <w:szCs w:val="20"/>
              </w:rPr>
              <w:t>80,00</w:t>
            </w:r>
          </w:p>
        </w:tc>
      </w:tr>
    </w:tbl>
    <w:p w14:paraId="0FA0B321"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2304AD5E" w14:textId="77777777" w:rsidR="00A91E34" w:rsidRPr="00137FF8" w:rsidRDefault="00A91E34" w:rsidP="004B08B0">
      <w:pPr>
        <w:rPr>
          <w:rFonts w:ascii="Garamond" w:hAnsi="Garamond"/>
        </w:rPr>
      </w:pPr>
    </w:p>
    <w:p w14:paraId="057BA15B" w14:textId="77777777" w:rsidR="00A91E34" w:rsidRPr="00137FF8" w:rsidRDefault="00A91E34" w:rsidP="004B08B0">
      <w:pPr>
        <w:rPr>
          <w:rFonts w:ascii="Garamond" w:hAnsi="Garamond"/>
        </w:rPr>
      </w:pPr>
    </w:p>
    <w:p w14:paraId="72E9C7FE" w14:textId="77777777" w:rsidR="004B08B0" w:rsidRPr="00137FF8" w:rsidRDefault="004B08B0" w:rsidP="004B08B0">
      <w:pPr>
        <w:jc w:val="both"/>
        <w:rPr>
          <w:rFonts w:ascii="Garamond" w:hAnsi="Garamond"/>
          <w:lang w:val="nl-BE"/>
        </w:rPr>
      </w:pPr>
      <w:r w:rsidRPr="00137FF8">
        <w:rPr>
          <w:rFonts w:ascii="Garamond" w:hAnsi="Garamond"/>
          <w:lang w:val="nl-BE"/>
        </w:rPr>
        <w:lastRenderedPageBreak/>
        <w:t xml:space="preserve">De </w:t>
      </w:r>
      <w:r w:rsidRPr="00137FF8">
        <w:rPr>
          <w:rFonts w:ascii="Garamond" w:hAnsi="Garamond"/>
          <w:u w:val="single"/>
          <w:lang w:val="nl-BE"/>
        </w:rPr>
        <w:t>vierde leeftijdsbijslag</w:t>
      </w:r>
      <w:r w:rsidRPr="00137FF8">
        <w:rPr>
          <w:rFonts w:ascii="Garamond" w:hAnsi="Garamond"/>
          <w:lang w:val="nl-BE"/>
        </w:rPr>
        <w:t xml:space="preserve"> is van toepassing voor gehandicapten die geboren zijn voor 1 juli 1966 (</w:t>
      </w:r>
      <w:proofErr w:type="spellStart"/>
      <w:r w:rsidRPr="00137FF8">
        <w:rPr>
          <w:rFonts w:ascii="Garamond" w:hAnsi="Garamond"/>
          <w:smallCaps/>
          <w:lang w:val="nl-BE"/>
        </w:rPr>
        <w:t>d_geboor</w:t>
      </w:r>
      <w:proofErr w:type="spellEnd"/>
      <w:r w:rsidRPr="00137FF8">
        <w:rPr>
          <w:rFonts w:ascii="Garamond" w:hAnsi="Garamond"/>
          <w:smallCaps/>
          <w:lang w:val="nl-BE"/>
        </w:rPr>
        <w:t xml:space="preserve"> &lt; 1jul1966)</w:t>
      </w:r>
      <w:r w:rsidRPr="00137FF8">
        <w:rPr>
          <w:rFonts w:ascii="Garamond" w:hAnsi="Garamond"/>
          <w:lang w:val="nl-BE"/>
        </w:rPr>
        <w:t xml:space="preserve"> en recht geven op de verlengde kinderbijslag (</w:t>
      </w:r>
      <w:proofErr w:type="spellStart"/>
      <w:r w:rsidRPr="00137FF8">
        <w:rPr>
          <w:rFonts w:ascii="Garamond" w:hAnsi="Garamond"/>
          <w:smallCaps/>
          <w:lang w:val="nl-BE"/>
        </w:rPr>
        <w:t>recht</w:t>
      </w:r>
      <w:r w:rsidR="00146912" w:rsidRPr="00137FF8">
        <w:rPr>
          <w:rFonts w:ascii="Garamond" w:hAnsi="Garamond"/>
          <w:lang w:val="nl-BE"/>
        </w:rPr>
        <w:t>_</w:t>
      </w:r>
      <w:r w:rsidRPr="00137FF8">
        <w:rPr>
          <w:rFonts w:ascii="Garamond" w:hAnsi="Garamond"/>
          <w:smallCaps/>
          <w:lang w:val="nl-BE"/>
        </w:rPr>
        <w:t>verlengde</w:t>
      </w:r>
      <w:proofErr w:type="spellEnd"/>
      <w:r w:rsidRPr="00137FF8">
        <w:rPr>
          <w:rFonts w:ascii="Garamond" w:hAnsi="Garamond"/>
          <w:smallCaps/>
          <w:lang w:val="nl-BE"/>
        </w:rPr>
        <w:t xml:space="preserve"> </w:t>
      </w:r>
      <w:r w:rsidR="00146912" w:rsidRPr="00137FF8">
        <w:rPr>
          <w:rFonts w:ascii="Garamond" w:hAnsi="Garamond"/>
          <w:smallCaps/>
          <w:lang w:val="nl-BE"/>
        </w:rPr>
        <w:t>_</w:t>
      </w:r>
      <w:proofErr w:type="spellStart"/>
      <w:r w:rsidR="00146912" w:rsidRPr="00137FF8">
        <w:rPr>
          <w:rFonts w:ascii="Garamond" w:hAnsi="Garamond"/>
          <w:smallCaps/>
          <w:lang w:val="nl-BE"/>
        </w:rPr>
        <w:t>kb</w:t>
      </w:r>
      <w:proofErr w:type="spellEnd"/>
      <w:r w:rsidR="00146912" w:rsidRPr="00137FF8">
        <w:rPr>
          <w:rFonts w:ascii="Garamond" w:hAnsi="Garamond"/>
          <w:smallCaps/>
          <w:lang w:val="nl-BE"/>
        </w:rPr>
        <w:t xml:space="preserve"> </w:t>
      </w:r>
      <w:r w:rsidRPr="00137FF8">
        <w:rPr>
          <w:rFonts w:ascii="Garamond" w:hAnsi="Garamond"/>
          <w:smallCaps/>
          <w:lang w:val="nl-BE"/>
        </w:rPr>
        <w:t>= 1)</w:t>
      </w:r>
      <w:r w:rsidRPr="00137FF8">
        <w:rPr>
          <w:rFonts w:ascii="Garamond" w:hAnsi="Garamond"/>
          <w:lang w:val="nl-BE"/>
        </w:rPr>
        <w:t xml:space="preserve">. </w:t>
      </w:r>
    </w:p>
    <w:p w14:paraId="0DAA545C" w14:textId="77777777" w:rsidR="004B08B0" w:rsidRPr="00137FF8" w:rsidRDefault="004B08B0" w:rsidP="004B08B0">
      <w:pPr>
        <w:jc w:val="both"/>
        <w:rPr>
          <w:rFonts w:ascii="Garamond" w:hAnsi="Garamond"/>
          <w:lang w:val="nl-BE"/>
        </w:rPr>
      </w:pPr>
      <w:r w:rsidRPr="00137FF8">
        <w:rPr>
          <w:rFonts w:ascii="Garamond" w:hAnsi="Garamond"/>
          <w:lang w:val="nl-BE"/>
        </w:rPr>
        <w:t xml:space="preserve">Voor deze records wordt een nieuwe variabele </w:t>
      </w:r>
      <w:proofErr w:type="spellStart"/>
      <w:r w:rsidRPr="00137FF8">
        <w:rPr>
          <w:rFonts w:ascii="Garamond" w:hAnsi="Garamond"/>
          <w:smallCaps/>
        </w:rPr>
        <w:t>leeftijd</w:t>
      </w:r>
      <w:r w:rsidR="00146912" w:rsidRPr="00137FF8">
        <w:rPr>
          <w:rFonts w:ascii="Garamond" w:hAnsi="Garamond"/>
          <w:smallCaps/>
        </w:rPr>
        <w:t>_</w:t>
      </w:r>
      <w:r w:rsidRPr="00137FF8">
        <w:rPr>
          <w:rFonts w:ascii="Garamond" w:hAnsi="Garamond"/>
          <w:smallCaps/>
        </w:rPr>
        <w:t>verlengde</w:t>
      </w:r>
      <w:proofErr w:type="spellEnd"/>
      <w:r w:rsidRPr="00137FF8">
        <w:rPr>
          <w:rFonts w:ascii="Garamond" w:hAnsi="Garamond"/>
          <w:smallCaps/>
        </w:rPr>
        <w:t xml:space="preserve"> </w:t>
      </w:r>
      <w:r w:rsidRPr="00137FF8">
        <w:rPr>
          <w:rFonts w:ascii="Garamond" w:hAnsi="Garamond"/>
          <w:lang w:val="nl-BE"/>
        </w:rPr>
        <w:t xml:space="preserve">bepaald op basis van </w:t>
      </w:r>
      <w:r w:rsidR="00CE2D02" w:rsidRPr="00137FF8">
        <w:rPr>
          <w:rFonts w:ascii="Garamond" w:hAnsi="Garamond"/>
          <w:lang w:val="nl-BE"/>
        </w:rPr>
        <w:fldChar w:fldCharType="begin"/>
      </w:r>
      <w:r w:rsidR="00CE2D02" w:rsidRPr="00137FF8">
        <w:rPr>
          <w:rFonts w:ascii="Garamond" w:hAnsi="Garamond"/>
          <w:lang w:val="nl-BE"/>
        </w:rPr>
        <w:instrText xml:space="preserve"> REF _Ref310599297 \h  \* MERGEFORMAT </w:instrText>
      </w:r>
      <w:r w:rsidR="00CE2D02" w:rsidRPr="00137FF8">
        <w:rPr>
          <w:rFonts w:ascii="Garamond" w:hAnsi="Garamond"/>
          <w:lang w:val="nl-BE"/>
        </w:rPr>
      </w:r>
      <w:r w:rsidR="00CE2D02" w:rsidRPr="00137FF8">
        <w:rPr>
          <w:rFonts w:ascii="Garamond" w:hAnsi="Garamond"/>
          <w:lang w:val="nl-BE"/>
        </w:rPr>
        <w:fldChar w:fldCharType="separate"/>
      </w:r>
      <w:r w:rsidR="00CE2D02" w:rsidRPr="00137FF8">
        <w:rPr>
          <w:rFonts w:ascii="Garamond" w:hAnsi="Garamond"/>
        </w:rPr>
        <w:t xml:space="preserve">Tabel </w:t>
      </w:r>
      <w:r w:rsidR="00CE2D02" w:rsidRPr="00137FF8">
        <w:rPr>
          <w:rFonts w:ascii="Garamond" w:hAnsi="Garamond"/>
          <w:noProof/>
        </w:rPr>
        <w:t>43</w:t>
      </w:r>
      <w:r w:rsidR="00CE2D02" w:rsidRPr="00137FF8">
        <w:rPr>
          <w:rFonts w:ascii="Garamond" w:hAnsi="Garamond"/>
          <w:lang w:val="nl-BE"/>
        </w:rPr>
        <w:fldChar w:fldCharType="end"/>
      </w:r>
      <w:r w:rsidR="00CE2D02" w:rsidRPr="00137FF8">
        <w:rPr>
          <w:rFonts w:ascii="Garamond" w:hAnsi="Garamond"/>
          <w:lang w:val="nl-BE"/>
        </w:rPr>
        <w:t xml:space="preserve"> </w:t>
      </w:r>
      <w:r w:rsidRPr="00137FF8">
        <w:rPr>
          <w:rFonts w:ascii="Garamond" w:hAnsi="Garamond"/>
          <w:lang w:val="nl-BE"/>
        </w:rPr>
        <w:t xml:space="preserve">en de volgende formule: </w:t>
      </w:r>
    </w:p>
    <w:p w14:paraId="5A731547" w14:textId="77777777" w:rsidR="004B08B0" w:rsidRPr="00137FF8" w:rsidRDefault="004B08B0" w:rsidP="004B08B0">
      <w:pPr>
        <w:jc w:val="both"/>
        <w:rPr>
          <w:rFonts w:ascii="Garamond" w:hAnsi="Garamond"/>
        </w:rPr>
      </w:pPr>
      <w:proofErr w:type="spellStart"/>
      <w:r w:rsidRPr="00137FF8">
        <w:rPr>
          <w:rFonts w:ascii="Garamond" w:hAnsi="Garamond"/>
          <w:smallCaps/>
        </w:rPr>
        <w:t>leeftijd</w:t>
      </w:r>
      <w:r w:rsidR="00146912" w:rsidRPr="00137FF8">
        <w:rPr>
          <w:rFonts w:ascii="Garamond" w:hAnsi="Garamond"/>
          <w:smallCaps/>
        </w:rPr>
        <w:t>_</w:t>
      </w:r>
      <w:r w:rsidRPr="00137FF8">
        <w:rPr>
          <w:rFonts w:ascii="Garamond" w:hAnsi="Garamond"/>
          <w:smallCaps/>
        </w:rPr>
        <w:t>verlengde</w:t>
      </w:r>
      <w:proofErr w:type="spellEnd"/>
      <w:r w:rsidRPr="00137FF8">
        <w:rPr>
          <w:rFonts w:ascii="Garamond" w:hAnsi="Garamond"/>
          <w:smallCaps/>
        </w:rPr>
        <w:t xml:space="preserve"> = </w:t>
      </w:r>
      <w:proofErr w:type="spellStart"/>
      <w:r w:rsidRPr="00137FF8">
        <w:rPr>
          <w:rFonts w:ascii="Garamond" w:hAnsi="Garamond"/>
          <w:smallCaps/>
          <w:lang w:val="nl-BE"/>
        </w:rPr>
        <w:t>aantal</w:t>
      </w:r>
      <w:r w:rsidR="00146912" w:rsidRPr="00137FF8">
        <w:rPr>
          <w:rFonts w:ascii="Garamond" w:hAnsi="Garamond"/>
          <w:smallCaps/>
          <w:lang w:val="nl-BE"/>
        </w:rPr>
        <w:t>_</w:t>
      </w:r>
      <w:r w:rsidRPr="00137FF8">
        <w:rPr>
          <w:rFonts w:ascii="Garamond" w:hAnsi="Garamond"/>
          <w:smallCaps/>
          <w:lang w:val="nl-BE"/>
        </w:rPr>
        <w:t>maanden</w:t>
      </w:r>
      <w:proofErr w:type="spellEnd"/>
      <w:r w:rsidRPr="00137FF8">
        <w:rPr>
          <w:rFonts w:ascii="Garamond" w:hAnsi="Garamond"/>
        </w:rPr>
        <w:t xml:space="preserve"> * </w:t>
      </w:r>
      <w:proofErr w:type="spellStart"/>
      <w:r w:rsidRPr="00137FF8">
        <w:rPr>
          <w:rFonts w:ascii="Garamond" w:hAnsi="Garamond"/>
          <w:smallCaps/>
        </w:rPr>
        <w:t>maandbedrag</w:t>
      </w:r>
      <w:r w:rsidR="00146912" w:rsidRPr="00137FF8">
        <w:rPr>
          <w:rFonts w:ascii="Garamond" w:hAnsi="Garamond"/>
          <w:smallCaps/>
        </w:rPr>
        <w:t>_</w:t>
      </w:r>
      <w:r w:rsidRPr="00137FF8">
        <w:rPr>
          <w:rFonts w:ascii="Garamond" w:hAnsi="Garamond"/>
          <w:smallCaps/>
        </w:rPr>
        <w:t>leeftijd</w:t>
      </w:r>
      <w:r w:rsidR="00146912" w:rsidRPr="00137FF8">
        <w:rPr>
          <w:rFonts w:ascii="Garamond" w:hAnsi="Garamond"/>
          <w:smallCaps/>
        </w:rPr>
        <w:t>_</w:t>
      </w:r>
      <w:r w:rsidRPr="00137FF8">
        <w:rPr>
          <w:rFonts w:ascii="Garamond" w:hAnsi="Garamond"/>
          <w:smallCaps/>
        </w:rPr>
        <w:t>verlengde</w:t>
      </w:r>
      <w:proofErr w:type="spellEnd"/>
    </w:p>
    <w:p w14:paraId="0C04260E" w14:textId="77777777" w:rsidR="004B08B0" w:rsidRPr="00137FF8" w:rsidRDefault="004B08B0" w:rsidP="00E41054">
      <w:pPr>
        <w:pStyle w:val="Caption"/>
        <w:keepNext/>
      </w:pPr>
      <w:r w:rsidRPr="00137FF8">
        <w:rPr>
          <w:rFonts w:ascii="Garamond" w:hAnsi="Garamond"/>
          <w:b w:val="0"/>
          <w:sz w:val="24"/>
          <w:szCs w:val="24"/>
          <w:lang w:val="nl-BE"/>
        </w:rPr>
        <w:t>Deze variabele wordt per record toegekend aan de bijslagtrekkende (</w:t>
      </w:r>
      <w:proofErr w:type="spellStart"/>
      <w:r w:rsidRPr="00137FF8">
        <w:rPr>
          <w:rFonts w:ascii="Garamond" w:hAnsi="Garamond"/>
          <w:b w:val="0"/>
          <w:smallCaps/>
          <w:sz w:val="24"/>
          <w:szCs w:val="24"/>
          <w:lang w:val="nl-BE"/>
        </w:rPr>
        <w:t>insz_bt</w:t>
      </w:r>
      <w:proofErr w:type="spellEnd"/>
      <w:r w:rsidRPr="00137FF8">
        <w:rPr>
          <w:rFonts w:ascii="Garamond" w:hAnsi="Garamond"/>
          <w:b w:val="0"/>
          <w:sz w:val="24"/>
          <w:szCs w:val="24"/>
          <w:lang w:val="nl-BE"/>
        </w:rPr>
        <w:t>).</w:t>
      </w:r>
    </w:p>
    <w:p w14:paraId="163491B9" w14:textId="77777777" w:rsidR="0025446F" w:rsidRPr="00137FF8" w:rsidRDefault="0025446F" w:rsidP="004B08B0">
      <w:pPr>
        <w:pStyle w:val="Caption"/>
        <w:keepNext/>
        <w:rPr>
          <w:rFonts w:ascii="Garamond" w:hAnsi="Garamond"/>
          <w:b w:val="0"/>
          <w:sz w:val="22"/>
          <w:szCs w:val="22"/>
        </w:rPr>
      </w:pPr>
      <w:bookmarkStart w:id="428" w:name="_Ref310599297"/>
    </w:p>
    <w:p w14:paraId="79C7273E" w14:textId="77777777" w:rsidR="004B08B0" w:rsidRPr="00137FF8" w:rsidRDefault="004B08B0" w:rsidP="004B08B0">
      <w:pPr>
        <w:pStyle w:val="Caption"/>
        <w:keepNext/>
        <w:rPr>
          <w:rFonts w:ascii="Garamond" w:hAnsi="Garamond"/>
          <w:b w:val="0"/>
          <w:sz w:val="22"/>
          <w:szCs w:val="22"/>
        </w:rPr>
      </w:pPr>
      <w:r w:rsidRPr="00137FF8">
        <w:rPr>
          <w:rFonts w:ascii="Garamond" w:hAnsi="Garamond"/>
          <w:b w:val="0"/>
          <w:sz w:val="22"/>
          <w:szCs w:val="22"/>
        </w:rPr>
        <w:t xml:space="preserve">Tabel </w:t>
      </w:r>
      <w:bookmarkEnd w:id="428"/>
      <w:r w:rsidR="00CE2D02" w:rsidRPr="00137FF8">
        <w:rPr>
          <w:rFonts w:ascii="Garamond" w:hAnsi="Garamond"/>
          <w:b w:val="0"/>
          <w:sz w:val="22"/>
          <w:szCs w:val="22"/>
        </w:rPr>
        <w:t>43</w:t>
      </w:r>
      <w:r w:rsidRPr="00137FF8">
        <w:rPr>
          <w:rFonts w:ascii="Garamond" w:hAnsi="Garamond"/>
          <w:b w:val="0"/>
          <w:sz w:val="22"/>
          <w:szCs w:val="22"/>
        </w:rPr>
        <w:t>: overzicht bedragen leeftijdsbijslag verlengde kinderbijslag voor gehandicapten geboren na 1 juli 1966 volgens rang – zelfstandigen (euro)</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3089"/>
        <w:gridCol w:w="3780"/>
      </w:tblGrid>
      <w:tr w:rsidR="004B08B0" w:rsidRPr="00137FF8" w14:paraId="77560896" w14:textId="77777777" w:rsidTr="00486BF6">
        <w:tc>
          <w:tcPr>
            <w:tcW w:w="2311" w:type="dxa"/>
            <w:tcBorders>
              <w:left w:val="nil"/>
              <w:bottom w:val="nil"/>
            </w:tcBorders>
            <w:shd w:val="clear" w:color="auto" w:fill="auto"/>
          </w:tcPr>
          <w:p w14:paraId="683968D6" w14:textId="77777777" w:rsidR="004B08B0" w:rsidRPr="00137FF8" w:rsidRDefault="004B08B0" w:rsidP="00486BF6">
            <w:pPr>
              <w:jc w:val="both"/>
              <w:rPr>
                <w:rFonts w:ascii="Garamond" w:hAnsi="Garamond"/>
                <w:sz w:val="20"/>
                <w:szCs w:val="20"/>
              </w:rPr>
            </w:pPr>
          </w:p>
        </w:tc>
        <w:tc>
          <w:tcPr>
            <w:tcW w:w="6869" w:type="dxa"/>
            <w:gridSpan w:val="2"/>
            <w:tcBorders>
              <w:bottom w:val="nil"/>
              <w:right w:val="nil"/>
            </w:tcBorders>
            <w:shd w:val="clear" w:color="auto" w:fill="auto"/>
          </w:tcPr>
          <w:p w14:paraId="7D77C88F" w14:textId="77777777" w:rsidR="004B08B0" w:rsidRPr="00137FF8" w:rsidRDefault="004B08B0" w:rsidP="00486BF6">
            <w:pPr>
              <w:jc w:val="center"/>
              <w:rPr>
                <w:rFonts w:ascii="Garamond" w:hAnsi="Garamond"/>
                <w:sz w:val="20"/>
                <w:szCs w:val="20"/>
              </w:rPr>
            </w:pPr>
            <w:proofErr w:type="spellStart"/>
            <w:r w:rsidRPr="00137FF8">
              <w:rPr>
                <w:rFonts w:ascii="Garamond" w:hAnsi="Garamond"/>
                <w:smallCaps/>
                <w:sz w:val="20"/>
                <w:szCs w:val="20"/>
              </w:rPr>
              <w:t>maandbedrag</w:t>
            </w:r>
            <w:r w:rsidR="00146912" w:rsidRPr="00137FF8">
              <w:rPr>
                <w:rFonts w:ascii="Garamond" w:hAnsi="Garamond"/>
                <w:smallCaps/>
                <w:sz w:val="20"/>
                <w:szCs w:val="20"/>
              </w:rPr>
              <w:t>_</w:t>
            </w:r>
            <w:r w:rsidRPr="00137FF8">
              <w:rPr>
                <w:rFonts w:ascii="Garamond" w:hAnsi="Garamond"/>
                <w:smallCaps/>
                <w:sz w:val="20"/>
                <w:szCs w:val="20"/>
              </w:rPr>
              <w:t>leeftijd</w:t>
            </w:r>
            <w:r w:rsidR="00146912" w:rsidRPr="00137FF8">
              <w:rPr>
                <w:rFonts w:ascii="Garamond" w:hAnsi="Garamond"/>
                <w:smallCaps/>
                <w:sz w:val="20"/>
                <w:szCs w:val="20"/>
              </w:rPr>
              <w:t>_</w:t>
            </w:r>
            <w:r w:rsidRPr="00137FF8">
              <w:rPr>
                <w:rFonts w:ascii="Garamond" w:hAnsi="Garamond"/>
                <w:smallCaps/>
                <w:sz w:val="20"/>
                <w:szCs w:val="20"/>
              </w:rPr>
              <w:t>verlengde</w:t>
            </w:r>
            <w:proofErr w:type="spellEnd"/>
          </w:p>
        </w:tc>
      </w:tr>
      <w:tr w:rsidR="004B08B0" w:rsidRPr="00137FF8" w14:paraId="760CDA0B" w14:textId="77777777" w:rsidTr="00486BF6">
        <w:tc>
          <w:tcPr>
            <w:tcW w:w="2311" w:type="dxa"/>
            <w:tcBorders>
              <w:top w:val="nil"/>
              <w:left w:val="nil"/>
              <w:bottom w:val="single" w:sz="4" w:space="0" w:color="auto"/>
            </w:tcBorders>
            <w:shd w:val="clear" w:color="auto" w:fill="auto"/>
          </w:tcPr>
          <w:p w14:paraId="3A945F66" w14:textId="77777777" w:rsidR="004B08B0" w:rsidRPr="00137FF8" w:rsidRDefault="004B08B0" w:rsidP="00486BF6">
            <w:pPr>
              <w:jc w:val="both"/>
              <w:rPr>
                <w:rFonts w:ascii="Garamond" w:hAnsi="Garamond"/>
                <w:sz w:val="20"/>
                <w:szCs w:val="20"/>
              </w:rPr>
            </w:pPr>
          </w:p>
        </w:tc>
        <w:tc>
          <w:tcPr>
            <w:tcW w:w="3089" w:type="dxa"/>
            <w:tcBorders>
              <w:top w:val="nil"/>
              <w:bottom w:val="single" w:sz="4" w:space="0" w:color="auto"/>
              <w:right w:val="nil"/>
            </w:tcBorders>
            <w:shd w:val="clear" w:color="auto" w:fill="auto"/>
          </w:tcPr>
          <w:p w14:paraId="691C9E19"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rang = 1</w:t>
            </w:r>
          </w:p>
        </w:tc>
        <w:tc>
          <w:tcPr>
            <w:tcW w:w="3780" w:type="dxa"/>
            <w:tcBorders>
              <w:top w:val="nil"/>
              <w:left w:val="nil"/>
              <w:bottom w:val="single" w:sz="4" w:space="0" w:color="auto"/>
              <w:right w:val="nil"/>
            </w:tcBorders>
            <w:shd w:val="clear" w:color="auto" w:fill="auto"/>
          </w:tcPr>
          <w:p w14:paraId="09EA2151" w14:textId="77777777" w:rsidR="004B08B0" w:rsidRPr="00137FF8" w:rsidRDefault="004B08B0" w:rsidP="00486BF6">
            <w:pPr>
              <w:jc w:val="center"/>
              <w:rPr>
                <w:rFonts w:ascii="Garamond" w:hAnsi="Garamond"/>
                <w:smallCaps/>
                <w:sz w:val="20"/>
                <w:szCs w:val="20"/>
              </w:rPr>
            </w:pPr>
            <w:r w:rsidRPr="00137FF8">
              <w:rPr>
                <w:rFonts w:ascii="Garamond" w:hAnsi="Garamond"/>
                <w:smallCaps/>
                <w:sz w:val="20"/>
                <w:szCs w:val="20"/>
              </w:rPr>
              <w:t>rang = 2, 3</w:t>
            </w:r>
          </w:p>
        </w:tc>
      </w:tr>
      <w:tr w:rsidR="004B08B0" w:rsidRPr="00137FF8" w14:paraId="61F43BB2" w14:textId="77777777" w:rsidTr="00486BF6">
        <w:tc>
          <w:tcPr>
            <w:tcW w:w="2311" w:type="dxa"/>
            <w:tcBorders>
              <w:top w:val="nil"/>
              <w:left w:val="nil"/>
              <w:bottom w:val="nil"/>
            </w:tcBorders>
            <w:shd w:val="clear" w:color="auto" w:fill="auto"/>
          </w:tcPr>
          <w:p w14:paraId="6615CBFC"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01/01/2005-31/07/2005</w:t>
            </w:r>
          </w:p>
        </w:tc>
        <w:tc>
          <w:tcPr>
            <w:tcW w:w="3089" w:type="dxa"/>
            <w:tcBorders>
              <w:top w:val="nil"/>
              <w:bottom w:val="nil"/>
              <w:right w:val="nil"/>
            </w:tcBorders>
            <w:shd w:val="clear" w:color="auto" w:fill="auto"/>
          </w:tcPr>
          <w:p w14:paraId="6D3F6347"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44,25</w:t>
            </w:r>
          </w:p>
        </w:tc>
        <w:tc>
          <w:tcPr>
            <w:tcW w:w="3780" w:type="dxa"/>
            <w:tcBorders>
              <w:top w:val="nil"/>
              <w:left w:val="nil"/>
              <w:bottom w:val="nil"/>
              <w:right w:val="nil"/>
            </w:tcBorders>
            <w:shd w:val="clear" w:color="auto" w:fill="auto"/>
          </w:tcPr>
          <w:p w14:paraId="33D087BD"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50,99</w:t>
            </w:r>
          </w:p>
        </w:tc>
      </w:tr>
      <w:tr w:rsidR="004B08B0" w:rsidRPr="00137FF8" w14:paraId="7E3C1ABB" w14:textId="77777777" w:rsidTr="00486BF6">
        <w:tc>
          <w:tcPr>
            <w:tcW w:w="2311" w:type="dxa"/>
            <w:tcBorders>
              <w:top w:val="nil"/>
              <w:left w:val="nil"/>
              <w:bottom w:val="nil"/>
            </w:tcBorders>
            <w:shd w:val="clear" w:color="auto" w:fill="auto"/>
          </w:tcPr>
          <w:p w14:paraId="71A2F3E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01/08/2005-30/09/2006</w:t>
            </w:r>
          </w:p>
        </w:tc>
        <w:tc>
          <w:tcPr>
            <w:tcW w:w="3089" w:type="dxa"/>
            <w:tcBorders>
              <w:top w:val="nil"/>
              <w:bottom w:val="nil"/>
              <w:right w:val="nil"/>
            </w:tcBorders>
            <w:shd w:val="clear" w:color="auto" w:fill="auto"/>
          </w:tcPr>
          <w:p w14:paraId="1374CA41"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45,14</w:t>
            </w:r>
          </w:p>
        </w:tc>
        <w:tc>
          <w:tcPr>
            <w:tcW w:w="3780" w:type="dxa"/>
            <w:tcBorders>
              <w:top w:val="nil"/>
              <w:left w:val="nil"/>
              <w:bottom w:val="nil"/>
              <w:right w:val="nil"/>
            </w:tcBorders>
            <w:shd w:val="clear" w:color="auto" w:fill="auto"/>
          </w:tcPr>
          <w:p w14:paraId="027FDC8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52,01</w:t>
            </w:r>
          </w:p>
        </w:tc>
      </w:tr>
      <w:tr w:rsidR="004B08B0" w:rsidRPr="00137FF8" w14:paraId="3E1F2FF1" w14:textId="77777777" w:rsidTr="00486BF6">
        <w:tc>
          <w:tcPr>
            <w:tcW w:w="2311" w:type="dxa"/>
            <w:tcBorders>
              <w:top w:val="nil"/>
              <w:left w:val="nil"/>
              <w:bottom w:val="nil"/>
            </w:tcBorders>
            <w:shd w:val="clear" w:color="auto" w:fill="auto"/>
          </w:tcPr>
          <w:p w14:paraId="62DA6328" w14:textId="77777777" w:rsidR="004B08B0" w:rsidRPr="00137FF8" w:rsidRDefault="004B08B0" w:rsidP="00486BF6">
            <w:pPr>
              <w:jc w:val="both"/>
              <w:rPr>
                <w:rFonts w:ascii="Garamond" w:hAnsi="Garamond"/>
                <w:sz w:val="20"/>
                <w:szCs w:val="20"/>
              </w:rPr>
            </w:pPr>
            <w:r w:rsidRPr="00137FF8">
              <w:rPr>
                <w:rFonts w:ascii="Garamond" w:hAnsi="Garamond"/>
                <w:sz w:val="20"/>
                <w:szCs w:val="20"/>
              </w:rPr>
              <w:t>01/10/2006-31/12/2007</w:t>
            </w:r>
          </w:p>
        </w:tc>
        <w:tc>
          <w:tcPr>
            <w:tcW w:w="3089" w:type="dxa"/>
            <w:tcBorders>
              <w:top w:val="nil"/>
              <w:bottom w:val="nil"/>
              <w:right w:val="nil"/>
            </w:tcBorders>
            <w:shd w:val="clear" w:color="auto" w:fill="auto"/>
          </w:tcPr>
          <w:p w14:paraId="6F1AE39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46,04</w:t>
            </w:r>
          </w:p>
        </w:tc>
        <w:tc>
          <w:tcPr>
            <w:tcW w:w="3780" w:type="dxa"/>
            <w:tcBorders>
              <w:top w:val="nil"/>
              <w:left w:val="nil"/>
              <w:bottom w:val="nil"/>
              <w:right w:val="nil"/>
            </w:tcBorders>
            <w:shd w:val="clear" w:color="auto" w:fill="auto"/>
          </w:tcPr>
          <w:p w14:paraId="759A5E4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53,03</w:t>
            </w:r>
          </w:p>
        </w:tc>
      </w:tr>
      <w:tr w:rsidR="004B08B0" w:rsidRPr="00137FF8" w14:paraId="1178726F" w14:textId="77777777" w:rsidTr="00486BF6">
        <w:tc>
          <w:tcPr>
            <w:tcW w:w="2311" w:type="dxa"/>
            <w:tcBorders>
              <w:top w:val="nil"/>
              <w:left w:val="nil"/>
              <w:bottom w:val="nil"/>
            </w:tcBorders>
            <w:shd w:val="clear" w:color="auto" w:fill="auto"/>
          </w:tcPr>
          <w:p w14:paraId="4D7F1747"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01/01/2008-30/04/2008</w:t>
            </w:r>
          </w:p>
        </w:tc>
        <w:tc>
          <w:tcPr>
            <w:tcW w:w="3089" w:type="dxa"/>
            <w:tcBorders>
              <w:top w:val="nil"/>
              <w:bottom w:val="nil"/>
              <w:right w:val="nil"/>
            </w:tcBorders>
            <w:shd w:val="clear" w:color="auto" w:fill="auto"/>
          </w:tcPr>
          <w:p w14:paraId="1FACD9C2"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49,96</w:t>
            </w:r>
          </w:p>
        </w:tc>
        <w:tc>
          <w:tcPr>
            <w:tcW w:w="3780" w:type="dxa"/>
            <w:tcBorders>
              <w:top w:val="nil"/>
              <w:left w:val="nil"/>
              <w:bottom w:val="nil"/>
              <w:right w:val="nil"/>
            </w:tcBorders>
            <w:shd w:val="clear" w:color="auto" w:fill="auto"/>
          </w:tcPr>
          <w:p w14:paraId="452AAE95"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54,11</w:t>
            </w:r>
          </w:p>
        </w:tc>
      </w:tr>
      <w:tr w:rsidR="004B08B0" w:rsidRPr="00137FF8" w14:paraId="0E191263" w14:textId="77777777" w:rsidTr="00486BF6">
        <w:tc>
          <w:tcPr>
            <w:tcW w:w="2311" w:type="dxa"/>
            <w:tcBorders>
              <w:top w:val="nil"/>
              <w:left w:val="nil"/>
              <w:bottom w:val="nil"/>
            </w:tcBorders>
            <w:shd w:val="clear" w:color="auto" w:fill="auto"/>
          </w:tcPr>
          <w:p w14:paraId="54CAB9C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01/05/2008-31/08/2008</w:t>
            </w:r>
          </w:p>
        </w:tc>
        <w:tc>
          <w:tcPr>
            <w:tcW w:w="3089" w:type="dxa"/>
            <w:tcBorders>
              <w:top w:val="nil"/>
              <w:bottom w:val="nil"/>
              <w:right w:val="nil"/>
            </w:tcBorders>
            <w:shd w:val="clear" w:color="auto" w:fill="auto"/>
          </w:tcPr>
          <w:p w14:paraId="0046F77F"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47,90</w:t>
            </w:r>
          </w:p>
        </w:tc>
        <w:tc>
          <w:tcPr>
            <w:tcW w:w="3780" w:type="dxa"/>
            <w:tcBorders>
              <w:top w:val="nil"/>
              <w:left w:val="nil"/>
              <w:bottom w:val="nil"/>
              <w:right w:val="nil"/>
            </w:tcBorders>
            <w:shd w:val="clear" w:color="auto" w:fill="auto"/>
          </w:tcPr>
          <w:p w14:paraId="3D916694"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55,19</w:t>
            </w:r>
          </w:p>
        </w:tc>
      </w:tr>
      <w:tr w:rsidR="004B08B0" w:rsidRPr="00137FF8" w14:paraId="1F9E090C" w14:textId="77777777" w:rsidTr="00486BF6">
        <w:tc>
          <w:tcPr>
            <w:tcW w:w="2311" w:type="dxa"/>
            <w:tcBorders>
              <w:top w:val="nil"/>
              <w:left w:val="nil"/>
              <w:bottom w:val="nil"/>
            </w:tcBorders>
            <w:shd w:val="clear" w:color="auto" w:fill="auto"/>
          </w:tcPr>
          <w:p w14:paraId="72E320ED"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01/09/2008-31/08/2010</w:t>
            </w:r>
          </w:p>
        </w:tc>
        <w:tc>
          <w:tcPr>
            <w:tcW w:w="3089" w:type="dxa"/>
            <w:tcBorders>
              <w:top w:val="nil"/>
              <w:bottom w:val="nil"/>
              <w:right w:val="nil"/>
            </w:tcBorders>
            <w:shd w:val="clear" w:color="auto" w:fill="auto"/>
          </w:tcPr>
          <w:p w14:paraId="0E731073"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48,86</w:t>
            </w:r>
          </w:p>
        </w:tc>
        <w:tc>
          <w:tcPr>
            <w:tcW w:w="3780" w:type="dxa"/>
            <w:tcBorders>
              <w:top w:val="nil"/>
              <w:left w:val="nil"/>
              <w:bottom w:val="nil"/>
              <w:right w:val="nil"/>
            </w:tcBorders>
            <w:shd w:val="clear" w:color="auto" w:fill="auto"/>
          </w:tcPr>
          <w:p w14:paraId="6F4AB210"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56,29</w:t>
            </w:r>
          </w:p>
        </w:tc>
      </w:tr>
      <w:tr w:rsidR="004B08B0" w:rsidRPr="00137FF8" w14:paraId="097B610E" w14:textId="77777777" w:rsidTr="00E63396">
        <w:tc>
          <w:tcPr>
            <w:tcW w:w="2311" w:type="dxa"/>
            <w:tcBorders>
              <w:top w:val="nil"/>
              <w:left w:val="nil"/>
              <w:bottom w:val="nil"/>
            </w:tcBorders>
            <w:shd w:val="clear" w:color="auto" w:fill="auto"/>
          </w:tcPr>
          <w:p w14:paraId="0CCDE74E" w14:textId="77777777" w:rsidR="004B08B0" w:rsidRPr="00137FF8" w:rsidRDefault="004B08B0" w:rsidP="00486BF6">
            <w:pPr>
              <w:jc w:val="both"/>
              <w:rPr>
                <w:rFonts w:ascii="Garamond" w:hAnsi="Garamond"/>
                <w:sz w:val="20"/>
                <w:szCs w:val="20"/>
              </w:rPr>
            </w:pPr>
            <w:r w:rsidRPr="00137FF8">
              <w:rPr>
                <w:rFonts w:ascii="Garamond" w:hAnsi="Garamond"/>
                <w:sz w:val="20"/>
                <w:szCs w:val="20"/>
              </w:rPr>
              <w:t>01/09/2010-30/04/2011</w:t>
            </w:r>
          </w:p>
        </w:tc>
        <w:tc>
          <w:tcPr>
            <w:tcW w:w="3089" w:type="dxa"/>
            <w:tcBorders>
              <w:top w:val="nil"/>
              <w:bottom w:val="nil"/>
              <w:right w:val="nil"/>
            </w:tcBorders>
            <w:shd w:val="clear" w:color="auto" w:fill="auto"/>
          </w:tcPr>
          <w:p w14:paraId="522F5BEC" w14:textId="77777777" w:rsidR="004B08B0" w:rsidRPr="00137FF8" w:rsidRDefault="004B08B0" w:rsidP="00486BF6">
            <w:pPr>
              <w:jc w:val="center"/>
              <w:rPr>
                <w:rFonts w:ascii="Garamond" w:hAnsi="Garamond"/>
                <w:sz w:val="20"/>
                <w:szCs w:val="20"/>
              </w:rPr>
            </w:pPr>
            <w:r w:rsidRPr="00137FF8">
              <w:rPr>
                <w:rFonts w:ascii="Garamond" w:hAnsi="Garamond"/>
                <w:sz w:val="20"/>
                <w:szCs w:val="20"/>
              </w:rPr>
              <w:t>49,84</w:t>
            </w:r>
          </w:p>
        </w:tc>
        <w:tc>
          <w:tcPr>
            <w:tcW w:w="3780" w:type="dxa"/>
            <w:tcBorders>
              <w:top w:val="nil"/>
              <w:left w:val="nil"/>
              <w:bottom w:val="nil"/>
              <w:right w:val="nil"/>
            </w:tcBorders>
            <w:shd w:val="clear" w:color="auto" w:fill="auto"/>
          </w:tcPr>
          <w:p w14:paraId="7DE65C99" w14:textId="77777777" w:rsidR="004B08B0" w:rsidRPr="00137FF8" w:rsidRDefault="004B08B0" w:rsidP="00486BF6">
            <w:pPr>
              <w:jc w:val="center"/>
              <w:rPr>
                <w:rFonts w:ascii="Garamond" w:hAnsi="Garamond"/>
                <w:sz w:val="20"/>
                <w:szCs w:val="20"/>
              </w:rPr>
            </w:pPr>
            <w:r w:rsidRPr="00137FF8">
              <w:rPr>
                <w:rFonts w:ascii="Garamond" w:hAnsi="Garamond"/>
                <w:sz w:val="20"/>
                <w:szCs w:val="20"/>
              </w:rPr>
              <w:t>57,42</w:t>
            </w:r>
          </w:p>
        </w:tc>
      </w:tr>
      <w:tr w:rsidR="008E450A" w:rsidRPr="00137FF8" w14:paraId="77BA1596" w14:textId="77777777" w:rsidTr="00E63396">
        <w:tc>
          <w:tcPr>
            <w:tcW w:w="2311" w:type="dxa"/>
            <w:tcBorders>
              <w:top w:val="nil"/>
              <w:left w:val="nil"/>
              <w:bottom w:val="nil"/>
            </w:tcBorders>
            <w:shd w:val="clear" w:color="auto" w:fill="auto"/>
          </w:tcPr>
          <w:p w14:paraId="5D471925" w14:textId="77777777" w:rsidR="008E450A" w:rsidRPr="00137FF8" w:rsidRDefault="008E450A" w:rsidP="00486BF6">
            <w:pPr>
              <w:jc w:val="both"/>
              <w:rPr>
                <w:rFonts w:ascii="Garamond" w:hAnsi="Garamond"/>
                <w:sz w:val="20"/>
                <w:szCs w:val="20"/>
              </w:rPr>
            </w:pPr>
            <w:r w:rsidRPr="00137FF8">
              <w:rPr>
                <w:rFonts w:ascii="Garamond" w:hAnsi="Garamond"/>
                <w:sz w:val="20"/>
                <w:szCs w:val="20"/>
              </w:rPr>
              <w:t>01/05/2011-31/01/2012</w:t>
            </w:r>
          </w:p>
        </w:tc>
        <w:tc>
          <w:tcPr>
            <w:tcW w:w="3089" w:type="dxa"/>
            <w:tcBorders>
              <w:top w:val="nil"/>
              <w:bottom w:val="nil"/>
              <w:right w:val="nil"/>
            </w:tcBorders>
            <w:shd w:val="clear" w:color="auto" w:fill="auto"/>
          </w:tcPr>
          <w:p w14:paraId="0B9C9017"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50,83</w:t>
            </w:r>
          </w:p>
        </w:tc>
        <w:tc>
          <w:tcPr>
            <w:tcW w:w="3780" w:type="dxa"/>
            <w:tcBorders>
              <w:top w:val="nil"/>
              <w:left w:val="nil"/>
              <w:bottom w:val="nil"/>
              <w:right w:val="nil"/>
            </w:tcBorders>
            <w:shd w:val="clear" w:color="auto" w:fill="auto"/>
          </w:tcPr>
          <w:p w14:paraId="10506833"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58,57</w:t>
            </w:r>
          </w:p>
        </w:tc>
      </w:tr>
      <w:tr w:rsidR="008E450A" w:rsidRPr="00137FF8" w14:paraId="2FBA501E" w14:textId="77777777" w:rsidTr="00E63396">
        <w:tc>
          <w:tcPr>
            <w:tcW w:w="2311" w:type="dxa"/>
            <w:tcBorders>
              <w:top w:val="nil"/>
              <w:left w:val="nil"/>
              <w:bottom w:val="nil"/>
            </w:tcBorders>
            <w:shd w:val="clear" w:color="auto" w:fill="auto"/>
          </w:tcPr>
          <w:p w14:paraId="38DB0A03" w14:textId="77777777" w:rsidR="008E450A" w:rsidRPr="00137FF8" w:rsidRDefault="008E450A" w:rsidP="00486BF6">
            <w:pPr>
              <w:jc w:val="both"/>
              <w:rPr>
                <w:rFonts w:ascii="Garamond" w:hAnsi="Garamond"/>
                <w:sz w:val="20"/>
                <w:szCs w:val="20"/>
              </w:rPr>
            </w:pPr>
            <w:r w:rsidRPr="00137FF8">
              <w:rPr>
                <w:rFonts w:ascii="Garamond" w:hAnsi="Garamond"/>
                <w:sz w:val="20"/>
                <w:szCs w:val="20"/>
              </w:rPr>
              <w:t>01/02/2012-30/11/2012</w:t>
            </w:r>
          </w:p>
        </w:tc>
        <w:tc>
          <w:tcPr>
            <w:tcW w:w="3089" w:type="dxa"/>
            <w:tcBorders>
              <w:top w:val="nil"/>
              <w:bottom w:val="nil"/>
              <w:right w:val="nil"/>
            </w:tcBorders>
            <w:shd w:val="clear" w:color="auto" w:fill="auto"/>
          </w:tcPr>
          <w:p w14:paraId="461BEBEF"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51,85</w:t>
            </w:r>
          </w:p>
        </w:tc>
        <w:tc>
          <w:tcPr>
            <w:tcW w:w="3780" w:type="dxa"/>
            <w:tcBorders>
              <w:top w:val="nil"/>
              <w:left w:val="nil"/>
              <w:bottom w:val="nil"/>
              <w:right w:val="nil"/>
            </w:tcBorders>
            <w:shd w:val="clear" w:color="auto" w:fill="auto"/>
          </w:tcPr>
          <w:p w14:paraId="3836F74E"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59,74</w:t>
            </w:r>
          </w:p>
        </w:tc>
      </w:tr>
      <w:tr w:rsidR="008E450A" w:rsidRPr="00137FF8" w14:paraId="4516B74F" w14:textId="77777777" w:rsidTr="00486BF6">
        <w:tc>
          <w:tcPr>
            <w:tcW w:w="2311" w:type="dxa"/>
            <w:tcBorders>
              <w:top w:val="nil"/>
              <w:left w:val="nil"/>
            </w:tcBorders>
            <w:shd w:val="clear" w:color="auto" w:fill="auto"/>
          </w:tcPr>
          <w:p w14:paraId="19A04E24" w14:textId="77777777" w:rsidR="008E450A" w:rsidRPr="00137FF8" w:rsidRDefault="008E450A" w:rsidP="00486BF6">
            <w:pPr>
              <w:jc w:val="both"/>
              <w:rPr>
                <w:rFonts w:ascii="Garamond" w:hAnsi="Garamond"/>
                <w:sz w:val="20"/>
                <w:szCs w:val="20"/>
              </w:rPr>
            </w:pPr>
            <w:r w:rsidRPr="00137FF8">
              <w:rPr>
                <w:rFonts w:ascii="Garamond" w:hAnsi="Garamond"/>
                <w:sz w:val="20"/>
                <w:szCs w:val="20"/>
              </w:rPr>
              <w:t>01/12/2012-3</w:t>
            </w:r>
            <w:r w:rsidR="00DC0A84" w:rsidRPr="00137FF8">
              <w:rPr>
                <w:rFonts w:ascii="Garamond" w:hAnsi="Garamond"/>
                <w:sz w:val="20"/>
                <w:szCs w:val="20"/>
              </w:rPr>
              <w:t>1</w:t>
            </w:r>
            <w:r w:rsidRPr="00137FF8">
              <w:rPr>
                <w:rFonts w:ascii="Garamond" w:hAnsi="Garamond"/>
                <w:sz w:val="20"/>
                <w:szCs w:val="20"/>
              </w:rPr>
              <w:t>/0</w:t>
            </w:r>
            <w:r w:rsidR="00DC0A84" w:rsidRPr="00137FF8">
              <w:rPr>
                <w:rFonts w:ascii="Garamond" w:hAnsi="Garamond"/>
                <w:sz w:val="20"/>
                <w:szCs w:val="20"/>
              </w:rPr>
              <w:t>8</w:t>
            </w:r>
            <w:r w:rsidRPr="00137FF8">
              <w:rPr>
                <w:rFonts w:ascii="Garamond" w:hAnsi="Garamond"/>
                <w:sz w:val="20"/>
                <w:szCs w:val="20"/>
              </w:rPr>
              <w:t>/201</w:t>
            </w:r>
            <w:r w:rsidR="00DC0A84" w:rsidRPr="00137FF8">
              <w:rPr>
                <w:rFonts w:ascii="Garamond" w:hAnsi="Garamond"/>
                <w:sz w:val="20"/>
                <w:szCs w:val="20"/>
              </w:rPr>
              <w:t>5</w:t>
            </w:r>
          </w:p>
        </w:tc>
        <w:tc>
          <w:tcPr>
            <w:tcW w:w="3089" w:type="dxa"/>
            <w:tcBorders>
              <w:top w:val="nil"/>
              <w:right w:val="nil"/>
            </w:tcBorders>
            <w:shd w:val="clear" w:color="auto" w:fill="auto"/>
          </w:tcPr>
          <w:p w14:paraId="35E27A3E" w14:textId="77777777" w:rsidR="008E450A" w:rsidRPr="00137FF8" w:rsidRDefault="008E450A" w:rsidP="00486BF6">
            <w:pPr>
              <w:jc w:val="center"/>
              <w:rPr>
                <w:rFonts w:ascii="Garamond" w:hAnsi="Garamond"/>
                <w:sz w:val="20"/>
                <w:szCs w:val="20"/>
              </w:rPr>
            </w:pPr>
            <w:r w:rsidRPr="00137FF8">
              <w:rPr>
                <w:rFonts w:ascii="Garamond" w:hAnsi="Garamond"/>
                <w:sz w:val="20"/>
                <w:szCs w:val="20"/>
              </w:rPr>
              <w:t>52,89</w:t>
            </w:r>
          </w:p>
        </w:tc>
        <w:tc>
          <w:tcPr>
            <w:tcW w:w="3780" w:type="dxa"/>
            <w:tcBorders>
              <w:top w:val="nil"/>
              <w:left w:val="nil"/>
              <w:right w:val="nil"/>
            </w:tcBorders>
            <w:shd w:val="clear" w:color="auto" w:fill="auto"/>
          </w:tcPr>
          <w:p w14:paraId="4C787B15" w14:textId="77777777" w:rsidR="008E450A" w:rsidRPr="00137FF8" w:rsidRDefault="008E450A" w:rsidP="00486BF6">
            <w:pPr>
              <w:jc w:val="center"/>
              <w:rPr>
                <w:rFonts w:ascii="Garamond" w:hAnsi="Garamond"/>
                <w:sz w:val="20"/>
                <w:szCs w:val="20"/>
              </w:rPr>
            </w:pPr>
            <w:r w:rsidRPr="00137FF8">
              <w:rPr>
                <w:rFonts w:ascii="Garamond" w:hAnsi="Garamond"/>
                <w:sz w:val="20"/>
                <w:szCs w:val="20"/>
              </w:rPr>
              <w:t>60,93</w:t>
            </w:r>
          </w:p>
        </w:tc>
      </w:tr>
    </w:tbl>
    <w:p w14:paraId="13833402" w14:textId="77777777" w:rsidR="001A2C25" w:rsidRPr="00137FF8" w:rsidRDefault="001A2C25" w:rsidP="001A2C25">
      <w:pPr>
        <w:jc w:val="both"/>
        <w:rPr>
          <w:rFonts w:ascii="Garamond" w:hAnsi="Garamond"/>
          <w:sz w:val="20"/>
          <w:szCs w:val="20"/>
        </w:rPr>
      </w:pPr>
      <w:r w:rsidRPr="00137FF8">
        <w:rPr>
          <w:rFonts w:ascii="Garamond" w:hAnsi="Garamond"/>
          <w:sz w:val="20"/>
          <w:szCs w:val="20"/>
        </w:rPr>
        <w:t xml:space="preserve">Bron: Federaal Agentschap voor de Kinderbijslag (meerdere jaren). </w:t>
      </w:r>
      <w:r w:rsidRPr="00137FF8">
        <w:rPr>
          <w:rFonts w:ascii="Garamond" w:hAnsi="Garamond"/>
          <w:i/>
          <w:sz w:val="20"/>
          <w:szCs w:val="20"/>
        </w:rPr>
        <w:t>Historiek van de bedragen</w:t>
      </w:r>
      <w:r w:rsidRPr="00137FF8">
        <w:rPr>
          <w:rFonts w:ascii="Garamond" w:hAnsi="Garamond"/>
          <w:sz w:val="20"/>
          <w:szCs w:val="20"/>
        </w:rPr>
        <w:t>. Brussel: Federaal Agentschap voor de Kinderbijslag. [18.01.2016, http://vlaanderen.famifed.be/nl/bedragen/historiek-van-de-bedragen].</w:t>
      </w:r>
    </w:p>
    <w:p w14:paraId="2B6EF031" w14:textId="77777777" w:rsidR="004B08B0" w:rsidRPr="00137FF8" w:rsidRDefault="004B08B0" w:rsidP="004B08B0">
      <w:pPr>
        <w:jc w:val="both"/>
        <w:rPr>
          <w:rFonts w:ascii="Garamond" w:hAnsi="Garamond"/>
          <w:u w:val="single"/>
        </w:rPr>
      </w:pPr>
    </w:p>
    <w:p w14:paraId="5A015BDE" w14:textId="77777777" w:rsidR="004B08B0" w:rsidRPr="00137FF8" w:rsidRDefault="004B08B0" w:rsidP="004B08B0">
      <w:pPr>
        <w:jc w:val="both"/>
        <w:rPr>
          <w:rFonts w:ascii="Garamond" w:hAnsi="Garamond"/>
          <w:u w:val="single"/>
          <w:lang w:val="nl-BE"/>
        </w:rPr>
      </w:pPr>
    </w:p>
    <w:p w14:paraId="012E4C36" w14:textId="77777777" w:rsidR="004B08B0" w:rsidRPr="00137FF8" w:rsidRDefault="000E1268" w:rsidP="0029065C">
      <w:pPr>
        <w:pStyle w:val="Heading3"/>
      </w:pPr>
      <w:bookmarkStart w:id="429" w:name="_Toc324165034"/>
      <w:bookmarkStart w:id="430" w:name="_Toc194306405"/>
      <w:r w:rsidRPr="00137FF8">
        <w:t>Stap 4: s</w:t>
      </w:r>
      <w:r w:rsidR="004B08B0" w:rsidRPr="00137FF8">
        <w:t xml:space="preserve">amenstellen van de bruto uitkering voor de </w:t>
      </w:r>
      <w:proofErr w:type="spellStart"/>
      <w:r w:rsidR="004B08B0" w:rsidRPr="00137FF8">
        <w:t>bijslagtrekkenden</w:t>
      </w:r>
      <w:proofErr w:type="spellEnd"/>
      <w:r w:rsidR="004B08B0" w:rsidRPr="00137FF8">
        <w:t xml:space="preserve"> gekend bij het RSVZ</w:t>
      </w:r>
      <w:r w:rsidR="00827EF0" w:rsidRPr="00137FF8">
        <w:t>-</w:t>
      </w:r>
      <w:proofErr w:type="spellStart"/>
      <w:r w:rsidR="00827EF0" w:rsidRPr="00137FF8">
        <w:t>kb</w:t>
      </w:r>
      <w:bookmarkEnd w:id="429"/>
      <w:bookmarkEnd w:id="430"/>
      <w:proofErr w:type="spellEnd"/>
    </w:p>
    <w:p w14:paraId="682E710E" w14:textId="77777777" w:rsidR="004B08B0" w:rsidRPr="00137FF8" w:rsidRDefault="004B08B0" w:rsidP="004B08B0">
      <w:pPr>
        <w:jc w:val="both"/>
        <w:rPr>
          <w:rFonts w:ascii="Garamond" w:hAnsi="Garamond"/>
          <w:lang w:val="nl-BE"/>
        </w:rPr>
      </w:pPr>
    </w:p>
    <w:p w14:paraId="544D5F0D" w14:textId="77777777" w:rsidR="00C9677B" w:rsidRPr="00137FF8" w:rsidRDefault="004B08B0" w:rsidP="004B08B0">
      <w:pPr>
        <w:jc w:val="both"/>
        <w:rPr>
          <w:rFonts w:ascii="Garamond" w:hAnsi="Garamond" w:cs="Arial"/>
        </w:rPr>
      </w:pPr>
      <w:r w:rsidRPr="00137FF8">
        <w:rPr>
          <w:rFonts w:ascii="Garamond" w:hAnsi="Garamond" w:cs="Arial"/>
        </w:rPr>
        <w:t xml:space="preserve">In de voorgaande stappen werden de componenten per bijslagtrekkende in het kinderbijslagdossier geconstrueerd op kwartaalbasis. In deze stap worden die componenten </w:t>
      </w:r>
      <w:r w:rsidR="00452ADB" w:rsidRPr="00137FF8">
        <w:rPr>
          <w:rFonts w:ascii="Garamond" w:hAnsi="Garamond" w:cs="Arial"/>
        </w:rPr>
        <w:t>(</w:t>
      </w:r>
      <w:r w:rsidR="00452ADB" w:rsidRPr="00137FF8">
        <w:rPr>
          <w:rFonts w:ascii="Garamond" w:hAnsi="Garamond"/>
          <w:smallCaps/>
        </w:rPr>
        <w:t xml:space="preserve">kraamgeld, </w:t>
      </w:r>
      <w:proofErr w:type="spellStart"/>
      <w:r w:rsidR="00452ADB" w:rsidRPr="00137FF8">
        <w:rPr>
          <w:rFonts w:ascii="Garamond" w:hAnsi="Garamond"/>
          <w:smallCaps/>
        </w:rPr>
        <w:t>wezenbijslag</w:t>
      </w:r>
      <w:proofErr w:type="spellEnd"/>
      <w:r w:rsidR="00452ADB" w:rsidRPr="00137FF8">
        <w:rPr>
          <w:rFonts w:ascii="Garamond" w:hAnsi="Garamond"/>
          <w:smallCaps/>
        </w:rPr>
        <w:t xml:space="preserve">, </w:t>
      </w:r>
      <w:proofErr w:type="spellStart"/>
      <w:r w:rsidR="00452ADB" w:rsidRPr="00137FF8">
        <w:rPr>
          <w:rFonts w:ascii="Garamond" w:hAnsi="Garamond"/>
          <w:smallCaps/>
        </w:rPr>
        <w:t>gewone_bijslag</w:t>
      </w:r>
      <w:proofErr w:type="spellEnd"/>
      <w:r w:rsidR="00452ADB" w:rsidRPr="00137FF8">
        <w:rPr>
          <w:rFonts w:ascii="Garamond" w:hAnsi="Garamond"/>
          <w:smallCaps/>
        </w:rPr>
        <w:t xml:space="preserve">, </w:t>
      </w:r>
      <w:r w:rsidR="00452ADB" w:rsidRPr="00137FF8">
        <w:rPr>
          <w:rFonts w:ascii="Garamond" w:hAnsi="Garamond"/>
          <w:smallCaps/>
          <w:lang w:val="nl-BE"/>
        </w:rPr>
        <w:t>toeslag</w:t>
      </w:r>
      <w:r w:rsidR="00452ADB" w:rsidRPr="00137FF8">
        <w:rPr>
          <w:rFonts w:ascii="Garamond" w:hAnsi="Garamond"/>
          <w:smallCaps/>
        </w:rPr>
        <w:t>_</w:t>
      </w:r>
      <w:proofErr w:type="spellStart"/>
      <w:r w:rsidR="00452ADB" w:rsidRPr="00137FF8">
        <w:rPr>
          <w:rFonts w:ascii="Garamond" w:hAnsi="Garamond"/>
          <w:smallCaps/>
        </w:rPr>
        <w:t>ao</w:t>
      </w:r>
      <w:proofErr w:type="spellEnd"/>
      <w:r w:rsidR="00452ADB" w:rsidRPr="00137FF8">
        <w:rPr>
          <w:rFonts w:ascii="Garamond" w:hAnsi="Garamond"/>
          <w:smallCaps/>
        </w:rPr>
        <w:t xml:space="preserve">, </w:t>
      </w:r>
      <w:proofErr w:type="spellStart"/>
      <w:r w:rsidR="00452ADB" w:rsidRPr="00137FF8">
        <w:rPr>
          <w:rFonts w:ascii="Garamond" w:hAnsi="Garamond"/>
          <w:smallCaps/>
        </w:rPr>
        <w:t>toeslag_werkloze</w:t>
      </w:r>
      <w:proofErr w:type="spellEnd"/>
      <w:r w:rsidR="00452ADB" w:rsidRPr="00137FF8">
        <w:rPr>
          <w:rFonts w:ascii="Garamond" w:hAnsi="Garamond"/>
          <w:smallCaps/>
          <w:lang w:val="nl-BE"/>
        </w:rPr>
        <w:t>, toeslag</w:t>
      </w:r>
      <w:r w:rsidR="00452ADB" w:rsidRPr="00137FF8">
        <w:rPr>
          <w:rFonts w:ascii="Garamond" w:hAnsi="Garamond"/>
          <w:smallCaps/>
        </w:rPr>
        <w:t>_</w:t>
      </w:r>
      <w:proofErr w:type="spellStart"/>
      <w:r w:rsidR="00452ADB" w:rsidRPr="00137FF8">
        <w:rPr>
          <w:rFonts w:ascii="Garamond" w:hAnsi="Garamond"/>
          <w:smallCaps/>
        </w:rPr>
        <w:t>penstr</w:t>
      </w:r>
      <w:proofErr w:type="spellEnd"/>
      <w:r w:rsidR="00452ADB" w:rsidRPr="00137FF8">
        <w:rPr>
          <w:rFonts w:ascii="Garamond" w:hAnsi="Garamond"/>
          <w:smallCaps/>
        </w:rPr>
        <w:t xml:space="preserve">, </w:t>
      </w:r>
      <w:proofErr w:type="spellStart"/>
      <w:r w:rsidR="00452ADB" w:rsidRPr="00137FF8">
        <w:rPr>
          <w:rFonts w:ascii="Garamond" w:hAnsi="Garamond"/>
          <w:smallCaps/>
        </w:rPr>
        <w:t>toeslag_eenouder</w:t>
      </w:r>
      <w:proofErr w:type="spellEnd"/>
      <w:r w:rsidR="00452ADB" w:rsidRPr="00137FF8">
        <w:rPr>
          <w:rFonts w:ascii="Garamond" w:hAnsi="Garamond"/>
          <w:smallCaps/>
        </w:rPr>
        <w:t>, toeslag_</w:t>
      </w:r>
      <w:r w:rsidR="00452ADB" w:rsidRPr="00137FF8">
        <w:rPr>
          <w:rFonts w:ascii="Garamond" w:hAnsi="Garamond"/>
          <w:smallCaps/>
          <w:lang w:val="nl-BE"/>
        </w:rPr>
        <w:t>eenouder</w:t>
      </w:r>
      <w:r w:rsidR="00452ADB" w:rsidRPr="00137FF8">
        <w:rPr>
          <w:rFonts w:ascii="Garamond" w:hAnsi="Garamond"/>
          <w:smallCaps/>
        </w:rPr>
        <w:t>_nv</w:t>
      </w:r>
      <w:r w:rsidR="00452ADB" w:rsidRPr="00137FF8">
        <w:rPr>
          <w:rFonts w:ascii="Garamond" w:hAnsi="Garamond"/>
          <w:lang w:val="nl-BE"/>
        </w:rPr>
        <w:t xml:space="preserve">, </w:t>
      </w:r>
      <w:r w:rsidR="00452ADB" w:rsidRPr="00137FF8">
        <w:rPr>
          <w:rFonts w:ascii="Garamond" w:hAnsi="Garamond"/>
          <w:smallCaps/>
        </w:rPr>
        <w:t>verlengde_</w:t>
      </w:r>
      <w:r w:rsidR="00452ADB" w:rsidRPr="00137FF8">
        <w:rPr>
          <w:rFonts w:ascii="Garamond" w:hAnsi="Garamond"/>
          <w:smallCaps/>
          <w:lang w:val="nl-BE"/>
        </w:rPr>
        <w:t>bijslag,</w:t>
      </w:r>
      <w:r w:rsidR="00452ADB" w:rsidRPr="00137FF8">
        <w:rPr>
          <w:rFonts w:ascii="Garamond" w:hAnsi="Garamond"/>
          <w:lang w:val="nl-BE"/>
        </w:rPr>
        <w:t xml:space="preserve"> </w:t>
      </w:r>
      <w:proofErr w:type="spellStart"/>
      <w:r w:rsidR="00452ADB" w:rsidRPr="00137FF8">
        <w:rPr>
          <w:rFonts w:ascii="Garamond" w:hAnsi="Garamond"/>
          <w:smallCaps/>
        </w:rPr>
        <w:t>verhoogde</w:t>
      </w:r>
      <w:r w:rsidR="00452ADB" w:rsidRPr="00137FF8">
        <w:rPr>
          <w:rFonts w:ascii="Garamond" w:hAnsi="Garamond"/>
        </w:rPr>
        <w:t>_</w:t>
      </w:r>
      <w:r w:rsidR="00452ADB" w:rsidRPr="00137FF8">
        <w:rPr>
          <w:rFonts w:ascii="Garamond" w:hAnsi="Garamond"/>
          <w:smallCaps/>
        </w:rPr>
        <w:t>bijslag</w:t>
      </w:r>
      <w:proofErr w:type="spellEnd"/>
      <w:r w:rsidR="00452ADB" w:rsidRPr="00137FF8">
        <w:rPr>
          <w:rFonts w:ascii="Garamond" w:hAnsi="Garamond"/>
          <w:smallCaps/>
        </w:rPr>
        <w:t xml:space="preserve">, </w:t>
      </w:r>
      <w:proofErr w:type="spellStart"/>
      <w:r w:rsidR="00452ADB" w:rsidRPr="00137FF8">
        <w:rPr>
          <w:rFonts w:ascii="Garamond" w:hAnsi="Garamond"/>
          <w:smallCaps/>
        </w:rPr>
        <w:t>verhoogde_bijslag_nieuw</w:t>
      </w:r>
      <w:proofErr w:type="spellEnd"/>
      <w:r w:rsidR="00452ADB" w:rsidRPr="00137FF8">
        <w:rPr>
          <w:rFonts w:ascii="Garamond" w:hAnsi="Garamond"/>
          <w:smallCaps/>
        </w:rPr>
        <w:t xml:space="preserve">, </w:t>
      </w:r>
      <w:proofErr w:type="spellStart"/>
      <w:r w:rsidR="00452ADB" w:rsidRPr="00137FF8">
        <w:rPr>
          <w:rFonts w:ascii="Garamond" w:hAnsi="Garamond"/>
          <w:smallCaps/>
        </w:rPr>
        <w:t>leeftijd_toeslag_gewoon</w:t>
      </w:r>
      <w:proofErr w:type="spellEnd"/>
      <w:r w:rsidR="00452ADB" w:rsidRPr="00137FF8">
        <w:rPr>
          <w:rFonts w:ascii="Garamond" w:hAnsi="Garamond"/>
          <w:smallCaps/>
        </w:rPr>
        <w:t xml:space="preserve">, </w:t>
      </w:r>
      <w:proofErr w:type="spellStart"/>
      <w:r w:rsidR="00452ADB" w:rsidRPr="00137FF8">
        <w:rPr>
          <w:rFonts w:ascii="Garamond" w:hAnsi="Garamond"/>
          <w:smallCaps/>
        </w:rPr>
        <w:t>leeftijd_toeslag_andere</w:t>
      </w:r>
      <w:proofErr w:type="spellEnd"/>
      <w:r w:rsidR="00452ADB" w:rsidRPr="00137FF8">
        <w:rPr>
          <w:rFonts w:ascii="Garamond" w:hAnsi="Garamond"/>
          <w:smallCaps/>
        </w:rPr>
        <w:t xml:space="preserve">, </w:t>
      </w:r>
      <w:proofErr w:type="spellStart"/>
      <w:r w:rsidR="00452ADB" w:rsidRPr="00137FF8">
        <w:rPr>
          <w:rFonts w:ascii="Garamond" w:hAnsi="Garamond"/>
          <w:smallCaps/>
        </w:rPr>
        <w:t>bedrag_leeftijd_jaar</w:t>
      </w:r>
      <w:proofErr w:type="spellEnd"/>
      <w:r w:rsidR="00452ADB" w:rsidRPr="00137FF8">
        <w:rPr>
          <w:rFonts w:ascii="Garamond" w:hAnsi="Garamond"/>
          <w:smallCaps/>
        </w:rPr>
        <w:t xml:space="preserve">, </w:t>
      </w:r>
      <w:proofErr w:type="spellStart"/>
      <w:r w:rsidR="00452ADB" w:rsidRPr="00137FF8">
        <w:rPr>
          <w:rFonts w:ascii="Garamond" w:hAnsi="Garamond"/>
          <w:smallCaps/>
        </w:rPr>
        <w:t>leeftijd_verlengde</w:t>
      </w:r>
      <w:proofErr w:type="spellEnd"/>
      <w:r w:rsidR="00452ADB" w:rsidRPr="00137FF8">
        <w:rPr>
          <w:rFonts w:ascii="Garamond" w:hAnsi="Garamond" w:cs="Arial"/>
        </w:rPr>
        <w:t xml:space="preserve">) </w:t>
      </w:r>
      <w:r w:rsidRPr="00137FF8">
        <w:rPr>
          <w:rFonts w:ascii="Garamond" w:hAnsi="Garamond" w:cs="Arial"/>
        </w:rPr>
        <w:t>per de bijslagtrekkende (</w:t>
      </w:r>
      <w:proofErr w:type="spellStart"/>
      <w:r w:rsidRPr="00137FF8">
        <w:rPr>
          <w:rFonts w:ascii="Garamond" w:hAnsi="Garamond" w:cs="Arial"/>
          <w:smallCaps/>
        </w:rPr>
        <w:t>insz_bt</w:t>
      </w:r>
      <w:proofErr w:type="spellEnd"/>
      <w:r w:rsidRPr="00137FF8">
        <w:rPr>
          <w:rFonts w:ascii="Garamond" w:hAnsi="Garamond" w:cs="Arial"/>
        </w:rPr>
        <w:t xml:space="preserve">) opgeteld. Dit wordt voor ieder kwartaal herhaald en toegekend aan de nieuwe variabele </w:t>
      </w:r>
      <w:proofErr w:type="spellStart"/>
      <w:r w:rsidR="00452ADB" w:rsidRPr="00137FF8">
        <w:rPr>
          <w:rFonts w:ascii="Garamond" w:hAnsi="Garamond" w:cs="Arial"/>
          <w:smallCaps/>
        </w:rPr>
        <w:t>uitkering_</w:t>
      </w:r>
      <w:r w:rsidRPr="00137FF8">
        <w:rPr>
          <w:rFonts w:ascii="Garamond" w:hAnsi="Garamond" w:cs="Arial"/>
          <w:smallCaps/>
        </w:rPr>
        <w:t>rsvz</w:t>
      </w:r>
      <w:r w:rsidR="00452ADB" w:rsidRPr="00137FF8">
        <w:rPr>
          <w:rFonts w:ascii="Garamond" w:hAnsi="Garamond" w:cs="Arial"/>
          <w:smallCaps/>
        </w:rPr>
        <w:t>_</w:t>
      </w:r>
      <w:r w:rsidRPr="00137FF8">
        <w:rPr>
          <w:rFonts w:ascii="Garamond" w:hAnsi="Garamond" w:cs="Arial"/>
          <w:smallCaps/>
        </w:rPr>
        <w:t>kb</w:t>
      </w:r>
      <w:proofErr w:type="spellEnd"/>
      <w:r w:rsidRPr="00137FF8">
        <w:rPr>
          <w:rFonts w:ascii="Garamond" w:hAnsi="Garamond" w:cs="Arial"/>
        </w:rPr>
        <w:t xml:space="preserve">. Op die manier bekomen we het bruto inkomen uit uitkeringen voor </w:t>
      </w:r>
      <w:proofErr w:type="spellStart"/>
      <w:r w:rsidRPr="00137FF8">
        <w:rPr>
          <w:rFonts w:ascii="Garamond" w:hAnsi="Garamond" w:cs="Arial"/>
        </w:rPr>
        <w:t>bijslagtrekkenden</w:t>
      </w:r>
      <w:proofErr w:type="spellEnd"/>
      <w:r w:rsidRPr="00137FF8">
        <w:rPr>
          <w:rFonts w:ascii="Garamond" w:hAnsi="Garamond" w:cs="Arial"/>
        </w:rPr>
        <w:t xml:space="preserve"> gekend bij het RSVZ per individu op jaarbasis</w:t>
      </w:r>
      <w:r w:rsidR="00452ADB" w:rsidRPr="00137FF8">
        <w:rPr>
          <w:rFonts w:ascii="Garamond" w:hAnsi="Garamond" w:cs="Arial"/>
        </w:rPr>
        <w:t xml:space="preserve"> (</w:t>
      </w:r>
      <w:proofErr w:type="spellStart"/>
      <w:r w:rsidR="00452ADB" w:rsidRPr="00137FF8">
        <w:rPr>
          <w:rFonts w:ascii="Garamond" w:hAnsi="Garamond" w:cs="Arial"/>
          <w:smallCaps/>
        </w:rPr>
        <w:t>uitkering_rsvz_kb</w:t>
      </w:r>
      <w:proofErr w:type="spellEnd"/>
      <w:r w:rsidR="00452ADB" w:rsidRPr="00137FF8">
        <w:rPr>
          <w:rFonts w:ascii="Garamond" w:hAnsi="Garamond" w:cs="Arial"/>
          <w:smallCaps/>
        </w:rPr>
        <w:t>)</w:t>
      </w:r>
      <w:r w:rsidRPr="00137FF8">
        <w:rPr>
          <w:rFonts w:ascii="Garamond" w:hAnsi="Garamond" w:cs="Arial"/>
        </w:rPr>
        <w:t>.</w:t>
      </w:r>
    </w:p>
    <w:p w14:paraId="46C17C92" w14:textId="77777777" w:rsidR="00312F0C" w:rsidRPr="00137FF8" w:rsidRDefault="00312F0C" w:rsidP="004B08B0">
      <w:pPr>
        <w:jc w:val="both"/>
        <w:rPr>
          <w:rFonts w:ascii="Garamond" w:hAnsi="Garamond" w:cs="Arial"/>
        </w:rPr>
      </w:pPr>
    </w:p>
    <w:p w14:paraId="0B3CFC20" w14:textId="77777777" w:rsidR="00312F0C" w:rsidRPr="00137FF8" w:rsidRDefault="00312F0C" w:rsidP="004B08B0">
      <w:pPr>
        <w:jc w:val="both"/>
        <w:rPr>
          <w:rFonts w:ascii="Garamond" w:hAnsi="Garamond" w:cs="Arial"/>
        </w:rPr>
      </w:pPr>
    </w:p>
    <w:p w14:paraId="3DA11777" w14:textId="72B238B0" w:rsidR="00312F0C" w:rsidRPr="00137FF8" w:rsidRDefault="00312F0C" w:rsidP="00312F0C">
      <w:pPr>
        <w:pStyle w:val="Heading2"/>
        <w:rPr>
          <w:lang w:val="nl-BE"/>
        </w:rPr>
      </w:pPr>
      <w:bookmarkStart w:id="431" w:name="_Toc194306406"/>
      <w:r w:rsidRPr="00137FF8">
        <w:rPr>
          <w:lang w:val="nl-BE"/>
        </w:rPr>
        <w:t>Inkomen uit uitkeringen gekend bij het VSB</w:t>
      </w:r>
      <w:bookmarkEnd w:id="431"/>
    </w:p>
    <w:p w14:paraId="680E00C7" w14:textId="77777777" w:rsidR="00312F0C" w:rsidRPr="00137FF8" w:rsidRDefault="00312F0C" w:rsidP="00312F0C">
      <w:pPr>
        <w:jc w:val="both"/>
        <w:rPr>
          <w:lang w:val="nl-BE"/>
        </w:rPr>
      </w:pPr>
    </w:p>
    <w:p w14:paraId="45954364" w14:textId="474D5233" w:rsidR="00312F0C" w:rsidRPr="00137FF8" w:rsidRDefault="00312F0C" w:rsidP="00312F0C">
      <w:pPr>
        <w:jc w:val="both"/>
        <w:rPr>
          <w:rFonts w:ascii="Garamond" w:hAnsi="Garamond"/>
        </w:rPr>
      </w:pPr>
      <w:r w:rsidRPr="00137FF8">
        <w:rPr>
          <w:rFonts w:ascii="Garamond" w:hAnsi="Garamond"/>
        </w:rPr>
        <w:t xml:space="preserve">Sinds september 2017 is de bevoegdheid van de THAB overgedragen van de FOD SZ naar de Vlaamse Gemeenschap voor alle inwoners van Vlaanderen. Sinds 2017 wordt bijgevolg een aparte inkomenscomponent voorzien voor het Zorgbudget voor Ouderen (ZBO). </w:t>
      </w:r>
    </w:p>
    <w:p w14:paraId="0A47289A" w14:textId="77777777" w:rsidR="00312F0C" w:rsidRPr="00137FF8" w:rsidRDefault="00312F0C" w:rsidP="00312F0C">
      <w:pPr>
        <w:jc w:val="both"/>
        <w:rPr>
          <w:rFonts w:ascii="Garamond" w:hAnsi="Garamond"/>
          <w:lang w:val="nl-BE"/>
        </w:rPr>
      </w:pPr>
    </w:p>
    <w:p w14:paraId="66ED442E" w14:textId="4313545E" w:rsidR="00312F0C" w:rsidRPr="00137FF8" w:rsidRDefault="00312F0C" w:rsidP="00312F0C">
      <w:pPr>
        <w:pStyle w:val="Heading3"/>
        <w:rPr>
          <w:lang w:val="nl-BE"/>
        </w:rPr>
      </w:pPr>
      <w:bookmarkStart w:id="432" w:name="_Toc194306407"/>
      <w:r w:rsidRPr="00137FF8">
        <w:rPr>
          <w:lang w:val="nl-BE"/>
        </w:rPr>
        <w:t xml:space="preserve">Stap 1: </w:t>
      </w:r>
      <w:r w:rsidR="001D66D7" w:rsidRPr="00137FF8">
        <w:rPr>
          <w:lang w:val="nl-BE"/>
        </w:rPr>
        <w:t>selecteren van het bestand</w:t>
      </w:r>
      <w:bookmarkEnd w:id="432"/>
    </w:p>
    <w:p w14:paraId="375D874E" w14:textId="77777777" w:rsidR="00312F0C" w:rsidRPr="00137FF8" w:rsidRDefault="00312F0C" w:rsidP="00312F0C">
      <w:pPr>
        <w:jc w:val="both"/>
        <w:rPr>
          <w:rFonts w:ascii="Garamond" w:hAnsi="Garamond"/>
          <w:lang w:val="nl-BE"/>
        </w:rPr>
      </w:pPr>
    </w:p>
    <w:p w14:paraId="7EFA6C5E" w14:textId="39B77202" w:rsidR="00312F0C" w:rsidRPr="00137FF8" w:rsidRDefault="00312F0C" w:rsidP="00312F0C">
      <w:pPr>
        <w:jc w:val="both"/>
        <w:rPr>
          <w:rFonts w:ascii="Garamond" w:hAnsi="Garamond"/>
          <w:lang w:val="nl-BE"/>
        </w:rPr>
      </w:pPr>
      <w:r w:rsidRPr="00137FF8">
        <w:rPr>
          <w:rFonts w:ascii="Garamond" w:hAnsi="Garamond"/>
          <w:lang w:val="nl-BE"/>
        </w:rPr>
        <w:t xml:space="preserve">De uitkeringen ZBO zitten vervat in het bestand </w:t>
      </w:r>
      <w:proofErr w:type="spellStart"/>
      <w:r w:rsidRPr="00137FF8">
        <w:rPr>
          <w:rFonts w:ascii="Garamond" w:hAnsi="Garamond"/>
          <w:lang w:val="nl-BE"/>
        </w:rPr>
        <w:t>DWH_VSB_ZBO_Betalingen</w:t>
      </w:r>
      <w:proofErr w:type="spellEnd"/>
      <w:r w:rsidRPr="00137FF8">
        <w:rPr>
          <w:rFonts w:ascii="Garamond" w:hAnsi="Garamond"/>
          <w:lang w:val="nl-BE"/>
        </w:rPr>
        <w:t>. Dit bestand heeft</w:t>
      </w:r>
      <w:r w:rsidR="001D66D7" w:rsidRPr="00137FF8">
        <w:rPr>
          <w:rFonts w:ascii="Garamond" w:hAnsi="Garamond"/>
          <w:lang w:val="nl-BE"/>
        </w:rPr>
        <w:t xml:space="preserve"> betrekking op alle betalingen in het kalenderjaar. </w:t>
      </w:r>
    </w:p>
    <w:p w14:paraId="681C459C" w14:textId="77777777" w:rsidR="00312F0C" w:rsidRPr="00137FF8" w:rsidRDefault="00312F0C" w:rsidP="00312F0C">
      <w:pPr>
        <w:jc w:val="both"/>
        <w:rPr>
          <w:rFonts w:ascii="Garamond" w:hAnsi="Garamond"/>
          <w:lang w:val="nl-BE"/>
        </w:rPr>
      </w:pPr>
    </w:p>
    <w:p w14:paraId="1FA76E6E" w14:textId="77777777" w:rsidR="00312F0C" w:rsidRPr="00137FF8" w:rsidRDefault="00312F0C" w:rsidP="00312F0C">
      <w:pPr>
        <w:pStyle w:val="Heading3"/>
        <w:rPr>
          <w:lang w:val="nl-BE"/>
        </w:rPr>
      </w:pPr>
      <w:bookmarkStart w:id="433" w:name="_Toc194306408"/>
      <w:r w:rsidRPr="00137FF8">
        <w:rPr>
          <w:lang w:val="nl-BE"/>
        </w:rPr>
        <w:t xml:space="preserve">Stap 2: </w:t>
      </w:r>
      <w:r w:rsidRPr="00137FF8">
        <w:t>bepalen welke records in rekening worden genomen</w:t>
      </w:r>
      <w:bookmarkEnd w:id="433"/>
    </w:p>
    <w:p w14:paraId="754435FE" w14:textId="77777777" w:rsidR="00312F0C" w:rsidRPr="00137FF8" w:rsidRDefault="00312F0C" w:rsidP="00312F0C">
      <w:pPr>
        <w:jc w:val="both"/>
        <w:rPr>
          <w:rFonts w:ascii="Garamond" w:hAnsi="Garamond"/>
          <w:lang w:val="nl-BE"/>
        </w:rPr>
      </w:pPr>
    </w:p>
    <w:p w14:paraId="5EA4F037" w14:textId="354A0A6B" w:rsidR="00312F0C" w:rsidRPr="00137FF8" w:rsidRDefault="00312F0C" w:rsidP="001D66D7">
      <w:pPr>
        <w:jc w:val="both"/>
        <w:rPr>
          <w:rFonts w:ascii="Garamond" w:hAnsi="Garamond"/>
          <w:smallCaps/>
        </w:rPr>
      </w:pPr>
      <w:r w:rsidRPr="00137FF8">
        <w:rPr>
          <w:rFonts w:ascii="Garamond" w:hAnsi="Garamond"/>
        </w:rPr>
        <w:lastRenderedPageBreak/>
        <w:t xml:space="preserve">De records uit het </w:t>
      </w:r>
      <w:r w:rsidRPr="00137FF8">
        <w:rPr>
          <w:rFonts w:ascii="Garamond" w:hAnsi="Garamond"/>
          <w:lang w:val="nl-BE"/>
        </w:rPr>
        <w:t xml:space="preserve">bestand </w:t>
      </w:r>
      <w:proofErr w:type="spellStart"/>
      <w:r w:rsidR="001D66D7" w:rsidRPr="00137FF8">
        <w:rPr>
          <w:rFonts w:ascii="Garamond" w:hAnsi="Garamond"/>
          <w:lang w:val="nl-BE"/>
        </w:rPr>
        <w:t>DWH_VSB_ZBO_Betalingen</w:t>
      </w:r>
      <w:proofErr w:type="spellEnd"/>
      <w:r w:rsidR="001D66D7" w:rsidRPr="00137FF8">
        <w:rPr>
          <w:rFonts w:ascii="Garamond" w:hAnsi="Garamond"/>
        </w:rPr>
        <w:t xml:space="preserve"> </w:t>
      </w:r>
      <w:r w:rsidRPr="00137FF8">
        <w:rPr>
          <w:rFonts w:ascii="Garamond" w:hAnsi="Garamond"/>
        </w:rPr>
        <w:t>bevatten</w:t>
      </w:r>
      <w:r w:rsidR="001D66D7" w:rsidRPr="00137FF8">
        <w:rPr>
          <w:rFonts w:ascii="Garamond" w:hAnsi="Garamond"/>
        </w:rPr>
        <w:t xml:space="preserve"> geen </w:t>
      </w:r>
      <w:proofErr w:type="spellStart"/>
      <w:r w:rsidR="001D66D7" w:rsidRPr="00137FF8">
        <w:rPr>
          <w:rFonts w:ascii="Garamond" w:hAnsi="Garamond"/>
        </w:rPr>
        <w:t>nulbetalingen</w:t>
      </w:r>
      <w:proofErr w:type="spellEnd"/>
      <w:r w:rsidR="001D66D7" w:rsidRPr="00137FF8">
        <w:rPr>
          <w:rFonts w:ascii="Garamond" w:hAnsi="Garamond"/>
        </w:rPr>
        <w:t xml:space="preserve">. Alle records </w:t>
      </w:r>
      <w:r w:rsidR="00F54884" w:rsidRPr="00137FF8">
        <w:rPr>
          <w:rFonts w:ascii="Garamond" w:hAnsi="Garamond"/>
        </w:rPr>
        <w:t xml:space="preserve">van variabele </w:t>
      </w:r>
      <w:proofErr w:type="spellStart"/>
      <w:r w:rsidR="00F54884" w:rsidRPr="00137FF8">
        <w:rPr>
          <w:rFonts w:ascii="Garamond" w:hAnsi="Garamond"/>
        </w:rPr>
        <w:t>Montant</w:t>
      </w:r>
      <w:proofErr w:type="spellEnd"/>
      <w:r w:rsidR="00F54884" w:rsidRPr="00137FF8">
        <w:rPr>
          <w:rFonts w:ascii="Garamond" w:hAnsi="Garamond"/>
        </w:rPr>
        <w:t xml:space="preserve"> </w:t>
      </w:r>
      <w:r w:rsidR="001D66D7" w:rsidRPr="00137FF8">
        <w:rPr>
          <w:rFonts w:ascii="Garamond" w:hAnsi="Garamond"/>
        </w:rPr>
        <w:t xml:space="preserve">worden </w:t>
      </w:r>
      <w:r w:rsidR="00F54884" w:rsidRPr="00137FF8">
        <w:rPr>
          <w:rFonts w:ascii="Garamond" w:hAnsi="Garamond"/>
        </w:rPr>
        <w:t xml:space="preserve">bijgevolg </w:t>
      </w:r>
      <w:r w:rsidR="001D66D7" w:rsidRPr="00137FF8">
        <w:rPr>
          <w:rFonts w:ascii="Garamond" w:hAnsi="Garamond"/>
        </w:rPr>
        <w:t xml:space="preserve">opgenomen. </w:t>
      </w:r>
      <w:r w:rsidRPr="00137FF8">
        <w:rPr>
          <w:rFonts w:ascii="Garamond" w:hAnsi="Garamond"/>
        </w:rPr>
        <w:t xml:space="preserve"> </w:t>
      </w:r>
    </w:p>
    <w:p w14:paraId="3D035A82" w14:textId="77777777" w:rsidR="00312F0C" w:rsidRPr="00137FF8" w:rsidRDefault="00312F0C" w:rsidP="00312F0C">
      <w:pPr>
        <w:jc w:val="both"/>
        <w:rPr>
          <w:rFonts w:ascii="Garamond" w:hAnsi="Garamond"/>
          <w:lang w:val="nl-BE"/>
        </w:rPr>
      </w:pPr>
    </w:p>
    <w:p w14:paraId="44B3F17C" w14:textId="77777777" w:rsidR="00312F0C" w:rsidRPr="00137FF8" w:rsidRDefault="00312F0C" w:rsidP="00312F0C">
      <w:pPr>
        <w:pStyle w:val="Heading3"/>
      </w:pPr>
      <w:bookmarkStart w:id="434" w:name="_Toc194306409"/>
      <w:r w:rsidRPr="00137FF8">
        <w:rPr>
          <w:lang w:val="nl-BE"/>
        </w:rPr>
        <w:t xml:space="preserve">Stap 3: </w:t>
      </w:r>
      <w:r w:rsidRPr="00137FF8">
        <w:t>bepalen van de bruto uitkering gekend bij de FOD SZ</w:t>
      </w:r>
      <w:bookmarkEnd w:id="434"/>
    </w:p>
    <w:p w14:paraId="46440E18" w14:textId="77777777" w:rsidR="00312F0C" w:rsidRPr="00137FF8" w:rsidRDefault="00312F0C" w:rsidP="00312F0C">
      <w:pPr>
        <w:jc w:val="both"/>
        <w:rPr>
          <w:rFonts w:ascii="Garamond" w:hAnsi="Garamond"/>
        </w:rPr>
      </w:pPr>
    </w:p>
    <w:p w14:paraId="2AE641B4" w14:textId="0C03844D" w:rsidR="001D66D7" w:rsidRPr="00137FF8" w:rsidRDefault="001D66D7" w:rsidP="001D66D7">
      <w:pPr>
        <w:jc w:val="both"/>
        <w:rPr>
          <w:rFonts w:ascii="Garamond" w:hAnsi="Garamond"/>
        </w:rPr>
      </w:pPr>
      <w:r w:rsidRPr="00137FF8">
        <w:rPr>
          <w:rFonts w:ascii="Garamond" w:hAnsi="Garamond"/>
        </w:rPr>
        <w:t xml:space="preserve">Het ZBO is niet onderhevig aan </w:t>
      </w:r>
      <w:proofErr w:type="spellStart"/>
      <w:r w:rsidRPr="00137FF8">
        <w:rPr>
          <w:rFonts w:ascii="Garamond" w:hAnsi="Garamond"/>
        </w:rPr>
        <w:t>socialezekerheidsbijdragen</w:t>
      </w:r>
      <w:proofErr w:type="spellEnd"/>
      <w:r w:rsidRPr="00137FF8">
        <w:rPr>
          <w:rFonts w:ascii="Garamond" w:hAnsi="Garamond"/>
        </w:rPr>
        <w:t xml:space="preserve">, waardoor de bedragen </w:t>
      </w:r>
      <w:r w:rsidR="00F54884" w:rsidRPr="00137FF8">
        <w:rPr>
          <w:rFonts w:ascii="Garamond" w:hAnsi="Garamond"/>
        </w:rPr>
        <w:t xml:space="preserve">de </w:t>
      </w:r>
      <w:r w:rsidRPr="00137FF8">
        <w:rPr>
          <w:rFonts w:ascii="Garamond" w:hAnsi="Garamond"/>
        </w:rPr>
        <w:t>bruto bedragen zijn.</w:t>
      </w:r>
    </w:p>
    <w:p w14:paraId="5AC076F2" w14:textId="77777777" w:rsidR="00312F0C" w:rsidRPr="00137FF8" w:rsidRDefault="00312F0C" w:rsidP="00312F0C">
      <w:pPr>
        <w:jc w:val="both"/>
        <w:rPr>
          <w:rFonts w:ascii="Garamond" w:hAnsi="Garamond"/>
        </w:rPr>
      </w:pPr>
    </w:p>
    <w:p w14:paraId="24A00858" w14:textId="77777777" w:rsidR="00312F0C" w:rsidRPr="00137FF8" w:rsidRDefault="00312F0C" w:rsidP="00312F0C">
      <w:pPr>
        <w:pStyle w:val="Heading3"/>
        <w:rPr>
          <w:lang w:val="nl-BE"/>
        </w:rPr>
      </w:pPr>
      <w:bookmarkStart w:id="435" w:name="_Toc194306410"/>
      <w:r w:rsidRPr="00137FF8">
        <w:t>Stap 4: samenstellen van de bruto uitkering gekend bij de FOD SZ</w:t>
      </w:r>
      <w:bookmarkEnd w:id="435"/>
    </w:p>
    <w:p w14:paraId="2A6CD70F" w14:textId="77777777" w:rsidR="00312F0C" w:rsidRPr="00137FF8" w:rsidRDefault="00312F0C" w:rsidP="00312F0C">
      <w:pPr>
        <w:jc w:val="both"/>
        <w:rPr>
          <w:rFonts w:ascii="Garamond" w:hAnsi="Garamond" w:cs="Arial"/>
        </w:rPr>
      </w:pPr>
    </w:p>
    <w:p w14:paraId="2C83320B" w14:textId="7062D843" w:rsidR="00312F0C" w:rsidRPr="00137FF8" w:rsidRDefault="00F54884" w:rsidP="00312F0C">
      <w:pPr>
        <w:jc w:val="both"/>
        <w:rPr>
          <w:rFonts w:ascii="Garamond" w:hAnsi="Garamond"/>
        </w:rPr>
      </w:pPr>
      <w:r w:rsidRPr="00137FF8">
        <w:rPr>
          <w:rFonts w:ascii="Garamond" w:hAnsi="Garamond" w:cs="Arial"/>
        </w:rPr>
        <w:t xml:space="preserve">De betalingen (variabele </w:t>
      </w:r>
      <w:proofErr w:type="spellStart"/>
      <w:r w:rsidRPr="00137FF8">
        <w:rPr>
          <w:rFonts w:ascii="Garamond" w:hAnsi="Garamond" w:cs="Arial"/>
        </w:rPr>
        <w:t>Montant</w:t>
      </w:r>
      <w:proofErr w:type="spellEnd"/>
      <w:r w:rsidRPr="00137FF8">
        <w:rPr>
          <w:rFonts w:ascii="Garamond" w:hAnsi="Garamond" w:cs="Arial"/>
        </w:rPr>
        <w:t xml:space="preserve">) zijn maandbetalingen. </w:t>
      </w:r>
      <w:r w:rsidR="00312F0C" w:rsidRPr="00137FF8">
        <w:rPr>
          <w:rFonts w:ascii="Garamond" w:hAnsi="Garamond" w:cs="Arial"/>
        </w:rPr>
        <w:t xml:space="preserve">Vermits er </w:t>
      </w:r>
      <w:r w:rsidRPr="00137FF8">
        <w:rPr>
          <w:rFonts w:ascii="Garamond" w:hAnsi="Garamond" w:cs="Arial"/>
        </w:rPr>
        <w:t xml:space="preserve">dus </w:t>
      </w:r>
      <w:r w:rsidR="00312F0C" w:rsidRPr="00137FF8">
        <w:rPr>
          <w:rFonts w:ascii="Garamond" w:hAnsi="Garamond" w:cs="Arial"/>
        </w:rPr>
        <w:t xml:space="preserve">meerdere </w:t>
      </w:r>
      <w:r w:rsidRPr="00137FF8">
        <w:rPr>
          <w:rFonts w:ascii="Garamond" w:hAnsi="Garamond" w:cs="Arial"/>
        </w:rPr>
        <w:t>maandbetalingen</w:t>
      </w:r>
      <w:r w:rsidR="00312F0C" w:rsidRPr="00137FF8">
        <w:rPr>
          <w:rFonts w:ascii="Garamond" w:hAnsi="Garamond" w:cs="Arial"/>
        </w:rPr>
        <w:t xml:space="preserve"> per persoon kunnen voorkomen, worden in deze stap de uitkeringen uit stap 3 per individu opgeteld. Op die manier wordt het bruto inkomen uit uitkeringen gekend bij de </w:t>
      </w:r>
      <w:r w:rsidRPr="00137FF8">
        <w:rPr>
          <w:rFonts w:ascii="Garamond" w:hAnsi="Garamond" w:cs="Arial"/>
        </w:rPr>
        <w:t xml:space="preserve">VSB </w:t>
      </w:r>
      <w:r w:rsidR="00312F0C" w:rsidRPr="00137FF8">
        <w:rPr>
          <w:rFonts w:ascii="Garamond" w:hAnsi="Garamond" w:cs="Arial"/>
        </w:rPr>
        <w:t>bekomen per individu op jaarbasis (</w:t>
      </w:r>
      <w:proofErr w:type="spellStart"/>
      <w:r w:rsidR="00312F0C" w:rsidRPr="00137FF8">
        <w:rPr>
          <w:rFonts w:ascii="Garamond" w:hAnsi="Garamond"/>
          <w:smallCaps/>
        </w:rPr>
        <w:t>uitkering_</w:t>
      </w:r>
      <w:r w:rsidRPr="00137FF8">
        <w:rPr>
          <w:rFonts w:ascii="Garamond" w:hAnsi="Garamond"/>
          <w:smallCaps/>
        </w:rPr>
        <w:t>vsb</w:t>
      </w:r>
      <w:proofErr w:type="spellEnd"/>
      <w:r w:rsidR="00312F0C" w:rsidRPr="00137FF8">
        <w:rPr>
          <w:rFonts w:ascii="Garamond" w:hAnsi="Garamond"/>
          <w:smallCaps/>
        </w:rPr>
        <w:t>)</w:t>
      </w:r>
      <w:r w:rsidR="00312F0C" w:rsidRPr="00137FF8">
        <w:rPr>
          <w:rFonts w:ascii="Garamond" w:hAnsi="Garamond" w:cs="Arial"/>
        </w:rPr>
        <w:t>.</w:t>
      </w:r>
    </w:p>
    <w:p w14:paraId="70EF86BC" w14:textId="77777777" w:rsidR="00312F0C" w:rsidRPr="00137FF8" w:rsidRDefault="00312F0C" w:rsidP="004B08B0">
      <w:pPr>
        <w:jc w:val="both"/>
        <w:rPr>
          <w:rFonts w:ascii="Garamond" w:hAnsi="Garamond" w:cs="Arial"/>
        </w:rPr>
      </w:pPr>
    </w:p>
    <w:p w14:paraId="5B58F88D" w14:textId="77777777" w:rsidR="00996079" w:rsidRPr="00137FF8" w:rsidRDefault="00996079" w:rsidP="00996079">
      <w:pPr>
        <w:jc w:val="both"/>
        <w:rPr>
          <w:rFonts w:ascii="Garamond" w:hAnsi="Garamond" w:cs="Arial"/>
        </w:rPr>
      </w:pPr>
    </w:p>
    <w:p w14:paraId="4D675643" w14:textId="77777777" w:rsidR="00CB5240" w:rsidRPr="00137FF8" w:rsidRDefault="00CB5240">
      <w:pPr>
        <w:rPr>
          <w:rFonts w:ascii="Garamond" w:hAnsi="Garamond" w:cs="Arial"/>
          <w:b/>
          <w:bCs/>
          <w:iCs/>
          <w:szCs w:val="28"/>
          <w:u w:val="single"/>
          <w:lang w:val="nl-BE"/>
        </w:rPr>
      </w:pPr>
      <w:r w:rsidRPr="00137FF8">
        <w:rPr>
          <w:lang w:val="nl-BE"/>
        </w:rPr>
        <w:br w:type="page"/>
      </w:r>
    </w:p>
    <w:p w14:paraId="7F4427BD" w14:textId="1A947C0A" w:rsidR="00996079" w:rsidRPr="00137FF8" w:rsidRDefault="00996079" w:rsidP="00996079">
      <w:pPr>
        <w:pStyle w:val="Heading2"/>
        <w:rPr>
          <w:lang w:val="nl-BE"/>
        </w:rPr>
      </w:pPr>
      <w:bookmarkStart w:id="436" w:name="_Toc194306411"/>
      <w:r w:rsidRPr="00137FF8">
        <w:rPr>
          <w:lang w:val="nl-BE"/>
        </w:rPr>
        <w:lastRenderedPageBreak/>
        <w:t>Inkomen uit uitkeringen gekend bij de Duitstalige Gemeenschap</w:t>
      </w:r>
      <w:bookmarkEnd w:id="436"/>
    </w:p>
    <w:p w14:paraId="74B57ACA" w14:textId="77777777" w:rsidR="00996079" w:rsidRPr="00137FF8" w:rsidRDefault="00996079" w:rsidP="00996079">
      <w:pPr>
        <w:jc w:val="both"/>
        <w:rPr>
          <w:lang w:val="nl-BE"/>
        </w:rPr>
      </w:pPr>
    </w:p>
    <w:p w14:paraId="05E252B2" w14:textId="7088F1A2" w:rsidR="00996079" w:rsidRPr="00137FF8" w:rsidRDefault="00996079" w:rsidP="00996079">
      <w:pPr>
        <w:jc w:val="both"/>
        <w:rPr>
          <w:rFonts w:ascii="Garamond" w:hAnsi="Garamond"/>
          <w:lang w:val="nl-BE"/>
        </w:rPr>
      </w:pPr>
      <w:r w:rsidRPr="00137FF8">
        <w:rPr>
          <w:rFonts w:ascii="Garamond" w:hAnsi="Garamond"/>
          <w:lang w:val="nl-BE"/>
        </w:rPr>
        <w:t xml:space="preserve">Ten gevolge de zesde staatshervorming werd de bevoegdheid voor de kinderbijslagen vanaf 2019 </w:t>
      </w:r>
      <w:r w:rsidR="00424630" w:rsidRPr="00137FF8">
        <w:rPr>
          <w:rFonts w:ascii="Garamond" w:hAnsi="Garamond"/>
          <w:lang w:val="nl-BE"/>
        </w:rPr>
        <w:t xml:space="preserve">overgedragen </w:t>
      </w:r>
      <w:r w:rsidRPr="00137FF8">
        <w:rPr>
          <w:rFonts w:ascii="Garamond" w:hAnsi="Garamond"/>
          <w:lang w:val="nl-BE"/>
        </w:rPr>
        <w:t>naar de Duitstalige Gemeenschap. Vanaf 2019 wordt een aparte inkomensvariabele aangemaakt (</w:t>
      </w:r>
      <w:proofErr w:type="spellStart"/>
      <w:r w:rsidR="00CC6AAD" w:rsidRPr="00137FF8">
        <w:rPr>
          <w:rFonts w:ascii="Garamond" w:hAnsi="Garamond"/>
          <w:smallCaps/>
        </w:rPr>
        <w:t>uitkering_</w:t>
      </w:r>
      <w:r w:rsidR="00E27F61" w:rsidRPr="00137FF8">
        <w:rPr>
          <w:rFonts w:ascii="Garamond" w:hAnsi="Garamond"/>
          <w:smallCaps/>
        </w:rPr>
        <w:t>KB_</w:t>
      </w:r>
      <w:r w:rsidR="00CC6AAD" w:rsidRPr="00137FF8">
        <w:rPr>
          <w:rFonts w:ascii="Garamond" w:hAnsi="Garamond"/>
          <w:smallCaps/>
        </w:rPr>
        <w:t>dg</w:t>
      </w:r>
      <w:proofErr w:type="spellEnd"/>
      <w:r w:rsidRPr="00137FF8">
        <w:rPr>
          <w:rFonts w:ascii="Garamond" w:hAnsi="Garamond"/>
          <w:lang w:val="nl-BE"/>
        </w:rPr>
        <w:t xml:space="preserve">) voor de kinderbijslag voor kinderen wonend in de Duitstalige Gemeenschap. </w:t>
      </w:r>
    </w:p>
    <w:p w14:paraId="48CD11F7" w14:textId="77777777" w:rsidR="00996079" w:rsidRPr="00137FF8" w:rsidRDefault="00996079" w:rsidP="00996079">
      <w:pPr>
        <w:jc w:val="both"/>
        <w:rPr>
          <w:rFonts w:ascii="Garamond" w:hAnsi="Garamond"/>
          <w:lang w:val="nl-BE"/>
        </w:rPr>
      </w:pPr>
    </w:p>
    <w:p w14:paraId="568B3454" w14:textId="77777777" w:rsidR="00996079" w:rsidRPr="00137FF8" w:rsidRDefault="00996079" w:rsidP="00996079">
      <w:pPr>
        <w:pStyle w:val="Heading3"/>
        <w:rPr>
          <w:lang w:val="nl-BE"/>
        </w:rPr>
      </w:pPr>
      <w:bookmarkStart w:id="437" w:name="_Toc194306412"/>
      <w:r w:rsidRPr="00137FF8">
        <w:rPr>
          <w:lang w:val="nl-BE"/>
        </w:rPr>
        <w:t>Stap 1: selecteren van het bestand</w:t>
      </w:r>
      <w:bookmarkEnd w:id="437"/>
    </w:p>
    <w:p w14:paraId="3563672A" w14:textId="77777777" w:rsidR="00996079" w:rsidRPr="00137FF8" w:rsidRDefault="00996079" w:rsidP="00996079">
      <w:pPr>
        <w:jc w:val="both"/>
        <w:rPr>
          <w:rFonts w:ascii="Garamond" w:hAnsi="Garamond"/>
          <w:lang w:val="nl-BE"/>
        </w:rPr>
      </w:pPr>
    </w:p>
    <w:p w14:paraId="41797845" w14:textId="6B546C45" w:rsidR="00996079" w:rsidRPr="00137FF8" w:rsidRDefault="00996079" w:rsidP="00996079">
      <w:pPr>
        <w:jc w:val="both"/>
        <w:rPr>
          <w:rFonts w:ascii="Garamond" w:hAnsi="Garamond"/>
          <w:lang w:val="nl-BE"/>
        </w:rPr>
      </w:pPr>
      <w:r w:rsidRPr="00137FF8">
        <w:rPr>
          <w:rFonts w:ascii="Garamond" w:hAnsi="Garamond"/>
          <w:lang w:val="nl-BE"/>
        </w:rPr>
        <w:t xml:space="preserve">De </w:t>
      </w:r>
      <w:r w:rsidR="00F23AEE" w:rsidRPr="00137FF8">
        <w:rPr>
          <w:rFonts w:ascii="Garamond" w:hAnsi="Garamond"/>
          <w:lang w:val="nl-BE"/>
        </w:rPr>
        <w:t>betalingen kinderbijslag in de Duitstalige Gemeenschap</w:t>
      </w:r>
      <w:r w:rsidRPr="00137FF8">
        <w:rPr>
          <w:rFonts w:ascii="Garamond" w:hAnsi="Garamond"/>
          <w:lang w:val="nl-BE"/>
        </w:rPr>
        <w:t xml:space="preserve"> zitten vervat in het bestand </w:t>
      </w:r>
      <w:proofErr w:type="spellStart"/>
      <w:r w:rsidRPr="00137FF8">
        <w:rPr>
          <w:rFonts w:ascii="Garamond" w:hAnsi="Garamond"/>
          <w:lang w:val="nl-BE"/>
        </w:rPr>
        <w:t>DWH_</w:t>
      </w:r>
      <w:r w:rsidR="00F23AEE" w:rsidRPr="00137FF8">
        <w:rPr>
          <w:rFonts w:ascii="Garamond" w:hAnsi="Garamond"/>
          <w:lang w:val="nl-BE"/>
        </w:rPr>
        <w:t>MinisteriumDG_KG</w:t>
      </w:r>
      <w:r w:rsidRPr="00137FF8">
        <w:rPr>
          <w:rFonts w:ascii="Garamond" w:hAnsi="Garamond"/>
          <w:lang w:val="nl-BE"/>
        </w:rPr>
        <w:t>_</w:t>
      </w:r>
      <w:r w:rsidR="00F23AEE" w:rsidRPr="00137FF8">
        <w:rPr>
          <w:rFonts w:ascii="Garamond" w:hAnsi="Garamond"/>
          <w:lang w:val="nl-BE"/>
        </w:rPr>
        <w:t>paiements</w:t>
      </w:r>
      <w:proofErr w:type="spellEnd"/>
      <w:r w:rsidRPr="00137FF8">
        <w:rPr>
          <w:rFonts w:ascii="Garamond" w:hAnsi="Garamond"/>
          <w:lang w:val="nl-BE"/>
        </w:rPr>
        <w:t xml:space="preserve">. Dit bestand heeft betrekking op alle betalingen in het </w:t>
      </w:r>
      <w:r w:rsidR="00647212" w:rsidRPr="00137FF8">
        <w:rPr>
          <w:rFonts w:ascii="Garamond" w:hAnsi="Garamond"/>
          <w:lang w:val="nl-BE"/>
        </w:rPr>
        <w:t>refertejaar</w:t>
      </w:r>
      <w:r w:rsidRPr="00137FF8">
        <w:rPr>
          <w:rFonts w:ascii="Garamond" w:hAnsi="Garamond"/>
          <w:lang w:val="nl-BE"/>
        </w:rPr>
        <w:t xml:space="preserve">. </w:t>
      </w:r>
    </w:p>
    <w:p w14:paraId="6C07C9E1" w14:textId="77777777" w:rsidR="00996079" w:rsidRPr="00137FF8" w:rsidRDefault="00996079" w:rsidP="00996079">
      <w:pPr>
        <w:jc w:val="both"/>
        <w:rPr>
          <w:rFonts w:ascii="Garamond" w:hAnsi="Garamond"/>
          <w:lang w:val="nl-BE"/>
        </w:rPr>
      </w:pPr>
    </w:p>
    <w:p w14:paraId="01D89C47" w14:textId="77777777" w:rsidR="00996079" w:rsidRPr="00137FF8" w:rsidRDefault="00996079" w:rsidP="00996079">
      <w:pPr>
        <w:pStyle w:val="Heading3"/>
        <w:rPr>
          <w:lang w:val="nl-BE"/>
        </w:rPr>
      </w:pPr>
      <w:bookmarkStart w:id="438" w:name="_Toc194306413"/>
      <w:r w:rsidRPr="00137FF8">
        <w:rPr>
          <w:lang w:val="nl-BE"/>
        </w:rPr>
        <w:t xml:space="preserve">Stap 2: </w:t>
      </w:r>
      <w:r w:rsidRPr="00137FF8">
        <w:t>bepalen welke records in rekening worden genomen</w:t>
      </w:r>
      <w:bookmarkEnd w:id="438"/>
    </w:p>
    <w:p w14:paraId="6DEFF3AE" w14:textId="77777777" w:rsidR="00996079" w:rsidRPr="00137FF8" w:rsidRDefault="00996079" w:rsidP="00996079">
      <w:pPr>
        <w:jc w:val="both"/>
        <w:rPr>
          <w:rFonts w:ascii="Garamond" w:hAnsi="Garamond"/>
          <w:lang w:val="nl-BE"/>
        </w:rPr>
      </w:pPr>
    </w:p>
    <w:p w14:paraId="29645AA4" w14:textId="4C46BB50" w:rsidR="00996079" w:rsidRPr="00137FF8" w:rsidRDefault="00996079" w:rsidP="00996079">
      <w:pPr>
        <w:jc w:val="both"/>
        <w:rPr>
          <w:rFonts w:ascii="Garamond" w:hAnsi="Garamond"/>
          <w:smallCaps/>
        </w:rPr>
      </w:pPr>
      <w:r w:rsidRPr="00137FF8">
        <w:rPr>
          <w:rFonts w:ascii="Garamond" w:hAnsi="Garamond"/>
        </w:rPr>
        <w:t xml:space="preserve">De records uit het </w:t>
      </w:r>
      <w:r w:rsidRPr="00137FF8">
        <w:rPr>
          <w:rFonts w:ascii="Garamond" w:hAnsi="Garamond"/>
          <w:lang w:val="nl-BE"/>
        </w:rPr>
        <w:t xml:space="preserve">bestand </w:t>
      </w:r>
      <w:proofErr w:type="spellStart"/>
      <w:r w:rsidR="00F23AEE" w:rsidRPr="00137FF8">
        <w:rPr>
          <w:rFonts w:ascii="Garamond" w:hAnsi="Garamond"/>
          <w:lang w:val="nl-BE"/>
        </w:rPr>
        <w:t>DWH_MinisteriumDG_KG_paiements</w:t>
      </w:r>
      <w:proofErr w:type="spellEnd"/>
      <w:r w:rsidR="00F23AEE" w:rsidRPr="00137FF8">
        <w:rPr>
          <w:rFonts w:ascii="Garamond" w:hAnsi="Garamond"/>
        </w:rPr>
        <w:t xml:space="preserve"> </w:t>
      </w:r>
      <w:r w:rsidRPr="00137FF8">
        <w:rPr>
          <w:rFonts w:ascii="Garamond" w:hAnsi="Garamond"/>
        </w:rPr>
        <w:t xml:space="preserve">bevatten geen </w:t>
      </w:r>
      <w:proofErr w:type="spellStart"/>
      <w:r w:rsidRPr="00137FF8">
        <w:rPr>
          <w:rFonts w:ascii="Garamond" w:hAnsi="Garamond"/>
        </w:rPr>
        <w:t>nulbetalingen</w:t>
      </w:r>
      <w:proofErr w:type="spellEnd"/>
      <w:r w:rsidRPr="00137FF8">
        <w:rPr>
          <w:rFonts w:ascii="Garamond" w:hAnsi="Garamond"/>
        </w:rPr>
        <w:t xml:space="preserve">. Alle records van variabele </w:t>
      </w:r>
      <w:proofErr w:type="spellStart"/>
      <w:r w:rsidR="00F23AEE" w:rsidRPr="00137FF8">
        <w:rPr>
          <w:rFonts w:ascii="Garamond" w:hAnsi="Garamond"/>
        </w:rPr>
        <w:t>amount</w:t>
      </w:r>
      <w:proofErr w:type="spellEnd"/>
      <w:r w:rsidRPr="00137FF8">
        <w:rPr>
          <w:rFonts w:ascii="Garamond" w:hAnsi="Garamond"/>
        </w:rPr>
        <w:t xml:space="preserve"> worden bijgevolg opgenomen.  </w:t>
      </w:r>
    </w:p>
    <w:p w14:paraId="09F61CE0" w14:textId="77777777" w:rsidR="00996079" w:rsidRPr="00137FF8" w:rsidRDefault="00996079" w:rsidP="00996079">
      <w:pPr>
        <w:jc w:val="both"/>
        <w:rPr>
          <w:rFonts w:ascii="Garamond" w:hAnsi="Garamond"/>
          <w:lang w:val="nl-BE"/>
        </w:rPr>
      </w:pPr>
    </w:p>
    <w:p w14:paraId="41BE61F1" w14:textId="2D4F9344" w:rsidR="00996079" w:rsidRPr="00137FF8" w:rsidRDefault="00996079" w:rsidP="00996079">
      <w:pPr>
        <w:pStyle w:val="Heading3"/>
      </w:pPr>
      <w:bookmarkStart w:id="439" w:name="_Toc194306414"/>
      <w:r w:rsidRPr="00137FF8">
        <w:rPr>
          <w:lang w:val="nl-BE"/>
        </w:rPr>
        <w:t xml:space="preserve">Stap 3: </w:t>
      </w:r>
      <w:r w:rsidRPr="00137FF8">
        <w:t xml:space="preserve">bepalen van de bruto uitkering gekend bij de </w:t>
      </w:r>
      <w:r w:rsidR="00F23AEE" w:rsidRPr="00137FF8">
        <w:t>Duitstalige Gemeenschap</w:t>
      </w:r>
      <w:bookmarkEnd w:id="439"/>
    </w:p>
    <w:p w14:paraId="3FC0269A" w14:textId="77777777" w:rsidR="00996079" w:rsidRPr="00137FF8" w:rsidRDefault="00996079" w:rsidP="00996079">
      <w:pPr>
        <w:jc w:val="both"/>
        <w:rPr>
          <w:rFonts w:ascii="Garamond" w:hAnsi="Garamond"/>
        </w:rPr>
      </w:pPr>
    </w:p>
    <w:p w14:paraId="4995C9CC" w14:textId="12F19D3C" w:rsidR="00996079" w:rsidRPr="00137FF8" w:rsidRDefault="00F23AEE" w:rsidP="00996079">
      <w:pPr>
        <w:jc w:val="both"/>
        <w:rPr>
          <w:rFonts w:ascii="Garamond" w:hAnsi="Garamond"/>
        </w:rPr>
      </w:pPr>
      <w:r w:rsidRPr="00137FF8">
        <w:rPr>
          <w:rFonts w:ascii="Garamond" w:hAnsi="Garamond"/>
        </w:rPr>
        <w:t xml:space="preserve">De kinderbijslag  </w:t>
      </w:r>
      <w:r w:rsidR="00996079" w:rsidRPr="00137FF8">
        <w:rPr>
          <w:rFonts w:ascii="Garamond" w:hAnsi="Garamond"/>
        </w:rPr>
        <w:t xml:space="preserve">is niet onderhevig aan </w:t>
      </w:r>
      <w:proofErr w:type="spellStart"/>
      <w:r w:rsidR="00996079" w:rsidRPr="00137FF8">
        <w:rPr>
          <w:rFonts w:ascii="Garamond" w:hAnsi="Garamond"/>
        </w:rPr>
        <w:t>socialezekerheidsbijdragen</w:t>
      </w:r>
      <w:proofErr w:type="spellEnd"/>
      <w:r w:rsidR="00996079" w:rsidRPr="00137FF8">
        <w:rPr>
          <w:rFonts w:ascii="Garamond" w:hAnsi="Garamond"/>
        </w:rPr>
        <w:t>, waardoor de bedragen de bruto bedragen zijn.</w:t>
      </w:r>
    </w:p>
    <w:p w14:paraId="126B6783" w14:textId="77777777" w:rsidR="00996079" w:rsidRPr="00137FF8" w:rsidRDefault="00996079" w:rsidP="00996079">
      <w:pPr>
        <w:jc w:val="both"/>
        <w:rPr>
          <w:rFonts w:ascii="Garamond" w:hAnsi="Garamond"/>
        </w:rPr>
      </w:pPr>
    </w:p>
    <w:p w14:paraId="0FF56451" w14:textId="77777777" w:rsidR="00996079" w:rsidRPr="00137FF8" w:rsidRDefault="00996079" w:rsidP="004B08B0">
      <w:pPr>
        <w:jc w:val="both"/>
        <w:rPr>
          <w:rFonts w:ascii="Garamond" w:hAnsi="Garamond" w:cs="Arial"/>
        </w:rPr>
      </w:pPr>
    </w:p>
    <w:p w14:paraId="16C298B0" w14:textId="77777777" w:rsidR="00996079" w:rsidRPr="00137FF8" w:rsidRDefault="00996079" w:rsidP="00996079">
      <w:pPr>
        <w:jc w:val="both"/>
        <w:rPr>
          <w:rFonts w:ascii="Garamond" w:hAnsi="Garamond" w:cs="Arial"/>
        </w:rPr>
      </w:pPr>
    </w:p>
    <w:p w14:paraId="219341BA" w14:textId="77777777" w:rsidR="00996079" w:rsidRPr="00137FF8" w:rsidRDefault="00996079">
      <w:pPr>
        <w:rPr>
          <w:rFonts w:ascii="Garamond" w:hAnsi="Garamond" w:cs="Arial"/>
          <w:b/>
          <w:bCs/>
          <w:iCs/>
          <w:szCs w:val="28"/>
          <w:u w:val="single"/>
          <w:lang w:val="nl-BE"/>
        </w:rPr>
      </w:pPr>
      <w:r w:rsidRPr="00137FF8">
        <w:rPr>
          <w:lang w:val="nl-BE"/>
        </w:rPr>
        <w:br w:type="page"/>
      </w:r>
    </w:p>
    <w:p w14:paraId="4268565A" w14:textId="5114AF3B" w:rsidR="00996079" w:rsidRPr="00137FF8" w:rsidRDefault="00996079" w:rsidP="00996079">
      <w:pPr>
        <w:pStyle w:val="Heading2"/>
        <w:rPr>
          <w:lang w:val="nl-BE"/>
        </w:rPr>
      </w:pPr>
      <w:bookmarkStart w:id="440" w:name="_Toc194306416"/>
      <w:r w:rsidRPr="00137FF8">
        <w:rPr>
          <w:lang w:val="nl-BE"/>
        </w:rPr>
        <w:lastRenderedPageBreak/>
        <w:t>Inkomen uit uitkeringen gekend bij het Vlaams Agentschap Uitbetaling Kinderbijslag</w:t>
      </w:r>
      <w:bookmarkEnd w:id="440"/>
    </w:p>
    <w:p w14:paraId="37C5A04D" w14:textId="77777777" w:rsidR="00996079" w:rsidRPr="00137FF8" w:rsidRDefault="00996079" w:rsidP="00996079">
      <w:pPr>
        <w:jc w:val="both"/>
        <w:rPr>
          <w:lang w:val="nl-BE"/>
        </w:rPr>
      </w:pPr>
    </w:p>
    <w:p w14:paraId="3EE422B7" w14:textId="2BE55889" w:rsidR="00996079" w:rsidRPr="00137FF8" w:rsidRDefault="00996079" w:rsidP="00996079">
      <w:pPr>
        <w:jc w:val="both"/>
        <w:rPr>
          <w:rFonts w:ascii="Garamond" w:hAnsi="Garamond"/>
          <w:lang w:val="nl-BE"/>
        </w:rPr>
      </w:pPr>
      <w:r w:rsidRPr="00137FF8">
        <w:rPr>
          <w:rFonts w:ascii="Garamond" w:hAnsi="Garamond"/>
          <w:lang w:val="nl-BE"/>
        </w:rPr>
        <w:t xml:space="preserve">Ten gevolge de zesde staatshervorming werd de bevoegdheid voor de kinderbijslagen vanaf 2019 </w:t>
      </w:r>
      <w:r w:rsidR="00424630" w:rsidRPr="00137FF8">
        <w:rPr>
          <w:rFonts w:ascii="Garamond" w:hAnsi="Garamond"/>
          <w:lang w:val="nl-BE"/>
        </w:rPr>
        <w:t xml:space="preserve">overgedragen </w:t>
      </w:r>
      <w:r w:rsidRPr="00137FF8">
        <w:rPr>
          <w:rFonts w:ascii="Garamond" w:hAnsi="Garamond"/>
          <w:lang w:val="nl-BE"/>
        </w:rPr>
        <w:t>naar de Vlaamse Gemeenschap</w:t>
      </w:r>
      <w:r w:rsidR="00F23AEE" w:rsidRPr="00137FF8">
        <w:rPr>
          <w:rFonts w:ascii="Garamond" w:hAnsi="Garamond"/>
          <w:lang w:val="nl-BE"/>
        </w:rPr>
        <w:t xml:space="preserve">, waar </w:t>
      </w:r>
      <w:r w:rsidR="00424630" w:rsidRPr="00137FF8">
        <w:rPr>
          <w:rFonts w:ascii="Garamond" w:hAnsi="Garamond"/>
          <w:lang w:val="nl-BE"/>
        </w:rPr>
        <w:t>de betalingen</w:t>
      </w:r>
      <w:r w:rsidR="00F23AEE" w:rsidRPr="00137FF8">
        <w:rPr>
          <w:rFonts w:ascii="Garamond" w:hAnsi="Garamond"/>
          <w:lang w:val="nl-BE"/>
        </w:rPr>
        <w:t xml:space="preserve"> uitgekeerd worden door het Vlaams Agentschap Uitbetaling Kinderbijslag (VUTG)</w:t>
      </w:r>
      <w:r w:rsidRPr="00137FF8">
        <w:rPr>
          <w:rFonts w:ascii="Garamond" w:hAnsi="Garamond"/>
          <w:lang w:val="nl-BE"/>
        </w:rPr>
        <w:t>. Vanaf 2019 wordt een aparte inkomensvariabele aangemaakt (</w:t>
      </w:r>
      <w:proofErr w:type="spellStart"/>
      <w:r w:rsidR="00CC6AAD" w:rsidRPr="00137FF8">
        <w:rPr>
          <w:rFonts w:ascii="Garamond" w:hAnsi="Garamond"/>
          <w:smallCaps/>
        </w:rPr>
        <w:t>uitkering_vutg</w:t>
      </w:r>
      <w:proofErr w:type="spellEnd"/>
      <w:r w:rsidRPr="00137FF8">
        <w:rPr>
          <w:rFonts w:ascii="Garamond" w:hAnsi="Garamond"/>
          <w:lang w:val="nl-BE"/>
        </w:rPr>
        <w:t xml:space="preserve">) voor de kinderbijslag voor kinderen wonend in Vlaanderen. </w:t>
      </w:r>
    </w:p>
    <w:p w14:paraId="1F054247" w14:textId="77777777" w:rsidR="00996079" w:rsidRPr="00137FF8" w:rsidRDefault="00996079" w:rsidP="00996079">
      <w:pPr>
        <w:jc w:val="both"/>
        <w:rPr>
          <w:rFonts w:ascii="Garamond" w:hAnsi="Garamond"/>
          <w:lang w:val="nl-BE"/>
        </w:rPr>
      </w:pPr>
    </w:p>
    <w:p w14:paraId="27CC5A1D" w14:textId="77777777" w:rsidR="00996079" w:rsidRPr="00137FF8" w:rsidRDefault="00996079" w:rsidP="00996079">
      <w:pPr>
        <w:pStyle w:val="Heading3"/>
        <w:rPr>
          <w:lang w:val="nl-BE"/>
        </w:rPr>
      </w:pPr>
      <w:bookmarkStart w:id="441" w:name="_Toc194306417"/>
      <w:r w:rsidRPr="00137FF8">
        <w:rPr>
          <w:lang w:val="nl-BE"/>
        </w:rPr>
        <w:t>Stap 1: selecteren van het bestand</w:t>
      </w:r>
      <w:bookmarkEnd w:id="441"/>
    </w:p>
    <w:p w14:paraId="54225BBD" w14:textId="77777777" w:rsidR="003C4179" w:rsidRPr="00137FF8" w:rsidRDefault="003C4179" w:rsidP="003C4179">
      <w:pPr>
        <w:rPr>
          <w:lang w:val="nl-BE"/>
        </w:rPr>
      </w:pPr>
    </w:p>
    <w:p w14:paraId="411CCF71" w14:textId="3DB92228" w:rsidR="003C4179" w:rsidRPr="00137FF8" w:rsidRDefault="00853E52" w:rsidP="00647212">
      <w:pPr>
        <w:jc w:val="both"/>
        <w:rPr>
          <w:lang w:val="nl-BE"/>
        </w:rPr>
      </w:pPr>
      <w:r w:rsidRPr="00137FF8">
        <w:rPr>
          <w:rFonts w:ascii="Garamond" w:hAnsi="Garamond"/>
          <w:lang w:val="nl-BE"/>
        </w:rPr>
        <w:t xml:space="preserve">Om de inkomensnotie over de Vlaamse kinderbijslag op te stellen worden vier bestanden gebruikt. De betalingen van de Vlaamse kinderbijslag zitten vervat in het bestand </w:t>
      </w:r>
      <w:proofErr w:type="spellStart"/>
      <w:r w:rsidRPr="00137FF8">
        <w:rPr>
          <w:rFonts w:ascii="Garamond" w:hAnsi="Garamond"/>
          <w:lang w:val="nl-BE"/>
        </w:rPr>
        <w:t>DWH_VUTG_KB_Bet_Berekende_Rechten</w:t>
      </w:r>
      <w:proofErr w:type="spellEnd"/>
      <w:r w:rsidRPr="00137FF8">
        <w:rPr>
          <w:rFonts w:ascii="Garamond" w:hAnsi="Garamond"/>
          <w:lang w:val="nl-BE"/>
        </w:rPr>
        <w:t xml:space="preserve">. Om de begunstigden van de kinderbijslag te bepalen worden drie andere bestanden gebruikt: </w:t>
      </w:r>
      <w:proofErr w:type="spellStart"/>
      <w:r w:rsidRPr="00137FF8">
        <w:rPr>
          <w:rFonts w:ascii="Garamond" w:hAnsi="Garamond"/>
          <w:lang w:val="nl-BE"/>
        </w:rPr>
        <w:t>DWH_VUTG_KB_Bet_Begunstigden_basis</w:t>
      </w:r>
      <w:proofErr w:type="spellEnd"/>
      <w:r w:rsidRPr="00137FF8">
        <w:rPr>
          <w:rFonts w:ascii="Garamond" w:hAnsi="Garamond"/>
          <w:lang w:val="nl-BE"/>
        </w:rPr>
        <w:t xml:space="preserve">, </w:t>
      </w:r>
      <w:proofErr w:type="spellStart"/>
      <w:r w:rsidRPr="00137FF8">
        <w:rPr>
          <w:rFonts w:ascii="Garamond" w:hAnsi="Garamond"/>
          <w:lang w:val="nl-BE"/>
        </w:rPr>
        <w:t>DWH_VUTG_KB_Bet_Begunstigden_sociaal</w:t>
      </w:r>
      <w:proofErr w:type="spellEnd"/>
      <w:r w:rsidRPr="00137FF8">
        <w:rPr>
          <w:rFonts w:ascii="Garamond" w:hAnsi="Garamond"/>
          <w:lang w:val="nl-BE"/>
        </w:rPr>
        <w:t xml:space="preserve"> en </w:t>
      </w:r>
      <w:proofErr w:type="spellStart"/>
      <w:r w:rsidRPr="00137FF8">
        <w:rPr>
          <w:rFonts w:ascii="Garamond" w:hAnsi="Garamond"/>
          <w:lang w:val="nl-BE"/>
        </w:rPr>
        <w:t>DWH_VUTG_KB_Bet_Begunstigden_pleegzorg</w:t>
      </w:r>
      <w:proofErr w:type="spellEnd"/>
      <w:r w:rsidRPr="00137FF8">
        <w:rPr>
          <w:rFonts w:ascii="Garamond" w:hAnsi="Garamond"/>
          <w:lang w:val="nl-BE"/>
        </w:rPr>
        <w:t>.</w:t>
      </w:r>
    </w:p>
    <w:p w14:paraId="65A9C67A" w14:textId="77777777" w:rsidR="00996079" w:rsidRPr="00137FF8" w:rsidRDefault="00996079" w:rsidP="00996079">
      <w:pPr>
        <w:jc w:val="both"/>
        <w:rPr>
          <w:rFonts w:ascii="Garamond" w:hAnsi="Garamond"/>
          <w:lang w:val="nl-BE"/>
        </w:rPr>
      </w:pPr>
    </w:p>
    <w:p w14:paraId="79B4B1DF" w14:textId="77777777" w:rsidR="00996079" w:rsidRPr="00137FF8" w:rsidRDefault="00996079" w:rsidP="00996079">
      <w:pPr>
        <w:jc w:val="both"/>
        <w:rPr>
          <w:rFonts w:ascii="Garamond" w:hAnsi="Garamond"/>
          <w:lang w:val="nl-BE"/>
        </w:rPr>
      </w:pPr>
    </w:p>
    <w:p w14:paraId="2418B093" w14:textId="77777777" w:rsidR="00996079" w:rsidRPr="00137FF8" w:rsidRDefault="00996079" w:rsidP="00996079">
      <w:pPr>
        <w:pStyle w:val="Heading3"/>
      </w:pPr>
      <w:bookmarkStart w:id="442" w:name="_Toc194306418"/>
      <w:r w:rsidRPr="00137FF8">
        <w:rPr>
          <w:lang w:val="nl-BE"/>
        </w:rPr>
        <w:t xml:space="preserve">Stap 2: </w:t>
      </w:r>
      <w:r w:rsidRPr="00137FF8">
        <w:t>bepalen welke records in rekening worden genomen</w:t>
      </w:r>
      <w:bookmarkEnd w:id="442"/>
    </w:p>
    <w:p w14:paraId="623AB4EB" w14:textId="77777777" w:rsidR="00996079" w:rsidRPr="00137FF8" w:rsidRDefault="00996079" w:rsidP="00996079">
      <w:pPr>
        <w:jc w:val="both"/>
        <w:rPr>
          <w:rFonts w:ascii="Garamond" w:hAnsi="Garamond"/>
          <w:lang w:val="nl-BE"/>
        </w:rPr>
      </w:pPr>
    </w:p>
    <w:p w14:paraId="0AFA1122" w14:textId="7321EA06" w:rsidR="00D7380A" w:rsidRPr="00137FF8" w:rsidRDefault="00D7380A" w:rsidP="00996079">
      <w:pPr>
        <w:jc w:val="both"/>
        <w:rPr>
          <w:rFonts w:ascii="Garamond" w:hAnsi="Garamond"/>
          <w:lang w:val="nl-BE"/>
        </w:rPr>
      </w:pPr>
      <w:r w:rsidRPr="00137FF8">
        <w:rPr>
          <w:rFonts w:ascii="Garamond" w:hAnsi="Garamond"/>
          <w:lang w:val="nl-BE"/>
        </w:rPr>
        <w:t>De begunstigden van de Vlaamse kinderbijslag worden in vier stappen toegekend</w:t>
      </w:r>
      <w:r w:rsidR="003E5D3C" w:rsidRPr="00137FF8">
        <w:rPr>
          <w:rFonts w:ascii="Garamond" w:hAnsi="Garamond"/>
          <w:lang w:val="nl-BE"/>
        </w:rPr>
        <w:t xml:space="preserve"> aan de juiste uitbetaling</w:t>
      </w:r>
      <w:r w:rsidRPr="00137FF8">
        <w:rPr>
          <w:rFonts w:ascii="Garamond" w:hAnsi="Garamond"/>
          <w:lang w:val="nl-BE"/>
        </w:rPr>
        <w:t>. In Vlaanderen kan meer dan één persoon kinderbijslag ontvangen. Alle personen die voor één kind kinderbijslag (kunnen) ontvangen wordt de begunstigdenkern genoemd. Er is ook een oud en een nieuw systeem. Het oude systeem is van toepassing op kinderen die voor 2019 geboren zijn. In het oude systeem kan slechts één persoon kinderbijslag ontvangen (behalve de sociale toeslag en de pleegzorgtoeslag).</w:t>
      </w:r>
    </w:p>
    <w:p w14:paraId="063A5989" w14:textId="2FD290CF" w:rsidR="00D7380A" w:rsidRPr="00137FF8" w:rsidRDefault="00D7380A" w:rsidP="00996079">
      <w:pPr>
        <w:jc w:val="both"/>
        <w:rPr>
          <w:rFonts w:ascii="Garamond" w:hAnsi="Garamond"/>
          <w:lang w:val="nl-BE"/>
        </w:rPr>
      </w:pPr>
    </w:p>
    <w:p w14:paraId="0C0F2B60" w14:textId="180EAFF5" w:rsidR="00D7380A" w:rsidRPr="00137FF8" w:rsidRDefault="00D7380A" w:rsidP="00996079">
      <w:pPr>
        <w:jc w:val="both"/>
        <w:rPr>
          <w:rFonts w:ascii="Garamond" w:hAnsi="Garamond"/>
          <w:u w:val="single"/>
          <w:lang w:val="nl-BE"/>
        </w:rPr>
      </w:pPr>
      <w:r w:rsidRPr="00137FF8">
        <w:rPr>
          <w:rFonts w:ascii="Garamond" w:hAnsi="Garamond"/>
          <w:u w:val="single"/>
          <w:lang w:val="nl-BE"/>
        </w:rPr>
        <w:t>Stap 1: Begunstigdenkern in het oude systeem</w:t>
      </w:r>
    </w:p>
    <w:p w14:paraId="290DA1EC" w14:textId="77777777" w:rsidR="00D7380A" w:rsidRPr="00137FF8" w:rsidRDefault="00D7380A" w:rsidP="00996079">
      <w:pPr>
        <w:jc w:val="both"/>
        <w:rPr>
          <w:rFonts w:ascii="Garamond" w:hAnsi="Garamond"/>
          <w:u w:val="single"/>
          <w:lang w:val="nl-BE"/>
        </w:rPr>
      </w:pPr>
    </w:p>
    <w:p w14:paraId="6642524E" w14:textId="6CC1B877" w:rsidR="00D7380A" w:rsidRPr="00137FF8" w:rsidRDefault="00D7380A" w:rsidP="00996079">
      <w:pPr>
        <w:jc w:val="both"/>
        <w:rPr>
          <w:rFonts w:ascii="Garamond" w:hAnsi="Garamond"/>
          <w:lang w:val="nl-BE"/>
        </w:rPr>
      </w:pPr>
      <w:r w:rsidRPr="00137FF8">
        <w:rPr>
          <w:rFonts w:ascii="Garamond" w:hAnsi="Garamond"/>
          <w:lang w:val="nl-BE"/>
        </w:rPr>
        <w:t xml:space="preserve">Op basis van de variabele </w:t>
      </w:r>
      <w:r w:rsidRPr="00137FF8">
        <w:rPr>
          <w:rFonts w:ascii="Garamond" w:hAnsi="Garamond"/>
          <w:i/>
          <w:iCs/>
          <w:lang w:val="nl-BE"/>
        </w:rPr>
        <w:t xml:space="preserve">Systeem </w:t>
      </w:r>
      <w:r w:rsidRPr="00137FF8">
        <w:rPr>
          <w:rFonts w:ascii="Garamond" w:hAnsi="Garamond"/>
          <w:lang w:val="nl-BE"/>
        </w:rPr>
        <w:t>kunnen de begunstigden uit het oude systeem worden afgebakend</w:t>
      </w:r>
      <w:r w:rsidR="008F0F53" w:rsidRPr="00137FF8">
        <w:rPr>
          <w:rFonts w:ascii="Garamond" w:hAnsi="Garamond"/>
          <w:lang w:val="nl-BE"/>
        </w:rPr>
        <w:t xml:space="preserve"> in het bestand </w:t>
      </w:r>
      <w:proofErr w:type="spellStart"/>
      <w:r w:rsidR="008F0F53" w:rsidRPr="00137FF8">
        <w:rPr>
          <w:rFonts w:ascii="Garamond" w:hAnsi="Garamond"/>
          <w:lang w:val="nl-BE"/>
        </w:rPr>
        <w:t>DWH_VUTG_KB_Bet_Begunstigden_basis</w:t>
      </w:r>
      <w:proofErr w:type="spellEnd"/>
      <w:r w:rsidRPr="00137FF8">
        <w:rPr>
          <w:rFonts w:ascii="Garamond" w:hAnsi="Garamond"/>
          <w:lang w:val="nl-BE"/>
        </w:rPr>
        <w:t xml:space="preserve">: </w:t>
      </w:r>
    </w:p>
    <w:p w14:paraId="7747EB1F" w14:textId="77777777" w:rsidR="00D7380A" w:rsidRPr="00137FF8" w:rsidRDefault="00D7380A" w:rsidP="00996079">
      <w:pPr>
        <w:jc w:val="both"/>
        <w:rPr>
          <w:rFonts w:ascii="Garamond" w:hAnsi="Garamond"/>
          <w:lang w:val="nl-BE"/>
        </w:rPr>
      </w:pPr>
    </w:p>
    <w:p w14:paraId="4A5B206E" w14:textId="5DF2F970" w:rsidR="00D7380A" w:rsidRPr="00137FF8" w:rsidRDefault="00D7380A" w:rsidP="00D7380A">
      <w:pPr>
        <w:pStyle w:val="ListParagraph"/>
        <w:numPr>
          <w:ilvl w:val="0"/>
          <w:numId w:val="70"/>
        </w:numPr>
        <w:jc w:val="both"/>
        <w:rPr>
          <w:rFonts w:ascii="Garamond" w:hAnsi="Garamond"/>
          <w:lang w:val="nl-BE"/>
        </w:rPr>
      </w:pPr>
      <w:proofErr w:type="spellStart"/>
      <w:r w:rsidRPr="00137FF8">
        <w:rPr>
          <w:rFonts w:ascii="Garamond" w:hAnsi="Garamond"/>
          <w:lang w:val="nl-BE"/>
        </w:rPr>
        <w:t>Bt_bgk</w:t>
      </w:r>
      <w:proofErr w:type="spellEnd"/>
      <w:r w:rsidRPr="00137FF8">
        <w:rPr>
          <w:rFonts w:ascii="Garamond" w:hAnsi="Garamond"/>
          <w:lang w:val="nl-BE"/>
        </w:rPr>
        <w:t>= ‘</w:t>
      </w:r>
      <w:r w:rsidR="00AE14AA" w:rsidRPr="00137FF8">
        <w:rPr>
          <w:rFonts w:ascii="Garamond" w:hAnsi="Garamond"/>
          <w:lang w:val="nl-BE"/>
        </w:rPr>
        <w:t>BT</w:t>
      </w:r>
      <w:r w:rsidRPr="00137FF8">
        <w:rPr>
          <w:rFonts w:ascii="Garamond" w:hAnsi="Garamond"/>
          <w:lang w:val="nl-BE"/>
        </w:rPr>
        <w:t>’</w:t>
      </w:r>
    </w:p>
    <w:p w14:paraId="5332F9CB" w14:textId="77777777" w:rsidR="00D7380A" w:rsidRPr="00137FF8" w:rsidRDefault="00D7380A" w:rsidP="00D7380A">
      <w:pPr>
        <w:jc w:val="both"/>
        <w:rPr>
          <w:rFonts w:ascii="Garamond" w:hAnsi="Garamond"/>
          <w:lang w:val="nl-BE"/>
        </w:rPr>
      </w:pPr>
    </w:p>
    <w:p w14:paraId="426C7B86" w14:textId="677EBF4A" w:rsidR="00D7380A" w:rsidRPr="00137FF8" w:rsidRDefault="008F0F53" w:rsidP="00D7380A">
      <w:pPr>
        <w:jc w:val="both"/>
        <w:rPr>
          <w:rFonts w:ascii="Garamond" w:hAnsi="Garamond"/>
          <w:lang w:val="nl-BE"/>
        </w:rPr>
      </w:pPr>
      <w:r w:rsidRPr="00137FF8">
        <w:rPr>
          <w:rFonts w:ascii="Garamond" w:hAnsi="Garamond"/>
          <w:lang w:val="nl-BE"/>
        </w:rPr>
        <w:t xml:space="preserve">In het bestand </w:t>
      </w:r>
      <w:proofErr w:type="spellStart"/>
      <w:r w:rsidRPr="00137FF8">
        <w:rPr>
          <w:rFonts w:ascii="Garamond" w:hAnsi="Garamond"/>
          <w:lang w:val="nl-BE"/>
        </w:rPr>
        <w:t>DWH_VUTG_KB_Bet_Berekende_Rechten</w:t>
      </w:r>
      <w:proofErr w:type="spellEnd"/>
      <w:r w:rsidRPr="00137FF8">
        <w:rPr>
          <w:rFonts w:ascii="Garamond" w:hAnsi="Garamond"/>
          <w:lang w:val="nl-BE"/>
        </w:rPr>
        <w:t xml:space="preserve"> worden dan alle betalingen meegenomen, behalve de sociale toeslag en de pleegzorgtoeslag. </w:t>
      </w:r>
    </w:p>
    <w:p w14:paraId="61C741E2" w14:textId="08C015DE" w:rsidR="00996079" w:rsidRPr="00137FF8" w:rsidRDefault="00996079" w:rsidP="00996079">
      <w:pPr>
        <w:jc w:val="both"/>
        <w:rPr>
          <w:rFonts w:ascii="Garamond" w:hAnsi="Garamond"/>
          <w:lang w:val="nl-BE"/>
        </w:rPr>
      </w:pPr>
    </w:p>
    <w:p w14:paraId="3DC02A99" w14:textId="43F07965" w:rsidR="008F0F53" w:rsidRPr="00137FF8" w:rsidRDefault="008F0F53" w:rsidP="008F0F53">
      <w:pPr>
        <w:pStyle w:val="ListParagraph"/>
        <w:numPr>
          <w:ilvl w:val="0"/>
          <w:numId w:val="70"/>
        </w:numPr>
        <w:jc w:val="both"/>
        <w:rPr>
          <w:rFonts w:ascii="Garamond" w:hAnsi="Garamond"/>
          <w:lang w:val="nl-BE"/>
        </w:rPr>
      </w:pPr>
      <w:r w:rsidRPr="00137FF8">
        <w:rPr>
          <w:rFonts w:ascii="Garamond" w:hAnsi="Garamond"/>
          <w:lang w:val="nl-BE"/>
        </w:rPr>
        <w:t>Berekeningsgroep ≠ ‘SOCIAAL’ of ‘ZORG_PLEEG’</w:t>
      </w:r>
    </w:p>
    <w:p w14:paraId="6300FB26" w14:textId="77777777" w:rsidR="008F0F53" w:rsidRPr="00137FF8" w:rsidRDefault="008F0F53" w:rsidP="008F0F53">
      <w:pPr>
        <w:jc w:val="both"/>
        <w:rPr>
          <w:rFonts w:ascii="Garamond" w:hAnsi="Garamond"/>
          <w:lang w:val="nl-BE"/>
        </w:rPr>
      </w:pPr>
    </w:p>
    <w:p w14:paraId="51BDCC03" w14:textId="386AD028" w:rsidR="00D7380A" w:rsidRPr="00137FF8" w:rsidRDefault="008F0F53" w:rsidP="00996079">
      <w:pPr>
        <w:jc w:val="both"/>
        <w:rPr>
          <w:rFonts w:ascii="Garamond" w:hAnsi="Garamond"/>
          <w:lang w:val="nl-BE"/>
        </w:rPr>
      </w:pPr>
      <w:r w:rsidRPr="00137FF8">
        <w:rPr>
          <w:rFonts w:ascii="Garamond" w:hAnsi="Garamond"/>
          <w:lang w:val="nl-BE"/>
        </w:rPr>
        <w:t xml:space="preserve">Op basis van de unieke combinatie van de variabelen </w:t>
      </w:r>
      <w:proofErr w:type="spellStart"/>
      <w:r w:rsidRPr="00137FF8">
        <w:rPr>
          <w:rFonts w:ascii="Garamond" w:hAnsi="Garamond"/>
          <w:i/>
          <w:iCs/>
          <w:lang w:val="nl-BE"/>
        </w:rPr>
        <w:t>insz_kind_unieke_persoon</w:t>
      </w:r>
      <w:proofErr w:type="spellEnd"/>
      <w:r w:rsidRPr="00137FF8">
        <w:rPr>
          <w:rFonts w:ascii="Garamond" w:hAnsi="Garamond"/>
          <w:i/>
          <w:iCs/>
          <w:lang w:val="nl-BE"/>
        </w:rPr>
        <w:t xml:space="preserve">, </w:t>
      </w:r>
      <w:proofErr w:type="spellStart"/>
      <w:r w:rsidRPr="00137FF8">
        <w:rPr>
          <w:rFonts w:ascii="Garamond" w:hAnsi="Garamond"/>
          <w:i/>
          <w:iCs/>
          <w:lang w:val="nl-BE"/>
        </w:rPr>
        <w:t>rechts_periode</w:t>
      </w:r>
      <w:proofErr w:type="spellEnd"/>
      <w:r w:rsidRPr="00137FF8">
        <w:rPr>
          <w:rFonts w:ascii="Garamond" w:hAnsi="Garamond"/>
          <w:i/>
          <w:iCs/>
          <w:lang w:val="nl-BE"/>
        </w:rPr>
        <w:t xml:space="preserve"> </w:t>
      </w:r>
      <w:r w:rsidR="00AE14AA" w:rsidRPr="00137FF8">
        <w:rPr>
          <w:rFonts w:ascii="Garamond" w:hAnsi="Garamond"/>
          <w:lang w:val="nl-BE"/>
        </w:rPr>
        <w:t xml:space="preserve">en </w:t>
      </w:r>
      <w:proofErr w:type="spellStart"/>
      <w:r w:rsidR="00AE14AA" w:rsidRPr="00137FF8">
        <w:rPr>
          <w:rFonts w:ascii="Garamond" w:hAnsi="Garamond"/>
          <w:i/>
          <w:iCs/>
          <w:lang w:val="nl-BE"/>
        </w:rPr>
        <w:t>dossier_cgpa</w:t>
      </w:r>
      <w:proofErr w:type="spellEnd"/>
      <w:r w:rsidR="00AE14AA" w:rsidRPr="00137FF8">
        <w:rPr>
          <w:rFonts w:ascii="Garamond" w:hAnsi="Garamond"/>
          <w:lang w:val="nl-BE"/>
        </w:rPr>
        <w:t xml:space="preserve"> wordt het betalingsbestand met het begunstigdenbestand gekoppeld. </w:t>
      </w:r>
    </w:p>
    <w:p w14:paraId="6A6E40E5" w14:textId="77777777" w:rsidR="00AE14AA" w:rsidRPr="00137FF8" w:rsidRDefault="00AE14AA" w:rsidP="00996079">
      <w:pPr>
        <w:jc w:val="both"/>
        <w:rPr>
          <w:rFonts w:ascii="Garamond" w:hAnsi="Garamond"/>
          <w:lang w:val="nl-BE"/>
        </w:rPr>
      </w:pPr>
    </w:p>
    <w:p w14:paraId="6A6F78AD" w14:textId="73436794" w:rsidR="00AE14AA" w:rsidRPr="00137FF8" w:rsidRDefault="00AE14AA" w:rsidP="00996079">
      <w:pPr>
        <w:jc w:val="both"/>
        <w:rPr>
          <w:rFonts w:ascii="Garamond" w:hAnsi="Garamond"/>
          <w:u w:val="single"/>
          <w:lang w:val="nl-BE"/>
        </w:rPr>
      </w:pPr>
      <w:r w:rsidRPr="00137FF8">
        <w:rPr>
          <w:rFonts w:ascii="Garamond" w:hAnsi="Garamond"/>
          <w:u w:val="single"/>
          <w:lang w:val="nl-BE"/>
        </w:rPr>
        <w:t>Stap 2: Begunstigdenkern in het nieuwe systeem</w:t>
      </w:r>
    </w:p>
    <w:p w14:paraId="7534A74B" w14:textId="77777777" w:rsidR="00AE14AA" w:rsidRPr="00137FF8" w:rsidRDefault="00AE14AA" w:rsidP="00996079">
      <w:pPr>
        <w:jc w:val="both"/>
        <w:rPr>
          <w:rFonts w:ascii="Garamond" w:hAnsi="Garamond"/>
          <w:u w:val="single"/>
          <w:lang w:val="nl-BE"/>
        </w:rPr>
      </w:pPr>
    </w:p>
    <w:p w14:paraId="455C9554" w14:textId="623CF3FD" w:rsidR="00AE14AA" w:rsidRPr="00137FF8" w:rsidRDefault="00AE14AA" w:rsidP="00AE14AA">
      <w:pPr>
        <w:jc w:val="both"/>
        <w:rPr>
          <w:rFonts w:ascii="Garamond" w:hAnsi="Garamond"/>
          <w:lang w:val="nl-BE"/>
        </w:rPr>
      </w:pPr>
      <w:r w:rsidRPr="00137FF8">
        <w:rPr>
          <w:rFonts w:ascii="Garamond" w:hAnsi="Garamond"/>
          <w:lang w:val="nl-BE"/>
        </w:rPr>
        <w:t xml:space="preserve">Op basis van de variabele </w:t>
      </w:r>
      <w:r w:rsidRPr="00137FF8">
        <w:rPr>
          <w:rFonts w:ascii="Garamond" w:hAnsi="Garamond"/>
          <w:i/>
          <w:iCs/>
          <w:lang w:val="nl-BE"/>
        </w:rPr>
        <w:t xml:space="preserve">Systeem </w:t>
      </w:r>
      <w:r w:rsidRPr="00137FF8">
        <w:rPr>
          <w:rFonts w:ascii="Garamond" w:hAnsi="Garamond"/>
          <w:lang w:val="nl-BE"/>
        </w:rPr>
        <w:t xml:space="preserve">kunnen de begunstigden uit het nieuwe systeem worden afgebakend in het bestand </w:t>
      </w:r>
      <w:proofErr w:type="spellStart"/>
      <w:r w:rsidRPr="00137FF8">
        <w:rPr>
          <w:rFonts w:ascii="Garamond" w:hAnsi="Garamond"/>
          <w:lang w:val="nl-BE"/>
        </w:rPr>
        <w:t>DWH_VUTG_KB_Bet_Begunstigden_basis</w:t>
      </w:r>
      <w:proofErr w:type="spellEnd"/>
      <w:r w:rsidRPr="00137FF8">
        <w:rPr>
          <w:rFonts w:ascii="Garamond" w:hAnsi="Garamond"/>
          <w:lang w:val="nl-BE"/>
        </w:rPr>
        <w:t xml:space="preserve">: </w:t>
      </w:r>
    </w:p>
    <w:p w14:paraId="0BD992DB" w14:textId="77777777" w:rsidR="00AE14AA" w:rsidRPr="00137FF8" w:rsidRDefault="00AE14AA" w:rsidP="00AE14AA">
      <w:pPr>
        <w:jc w:val="both"/>
        <w:rPr>
          <w:rFonts w:ascii="Garamond" w:hAnsi="Garamond"/>
          <w:lang w:val="nl-BE"/>
        </w:rPr>
      </w:pPr>
    </w:p>
    <w:p w14:paraId="34E39F25" w14:textId="43E8956B" w:rsidR="00AE14AA" w:rsidRPr="00137FF8" w:rsidRDefault="00AE14AA" w:rsidP="00AE14AA">
      <w:pPr>
        <w:pStyle w:val="ListParagraph"/>
        <w:numPr>
          <w:ilvl w:val="0"/>
          <w:numId w:val="70"/>
        </w:numPr>
        <w:jc w:val="both"/>
        <w:rPr>
          <w:rFonts w:ascii="Garamond" w:hAnsi="Garamond"/>
          <w:lang w:val="nl-BE"/>
        </w:rPr>
      </w:pPr>
      <w:proofErr w:type="spellStart"/>
      <w:r w:rsidRPr="00137FF8">
        <w:rPr>
          <w:rFonts w:ascii="Garamond" w:hAnsi="Garamond"/>
          <w:lang w:val="nl-BE"/>
        </w:rPr>
        <w:t>Bt_bgk</w:t>
      </w:r>
      <w:proofErr w:type="spellEnd"/>
      <w:r w:rsidRPr="00137FF8">
        <w:rPr>
          <w:rFonts w:ascii="Garamond" w:hAnsi="Garamond"/>
          <w:lang w:val="nl-BE"/>
        </w:rPr>
        <w:t>= ‘BGK’</w:t>
      </w:r>
    </w:p>
    <w:p w14:paraId="1B5D2224" w14:textId="77777777" w:rsidR="00AE14AA" w:rsidRPr="00137FF8" w:rsidRDefault="00AE14AA" w:rsidP="00AE14AA">
      <w:pPr>
        <w:jc w:val="both"/>
        <w:rPr>
          <w:rFonts w:ascii="Garamond" w:hAnsi="Garamond"/>
          <w:lang w:val="nl-BE"/>
        </w:rPr>
      </w:pPr>
    </w:p>
    <w:p w14:paraId="5EF36E6E" w14:textId="77777777" w:rsidR="00AE14AA" w:rsidRPr="00137FF8" w:rsidRDefault="00AE14AA" w:rsidP="00AE14AA">
      <w:pPr>
        <w:jc w:val="both"/>
        <w:rPr>
          <w:rFonts w:ascii="Garamond" w:hAnsi="Garamond"/>
          <w:lang w:val="nl-BE"/>
        </w:rPr>
      </w:pPr>
      <w:r w:rsidRPr="00137FF8">
        <w:rPr>
          <w:rFonts w:ascii="Garamond" w:hAnsi="Garamond"/>
          <w:lang w:val="nl-BE"/>
        </w:rPr>
        <w:lastRenderedPageBreak/>
        <w:t xml:space="preserve">In het bestand </w:t>
      </w:r>
      <w:proofErr w:type="spellStart"/>
      <w:r w:rsidRPr="00137FF8">
        <w:rPr>
          <w:rFonts w:ascii="Garamond" w:hAnsi="Garamond"/>
          <w:lang w:val="nl-BE"/>
        </w:rPr>
        <w:t>DWH_VUTG_KB_Bet_Berekende_Rechten</w:t>
      </w:r>
      <w:proofErr w:type="spellEnd"/>
      <w:r w:rsidRPr="00137FF8">
        <w:rPr>
          <w:rFonts w:ascii="Garamond" w:hAnsi="Garamond"/>
          <w:lang w:val="nl-BE"/>
        </w:rPr>
        <w:t xml:space="preserve"> worden dan alle betalingen meegenomen, behalve de sociale toeslag en de pleegzorgtoeslag. </w:t>
      </w:r>
    </w:p>
    <w:p w14:paraId="3BE06A5F" w14:textId="77777777" w:rsidR="00AE14AA" w:rsidRPr="00137FF8" w:rsidRDefault="00AE14AA" w:rsidP="00AE14AA">
      <w:pPr>
        <w:jc w:val="both"/>
        <w:rPr>
          <w:rFonts w:ascii="Garamond" w:hAnsi="Garamond"/>
          <w:lang w:val="nl-BE"/>
        </w:rPr>
      </w:pPr>
    </w:p>
    <w:p w14:paraId="2B5D9462" w14:textId="77777777" w:rsidR="00AE14AA" w:rsidRPr="00137FF8" w:rsidRDefault="00AE14AA" w:rsidP="00AE14AA">
      <w:pPr>
        <w:pStyle w:val="ListParagraph"/>
        <w:numPr>
          <w:ilvl w:val="0"/>
          <w:numId w:val="70"/>
        </w:numPr>
        <w:jc w:val="both"/>
        <w:rPr>
          <w:rFonts w:ascii="Garamond" w:hAnsi="Garamond"/>
          <w:lang w:val="nl-BE"/>
        </w:rPr>
      </w:pPr>
      <w:r w:rsidRPr="00137FF8">
        <w:rPr>
          <w:rFonts w:ascii="Garamond" w:hAnsi="Garamond"/>
          <w:lang w:val="nl-BE"/>
        </w:rPr>
        <w:t>Berekeningsgroep ≠ ‘SOCIAAL’ of ‘ZORG_PLEEG’</w:t>
      </w:r>
    </w:p>
    <w:p w14:paraId="40122D39" w14:textId="77777777" w:rsidR="00AE14AA" w:rsidRPr="00137FF8" w:rsidRDefault="00AE14AA" w:rsidP="00AE14AA">
      <w:pPr>
        <w:jc w:val="both"/>
        <w:rPr>
          <w:rFonts w:ascii="Garamond" w:hAnsi="Garamond"/>
          <w:lang w:val="nl-BE"/>
        </w:rPr>
      </w:pPr>
    </w:p>
    <w:p w14:paraId="002C8C5A" w14:textId="32492563" w:rsidR="002065D5" w:rsidRPr="00137FF8" w:rsidRDefault="00AE14AA" w:rsidP="00AE14AA">
      <w:pPr>
        <w:jc w:val="both"/>
        <w:rPr>
          <w:rFonts w:ascii="Garamond" w:hAnsi="Garamond"/>
          <w:lang w:val="nl-BE"/>
        </w:rPr>
      </w:pPr>
      <w:r w:rsidRPr="00137FF8">
        <w:rPr>
          <w:rFonts w:ascii="Garamond" w:hAnsi="Garamond"/>
          <w:lang w:val="nl-BE"/>
        </w:rPr>
        <w:t xml:space="preserve">Op basis van de unieke combinatie van de variabelen </w:t>
      </w:r>
      <w:proofErr w:type="spellStart"/>
      <w:r w:rsidRPr="00137FF8">
        <w:rPr>
          <w:rFonts w:ascii="Garamond" w:hAnsi="Garamond"/>
          <w:i/>
          <w:iCs/>
          <w:lang w:val="nl-BE"/>
        </w:rPr>
        <w:t>insz_kind_unieke_persoon</w:t>
      </w:r>
      <w:proofErr w:type="spellEnd"/>
      <w:r w:rsidRPr="00137FF8">
        <w:rPr>
          <w:rFonts w:ascii="Garamond" w:hAnsi="Garamond"/>
          <w:i/>
          <w:iCs/>
          <w:lang w:val="nl-BE"/>
        </w:rPr>
        <w:t xml:space="preserve">, </w:t>
      </w:r>
      <w:proofErr w:type="spellStart"/>
      <w:r w:rsidRPr="00137FF8">
        <w:rPr>
          <w:rFonts w:ascii="Garamond" w:hAnsi="Garamond"/>
          <w:i/>
          <w:iCs/>
          <w:lang w:val="nl-BE"/>
        </w:rPr>
        <w:t>rechts_periode</w:t>
      </w:r>
      <w:proofErr w:type="spellEnd"/>
      <w:r w:rsidRPr="00137FF8">
        <w:rPr>
          <w:rFonts w:ascii="Garamond" w:hAnsi="Garamond"/>
          <w:i/>
          <w:iCs/>
          <w:lang w:val="nl-BE"/>
        </w:rPr>
        <w:t xml:space="preserve"> </w:t>
      </w:r>
      <w:r w:rsidRPr="00137FF8">
        <w:rPr>
          <w:rFonts w:ascii="Garamond" w:hAnsi="Garamond"/>
          <w:lang w:val="nl-BE"/>
        </w:rPr>
        <w:t xml:space="preserve">en </w:t>
      </w:r>
      <w:proofErr w:type="spellStart"/>
      <w:r w:rsidRPr="00137FF8">
        <w:rPr>
          <w:rFonts w:ascii="Garamond" w:hAnsi="Garamond"/>
          <w:i/>
          <w:iCs/>
          <w:lang w:val="nl-BE"/>
        </w:rPr>
        <w:t>dossier_cgpa</w:t>
      </w:r>
      <w:proofErr w:type="spellEnd"/>
      <w:r w:rsidRPr="00137FF8">
        <w:rPr>
          <w:rFonts w:ascii="Garamond" w:hAnsi="Garamond"/>
          <w:lang w:val="nl-BE"/>
        </w:rPr>
        <w:t xml:space="preserve"> wordt het betalingsbestand met het begunstigdenbestand gekoppeld. </w:t>
      </w:r>
    </w:p>
    <w:p w14:paraId="618676F8" w14:textId="77777777" w:rsidR="002065D5" w:rsidRPr="00137FF8" w:rsidRDefault="002065D5" w:rsidP="00AE14AA">
      <w:pPr>
        <w:jc w:val="both"/>
        <w:rPr>
          <w:rFonts w:ascii="Garamond" w:hAnsi="Garamond"/>
          <w:lang w:val="nl-BE"/>
        </w:rPr>
      </w:pPr>
    </w:p>
    <w:p w14:paraId="0AB8CC19" w14:textId="7DABC2B3" w:rsidR="002065D5" w:rsidRPr="00137FF8" w:rsidRDefault="002065D5" w:rsidP="00AE14AA">
      <w:pPr>
        <w:jc w:val="both"/>
        <w:rPr>
          <w:rFonts w:ascii="Garamond" w:hAnsi="Garamond"/>
          <w:lang w:val="nl-BE"/>
        </w:rPr>
      </w:pPr>
      <w:r w:rsidRPr="00137FF8">
        <w:rPr>
          <w:rFonts w:ascii="Garamond" w:hAnsi="Garamond"/>
          <w:lang w:val="nl-BE"/>
        </w:rPr>
        <w:t xml:space="preserve">Indien er twee begunstigden zijn, dan worden de ontvangen uitkeringen gelijk verdeeld over beide begunstigden. </w:t>
      </w:r>
    </w:p>
    <w:p w14:paraId="7298D2F8" w14:textId="77777777" w:rsidR="00AE14AA" w:rsidRPr="00137FF8" w:rsidRDefault="00AE14AA" w:rsidP="00AE14AA">
      <w:pPr>
        <w:jc w:val="both"/>
        <w:rPr>
          <w:rFonts w:ascii="Garamond" w:hAnsi="Garamond"/>
          <w:lang w:val="nl-BE"/>
        </w:rPr>
      </w:pPr>
    </w:p>
    <w:p w14:paraId="40243A4A" w14:textId="3A27EB7C" w:rsidR="00AE14AA" w:rsidRPr="00137FF8" w:rsidRDefault="00AE14AA" w:rsidP="00AE14AA">
      <w:pPr>
        <w:jc w:val="both"/>
        <w:rPr>
          <w:rFonts w:ascii="Garamond" w:hAnsi="Garamond"/>
          <w:u w:val="single"/>
          <w:lang w:val="nl-BE"/>
        </w:rPr>
      </w:pPr>
      <w:r w:rsidRPr="00137FF8">
        <w:rPr>
          <w:rFonts w:ascii="Garamond" w:hAnsi="Garamond"/>
          <w:u w:val="single"/>
          <w:lang w:val="nl-BE"/>
        </w:rPr>
        <w:t>Stap 3: Begunstigden van de pleegzorgtoeslag</w:t>
      </w:r>
    </w:p>
    <w:p w14:paraId="48B0130F" w14:textId="77777777" w:rsidR="00AE14AA" w:rsidRPr="00137FF8" w:rsidRDefault="00AE14AA" w:rsidP="00AE14AA">
      <w:pPr>
        <w:jc w:val="both"/>
        <w:rPr>
          <w:rFonts w:ascii="Garamond" w:hAnsi="Garamond"/>
          <w:u w:val="single"/>
          <w:lang w:val="nl-BE"/>
        </w:rPr>
      </w:pPr>
    </w:p>
    <w:p w14:paraId="711B8C50" w14:textId="7C1FAF13" w:rsidR="00AE14AA" w:rsidRPr="00137FF8" w:rsidRDefault="00AE14AA" w:rsidP="00AE14AA">
      <w:pPr>
        <w:jc w:val="both"/>
        <w:rPr>
          <w:rFonts w:ascii="Garamond" w:hAnsi="Garamond"/>
          <w:lang w:val="nl-BE"/>
        </w:rPr>
      </w:pPr>
      <w:r w:rsidRPr="00137FF8">
        <w:rPr>
          <w:rFonts w:ascii="Garamond" w:hAnsi="Garamond"/>
          <w:lang w:val="nl-BE"/>
        </w:rPr>
        <w:t xml:space="preserve">De pleegzorgtoeslag </w:t>
      </w:r>
      <w:r w:rsidR="002065D5" w:rsidRPr="00137FF8">
        <w:rPr>
          <w:rFonts w:ascii="Garamond" w:hAnsi="Garamond"/>
          <w:lang w:val="nl-BE"/>
        </w:rPr>
        <w:t xml:space="preserve">is opgenomen in het bestand </w:t>
      </w:r>
      <w:proofErr w:type="spellStart"/>
      <w:r w:rsidR="002065D5" w:rsidRPr="00137FF8">
        <w:rPr>
          <w:rFonts w:ascii="Garamond" w:hAnsi="Garamond"/>
          <w:lang w:val="nl-BE"/>
        </w:rPr>
        <w:t>DWH_VUTG_KB_Bet_Berekende_Rechten</w:t>
      </w:r>
      <w:proofErr w:type="spellEnd"/>
      <w:r w:rsidR="002065D5" w:rsidRPr="00137FF8">
        <w:rPr>
          <w:rFonts w:ascii="Garamond" w:hAnsi="Garamond"/>
          <w:lang w:val="nl-BE"/>
        </w:rPr>
        <w:t xml:space="preserve"> en kan worden afgebakend op de volgende manier: </w:t>
      </w:r>
    </w:p>
    <w:p w14:paraId="100ECDA5" w14:textId="77777777" w:rsidR="00AE14AA" w:rsidRPr="00137FF8" w:rsidRDefault="00AE14AA" w:rsidP="00996079">
      <w:pPr>
        <w:jc w:val="both"/>
        <w:rPr>
          <w:rFonts w:ascii="Garamond" w:hAnsi="Garamond"/>
          <w:lang w:val="nl-BE"/>
        </w:rPr>
      </w:pPr>
    </w:p>
    <w:p w14:paraId="5D1832D9" w14:textId="7C476A7D" w:rsidR="00D7380A" w:rsidRPr="00137FF8" w:rsidRDefault="002065D5" w:rsidP="002065D5">
      <w:pPr>
        <w:pStyle w:val="ListParagraph"/>
        <w:numPr>
          <w:ilvl w:val="0"/>
          <w:numId w:val="70"/>
        </w:numPr>
        <w:jc w:val="both"/>
        <w:rPr>
          <w:rFonts w:ascii="Garamond" w:hAnsi="Garamond"/>
          <w:lang w:val="nl-BE"/>
        </w:rPr>
      </w:pPr>
      <w:r w:rsidRPr="00137FF8">
        <w:rPr>
          <w:rFonts w:ascii="Garamond" w:hAnsi="Garamond"/>
          <w:lang w:val="nl-BE"/>
        </w:rPr>
        <w:t>Berekeningsgroep = ‘ZORG_PLEEG’</w:t>
      </w:r>
    </w:p>
    <w:p w14:paraId="002D9B3B" w14:textId="77777777" w:rsidR="002065D5" w:rsidRPr="00137FF8" w:rsidRDefault="002065D5" w:rsidP="002065D5">
      <w:pPr>
        <w:jc w:val="both"/>
        <w:rPr>
          <w:rFonts w:ascii="Garamond" w:hAnsi="Garamond"/>
          <w:lang w:val="nl-BE"/>
        </w:rPr>
      </w:pPr>
    </w:p>
    <w:p w14:paraId="0E0432FB" w14:textId="5924E015" w:rsidR="002065D5" w:rsidRPr="00137FF8" w:rsidRDefault="002065D5" w:rsidP="002065D5">
      <w:pPr>
        <w:jc w:val="both"/>
        <w:rPr>
          <w:rFonts w:ascii="Garamond" w:hAnsi="Garamond"/>
          <w:lang w:val="nl-BE"/>
        </w:rPr>
      </w:pPr>
      <w:r w:rsidRPr="00137FF8">
        <w:rPr>
          <w:rFonts w:ascii="Garamond" w:hAnsi="Garamond"/>
          <w:lang w:val="nl-BE"/>
        </w:rPr>
        <w:t xml:space="preserve">De begunstigden van de pleegzorgtoeslag zitten in het bestand </w:t>
      </w:r>
      <w:proofErr w:type="spellStart"/>
      <w:r w:rsidRPr="00137FF8">
        <w:rPr>
          <w:rFonts w:ascii="Garamond" w:hAnsi="Garamond"/>
          <w:lang w:val="nl-BE"/>
        </w:rPr>
        <w:t>DWH_VUTG_KB_Bet_Begunstigden_pleegzorg</w:t>
      </w:r>
      <w:proofErr w:type="spellEnd"/>
      <w:r w:rsidRPr="00137FF8">
        <w:rPr>
          <w:rFonts w:ascii="Garamond" w:hAnsi="Garamond"/>
          <w:lang w:val="nl-BE"/>
        </w:rPr>
        <w:t xml:space="preserve">. Op basis van de unieke combinatie van de variabelen </w:t>
      </w:r>
      <w:proofErr w:type="spellStart"/>
      <w:r w:rsidRPr="00137FF8">
        <w:rPr>
          <w:rFonts w:ascii="Garamond" w:hAnsi="Garamond"/>
          <w:i/>
          <w:iCs/>
          <w:lang w:val="nl-BE"/>
        </w:rPr>
        <w:t>insz_kind_unieke_persoon</w:t>
      </w:r>
      <w:proofErr w:type="spellEnd"/>
      <w:r w:rsidRPr="00137FF8">
        <w:rPr>
          <w:rFonts w:ascii="Garamond" w:hAnsi="Garamond"/>
          <w:i/>
          <w:iCs/>
          <w:lang w:val="nl-BE"/>
        </w:rPr>
        <w:t xml:space="preserve">, </w:t>
      </w:r>
      <w:proofErr w:type="spellStart"/>
      <w:r w:rsidRPr="00137FF8">
        <w:rPr>
          <w:rFonts w:ascii="Garamond" w:hAnsi="Garamond"/>
          <w:i/>
          <w:iCs/>
          <w:lang w:val="nl-BE"/>
        </w:rPr>
        <w:t>rechts_periode</w:t>
      </w:r>
      <w:proofErr w:type="spellEnd"/>
      <w:r w:rsidRPr="00137FF8">
        <w:rPr>
          <w:rFonts w:ascii="Garamond" w:hAnsi="Garamond"/>
          <w:i/>
          <w:iCs/>
          <w:lang w:val="nl-BE"/>
        </w:rPr>
        <w:t xml:space="preserve"> </w:t>
      </w:r>
      <w:r w:rsidRPr="00137FF8">
        <w:rPr>
          <w:rFonts w:ascii="Garamond" w:hAnsi="Garamond"/>
          <w:lang w:val="nl-BE"/>
        </w:rPr>
        <w:t xml:space="preserve">en </w:t>
      </w:r>
      <w:proofErr w:type="spellStart"/>
      <w:r w:rsidRPr="00137FF8">
        <w:rPr>
          <w:rFonts w:ascii="Garamond" w:hAnsi="Garamond"/>
          <w:i/>
          <w:iCs/>
          <w:lang w:val="nl-BE"/>
        </w:rPr>
        <w:t>dossier_cgpa</w:t>
      </w:r>
      <w:proofErr w:type="spellEnd"/>
      <w:r w:rsidRPr="00137FF8">
        <w:rPr>
          <w:rFonts w:ascii="Garamond" w:hAnsi="Garamond"/>
          <w:lang w:val="nl-BE"/>
        </w:rPr>
        <w:t xml:space="preserve"> wordt het betalingsbestand met het begunstigdenbestand gekoppeld.</w:t>
      </w:r>
    </w:p>
    <w:p w14:paraId="217625F8" w14:textId="77777777" w:rsidR="002065D5" w:rsidRPr="00137FF8" w:rsidRDefault="002065D5" w:rsidP="002065D5">
      <w:pPr>
        <w:jc w:val="both"/>
        <w:rPr>
          <w:rFonts w:ascii="Garamond" w:hAnsi="Garamond"/>
          <w:lang w:val="nl-BE"/>
        </w:rPr>
      </w:pPr>
    </w:p>
    <w:p w14:paraId="2F5810C5" w14:textId="2A72CA07" w:rsidR="002065D5" w:rsidRPr="00137FF8" w:rsidRDefault="002065D5" w:rsidP="002065D5">
      <w:pPr>
        <w:jc w:val="both"/>
        <w:rPr>
          <w:rFonts w:ascii="Garamond" w:hAnsi="Garamond"/>
          <w:u w:val="single"/>
          <w:lang w:val="nl-BE"/>
        </w:rPr>
      </w:pPr>
      <w:r w:rsidRPr="00137FF8">
        <w:rPr>
          <w:rFonts w:ascii="Garamond" w:hAnsi="Garamond"/>
          <w:u w:val="single"/>
          <w:lang w:val="nl-BE"/>
        </w:rPr>
        <w:t>Stap 4: Begunstigden van de sociale toeslag</w:t>
      </w:r>
    </w:p>
    <w:p w14:paraId="4805F5E4" w14:textId="77777777" w:rsidR="002065D5" w:rsidRPr="00137FF8" w:rsidRDefault="002065D5" w:rsidP="002065D5">
      <w:pPr>
        <w:jc w:val="both"/>
        <w:rPr>
          <w:rFonts w:ascii="Garamond" w:hAnsi="Garamond"/>
          <w:u w:val="single"/>
          <w:lang w:val="nl-BE"/>
        </w:rPr>
      </w:pPr>
    </w:p>
    <w:p w14:paraId="5FC83D95" w14:textId="6231001F" w:rsidR="002065D5" w:rsidRPr="00137FF8" w:rsidRDefault="002065D5" w:rsidP="002065D5">
      <w:pPr>
        <w:jc w:val="both"/>
        <w:rPr>
          <w:rFonts w:ascii="Garamond" w:hAnsi="Garamond"/>
          <w:lang w:val="nl-BE"/>
        </w:rPr>
      </w:pPr>
      <w:r w:rsidRPr="00137FF8">
        <w:rPr>
          <w:rFonts w:ascii="Garamond" w:hAnsi="Garamond"/>
          <w:lang w:val="nl-BE"/>
        </w:rPr>
        <w:t xml:space="preserve">De sociale toeslag is opgenomen in het bestand </w:t>
      </w:r>
      <w:proofErr w:type="spellStart"/>
      <w:r w:rsidRPr="00137FF8">
        <w:rPr>
          <w:rFonts w:ascii="Garamond" w:hAnsi="Garamond"/>
          <w:lang w:val="nl-BE"/>
        </w:rPr>
        <w:t>DWH_VUTG_KB_Bet_Berekende_Rechten</w:t>
      </w:r>
      <w:proofErr w:type="spellEnd"/>
      <w:r w:rsidRPr="00137FF8">
        <w:rPr>
          <w:rFonts w:ascii="Garamond" w:hAnsi="Garamond"/>
          <w:lang w:val="nl-BE"/>
        </w:rPr>
        <w:t xml:space="preserve"> en kan worden afgebakend op de volgende manier: </w:t>
      </w:r>
    </w:p>
    <w:p w14:paraId="1FEF5DF0" w14:textId="77777777" w:rsidR="002065D5" w:rsidRPr="00137FF8" w:rsidRDefault="002065D5" w:rsidP="002065D5">
      <w:pPr>
        <w:jc w:val="both"/>
        <w:rPr>
          <w:rFonts w:ascii="Garamond" w:hAnsi="Garamond"/>
          <w:lang w:val="nl-BE"/>
        </w:rPr>
      </w:pPr>
    </w:p>
    <w:p w14:paraId="3CF38DBD" w14:textId="48533810" w:rsidR="002065D5" w:rsidRPr="00137FF8" w:rsidRDefault="002065D5" w:rsidP="002065D5">
      <w:pPr>
        <w:pStyle w:val="ListParagraph"/>
        <w:numPr>
          <w:ilvl w:val="0"/>
          <w:numId w:val="70"/>
        </w:numPr>
        <w:jc w:val="both"/>
        <w:rPr>
          <w:rFonts w:ascii="Garamond" w:hAnsi="Garamond"/>
          <w:lang w:val="nl-BE"/>
        </w:rPr>
      </w:pPr>
      <w:r w:rsidRPr="00137FF8">
        <w:rPr>
          <w:rFonts w:ascii="Garamond" w:hAnsi="Garamond"/>
          <w:lang w:val="nl-BE"/>
        </w:rPr>
        <w:t>Berekeningsgroep = ‘SOCIAAL’</w:t>
      </w:r>
    </w:p>
    <w:p w14:paraId="6691656C" w14:textId="77777777" w:rsidR="002065D5" w:rsidRPr="00137FF8" w:rsidRDefault="002065D5" w:rsidP="002065D5">
      <w:pPr>
        <w:jc w:val="both"/>
        <w:rPr>
          <w:rFonts w:ascii="Garamond" w:hAnsi="Garamond"/>
          <w:lang w:val="nl-BE"/>
        </w:rPr>
      </w:pPr>
    </w:p>
    <w:p w14:paraId="72ECD14C" w14:textId="31942BA9" w:rsidR="002065D5" w:rsidRPr="00137FF8" w:rsidRDefault="002065D5" w:rsidP="002065D5">
      <w:pPr>
        <w:jc w:val="both"/>
        <w:rPr>
          <w:rFonts w:ascii="Garamond" w:hAnsi="Garamond"/>
          <w:lang w:val="nl-BE"/>
        </w:rPr>
      </w:pPr>
      <w:r w:rsidRPr="00137FF8">
        <w:rPr>
          <w:rFonts w:ascii="Garamond" w:hAnsi="Garamond"/>
          <w:lang w:val="nl-BE"/>
        </w:rPr>
        <w:t xml:space="preserve">De begunstigden van de sociale toeslag zitten in het bestand </w:t>
      </w:r>
      <w:proofErr w:type="spellStart"/>
      <w:r w:rsidRPr="00137FF8">
        <w:rPr>
          <w:rFonts w:ascii="Garamond" w:hAnsi="Garamond"/>
          <w:lang w:val="nl-BE"/>
        </w:rPr>
        <w:t>DWH_VUTG_KB_Bet_Begunstigden_sociaal</w:t>
      </w:r>
      <w:proofErr w:type="spellEnd"/>
      <w:r w:rsidRPr="00137FF8">
        <w:rPr>
          <w:rFonts w:ascii="Garamond" w:hAnsi="Garamond"/>
          <w:lang w:val="nl-BE"/>
        </w:rPr>
        <w:t xml:space="preserve">. Op basis van de unieke combinatie van de variabelen </w:t>
      </w:r>
      <w:proofErr w:type="spellStart"/>
      <w:r w:rsidRPr="00137FF8">
        <w:rPr>
          <w:rFonts w:ascii="Garamond" w:hAnsi="Garamond"/>
          <w:i/>
          <w:iCs/>
          <w:lang w:val="nl-BE"/>
        </w:rPr>
        <w:t>insz_kind_unieke_persoon</w:t>
      </w:r>
      <w:proofErr w:type="spellEnd"/>
      <w:r w:rsidRPr="00137FF8">
        <w:rPr>
          <w:rFonts w:ascii="Garamond" w:hAnsi="Garamond"/>
          <w:i/>
          <w:iCs/>
          <w:lang w:val="nl-BE"/>
        </w:rPr>
        <w:t xml:space="preserve">, </w:t>
      </w:r>
      <w:proofErr w:type="spellStart"/>
      <w:r w:rsidRPr="00137FF8">
        <w:rPr>
          <w:rFonts w:ascii="Garamond" w:hAnsi="Garamond"/>
          <w:i/>
          <w:iCs/>
          <w:lang w:val="nl-BE"/>
        </w:rPr>
        <w:t>rechts_periode</w:t>
      </w:r>
      <w:proofErr w:type="spellEnd"/>
      <w:r w:rsidRPr="00137FF8">
        <w:rPr>
          <w:rFonts w:ascii="Garamond" w:hAnsi="Garamond"/>
          <w:i/>
          <w:iCs/>
          <w:lang w:val="nl-BE"/>
        </w:rPr>
        <w:t xml:space="preserve"> </w:t>
      </w:r>
      <w:r w:rsidRPr="00137FF8">
        <w:rPr>
          <w:rFonts w:ascii="Garamond" w:hAnsi="Garamond"/>
          <w:lang w:val="nl-BE"/>
        </w:rPr>
        <w:t xml:space="preserve">en </w:t>
      </w:r>
      <w:proofErr w:type="spellStart"/>
      <w:r w:rsidRPr="00137FF8">
        <w:rPr>
          <w:rFonts w:ascii="Garamond" w:hAnsi="Garamond"/>
          <w:i/>
          <w:iCs/>
          <w:lang w:val="nl-BE"/>
        </w:rPr>
        <w:t>dossier_cgpa</w:t>
      </w:r>
      <w:proofErr w:type="spellEnd"/>
      <w:r w:rsidRPr="00137FF8">
        <w:rPr>
          <w:rFonts w:ascii="Garamond" w:hAnsi="Garamond"/>
          <w:lang w:val="nl-BE"/>
        </w:rPr>
        <w:t xml:space="preserve"> wordt het betalingsbestand met het begunstigdenbestand gekoppeld.</w:t>
      </w:r>
    </w:p>
    <w:p w14:paraId="333BE47A" w14:textId="77777777" w:rsidR="002065D5" w:rsidRPr="00137FF8" w:rsidRDefault="002065D5" w:rsidP="002065D5">
      <w:pPr>
        <w:jc w:val="both"/>
        <w:rPr>
          <w:rFonts w:ascii="Garamond" w:hAnsi="Garamond"/>
          <w:lang w:val="nl-BE"/>
        </w:rPr>
      </w:pPr>
    </w:p>
    <w:p w14:paraId="5E0671D6" w14:textId="77777777" w:rsidR="00D7380A" w:rsidRPr="00137FF8" w:rsidRDefault="00D7380A" w:rsidP="00996079">
      <w:pPr>
        <w:jc w:val="both"/>
        <w:rPr>
          <w:rFonts w:ascii="Garamond" w:hAnsi="Garamond"/>
          <w:lang w:val="nl-BE"/>
        </w:rPr>
      </w:pPr>
    </w:p>
    <w:p w14:paraId="3437552B" w14:textId="6EF391BD" w:rsidR="00996079" w:rsidRPr="00137FF8" w:rsidRDefault="00996079" w:rsidP="00996079">
      <w:pPr>
        <w:pStyle w:val="Heading3"/>
      </w:pPr>
      <w:bookmarkStart w:id="443" w:name="_Toc194306419"/>
      <w:r w:rsidRPr="00137FF8">
        <w:rPr>
          <w:lang w:val="nl-BE"/>
        </w:rPr>
        <w:t xml:space="preserve">Stap 3: </w:t>
      </w:r>
      <w:r w:rsidRPr="00137FF8">
        <w:t>bepalen van de bruto uitkering gekend bij het VUTG</w:t>
      </w:r>
      <w:bookmarkEnd w:id="443"/>
    </w:p>
    <w:p w14:paraId="57973703" w14:textId="77777777" w:rsidR="00BA58C4" w:rsidRPr="00137FF8" w:rsidRDefault="00BA58C4" w:rsidP="00BA58C4"/>
    <w:p w14:paraId="49CB1E4C" w14:textId="0B96C8F3" w:rsidR="00996079" w:rsidRPr="00137FF8" w:rsidRDefault="00BA58C4" w:rsidP="00996079">
      <w:pPr>
        <w:jc w:val="both"/>
        <w:rPr>
          <w:rFonts w:ascii="Garamond" w:hAnsi="Garamond"/>
        </w:rPr>
      </w:pPr>
      <w:r w:rsidRPr="00137FF8">
        <w:rPr>
          <w:rFonts w:ascii="Garamond" w:hAnsi="Garamond"/>
        </w:rPr>
        <w:t xml:space="preserve">De kinderbijslag  is niet onderhevig aan </w:t>
      </w:r>
      <w:proofErr w:type="spellStart"/>
      <w:r w:rsidRPr="00137FF8">
        <w:rPr>
          <w:rFonts w:ascii="Garamond" w:hAnsi="Garamond"/>
        </w:rPr>
        <w:t>socialezekerheidsbijdragen</w:t>
      </w:r>
      <w:proofErr w:type="spellEnd"/>
      <w:r w:rsidRPr="00137FF8">
        <w:rPr>
          <w:rFonts w:ascii="Garamond" w:hAnsi="Garamond"/>
        </w:rPr>
        <w:t>, waardoor de bedragen de bruto bedragen zijn.</w:t>
      </w:r>
    </w:p>
    <w:p w14:paraId="563B6630" w14:textId="77777777" w:rsidR="00996079" w:rsidRPr="00137FF8" w:rsidRDefault="00996079" w:rsidP="00996079">
      <w:pPr>
        <w:jc w:val="both"/>
        <w:rPr>
          <w:rFonts w:ascii="Garamond" w:hAnsi="Garamond"/>
        </w:rPr>
      </w:pPr>
    </w:p>
    <w:p w14:paraId="3FCC1395" w14:textId="103D7A6B" w:rsidR="00996079" w:rsidRPr="00137FF8" w:rsidRDefault="00996079" w:rsidP="00996079">
      <w:pPr>
        <w:pStyle w:val="Heading3"/>
      </w:pPr>
      <w:bookmarkStart w:id="444" w:name="_Toc194306420"/>
      <w:r w:rsidRPr="00137FF8">
        <w:t>Stap 4: samenstellen van de bruto uitkering gekend bij het VUTG</w:t>
      </w:r>
      <w:bookmarkEnd w:id="444"/>
    </w:p>
    <w:p w14:paraId="5EDA7676" w14:textId="77777777" w:rsidR="00CB5240" w:rsidRPr="00137FF8" w:rsidRDefault="00CB5240" w:rsidP="00647212"/>
    <w:p w14:paraId="69599401" w14:textId="2C2D8FF2" w:rsidR="00CB5240" w:rsidRPr="00137FF8" w:rsidRDefault="00BA58C4">
      <w:pPr>
        <w:rPr>
          <w:rFonts w:ascii="Garamond" w:hAnsi="Garamond" w:cs="Arial"/>
          <w:b/>
          <w:bCs/>
          <w:iCs/>
          <w:szCs w:val="28"/>
          <w:u w:val="single"/>
          <w:lang w:val="nl-BE"/>
        </w:rPr>
      </w:pPr>
      <w:r w:rsidRPr="00137FF8">
        <w:rPr>
          <w:rFonts w:ascii="Garamond" w:hAnsi="Garamond"/>
          <w:lang w:val="nl-BE"/>
        </w:rPr>
        <w:t xml:space="preserve">De betalingen zitten vervat in de variabele </w:t>
      </w:r>
      <w:r w:rsidRPr="00137FF8">
        <w:rPr>
          <w:rFonts w:ascii="Garamond" w:hAnsi="Garamond"/>
          <w:i/>
          <w:iCs/>
          <w:lang w:val="nl-BE"/>
        </w:rPr>
        <w:t>verschuldigd</w:t>
      </w:r>
      <w:r w:rsidRPr="00137FF8">
        <w:rPr>
          <w:rFonts w:ascii="Garamond" w:hAnsi="Garamond"/>
          <w:lang w:val="nl-BE"/>
        </w:rPr>
        <w:t xml:space="preserve"> en worden maandelijks uitbetaald. Om tot een jaarlijks bedrag te komen worden alle uitkeringen uit stap 3 per begunstigde opgeteld. </w:t>
      </w:r>
      <w:r w:rsidR="00CB5240" w:rsidRPr="00137FF8">
        <w:rPr>
          <w:lang w:val="nl-BE"/>
        </w:rPr>
        <w:br w:type="page"/>
      </w:r>
    </w:p>
    <w:p w14:paraId="72E593AC" w14:textId="783D790B" w:rsidR="00CB5240" w:rsidRPr="00137FF8" w:rsidRDefault="00CB5240" w:rsidP="00CB5240">
      <w:pPr>
        <w:pStyle w:val="Heading2"/>
        <w:rPr>
          <w:lang w:val="nl-BE"/>
        </w:rPr>
      </w:pPr>
      <w:bookmarkStart w:id="445" w:name="_Toc194306421"/>
      <w:r w:rsidRPr="00137FF8">
        <w:rPr>
          <w:lang w:val="nl-BE"/>
        </w:rPr>
        <w:lastRenderedPageBreak/>
        <w:t>Inkomen uit uitkeringen gekend bij het Waals Agentschap voor Levenskwaliteit (AVIQ)</w:t>
      </w:r>
      <w:bookmarkEnd w:id="445"/>
    </w:p>
    <w:p w14:paraId="06A62128" w14:textId="77777777" w:rsidR="00F662B6" w:rsidRPr="00137FF8" w:rsidRDefault="00F662B6" w:rsidP="00647212">
      <w:pPr>
        <w:jc w:val="both"/>
        <w:rPr>
          <w:lang w:val="nl-BE"/>
        </w:rPr>
      </w:pPr>
    </w:p>
    <w:p w14:paraId="4CB35072" w14:textId="7BE95879" w:rsidR="00CB5240" w:rsidRPr="00137FF8" w:rsidRDefault="00F662B6" w:rsidP="00647212">
      <w:pPr>
        <w:jc w:val="both"/>
        <w:rPr>
          <w:rFonts w:ascii="Garamond" w:hAnsi="Garamond"/>
          <w:lang w:val="nl-BE"/>
        </w:rPr>
      </w:pPr>
      <w:r w:rsidRPr="00137FF8">
        <w:rPr>
          <w:rFonts w:ascii="Garamond" w:hAnsi="Garamond"/>
          <w:lang w:val="nl-BE"/>
        </w:rPr>
        <w:t>Ten gevolge van de zesde staatshervorming werd de bevoegdheid voor de kinderbijslag in 2020 overgedragen naar Wallonië, waar de betalingen uitgevoerd worden door AVIQ. Vanaf 2020 wordt een aparte variabele (</w:t>
      </w:r>
      <w:proofErr w:type="spellStart"/>
      <w:r w:rsidRPr="00137FF8">
        <w:rPr>
          <w:rFonts w:ascii="Garamond" w:hAnsi="Garamond"/>
          <w:lang w:val="nl-BE"/>
        </w:rPr>
        <w:t>Uitkering_kb_wal</w:t>
      </w:r>
      <w:proofErr w:type="spellEnd"/>
      <w:r w:rsidRPr="00137FF8">
        <w:rPr>
          <w:rFonts w:ascii="Garamond" w:hAnsi="Garamond"/>
          <w:lang w:val="nl-BE"/>
        </w:rPr>
        <w:t xml:space="preserve">) aangemaakt voor de kinderen die gedomicilieerd zijn in Wallonië. </w:t>
      </w:r>
    </w:p>
    <w:p w14:paraId="71AC8463" w14:textId="77777777" w:rsidR="00F662B6" w:rsidRPr="00137FF8" w:rsidRDefault="00F662B6" w:rsidP="00647212">
      <w:pPr>
        <w:rPr>
          <w:lang w:val="nl-BE"/>
        </w:rPr>
      </w:pPr>
    </w:p>
    <w:p w14:paraId="0796534E" w14:textId="77777777" w:rsidR="00CB5240" w:rsidRPr="00137FF8" w:rsidRDefault="00CB5240" w:rsidP="00CB5240">
      <w:pPr>
        <w:pStyle w:val="Heading3"/>
        <w:rPr>
          <w:lang w:val="nl-BE"/>
        </w:rPr>
      </w:pPr>
      <w:bookmarkStart w:id="446" w:name="_Toc194306422"/>
      <w:r w:rsidRPr="00137FF8">
        <w:rPr>
          <w:lang w:val="nl-BE"/>
        </w:rPr>
        <w:t>Stap 1: selecteren van het bestand</w:t>
      </w:r>
      <w:bookmarkEnd w:id="446"/>
    </w:p>
    <w:p w14:paraId="79EA0D9B" w14:textId="77777777" w:rsidR="00D61D3A" w:rsidRPr="00137FF8" w:rsidRDefault="00D61D3A" w:rsidP="00D61D3A">
      <w:pPr>
        <w:rPr>
          <w:lang w:val="nl-BE"/>
        </w:rPr>
      </w:pPr>
    </w:p>
    <w:p w14:paraId="2D83BCA5" w14:textId="20095D87" w:rsidR="00D61D3A" w:rsidRPr="00137FF8" w:rsidRDefault="00D61D3A" w:rsidP="00647212">
      <w:pPr>
        <w:jc w:val="both"/>
        <w:rPr>
          <w:lang w:val="nl-BE"/>
        </w:rPr>
      </w:pPr>
      <w:r w:rsidRPr="00137FF8">
        <w:rPr>
          <w:rFonts w:ascii="Garamond" w:hAnsi="Garamond"/>
          <w:lang w:val="nl-BE"/>
        </w:rPr>
        <w:t xml:space="preserve">De betalingen kinderbijslag in de </w:t>
      </w:r>
      <w:r w:rsidR="00C21030" w:rsidRPr="00137FF8">
        <w:rPr>
          <w:rFonts w:ascii="Garamond" w:hAnsi="Garamond"/>
          <w:lang w:val="nl-BE"/>
        </w:rPr>
        <w:t>Franse</w:t>
      </w:r>
      <w:r w:rsidRPr="00137FF8">
        <w:rPr>
          <w:rFonts w:ascii="Garamond" w:hAnsi="Garamond"/>
          <w:lang w:val="nl-BE"/>
        </w:rPr>
        <w:t xml:space="preserve"> Gemeenschap zitten vervat in het bestand </w:t>
      </w:r>
      <w:proofErr w:type="spellStart"/>
      <w:r w:rsidRPr="00137FF8">
        <w:rPr>
          <w:rFonts w:ascii="Garamond" w:hAnsi="Garamond"/>
          <w:lang w:val="nl-BE"/>
        </w:rPr>
        <w:t>DWH_AVIQ_AF_Paiements</w:t>
      </w:r>
      <w:proofErr w:type="spellEnd"/>
      <w:r w:rsidRPr="00137FF8">
        <w:rPr>
          <w:rFonts w:ascii="Garamond" w:hAnsi="Garamond"/>
          <w:lang w:val="nl-BE"/>
        </w:rPr>
        <w:t xml:space="preserve">. Dit bestand heeft betrekking op alle betalingen in het kalenderjaar. </w:t>
      </w:r>
    </w:p>
    <w:p w14:paraId="77182109" w14:textId="77777777" w:rsidR="00CB5240" w:rsidRPr="00137FF8" w:rsidRDefault="00CB5240" w:rsidP="00647212">
      <w:pPr>
        <w:rPr>
          <w:lang w:val="nl-BE"/>
        </w:rPr>
      </w:pPr>
    </w:p>
    <w:p w14:paraId="4297B9E2" w14:textId="77777777" w:rsidR="00CB5240" w:rsidRPr="00137FF8" w:rsidRDefault="00CB5240" w:rsidP="00CB5240">
      <w:pPr>
        <w:pStyle w:val="Heading3"/>
        <w:rPr>
          <w:lang w:val="nl-BE"/>
        </w:rPr>
      </w:pPr>
      <w:bookmarkStart w:id="447" w:name="_Toc194306423"/>
      <w:r w:rsidRPr="00137FF8">
        <w:rPr>
          <w:lang w:val="nl-BE"/>
        </w:rPr>
        <w:t>Stap 2: bepalen welke records in rekening worden genomen</w:t>
      </w:r>
      <w:bookmarkEnd w:id="447"/>
    </w:p>
    <w:p w14:paraId="52D51BB5" w14:textId="77777777" w:rsidR="00D61D3A" w:rsidRPr="00137FF8" w:rsidRDefault="00D61D3A" w:rsidP="00D61D3A">
      <w:pPr>
        <w:rPr>
          <w:lang w:val="nl-BE"/>
        </w:rPr>
      </w:pPr>
    </w:p>
    <w:p w14:paraId="1FCF9AD9" w14:textId="60A26927" w:rsidR="00D61D3A" w:rsidRPr="00137FF8" w:rsidRDefault="00D61D3A" w:rsidP="00647212">
      <w:pPr>
        <w:rPr>
          <w:lang w:val="nl-BE"/>
        </w:rPr>
      </w:pPr>
      <w:r w:rsidRPr="00137FF8">
        <w:rPr>
          <w:rFonts w:ascii="Garamond" w:hAnsi="Garamond"/>
          <w:lang w:val="nl-BE"/>
        </w:rPr>
        <w:t>Alle records uit het bestand worden in rekening genomen.</w:t>
      </w:r>
    </w:p>
    <w:p w14:paraId="058E2F76" w14:textId="77777777" w:rsidR="00CB5240" w:rsidRPr="00137FF8" w:rsidRDefault="00CB5240" w:rsidP="00647212">
      <w:pPr>
        <w:rPr>
          <w:lang w:val="nl-BE"/>
        </w:rPr>
      </w:pPr>
    </w:p>
    <w:p w14:paraId="54A9A91A" w14:textId="77777777" w:rsidR="00CB5240" w:rsidRPr="00137FF8" w:rsidRDefault="00CB5240" w:rsidP="00CB5240">
      <w:pPr>
        <w:pStyle w:val="Heading3"/>
        <w:rPr>
          <w:lang w:val="nl-BE"/>
        </w:rPr>
      </w:pPr>
      <w:bookmarkStart w:id="448" w:name="_Toc194306424"/>
      <w:r w:rsidRPr="00137FF8">
        <w:rPr>
          <w:lang w:val="nl-BE"/>
        </w:rPr>
        <w:t>Stap 3: bepalen van de bruto uitkering gekend bij AVIQ</w:t>
      </w:r>
      <w:bookmarkEnd w:id="448"/>
    </w:p>
    <w:p w14:paraId="6DB45A83" w14:textId="77777777" w:rsidR="00D61D3A" w:rsidRPr="00137FF8" w:rsidRDefault="00D61D3A" w:rsidP="00D61D3A">
      <w:pPr>
        <w:rPr>
          <w:lang w:val="nl-BE"/>
        </w:rPr>
      </w:pPr>
    </w:p>
    <w:p w14:paraId="2C57D4DA" w14:textId="6B1E0C5E" w:rsidR="00D61D3A" w:rsidRPr="00137FF8" w:rsidRDefault="00D61D3A" w:rsidP="00D61D3A">
      <w:pPr>
        <w:jc w:val="both"/>
        <w:rPr>
          <w:rFonts w:ascii="Garamond" w:hAnsi="Garamond"/>
        </w:rPr>
      </w:pPr>
      <w:r w:rsidRPr="00137FF8">
        <w:rPr>
          <w:rFonts w:ascii="Garamond" w:hAnsi="Garamond"/>
        </w:rPr>
        <w:t xml:space="preserve">De kinderbijslag  is niet onderhevig aan </w:t>
      </w:r>
      <w:proofErr w:type="spellStart"/>
      <w:r w:rsidRPr="00137FF8">
        <w:rPr>
          <w:rFonts w:ascii="Garamond" w:hAnsi="Garamond"/>
        </w:rPr>
        <w:t>socialezekerheidsbijdragen</w:t>
      </w:r>
      <w:proofErr w:type="spellEnd"/>
      <w:r w:rsidRPr="00137FF8">
        <w:rPr>
          <w:rFonts w:ascii="Garamond" w:hAnsi="Garamond"/>
        </w:rPr>
        <w:t>, waardoor de bedragen de bruto bedragen zijn.</w:t>
      </w:r>
    </w:p>
    <w:p w14:paraId="380066C9" w14:textId="77777777" w:rsidR="00CB5240" w:rsidRPr="00137FF8" w:rsidRDefault="00CB5240" w:rsidP="00647212"/>
    <w:p w14:paraId="2FB298F3" w14:textId="77777777" w:rsidR="00CB5240" w:rsidRPr="00137FF8" w:rsidRDefault="00CB5240" w:rsidP="00CB5240">
      <w:pPr>
        <w:pStyle w:val="Heading3"/>
        <w:rPr>
          <w:lang w:val="nl-BE"/>
        </w:rPr>
      </w:pPr>
      <w:bookmarkStart w:id="449" w:name="_Toc194306425"/>
      <w:r w:rsidRPr="00137FF8">
        <w:rPr>
          <w:lang w:val="nl-BE"/>
        </w:rPr>
        <w:t>Stap 4: samenstellen van de bruto uitkering gekend bij AVIQ</w:t>
      </w:r>
      <w:bookmarkEnd w:id="449"/>
      <w:r w:rsidRPr="00137FF8">
        <w:rPr>
          <w:lang w:val="nl-BE"/>
        </w:rPr>
        <w:t xml:space="preserve"> </w:t>
      </w:r>
    </w:p>
    <w:p w14:paraId="2C824EE7" w14:textId="7BFCE38D" w:rsidR="00CB5240" w:rsidRPr="00137FF8" w:rsidRDefault="00CB5240" w:rsidP="00647212">
      <w:pPr>
        <w:pStyle w:val="Heading3"/>
        <w:numPr>
          <w:ilvl w:val="0"/>
          <w:numId w:val="0"/>
        </w:numPr>
        <w:rPr>
          <w:lang w:val="nl-BE"/>
        </w:rPr>
      </w:pPr>
    </w:p>
    <w:p w14:paraId="56B6FF38" w14:textId="55AC2DFC" w:rsidR="00CB5240" w:rsidRPr="00137FF8" w:rsidRDefault="00D61D3A">
      <w:pPr>
        <w:rPr>
          <w:rFonts w:ascii="Garamond" w:hAnsi="Garamond" w:cs="Arial"/>
          <w:b/>
          <w:bCs/>
          <w:iCs/>
          <w:szCs w:val="28"/>
          <w:u w:val="single"/>
          <w:lang w:val="nl-BE"/>
        </w:rPr>
      </w:pPr>
      <w:r w:rsidRPr="00137FF8">
        <w:rPr>
          <w:rFonts w:ascii="Garamond" w:hAnsi="Garamond"/>
          <w:lang w:val="nl-BE"/>
        </w:rPr>
        <w:t xml:space="preserve">De betalingen zitten vervat in de variabele </w:t>
      </w:r>
      <w:proofErr w:type="spellStart"/>
      <w:r w:rsidRPr="00137FF8">
        <w:rPr>
          <w:rFonts w:ascii="Garamond" w:hAnsi="Garamond"/>
          <w:i/>
          <w:iCs/>
          <w:lang w:val="nl-BE"/>
        </w:rPr>
        <w:t>paiemt_reel</w:t>
      </w:r>
      <w:proofErr w:type="spellEnd"/>
      <w:r w:rsidRPr="00137FF8">
        <w:rPr>
          <w:rFonts w:ascii="Garamond" w:hAnsi="Garamond"/>
          <w:lang w:val="nl-BE"/>
        </w:rPr>
        <w:t xml:space="preserve"> en worden maandelijks uitbetaald. Om tot een jaarlijks bedrag te komen worden alle uitkeringen</w:t>
      </w:r>
      <w:r w:rsidR="006C3446" w:rsidRPr="00137FF8">
        <w:rPr>
          <w:rFonts w:ascii="Garamond" w:hAnsi="Garamond"/>
          <w:lang w:val="nl-BE"/>
        </w:rPr>
        <w:t xml:space="preserve"> uit stap 3</w:t>
      </w:r>
      <w:r w:rsidRPr="00137FF8">
        <w:rPr>
          <w:rFonts w:ascii="Garamond" w:hAnsi="Garamond"/>
          <w:lang w:val="nl-BE"/>
        </w:rPr>
        <w:t xml:space="preserve"> per begunstigde opgeteld</w:t>
      </w:r>
      <w:r w:rsidR="006C3446" w:rsidRPr="00137FF8">
        <w:rPr>
          <w:rFonts w:ascii="Garamond" w:hAnsi="Garamond"/>
          <w:lang w:val="nl-BE"/>
        </w:rPr>
        <w:t xml:space="preserve">. </w:t>
      </w:r>
      <w:r w:rsidR="00CB5240" w:rsidRPr="00137FF8">
        <w:rPr>
          <w:rFonts w:ascii="Garamond" w:hAnsi="Garamond"/>
          <w:lang w:val="nl-BE"/>
        </w:rPr>
        <w:br w:type="page"/>
      </w:r>
    </w:p>
    <w:p w14:paraId="5BFC8DE5" w14:textId="66BC0920" w:rsidR="00CB5240" w:rsidRPr="00137FF8" w:rsidRDefault="00CB5240" w:rsidP="00CB5240">
      <w:pPr>
        <w:pStyle w:val="Heading2"/>
        <w:rPr>
          <w:lang w:val="nl-BE"/>
        </w:rPr>
      </w:pPr>
      <w:bookmarkStart w:id="450" w:name="_Toc194306426"/>
      <w:r w:rsidRPr="00137FF8">
        <w:rPr>
          <w:lang w:val="nl-BE"/>
        </w:rPr>
        <w:lastRenderedPageBreak/>
        <w:t xml:space="preserve">Inkomen uit uitkeringen gekend bij </w:t>
      </w:r>
      <w:proofErr w:type="spellStart"/>
      <w:r w:rsidRPr="00137FF8">
        <w:rPr>
          <w:lang w:val="nl-BE"/>
        </w:rPr>
        <w:t>Iriscare</w:t>
      </w:r>
      <w:bookmarkEnd w:id="450"/>
      <w:proofErr w:type="spellEnd"/>
    </w:p>
    <w:p w14:paraId="21340FEC" w14:textId="77777777" w:rsidR="006C3446" w:rsidRPr="00137FF8" w:rsidRDefault="006C3446" w:rsidP="006C3446">
      <w:pPr>
        <w:rPr>
          <w:lang w:val="nl-BE"/>
        </w:rPr>
      </w:pPr>
    </w:p>
    <w:p w14:paraId="1D616E8F" w14:textId="268A5315" w:rsidR="006C3446" w:rsidRPr="00137FF8" w:rsidRDefault="00F91D8F" w:rsidP="00647212">
      <w:pPr>
        <w:jc w:val="both"/>
        <w:rPr>
          <w:lang w:val="nl-BE"/>
        </w:rPr>
      </w:pPr>
      <w:r w:rsidRPr="00137FF8">
        <w:rPr>
          <w:rFonts w:ascii="Garamond" w:hAnsi="Garamond"/>
          <w:lang w:val="nl-BE"/>
        </w:rPr>
        <w:t xml:space="preserve">Ten gevolge van de zesde staatshervorming werd de bevoegdheid voor de kinderbijslag in 2020 overgedragen naar Brussel, waar de betalingen uitgevoerd worden door </w:t>
      </w:r>
      <w:proofErr w:type="spellStart"/>
      <w:r w:rsidRPr="00137FF8">
        <w:rPr>
          <w:rFonts w:ascii="Garamond" w:hAnsi="Garamond"/>
          <w:lang w:val="nl-BE"/>
        </w:rPr>
        <w:t>Iriscare</w:t>
      </w:r>
      <w:proofErr w:type="spellEnd"/>
      <w:r w:rsidRPr="00137FF8">
        <w:rPr>
          <w:rFonts w:ascii="Garamond" w:hAnsi="Garamond"/>
          <w:lang w:val="nl-BE"/>
        </w:rPr>
        <w:t>. Vanaf 2020 wordt een aparte variabele (</w:t>
      </w:r>
      <w:proofErr w:type="spellStart"/>
      <w:r w:rsidRPr="00137FF8">
        <w:rPr>
          <w:rFonts w:ascii="Garamond" w:hAnsi="Garamond"/>
          <w:lang w:val="nl-BE"/>
        </w:rPr>
        <w:t>Uitkering_kb_bxl</w:t>
      </w:r>
      <w:proofErr w:type="spellEnd"/>
      <w:r w:rsidRPr="00137FF8">
        <w:rPr>
          <w:rFonts w:ascii="Garamond" w:hAnsi="Garamond"/>
          <w:lang w:val="nl-BE"/>
        </w:rPr>
        <w:t xml:space="preserve">) aangemaakt voor de kinderen die gedomicilieerd zijn in Brussel. </w:t>
      </w:r>
    </w:p>
    <w:p w14:paraId="796CB7AF" w14:textId="77777777" w:rsidR="00CB5240" w:rsidRPr="00137FF8" w:rsidRDefault="00CB5240" w:rsidP="00647212">
      <w:pPr>
        <w:rPr>
          <w:lang w:val="nl-BE"/>
        </w:rPr>
      </w:pPr>
    </w:p>
    <w:p w14:paraId="1CADDF64" w14:textId="77777777" w:rsidR="00CB5240" w:rsidRPr="00137FF8" w:rsidRDefault="00CB5240" w:rsidP="00CB5240">
      <w:pPr>
        <w:pStyle w:val="Heading3"/>
        <w:rPr>
          <w:lang w:val="nl-BE"/>
        </w:rPr>
      </w:pPr>
      <w:bookmarkStart w:id="451" w:name="_Toc194306427"/>
      <w:r w:rsidRPr="00137FF8">
        <w:rPr>
          <w:lang w:val="nl-BE"/>
        </w:rPr>
        <w:t>Stap 1: selecteren van het bestand</w:t>
      </w:r>
      <w:bookmarkEnd w:id="451"/>
    </w:p>
    <w:p w14:paraId="175C1CE2" w14:textId="77777777" w:rsidR="00F91D8F" w:rsidRPr="00137FF8" w:rsidRDefault="00F91D8F" w:rsidP="00F91D8F">
      <w:pPr>
        <w:rPr>
          <w:lang w:val="nl-BE"/>
        </w:rPr>
      </w:pPr>
    </w:p>
    <w:p w14:paraId="0EA4C86C" w14:textId="5773BF83" w:rsidR="00F91D8F" w:rsidRPr="00137FF8" w:rsidRDefault="00F91D8F" w:rsidP="00647212">
      <w:pPr>
        <w:jc w:val="both"/>
        <w:rPr>
          <w:lang w:val="nl-BE"/>
        </w:rPr>
      </w:pPr>
      <w:r w:rsidRPr="00137FF8">
        <w:rPr>
          <w:rFonts w:ascii="Garamond" w:hAnsi="Garamond"/>
          <w:lang w:val="nl-BE"/>
        </w:rPr>
        <w:t xml:space="preserve">De betalingen kinderbijslag in </w:t>
      </w:r>
      <w:r w:rsidR="00303CFE" w:rsidRPr="00137FF8">
        <w:rPr>
          <w:rFonts w:ascii="Garamond" w:hAnsi="Garamond"/>
          <w:lang w:val="nl-BE"/>
        </w:rPr>
        <w:t>het Brussels Hoofdstedelijk Gewest</w:t>
      </w:r>
      <w:r w:rsidRPr="00137FF8">
        <w:rPr>
          <w:rFonts w:ascii="Garamond" w:hAnsi="Garamond"/>
          <w:lang w:val="nl-BE"/>
        </w:rPr>
        <w:t xml:space="preserve"> zitten vervat in het bestand </w:t>
      </w:r>
      <w:proofErr w:type="spellStart"/>
      <w:r w:rsidRPr="00137FF8">
        <w:rPr>
          <w:rFonts w:ascii="Garamond" w:hAnsi="Garamond"/>
          <w:lang w:val="nl-BE"/>
        </w:rPr>
        <w:t>DWH_IRISCARE_AF_Betalingen</w:t>
      </w:r>
      <w:proofErr w:type="spellEnd"/>
      <w:r w:rsidRPr="00137FF8">
        <w:rPr>
          <w:rFonts w:ascii="Garamond" w:hAnsi="Garamond"/>
          <w:lang w:val="nl-BE"/>
        </w:rPr>
        <w:t>. Dit bestand heeft betrekking op alle betalingen in het kalenderjaar.</w:t>
      </w:r>
    </w:p>
    <w:p w14:paraId="555FD3C5" w14:textId="77777777" w:rsidR="00CB5240" w:rsidRPr="00137FF8" w:rsidRDefault="00CB5240" w:rsidP="00CB5240">
      <w:pPr>
        <w:rPr>
          <w:lang w:val="nl-BE"/>
        </w:rPr>
      </w:pPr>
    </w:p>
    <w:p w14:paraId="584C219A" w14:textId="77777777" w:rsidR="00CB5240" w:rsidRPr="00137FF8" w:rsidRDefault="00CB5240" w:rsidP="00CB5240">
      <w:pPr>
        <w:pStyle w:val="Heading3"/>
        <w:rPr>
          <w:lang w:val="nl-BE"/>
        </w:rPr>
      </w:pPr>
      <w:bookmarkStart w:id="452" w:name="_Toc194306428"/>
      <w:r w:rsidRPr="00137FF8">
        <w:rPr>
          <w:lang w:val="nl-BE"/>
        </w:rPr>
        <w:t>Stap 2: bepalen welke records in rekening worden genomen</w:t>
      </w:r>
      <w:bookmarkEnd w:id="452"/>
    </w:p>
    <w:p w14:paraId="76487DF5" w14:textId="77777777" w:rsidR="00F91D8F" w:rsidRPr="00137FF8" w:rsidRDefault="00F91D8F" w:rsidP="00F91D8F">
      <w:pPr>
        <w:rPr>
          <w:lang w:val="nl-BE"/>
        </w:rPr>
      </w:pPr>
    </w:p>
    <w:p w14:paraId="0478B915" w14:textId="1411A67E" w:rsidR="00F91D8F" w:rsidRPr="00137FF8" w:rsidRDefault="00F91D8F" w:rsidP="00647212">
      <w:pPr>
        <w:rPr>
          <w:lang w:val="nl-BE"/>
        </w:rPr>
      </w:pPr>
      <w:r w:rsidRPr="00137FF8">
        <w:rPr>
          <w:lang w:val="nl-BE"/>
        </w:rPr>
        <w:t>Alle records uit het bestand worden in rekening genomen.</w:t>
      </w:r>
    </w:p>
    <w:p w14:paraId="7BB20681" w14:textId="77777777" w:rsidR="00CB5240" w:rsidRPr="00137FF8" w:rsidRDefault="00CB5240" w:rsidP="00CB5240">
      <w:pPr>
        <w:rPr>
          <w:lang w:val="nl-BE"/>
        </w:rPr>
      </w:pPr>
    </w:p>
    <w:p w14:paraId="77B082D6" w14:textId="52300318" w:rsidR="00CB5240" w:rsidRPr="00137FF8" w:rsidRDefault="00CB5240" w:rsidP="00CB5240">
      <w:pPr>
        <w:pStyle w:val="Heading3"/>
        <w:rPr>
          <w:lang w:val="nl-BE"/>
        </w:rPr>
      </w:pPr>
      <w:bookmarkStart w:id="453" w:name="_Toc194306429"/>
      <w:r w:rsidRPr="00137FF8">
        <w:rPr>
          <w:lang w:val="nl-BE"/>
        </w:rPr>
        <w:t xml:space="preserve">Stap 3: bepalen van de bruto uitkering gekend bij </w:t>
      </w:r>
      <w:proofErr w:type="spellStart"/>
      <w:r w:rsidRPr="00137FF8">
        <w:rPr>
          <w:lang w:val="nl-BE"/>
        </w:rPr>
        <w:t>Iriscare</w:t>
      </w:r>
      <w:bookmarkEnd w:id="453"/>
      <w:proofErr w:type="spellEnd"/>
    </w:p>
    <w:p w14:paraId="1C0B3B64" w14:textId="77777777" w:rsidR="00F91D8F" w:rsidRPr="00137FF8" w:rsidRDefault="00F91D8F" w:rsidP="00F91D8F">
      <w:pPr>
        <w:jc w:val="both"/>
        <w:rPr>
          <w:rFonts w:ascii="Garamond" w:hAnsi="Garamond"/>
        </w:rPr>
      </w:pPr>
    </w:p>
    <w:p w14:paraId="509FCEF4" w14:textId="4B2D1854" w:rsidR="00F91D8F" w:rsidRPr="00137FF8" w:rsidRDefault="00F91D8F" w:rsidP="00647212">
      <w:pPr>
        <w:jc w:val="both"/>
        <w:rPr>
          <w:lang w:val="nl-BE"/>
        </w:rPr>
      </w:pPr>
      <w:r w:rsidRPr="00137FF8">
        <w:rPr>
          <w:rFonts w:ascii="Garamond" w:hAnsi="Garamond"/>
        </w:rPr>
        <w:t xml:space="preserve">De kinderbijslag  is niet onderhevig aan </w:t>
      </w:r>
      <w:proofErr w:type="spellStart"/>
      <w:r w:rsidRPr="00137FF8">
        <w:rPr>
          <w:rFonts w:ascii="Garamond" w:hAnsi="Garamond"/>
        </w:rPr>
        <w:t>socialezekerheidsbijdragen</w:t>
      </w:r>
      <w:proofErr w:type="spellEnd"/>
      <w:r w:rsidRPr="00137FF8">
        <w:rPr>
          <w:rFonts w:ascii="Garamond" w:hAnsi="Garamond"/>
        </w:rPr>
        <w:t>, waardoor de bedragen de bruto bedragen zijn.</w:t>
      </w:r>
    </w:p>
    <w:p w14:paraId="4998553C" w14:textId="77777777" w:rsidR="00CB5240" w:rsidRPr="00137FF8" w:rsidRDefault="00CB5240" w:rsidP="00CB5240">
      <w:pPr>
        <w:rPr>
          <w:lang w:val="nl-BE"/>
        </w:rPr>
      </w:pPr>
    </w:p>
    <w:p w14:paraId="740AC49F" w14:textId="649D0C08" w:rsidR="00CB5240" w:rsidRPr="00137FF8" w:rsidRDefault="00CB5240" w:rsidP="00CB5240">
      <w:pPr>
        <w:pStyle w:val="Heading3"/>
        <w:rPr>
          <w:lang w:val="nl-BE"/>
        </w:rPr>
      </w:pPr>
      <w:bookmarkStart w:id="454" w:name="_Toc194306430"/>
      <w:r w:rsidRPr="00137FF8">
        <w:rPr>
          <w:lang w:val="nl-BE"/>
        </w:rPr>
        <w:t xml:space="preserve">Stap 4: samenstellen van de bruto uitkering gekend bij </w:t>
      </w:r>
      <w:proofErr w:type="spellStart"/>
      <w:r w:rsidRPr="00137FF8">
        <w:rPr>
          <w:lang w:val="nl-BE"/>
        </w:rPr>
        <w:t>Iriscare</w:t>
      </w:r>
      <w:bookmarkEnd w:id="454"/>
      <w:proofErr w:type="spellEnd"/>
      <w:r w:rsidRPr="00137FF8">
        <w:rPr>
          <w:lang w:val="nl-BE"/>
        </w:rPr>
        <w:t xml:space="preserve"> </w:t>
      </w:r>
    </w:p>
    <w:p w14:paraId="546E2CA4" w14:textId="77777777" w:rsidR="00CB5240" w:rsidRPr="00137FF8" w:rsidRDefault="00CB5240" w:rsidP="00CB5240">
      <w:pPr>
        <w:rPr>
          <w:lang w:val="nl-BE"/>
        </w:rPr>
      </w:pPr>
    </w:p>
    <w:p w14:paraId="25081380" w14:textId="203D1D6B" w:rsidR="00F91D8F" w:rsidRPr="00137FF8" w:rsidRDefault="00F91D8F" w:rsidP="00647212">
      <w:pPr>
        <w:rPr>
          <w:lang w:val="nl-BE"/>
        </w:rPr>
      </w:pPr>
      <w:r w:rsidRPr="00137FF8">
        <w:rPr>
          <w:rFonts w:ascii="Garamond" w:hAnsi="Garamond"/>
          <w:lang w:val="nl-BE"/>
        </w:rPr>
        <w:t xml:space="preserve">De betalingen zitten vervat in de variabele </w:t>
      </w:r>
      <w:proofErr w:type="spellStart"/>
      <w:r w:rsidRPr="00137FF8">
        <w:rPr>
          <w:rFonts w:ascii="Garamond" w:hAnsi="Garamond"/>
          <w:i/>
          <w:iCs/>
          <w:lang w:val="nl-BE"/>
        </w:rPr>
        <w:t>net_amount</w:t>
      </w:r>
      <w:proofErr w:type="spellEnd"/>
      <w:r w:rsidRPr="00137FF8">
        <w:rPr>
          <w:rFonts w:ascii="Garamond" w:hAnsi="Garamond"/>
          <w:lang w:val="nl-BE"/>
        </w:rPr>
        <w:t xml:space="preserve"> en worden maandelijks uitbetaald. Om tot een jaarlijks bedrag te komen worden alle uitkeringen uit stap 3 per begunstigde opgeteld.</w:t>
      </w:r>
    </w:p>
    <w:p w14:paraId="4E192BCB" w14:textId="77777777" w:rsidR="00CB5240" w:rsidRPr="00137FF8" w:rsidRDefault="00CB5240" w:rsidP="00647212">
      <w:pPr>
        <w:rPr>
          <w:lang w:val="nl-BE"/>
        </w:rPr>
      </w:pPr>
    </w:p>
    <w:p w14:paraId="1318144C" w14:textId="77777777" w:rsidR="00996079" w:rsidRPr="00137FF8" w:rsidRDefault="00996079" w:rsidP="00996079">
      <w:pPr>
        <w:jc w:val="both"/>
        <w:rPr>
          <w:rFonts w:ascii="Garamond" w:hAnsi="Garamond" w:cs="Arial"/>
          <w:lang w:val="nl-BE"/>
        </w:rPr>
      </w:pPr>
    </w:p>
    <w:p w14:paraId="58B42431" w14:textId="54162F65" w:rsidR="00996079" w:rsidRPr="00137FF8" w:rsidRDefault="00996079" w:rsidP="004B08B0">
      <w:pPr>
        <w:jc w:val="both"/>
        <w:rPr>
          <w:rFonts w:ascii="Garamond" w:hAnsi="Garamond" w:cs="Arial"/>
        </w:rPr>
        <w:sectPr w:rsidR="00996079" w:rsidRPr="00137FF8" w:rsidSect="004B08B0">
          <w:pgSz w:w="11906" w:h="16838"/>
          <w:pgMar w:top="1418" w:right="1418" w:bottom="1418" w:left="1418" w:header="709" w:footer="709" w:gutter="0"/>
          <w:cols w:space="708"/>
          <w:docGrid w:linePitch="360"/>
        </w:sectPr>
      </w:pPr>
    </w:p>
    <w:p w14:paraId="11DD45A5" w14:textId="77777777" w:rsidR="000D3C43" w:rsidRPr="00137FF8" w:rsidRDefault="00556A1F" w:rsidP="0070098B">
      <w:pPr>
        <w:pStyle w:val="Heading1"/>
        <w:numPr>
          <w:ilvl w:val="0"/>
          <w:numId w:val="0"/>
        </w:numPr>
        <w:ind w:left="432" w:hanging="432"/>
        <w:rPr>
          <w:lang w:val="nl-BE"/>
        </w:rPr>
      </w:pPr>
      <w:bookmarkStart w:id="455" w:name="_Toc324165035"/>
      <w:bookmarkStart w:id="456" w:name="_Toc194306431"/>
      <w:r w:rsidRPr="00137FF8">
        <w:rPr>
          <w:lang w:val="nl-BE"/>
        </w:rPr>
        <w:lastRenderedPageBreak/>
        <w:t>DEEL 2: BRUTO BELASTBAAR</w:t>
      </w:r>
      <w:bookmarkEnd w:id="455"/>
      <w:bookmarkEnd w:id="456"/>
    </w:p>
    <w:p w14:paraId="70C5763F" w14:textId="77777777" w:rsidR="00556A1F" w:rsidRPr="00137FF8" w:rsidRDefault="00556A1F" w:rsidP="0070098B">
      <w:pPr>
        <w:rPr>
          <w:lang w:val="nl-BE"/>
        </w:rPr>
      </w:pPr>
    </w:p>
    <w:p w14:paraId="62564EA3" w14:textId="77777777" w:rsidR="00556A1F" w:rsidRPr="00137FF8" w:rsidRDefault="00556A1F" w:rsidP="0070098B">
      <w:pPr>
        <w:pStyle w:val="Heading4"/>
        <w:rPr>
          <w:lang w:val="nl-BE"/>
        </w:rPr>
      </w:pPr>
      <w:bookmarkStart w:id="457" w:name="_Toc194306432"/>
      <w:r w:rsidRPr="00137FF8">
        <w:rPr>
          <w:caps w:val="0"/>
          <w:lang w:val="nl-BE"/>
        </w:rPr>
        <w:t>A. </w:t>
      </w:r>
      <w:r w:rsidRPr="00137FF8">
        <w:t>INKOMEN</w:t>
      </w:r>
      <w:r w:rsidRPr="00137FF8">
        <w:rPr>
          <w:lang w:val="nl-BE"/>
        </w:rPr>
        <w:t xml:space="preserve"> UIT ARBEID</w:t>
      </w:r>
      <w:bookmarkEnd w:id="457"/>
    </w:p>
    <w:p w14:paraId="2413B7E1" w14:textId="77777777" w:rsidR="00E40AA8" w:rsidRPr="00137FF8" w:rsidRDefault="00E40AA8" w:rsidP="0070098B">
      <w:pPr>
        <w:tabs>
          <w:tab w:val="left" w:pos="0"/>
        </w:tabs>
      </w:pPr>
    </w:p>
    <w:p w14:paraId="23820576" w14:textId="77777777" w:rsidR="00E40AA8" w:rsidRPr="00137FF8" w:rsidRDefault="00E40AA8" w:rsidP="0070098B">
      <w:pPr>
        <w:tabs>
          <w:tab w:val="left" w:pos="0"/>
        </w:tabs>
        <w:jc w:val="both"/>
        <w:rPr>
          <w:rFonts w:ascii="Garamond" w:hAnsi="Garamond"/>
        </w:rPr>
      </w:pPr>
      <w:r w:rsidRPr="00137FF8">
        <w:rPr>
          <w:rFonts w:ascii="Garamond" w:hAnsi="Garamond"/>
        </w:rPr>
        <w:t xml:space="preserve">Het inkomen uit arbeid gekend bij de RSZ en RSZPPO op bruto belastbaar niveau bevat dezelfde </w:t>
      </w:r>
      <w:r w:rsidR="00F9282C" w:rsidRPr="00137FF8">
        <w:rPr>
          <w:rFonts w:ascii="Garamond" w:hAnsi="Garamond"/>
        </w:rPr>
        <w:t>componenten</w:t>
      </w:r>
      <w:r w:rsidRPr="00137FF8">
        <w:rPr>
          <w:rFonts w:ascii="Garamond" w:hAnsi="Garamond"/>
        </w:rPr>
        <w:t xml:space="preserve"> als het inkomen op bruto niveau. Voor een overzicht van de verschillende looncomponenten zie </w:t>
      </w:r>
      <w:hyperlink w:anchor="_A._Inkomen_uit" w:history="1">
        <w:r w:rsidRPr="00137FF8">
          <w:rPr>
            <w:rStyle w:val="Hyperlink"/>
            <w:rFonts w:ascii="Garamond" w:hAnsi="Garamond"/>
          </w:rPr>
          <w:t>Deel 1</w:t>
        </w:r>
      </w:hyperlink>
      <w:r w:rsidRPr="00137FF8">
        <w:rPr>
          <w:rFonts w:ascii="Garamond" w:hAnsi="Garamond"/>
        </w:rPr>
        <w:t>.</w:t>
      </w:r>
    </w:p>
    <w:p w14:paraId="4E1847B9" w14:textId="77777777" w:rsidR="00E40AA8" w:rsidRPr="00137FF8" w:rsidRDefault="00E40AA8" w:rsidP="0070098B">
      <w:pPr>
        <w:tabs>
          <w:tab w:val="left" w:pos="0"/>
        </w:tabs>
        <w:jc w:val="both"/>
        <w:rPr>
          <w:rFonts w:ascii="Garamond" w:hAnsi="Garamond"/>
        </w:rPr>
        <w:sectPr w:rsidR="00E40AA8" w:rsidRPr="00137FF8" w:rsidSect="0070098B">
          <w:footerReference w:type="even" r:id="rId56"/>
          <w:footerReference w:type="default" r:id="rId57"/>
          <w:pgSz w:w="11906" w:h="16838"/>
          <w:pgMar w:top="1418" w:right="1418" w:bottom="1418" w:left="1418" w:header="709" w:footer="709" w:gutter="0"/>
          <w:cols w:space="708"/>
          <w:docGrid w:linePitch="360"/>
        </w:sectPr>
      </w:pPr>
    </w:p>
    <w:p w14:paraId="14846578" w14:textId="77777777" w:rsidR="002F11A7" w:rsidRPr="00137FF8" w:rsidRDefault="002F11A7" w:rsidP="002F11A7">
      <w:pPr>
        <w:pStyle w:val="Heading2"/>
      </w:pPr>
      <w:bookmarkStart w:id="458" w:name="_Toc324165036"/>
      <w:bookmarkStart w:id="459" w:name="_Toc194306433"/>
      <w:r w:rsidRPr="00137FF8">
        <w:lastRenderedPageBreak/>
        <w:t>Inkomen uit arbeid gekend bij de RSZ</w:t>
      </w:r>
      <w:bookmarkEnd w:id="458"/>
      <w:bookmarkEnd w:id="459"/>
    </w:p>
    <w:p w14:paraId="3635573B" w14:textId="77777777" w:rsidR="002F11A7" w:rsidRPr="00137FF8" w:rsidRDefault="002F11A7" w:rsidP="002F11A7">
      <w:pPr>
        <w:pStyle w:val="bodytext"/>
        <w:spacing w:before="0" w:beforeAutospacing="0" w:after="0" w:afterAutospacing="0"/>
        <w:jc w:val="both"/>
        <w:rPr>
          <w:rFonts w:ascii="Garamond" w:hAnsi="Garamond"/>
        </w:rPr>
      </w:pPr>
    </w:p>
    <w:p w14:paraId="37603379" w14:textId="77777777" w:rsidR="002F11A7" w:rsidRPr="00137FF8" w:rsidRDefault="002F11A7" w:rsidP="002F11A7">
      <w:pPr>
        <w:pStyle w:val="bodytext"/>
        <w:spacing w:before="0" w:beforeAutospacing="0" w:after="0" w:afterAutospacing="0"/>
        <w:jc w:val="both"/>
        <w:rPr>
          <w:rFonts w:ascii="Garamond" w:hAnsi="Garamond"/>
        </w:rPr>
      </w:pPr>
      <w:r w:rsidRPr="00137FF8">
        <w:rPr>
          <w:rFonts w:ascii="Garamond" w:hAnsi="Garamond"/>
        </w:rPr>
        <w:t xml:space="preserve">De gegevens beschikbaar in de bestanden van de RSZ hebben betrekking op de referteperiode, d.w.z. de periode waarin werd gewerkt. Door deze beperking van de data wordt het inkomen niet bepaald voor de periode van betaling maar voor de referteperiode. </w:t>
      </w:r>
    </w:p>
    <w:p w14:paraId="00A375EA" w14:textId="77777777" w:rsidR="002F11A7" w:rsidRPr="00137FF8" w:rsidRDefault="002F11A7" w:rsidP="002F11A7">
      <w:pPr>
        <w:rPr>
          <w:rFonts w:ascii="Garamond" w:hAnsi="Garamond"/>
          <w:lang w:val="nl-BE"/>
        </w:rPr>
      </w:pPr>
    </w:p>
    <w:p w14:paraId="19EF3407" w14:textId="77777777" w:rsidR="002F11A7" w:rsidRPr="00137FF8" w:rsidRDefault="002F11A7" w:rsidP="002F11A7">
      <w:pPr>
        <w:pStyle w:val="bodytext"/>
        <w:spacing w:before="0" w:beforeAutospacing="0" w:after="0" w:afterAutospacing="0"/>
        <w:jc w:val="both"/>
        <w:rPr>
          <w:rFonts w:ascii="Garamond" w:hAnsi="Garamond"/>
        </w:rPr>
      </w:pPr>
      <w:r w:rsidRPr="00137FF8">
        <w:rPr>
          <w:rFonts w:ascii="Garamond" w:hAnsi="Garamond"/>
        </w:rPr>
        <w:t xml:space="preserve">De constructie van het loon uit arbeid op basis van de gegevens afkomstig van de RSZ verloopt in vijf stappen. Vooreerst wordt bepaald welke records in rekening worden genomen in deze constructie. In de tweede stap worden de jobs gekend bij de RSZ ingedeeld in drie groepen. Deze indeling is noodzakelijk vermits niet voor alle jobs in het </w:t>
      </w:r>
      <w:r w:rsidRPr="00137FF8">
        <w:rPr>
          <w:rFonts w:ascii="Garamond" w:hAnsi="Garamond"/>
          <w:lang w:val="nl-BE"/>
        </w:rPr>
        <w:t>DWH AM&amp;SB</w:t>
      </w:r>
      <w:r w:rsidRPr="00137FF8">
        <w:rPr>
          <w:rStyle w:val="FootnoteReference"/>
          <w:rFonts w:ascii="Garamond" w:hAnsi="Garamond"/>
        </w:rPr>
        <w:footnoteReference w:id="234"/>
      </w:r>
      <w:r w:rsidRPr="00137FF8">
        <w:rPr>
          <w:rFonts w:ascii="Garamond" w:hAnsi="Garamond"/>
        </w:rPr>
        <w:t xml:space="preserve"> dezelfde informatie beschikbaar is. Zo is bijvoorbeeld voor de arbeiders geen informatie i.v.m. het enkel vakantiegeld voorhanden en worden de sociale bijdragen niet voor alle jobs op dezelfde manier bepaald. Vervolgens wordt voor iedere groep het loon inclusief het enkel vakantiegeld en exclusief het dubbel vakantiegeld geconstrueerd. In stap vier wordt het dubbel vakantiegeld, waarover geen gegevens beschikbaar zijn in het </w:t>
      </w:r>
      <w:r w:rsidRPr="00137FF8">
        <w:rPr>
          <w:rFonts w:ascii="Garamond" w:hAnsi="Garamond"/>
          <w:lang w:val="nl-BE"/>
        </w:rPr>
        <w:t>DWH AM&amp;SB</w:t>
      </w:r>
      <w:r w:rsidRPr="00137FF8">
        <w:rPr>
          <w:rFonts w:ascii="Garamond" w:hAnsi="Garamond"/>
        </w:rPr>
        <w:t xml:space="preserve">, bepaald voor alle jobs gekend bij de RSZ. Tenslotte wordt het bruto belastbaar loon uit jobs gekend bij de RSZ samengesteld aan de hand van de voorgaande stappen. </w:t>
      </w:r>
    </w:p>
    <w:p w14:paraId="08ABB5DB" w14:textId="77777777" w:rsidR="002F11A7" w:rsidRPr="00137FF8" w:rsidRDefault="002F11A7" w:rsidP="002F11A7">
      <w:pPr>
        <w:jc w:val="both"/>
        <w:rPr>
          <w:rFonts w:ascii="Garamond" w:hAnsi="Garamond"/>
        </w:rPr>
      </w:pPr>
    </w:p>
    <w:p w14:paraId="3E6C5236" w14:textId="77777777" w:rsidR="005D5131" w:rsidRPr="00137FF8" w:rsidRDefault="005D5131" w:rsidP="005D5131">
      <w:pPr>
        <w:jc w:val="both"/>
        <w:rPr>
          <w:rFonts w:ascii="Garamond" w:hAnsi="Garamond"/>
          <w:lang w:val="nl-BE"/>
        </w:rPr>
      </w:pPr>
      <w:r w:rsidRPr="00137FF8">
        <w:rPr>
          <w:rFonts w:ascii="Garamond" w:hAnsi="Garamond"/>
          <w:lang w:val="nl-BE"/>
        </w:rPr>
        <w:t>Sinds januari 2017 is de RSZ bevoegd voor de inning van de sociale zekerheidsbijdragen van de werknemers tewerkgesteld bij de provinciale en plaatselijke overheidsdiensten.</w:t>
      </w:r>
      <w:r w:rsidRPr="00137FF8">
        <w:rPr>
          <w:rStyle w:val="FootnoteReference"/>
          <w:rFonts w:ascii="Garamond" w:hAnsi="Garamond"/>
          <w:lang w:val="nl-BE"/>
        </w:rPr>
        <w:footnoteReference w:id="235"/>
      </w:r>
      <w:r w:rsidRPr="00137FF8">
        <w:rPr>
          <w:rFonts w:ascii="Garamond" w:hAnsi="Garamond"/>
          <w:lang w:val="nl-BE"/>
        </w:rPr>
        <w:t xml:space="preserve"> Het inkomen van werknemers tewerkgesteld bij de lokale besturen, de vroegere populatie van de RSZPPO, wordt vanaf 2017 beschouwd als een deel van het inkomen gekend bij de RSZ.  </w:t>
      </w:r>
    </w:p>
    <w:p w14:paraId="5C9AB3ED" w14:textId="77777777" w:rsidR="005D5131" w:rsidRPr="00137FF8" w:rsidRDefault="005D5131" w:rsidP="002F11A7">
      <w:pPr>
        <w:jc w:val="both"/>
        <w:rPr>
          <w:rFonts w:ascii="Garamond" w:hAnsi="Garamond"/>
          <w:lang w:val="nl-BE"/>
        </w:rPr>
        <w:sectPr w:rsidR="005D5131" w:rsidRPr="00137FF8" w:rsidSect="00F001F0">
          <w:pgSz w:w="11906" w:h="16838"/>
          <w:pgMar w:top="1418" w:right="1418" w:bottom="1418" w:left="1418" w:header="709" w:footer="709" w:gutter="0"/>
          <w:cols w:space="708"/>
          <w:docGrid w:linePitch="360"/>
        </w:sectPr>
      </w:pPr>
    </w:p>
    <w:p w14:paraId="35F56636" w14:textId="77777777" w:rsidR="002F11A7" w:rsidRPr="00137FF8" w:rsidRDefault="002F11A7" w:rsidP="002F11A7">
      <w:pPr>
        <w:pStyle w:val="Heading3"/>
      </w:pPr>
      <w:bookmarkStart w:id="460" w:name="_Toc324165037"/>
      <w:bookmarkStart w:id="461" w:name="_Toc194306434"/>
      <w:r w:rsidRPr="00137FF8">
        <w:lastRenderedPageBreak/>
        <w:t>Stap 1: bepalen welke records in rekening worden genomen</w:t>
      </w:r>
      <w:bookmarkEnd w:id="460"/>
      <w:bookmarkEnd w:id="461"/>
      <w:r w:rsidRPr="00137FF8">
        <w:t xml:space="preserve"> </w:t>
      </w:r>
    </w:p>
    <w:p w14:paraId="225EFAAA" w14:textId="77777777" w:rsidR="002F11A7" w:rsidRPr="00137FF8" w:rsidRDefault="002F11A7" w:rsidP="002F11A7">
      <w:pPr>
        <w:jc w:val="both"/>
        <w:rPr>
          <w:rFonts w:ascii="Garamond" w:hAnsi="Garamond" w:cs="Arial"/>
        </w:rPr>
      </w:pPr>
    </w:p>
    <w:p w14:paraId="30C30574" w14:textId="77777777" w:rsidR="002F11A7" w:rsidRPr="00137FF8" w:rsidRDefault="002F11A7" w:rsidP="002F11A7">
      <w:pPr>
        <w:jc w:val="both"/>
        <w:rPr>
          <w:rFonts w:ascii="Garamond" w:hAnsi="Garamond" w:cs="Arial"/>
        </w:rPr>
      </w:pPr>
      <w:r w:rsidRPr="00137FF8">
        <w:rPr>
          <w:rFonts w:ascii="Garamond" w:hAnsi="Garamond" w:cs="Arial"/>
        </w:rPr>
        <w:t xml:space="preserve">De gegevens in het bestand </w:t>
      </w:r>
      <w:proofErr w:type="spellStart"/>
      <w:r w:rsidRPr="00137FF8">
        <w:rPr>
          <w:rFonts w:ascii="Garamond" w:hAnsi="Garamond"/>
          <w:lang w:val="nl-BE"/>
        </w:rPr>
        <w:t>DWH_ONSS_StatbaseDMFA</w:t>
      </w:r>
      <w:proofErr w:type="spellEnd"/>
      <w:r w:rsidRPr="00137FF8" w:rsidDel="004A6360">
        <w:rPr>
          <w:rFonts w:ascii="Garamond" w:hAnsi="Garamond" w:cs="Arial"/>
        </w:rPr>
        <w:t xml:space="preserve"> </w:t>
      </w:r>
      <w:r w:rsidRPr="00137FF8">
        <w:rPr>
          <w:rFonts w:ascii="Garamond" w:hAnsi="Garamond" w:cs="Arial"/>
        </w:rPr>
        <w:t xml:space="preserve">zijn beschikbaar per kwartaal waardoor stappen 1 tot en met 4 per kwartaal worden uitgevoerd en in stap 5 de kwartalen per jaar worden samengevoegd. </w:t>
      </w:r>
    </w:p>
    <w:p w14:paraId="44B507BC" w14:textId="77777777" w:rsidR="002F11A7" w:rsidRPr="00137FF8" w:rsidRDefault="002F11A7" w:rsidP="002F11A7">
      <w:pPr>
        <w:jc w:val="both"/>
        <w:rPr>
          <w:rFonts w:ascii="Garamond" w:hAnsi="Garamond" w:cs="Arial"/>
        </w:rPr>
      </w:pPr>
    </w:p>
    <w:p w14:paraId="6FF693E8" w14:textId="77777777" w:rsidR="002F11A7" w:rsidRPr="00137FF8" w:rsidRDefault="002F11A7" w:rsidP="002F11A7">
      <w:pPr>
        <w:jc w:val="both"/>
        <w:rPr>
          <w:rFonts w:ascii="Garamond" w:hAnsi="Garamond" w:cs="Arial"/>
        </w:rPr>
      </w:pPr>
      <w:r w:rsidRPr="00137FF8">
        <w:rPr>
          <w:rFonts w:ascii="Garamond" w:hAnsi="Garamond" w:cs="Arial"/>
        </w:rPr>
        <w:t xml:space="preserve">In het bestand </w:t>
      </w:r>
      <w:proofErr w:type="spellStart"/>
      <w:r w:rsidRPr="00137FF8">
        <w:rPr>
          <w:rFonts w:ascii="Garamond" w:hAnsi="Garamond"/>
          <w:lang w:val="nl-BE"/>
        </w:rPr>
        <w:t>DWH_ONSS_StatbaseDMFA</w:t>
      </w:r>
      <w:proofErr w:type="spellEnd"/>
      <w:r w:rsidRPr="00137FF8" w:rsidDel="004A6360">
        <w:rPr>
          <w:rFonts w:ascii="Garamond" w:hAnsi="Garamond" w:cs="Arial"/>
        </w:rPr>
        <w:t xml:space="preserve"> </w:t>
      </w:r>
      <w:r w:rsidRPr="00137FF8">
        <w:rPr>
          <w:rFonts w:ascii="Garamond" w:hAnsi="Garamond" w:cs="Arial"/>
        </w:rPr>
        <w:t>zijn records opgenomen die geen tewerkstellingslijn zijn. Het betreft records waarvan het</w:t>
      </w:r>
      <w:r w:rsidRPr="00137FF8">
        <w:rPr>
          <w:rFonts w:ascii="Garamond" w:hAnsi="Garamond"/>
        </w:rPr>
        <w:t xml:space="preserve"> stamnummer van de werkgever in geen enkele RSZ-databank gekend is</w:t>
      </w:r>
      <w:r w:rsidRPr="00137FF8">
        <w:rPr>
          <w:rFonts w:ascii="Garamond" w:hAnsi="Garamond" w:cs="Arial"/>
        </w:rPr>
        <w:t xml:space="preserve"> of records die enkel bijdragen bevatten maar geen looncomponenten bevatten. Deze records worden buiten beschouwing gelaten in deze constructie aan de hand van volgende voorwaarde: </w:t>
      </w:r>
    </w:p>
    <w:p w14:paraId="6195189A" w14:textId="77777777" w:rsidR="002F11A7" w:rsidRPr="00137FF8" w:rsidRDefault="002F11A7" w:rsidP="0070098B"/>
    <w:p w14:paraId="2FDDA663" w14:textId="77777777" w:rsidR="002F11A7" w:rsidRPr="00137FF8" w:rsidRDefault="002F11A7" w:rsidP="002F11A7">
      <w:pPr>
        <w:numPr>
          <w:ilvl w:val="1"/>
          <w:numId w:val="5"/>
        </w:numPr>
        <w:jc w:val="both"/>
        <w:rPr>
          <w:rFonts w:ascii="Garamond" w:hAnsi="Garamond"/>
          <w:smallCaps/>
          <w:lang w:val="en-GB"/>
        </w:rPr>
      </w:pPr>
      <w:r w:rsidRPr="00137FF8">
        <w:rPr>
          <w:rFonts w:ascii="Garamond" w:hAnsi="Garamond" w:cs="Arial"/>
          <w:smallCaps/>
          <w:lang w:val="da-DK"/>
        </w:rPr>
        <w:t xml:space="preserve">sal100 + salfor + salatt + primes + preavi </w:t>
      </w:r>
      <w:r w:rsidR="00CC6C86" w:rsidRPr="00137FF8">
        <w:rPr>
          <w:rFonts w:ascii="Garamond" w:hAnsi="Garamond" w:cs="Arial"/>
          <w:smallCaps/>
          <w:lang w:val="da-DK"/>
        </w:rPr>
        <w:t>+ remabspay</w:t>
      </w:r>
      <w:r w:rsidR="00CC6C86" w:rsidRPr="00137FF8">
        <w:rPr>
          <w:rStyle w:val="FootnoteReference"/>
          <w:rFonts w:ascii="Garamond" w:hAnsi="Garamond" w:cs="Arial"/>
          <w:smallCaps/>
          <w:lang w:val="da-DK"/>
        </w:rPr>
        <w:footnoteReference w:id="236"/>
      </w:r>
      <w:r w:rsidRPr="00137FF8">
        <w:rPr>
          <w:rFonts w:ascii="Garamond" w:hAnsi="Garamond" w:cs="Arial"/>
          <w:smallCaps/>
          <w:lang w:val="da-DK"/>
        </w:rPr>
        <w:t>≤ 0</w:t>
      </w:r>
    </w:p>
    <w:p w14:paraId="6544E0A8" w14:textId="77777777" w:rsidR="002F11A7" w:rsidRPr="00137FF8" w:rsidRDefault="002F11A7" w:rsidP="002F11A7">
      <w:pPr>
        <w:rPr>
          <w:rFonts w:ascii="Garamond" w:hAnsi="Garamond"/>
          <w:lang w:val="en-GB"/>
        </w:rPr>
      </w:pPr>
    </w:p>
    <w:p w14:paraId="1E6B6BD1" w14:textId="77777777" w:rsidR="002F11A7" w:rsidRPr="00137FF8" w:rsidRDefault="002F11A7" w:rsidP="002F11A7">
      <w:pPr>
        <w:jc w:val="both"/>
        <w:rPr>
          <w:rFonts w:ascii="Garamond" w:hAnsi="Garamond"/>
        </w:rPr>
      </w:pPr>
      <w:r w:rsidRPr="00137FF8">
        <w:rPr>
          <w:rFonts w:ascii="Garamond" w:hAnsi="Garamond"/>
        </w:rPr>
        <w:t>Deze voorwaarde bepaalt dat enkel records die een bezoldiging bevatten in rekening worden genomen bij de bepaling van het inkomen uit arbeid gekend bij de RSZ. Hierdoor worden er geen negatieve of nul-inkomens geconstrueerd.</w:t>
      </w:r>
    </w:p>
    <w:p w14:paraId="1A140227" w14:textId="77777777" w:rsidR="002F11A7" w:rsidRPr="00137FF8" w:rsidRDefault="002F11A7" w:rsidP="002F11A7">
      <w:pPr>
        <w:jc w:val="both"/>
        <w:rPr>
          <w:rFonts w:ascii="Garamond" w:hAnsi="Garamond"/>
        </w:rPr>
      </w:pPr>
    </w:p>
    <w:p w14:paraId="0CA341C0" w14:textId="77777777" w:rsidR="002F11A7" w:rsidRPr="00137FF8" w:rsidRDefault="002F11A7" w:rsidP="002F11A7">
      <w:pPr>
        <w:jc w:val="both"/>
        <w:rPr>
          <w:rFonts w:ascii="Garamond" w:hAnsi="Garamond"/>
        </w:rPr>
      </w:pPr>
      <w:r w:rsidRPr="00137FF8">
        <w:rPr>
          <w:rFonts w:ascii="Garamond" w:hAnsi="Garamond"/>
        </w:rPr>
        <w:t xml:space="preserve">Daarnaast bevat het bestand </w:t>
      </w:r>
      <w:proofErr w:type="spellStart"/>
      <w:r w:rsidRPr="00137FF8">
        <w:rPr>
          <w:rFonts w:ascii="Garamond" w:hAnsi="Garamond"/>
          <w:lang w:val="nl-BE"/>
        </w:rPr>
        <w:t>DWH_ONSS_StatbaseDMFA</w:t>
      </w:r>
      <w:proofErr w:type="spellEnd"/>
      <w:r w:rsidRPr="00137FF8">
        <w:rPr>
          <w:rFonts w:ascii="Garamond" w:hAnsi="Garamond"/>
        </w:rPr>
        <w:t xml:space="preserve"> records die enkel uitkeringen wegens een arbeidsongeval of een beroepsziekte bevatten. Vermits deze records geen reële arbeidsprestaties bevatten en deze uitkeringen zijn opgenomen in het inkomen gekend bij FAO en FBZ, worden de records die voldoen aan volgende voorwaarden buiten beschouwing gelaten:</w:t>
      </w:r>
    </w:p>
    <w:p w14:paraId="6E1E2356" w14:textId="77777777" w:rsidR="002F11A7" w:rsidRPr="00137FF8" w:rsidRDefault="002F11A7" w:rsidP="002F11A7">
      <w:pPr>
        <w:numPr>
          <w:ilvl w:val="1"/>
          <w:numId w:val="5"/>
        </w:numPr>
        <w:jc w:val="both"/>
        <w:rPr>
          <w:rFonts w:ascii="Garamond" w:hAnsi="Garamond"/>
          <w:smallCaps/>
          <w:lang w:val="en-GB"/>
        </w:rPr>
      </w:pPr>
      <w:proofErr w:type="spellStart"/>
      <w:r w:rsidRPr="00137FF8">
        <w:rPr>
          <w:rFonts w:ascii="Garamond" w:hAnsi="Garamond" w:cs="Tahoma"/>
          <w:smallCaps/>
          <w:lang w:val="fr-FR"/>
        </w:rPr>
        <w:t>cattra</w:t>
      </w:r>
      <w:proofErr w:type="spellEnd"/>
      <w:r w:rsidRPr="00137FF8">
        <w:rPr>
          <w:rFonts w:ascii="Garamond" w:hAnsi="Garamond" w:cs="Tahoma"/>
          <w:smallCaps/>
          <w:lang w:val="fr-FR"/>
        </w:rPr>
        <w:t xml:space="preserve"> </w:t>
      </w:r>
      <w:r w:rsidRPr="00137FF8">
        <w:rPr>
          <w:rFonts w:ascii="Garamond" w:hAnsi="Garamond" w:cs="Tahoma"/>
          <w:lang w:val="fr-FR"/>
        </w:rPr>
        <w:t xml:space="preserve">= 27 en </w:t>
      </w:r>
      <w:r w:rsidRPr="00137FF8">
        <w:rPr>
          <w:rFonts w:ascii="Garamond" w:hAnsi="Garamond" w:cs="Tahoma"/>
          <w:smallCaps/>
          <w:lang w:val="fr-FR"/>
        </w:rPr>
        <w:t xml:space="preserve">clatr2 </w:t>
      </w:r>
      <w:r w:rsidRPr="00137FF8">
        <w:rPr>
          <w:rFonts w:ascii="Garamond" w:hAnsi="Garamond" w:cs="Tahoma"/>
          <w:lang w:val="fr-FR"/>
        </w:rPr>
        <w:t>= XA</w:t>
      </w:r>
    </w:p>
    <w:p w14:paraId="153E8A1D" w14:textId="77777777" w:rsidR="002F11A7" w:rsidRPr="00137FF8" w:rsidRDefault="002F11A7" w:rsidP="002F11A7">
      <w:pPr>
        <w:numPr>
          <w:ilvl w:val="1"/>
          <w:numId w:val="5"/>
        </w:numPr>
        <w:jc w:val="both"/>
        <w:rPr>
          <w:rFonts w:ascii="Garamond" w:hAnsi="Garamond"/>
          <w:smallCaps/>
          <w:lang w:val="en-GB"/>
        </w:rPr>
      </w:pPr>
      <w:proofErr w:type="spellStart"/>
      <w:r w:rsidRPr="00137FF8">
        <w:rPr>
          <w:rFonts w:ascii="Garamond" w:hAnsi="Garamond" w:cs="Tahoma"/>
          <w:smallCaps/>
          <w:lang w:val="fr-FR"/>
        </w:rPr>
        <w:t>cattra</w:t>
      </w:r>
      <w:proofErr w:type="spellEnd"/>
      <w:r w:rsidRPr="00137FF8">
        <w:rPr>
          <w:rFonts w:ascii="Garamond" w:hAnsi="Garamond" w:cs="Tahoma"/>
          <w:lang w:val="fr-FR"/>
        </w:rPr>
        <w:t xml:space="preserve"> = 28 en </w:t>
      </w:r>
      <w:r w:rsidRPr="00137FF8">
        <w:rPr>
          <w:rFonts w:ascii="Garamond" w:hAnsi="Garamond" w:cs="Tahoma"/>
          <w:smallCaps/>
          <w:lang w:val="fr-FR"/>
        </w:rPr>
        <w:t>clatr2</w:t>
      </w:r>
      <w:r w:rsidRPr="00137FF8">
        <w:rPr>
          <w:rFonts w:ascii="Garamond" w:hAnsi="Garamond" w:cs="Tahoma"/>
          <w:lang w:val="fr-FR"/>
        </w:rPr>
        <w:t xml:space="preserve"> = XA</w:t>
      </w:r>
    </w:p>
    <w:p w14:paraId="1B45355B" w14:textId="77777777" w:rsidR="002F11A7" w:rsidRPr="00137FF8" w:rsidRDefault="002F11A7" w:rsidP="002F11A7">
      <w:pPr>
        <w:jc w:val="both"/>
        <w:rPr>
          <w:rFonts w:ascii="Garamond" w:hAnsi="Garamond"/>
          <w:lang w:val="fr-FR"/>
        </w:rPr>
      </w:pPr>
    </w:p>
    <w:p w14:paraId="491CAE16" w14:textId="77777777" w:rsidR="005D5131" w:rsidRPr="00137FF8" w:rsidRDefault="005D5131" w:rsidP="005D5131">
      <w:pPr>
        <w:jc w:val="both"/>
        <w:rPr>
          <w:rFonts w:ascii="Garamond" w:hAnsi="Garamond" w:cs="Tahoma"/>
          <w:lang w:val="nl-BE"/>
        </w:rPr>
      </w:pPr>
      <w:r w:rsidRPr="00137FF8">
        <w:rPr>
          <w:rFonts w:ascii="Garamond" w:hAnsi="Garamond" w:cs="Tahoma"/>
          <w:lang w:val="nl-BE"/>
        </w:rPr>
        <w:t xml:space="preserve">Omdat de RSZ vanaf 2017 een deel van de bevoegdheid van de RSZPPO heeft overgenomen, worden de gegevens verzameld in het bestand </w:t>
      </w:r>
      <w:proofErr w:type="spellStart"/>
      <w:r w:rsidRPr="00137FF8">
        <w:rPr>
          <w:rFonts w:ascii="Garamond" w:hAnsi="Garamond" w:cs="Tahoma"/>
          <w:lang w:val="nl-BE"/>
        </w:rPr>
        <w:t>DWH_ONSS_UniStatbaseDMFA</w:t>
      </w:r>
      <w:proofErr w:type="spellEnd"/>
      <w:r w:rsidRPr="00137FF8">
        <w:rPr>
          <w:rFonts w:ascii="Garamond" w:hAnsi="Garamond" w:cs="Tahoma"/>
          <w:lang w:val="nl-BE"/>
        </w:rPr>
        <w:t xml:space="preserve">. Het bepalen van de records die in rekening worden genomen gebeurt nog steeds op dezelfde wijze. Aanpassingen aan de berekening van het inkomen gekend bij de RSZ hebben enkel betrekking op de populatie van het vroegere RSZPPO. </w:t>
      </w:r>
    </w:p>
    <w:p w14:paraId="6C4F6D83" w14:textId="77777777" w:rsidR="005D5131" w:rsidRPr="00137FF8" w:rsidRDefault="005D5131" w:rsidP="005D5131">
      <w:pPr>
        <w:rPr>
          <w:rFonts w:ascii="Garamond" w:hAnsi="Garamond"/>
        </w:rPr>
      </w:pPr>
    </w:p>
    <w:p w14:paraId="3E292D88" w14:textId="77777777" w:rsidR="005D5131" w:rsidRPr="00137FF8" w:rsidRDefault="005D5131" w:rsidP="005D5131">
      <w:pPr>
        <w:rPr>
          <w:rFonts w:ascii="Garamond" w:hAnsi="Garamond"/>
        </w:rPr>
      </w:pPr>
      <w:r w:rsidRPr="00137FF8">
        <w:rPr>
          <w:rFonts w:ascii="Garamond" w:hAnsi="Garamond"/>
        </w:rPr>
        <w:t xml:space="preserve">Periode vanaf 2017 (voor de populatie van het vroegere RSZPPO): </w:t>
      </w:r>
    </w:p>
    <w:p w14:paraId="4CC48675" w14:textId="77777777" w:rsidR="005D5131" w:rsidRPr="00137FF8" w:rsidRDefault="005D5131" w:rsidP="005D5131">
      <w:pPr>
        <w:jc w:val="both"/>
        <w:rPr>
          <w:rFonts w:ascii="Garamond" w:hAnsi="Garamond"/>
          <w:lang w:val="nl-BE"/>
        </w:rPr>
      </w:pPr>
    </w:p>
    <w:p w14:paraId="2A671E5B" w14:textId="77777777" w:rsidR="005D5131" w:rsidRPr="00137FF8" w:rsidRDefault="005D5131" w:rsidP="005D5131">
      <w:pPr>
        <w:jc w:val="both"/>
        <w:rPr>
          <w:rFonts w:ascii="Garamond" w:hAnsi="Garamond" w:cs="Arial"/>
        </w:rPr>
      </w:pPr>
      <w:r w:rsidRPr="00137FF8">
        <w:rPr>
          <w:rFonts w:ascii="Garamond" w:hAnsi="Garamond" w:cs="Arial"/>
        </w:rPr>
        <w:t xml:space="preserve">Volgende voorwaarde wordt </w:t>
      </w:r>
      <w:r w:rsidR="00F0415B" w:rsidRPr="00137FF8">
        <w:rPr>
          <w:rFonts w:ascii="Garamond" w:hAnsi="Garamond" w:cs="Arial"/>
        </w:rPr>
        <w:t>gehanteerd</w:t>
      </w:r>
      <w:r w:rsidRPr="00137FF8">
        <w:rPr>
          <w:rFonts w:ascii="Garamond" w:hAnsi="Garamond" w:cs="Arial"/>
        </w:rPr>
        <w:t>:</w:t>
      </w:r>
    </w:p>
    <w:p w14:paraId="51045975" w14:textId="77777777" w:rsidR="005D5131" w:rsidRPr="00137FF8" w:rsidRDefault="005D5131" w:rsidP="005D5131">
      <w:pPr>
        <w:jc w:val="both"/>
        <w:rPr>
          <w:rFonts w:ascii="Garamond" w:hAnsi="Garamond" w:cs="Arial"/>
        </w:rPr>
      </w:pPr>
    </w:p>
    <w:p w14:paraId="2EE8B386" w14:textId="77777777" w:rsidR="005D5131" w:rsidRPr="00137FF8" w:rsidRDefault="005D5131" w:rsidP="005D5131">
      <w:pPr>
        <w:numPr>
          <w:ilvl w:val="0"/>
          <w:numId w:val="11"/>
        </w:numPr>
        <w:jc w:val="both"/>
        <w:rPr>
          <w:rFonts w:ascii="Garamond" w:hAnsi="Garamond" w:cs="Arial"/>
          <w:smallCaps/>
          <w:lang w:val="en-US"/>
        </w:rPr>
      </w:pPr>
      <w:r w:rsidRPr="00137FF8">
        <w:rPr>
          <w:rFonts w:ascii="Garamond" w:hAnsi="Garamond" w:cs="Arial"/>
          <w:smallCaps/>
          <w:lang w:val="en-US"/>
        </w:rPr>
        <w:t xml:space="preserve">sal100 + primes + </w:t>
      </w:r>
      <w:proofErr w:type="spellStart"/>
      <w:r w:rsidRPr="00137FF8">
        <w:rPr>
          <w:rFonts w:ascii="Garamond" w:hAnsi="Garamond" w:cs="Arial"/>
          <w:smallCaps/>
          <w:lang w:val="en-US"/>
        </w:rPr>
        <w:t>preavi</w:t>
      </w:r>
      <w:proofErr w:type="spellEnd"/>
      <w:r w:rsidRPr="00137FF8">
        <w:rPr>
          <w:rFonts w:ascii="Garamond" w:hAnsi="Garamond" w:cs="Arial"/>
          <w:smallCaps/>
          <w:lang w:val="en-US"/>
        </w:rPr>
        <w:t xml:space="preserve"> + </w:t>
      </w:r>
      <w:proofErr w:type="spellStart"/>
      <w:r w:rsidRPr="00137FF8">
        <w:rPr>
          <w:rFonts w:ascii="Garamond" w:hAnsi="Garamond" w:cs="Arial"/>
          <w:smallCaps/>
          <w:lang w:val="en-US"/>
        </w:rPr>
        <w:t>remabspay</w:t>
      </w:r>
      <w:proofErr w:type="spellEnd"/>
      <w:r w:rsidRPr="00137FF8">
        <w:rPr>
          <w:rFonts w:ascii="Garamond" w:hAnsi="Garamond" w:cs="Arial"/>
          <w:smallCaps/>
          <w:lang w:val="en-US"/>
        </w:rPr>
        <w:t>&gt; 0</w:t>
      </w:r>
    </w:p>
    <w:p w14:paraId="303BE33D" w14:textId="77777777" w:rsidR="005D5131" w:rsidRPr="00137FF8" w:rsidRDefault="005D5131" w:rsidP="005D5131">
      <w:pPr>
        <w:rPr>
          <w:lang w:val="fr-FR"/>
        </w:rPr>
      </w:pPr>
    </w:p>
    <w:p w14:paraId="0489608C" w14:textId="77777777" w:rsidR="005D5131" w:rsidRPr="00137FF8" w:rsidRDefault="005D5131" w:rsidP="005D5131">
      <w:pPr>
        <w:jc w:val="both"/>
      </w:pPr>
      <w:r w:rsidRPr="00137FF8">
        <w:rPr>
          <w:rFonts w:ascii="Garamond" w:hAnsi="Garamond"/>
        </w:rPr>
        <w:t xml:space="preserve">Deze voorwaarde stelt dat enkel records die een bezoldiging bevatten in rekening worden genomen bij de bepaling van het inkomen uit arbeid gekend bij werknemers van het vroegere RSZPPO. Hierdoor worden er geen negatieve of nul-inkomens geconstrueerd. </w:t>
      </w:r>
    </w:p>
    <w:p w14:paraId="254995FB" w14:textId="77777777" w:rsidR="005D5131" w:rsidRPr="00137FF8" w:rsidRDefault="005D5131" w:rsidP="002F11A7">
      <w:pPr>
        <w:jc w:val="both"/>
        <w:rPr>
          <w:rFonts w:ascii="Garamond" w:hAnsi="Garamond"/>
          <w:lang w:val="fr-FR"/>
        </w:rPr>
      </w:pPr>
    </w:p>
    <w:p w14:paraId="130B7DBA" w14:textId="77777777" w:rsidR="002F11A7" w:rsidRPr="00137FF8" w:rsidRDefault="002F11A7" w:rsidP="002F11A7">
      <w:pPr>
        <w:jc w:val="both"/>
        <w:rPr>
          <w:rFonts w:ascii="Garamond" w:hAnsi="Garamond"/>
          <w:lang w:val="fr-FR"/>
        </w:rPr>
      </w:pPr>
    </w:p>
    <w:p w14:paraId="3AE2FD3F" w14:textId="77777777" w:rsidR="002F11A7" w:rsidRPr="00137FF8" w:rsidRDefault="002F11A7" w:rsidP="002F11A7">
      <w:pPr>
        <w:pStyle w:val="Heading3"/>
      </w:pPr>
      <w:bookmarkStart w:id="462" w:name="_Toc324165038"/>
      <w:bookmarkStart w:id="463" w:name="_Toc194306435"/>
      <w:r w:rsidRPr="00137FF8">
        <w:t>Stap 2: indeling van de jobs in groepen</w:t>
      </w:r>
      <w:bookmarkEnd w:id="462"/>
      <w:bookmarkEnd w:id="463"/>
    </w:p>
    <w:p w14:paraId="311A27F7" w14:textId="77777777" w:rsidR="002F11A7" w:rsidRPr="00137FF8" w:rsidRDefault="002F11A7" w:rsidP="002F11A7">
      <w:pPr>
        <w:pStyle w:val="FootnoteText"/>
        <w:jc w:val="both"/>
        <w:rPr>
          <w:rFonts w:ascii="Garamond" w:hAnsi="Garamond" w:cs="Arial"/>
        </w:rPr>
      </w:pPr>
    </w:p>
    <w:p w14:paraId="537BEC8C" w14:textId="77777777" w:rsidR="002F11A7" w:rsidRPr="00137FF8" w:rsidRDefault="002F11A7" w:rsidP="002F11A7">
      <w:pPr>
        <w:pStyle w:val="FootnoteText"/>
        <w:jc w:val="both"/>
        <w:rPr>
          <w:rFonts w:ascii="Garamond" w:hAnsi="Garamond" w:cs="Arial"/>
          <w:sz w:val="24"/>
          <w:szCs w:val="24"/>
        </w:rPr>
      </w:pPr>
      <w:r w:rsidRPr="00137FF8">
        <w:rPr>
          <w:rFonts w:ascii="Garamond" w:hAnsi="Garamond" w:cs="Arial"/>
          <w:sz w:val="24"/>
          <w:szCs w:val="24"/>
        </w:rPr>
        <w:t>De opdeling die wordt gehanteerd is gebaseerd op twee criteria, namelijk de instantie die voorziet in de uitbetaling van het vakantiegeld (werkgever of RJV/vakantiefondsen) en de berekeningswijze van de sociale bijdragen.</w:t>
      </w:r>
    </w:p>
    <w:p w14:paraId="542E8B14" w14:textId="77777777" w:rsidR="002F11A7" w:rsidRPr="00137FF8" w:rsidRDefault="002F11A7" w:rsidP="002F11A7">
      <w:pPr>
        <w:pStyle w:val="FootnoteText"/>
        <w:jc w:val="both"/>
        <w:rPr>
          <w:rFonts w:ascii="Garamond" w:hAnsi="Garamond" w:cs="Arial"/>
          <w:sz w:val="24"/>
          <w:szCs w:val="24"/>
        </w:rPr>
      </w:pPr>
    </w:p>
    <w:p w14:paraId="189A5E67" w14:textId="77777777" w:rsidR="002F11A7" w:rsidRPr="00137FF8" w:rsidRDefault="002F11A7" w:rsidP="002F11A7">
      <w:pPr>
        <w:pStyle w:val="FootnoteText"/>
        <w:numPr>
          <w:ilvl w:val="0"/>
          <w:numId w:val="3"/>
        </w:numPr>
        <w:jc w:val="both"/>
        <w:rPr>
          <w:rFonts w:ascii="Garamond" w:hAnsi="Garamond" w:cs="Arial"/>
          <w:sz w:val="24"/>
          <w:szCs w:val="24"/>
        </w:rPr>
      </w:pPr>
      <w:proofErr w:type="spellStart"/>
      <w:r w:rsidRPr="00137FF8">
        <w:rPr>
          <w:rFonts w:ascii="Garamond" w:hAnsi="Garamond" w:cs="Arial"/>
          <w:smallCaps/>
          <w:sz w:val="24"/>
          <w:szCs w:val="24"/>
        </w:rPr>
        <w:lastRenderedPageBreak/>
        <w:t>groep_vg</w:t>
      </w:r>
      <w:proofErr w:type="spellEnd"/>
      <w:r w:rsidRPr="00137FF8">
        <w:rPr>
          <w:rFonts w:ascii="Garamond" w:hAnsi="Garamond" w:cs="Arial"/>
          <w:smallCaps/>
          <w:sz w:val="24"/>
          <w:szCs w:val="24"/>
        </w:rPr>
        <w:t xml:space="preserve"> = 1, </w:t>
      </w:r>
      <w:r w:rsidRPr="00137FF8">
        <w:rPr>
          <w:rFonts w:ascii="Garamond" w:hAnsi="Garamond" w:cs="Arial"/>
          <w:sz w:val="24"/>
          <w:szCs w:val="24"/>
        </w:rPr>
        <w:t xml:space="preserve">deze groep omvat de jobs die vallen onder de RJV-regeling inzake vakantiegeld. Het betreft hier voornamelijk arbeiders uit de private sector, aangevuld met een specifieke categorie van kunstenaars. Het enkel vakantiegeld voor deze jobs wordt uitbetaald door de RJV of vakantiefondsen en wordt niet aangegeven bij de RSZ. Bijgevolg dient het enkel vakantiegeld te worden geconstrueerd voor de jobs van deze groep. </w:t>
      </w:r>
    </w:p>
    <w:p w14:paraId="75244A9D" w14:textId="77777777" w:rsidR="002F11A7" w:rsidRPr="00137FF8" w:rsidRDefault="002F11A7" w:rsidP="002F11A7">
      <w:pPr>
        <w:pStyle w:val="FootnoteText"/>
        <w:numPr>
          <w:ilvl w:val="0"/>
          <w:numId w:val="4"/>
        </w:numPr>
        <w:jc w:val="both"/>
        <w:rPr>
          <w:rFonts w:ascii="Garamond" w:hAnsi="Garamond" w:cs="Arial"/>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2, </w:t>
      </w:r>
      <w:r w:rsidRPr="00137FF8">
        <w:rPr>
          <w:rFonts w:ascii="Garamond" w:hAnsi="Garamond" w:cs="Arial"/>
          <w:sz w:val="24"/>
          <w:szCs w:val="24"/>
        </w:rPr>
        <w:t xml:space="preserve">deze groep omvat de jobs van (contractuele) bedienden uit de private en de publieke sector en van arbeiders uit de private sector waarvoor de bedienderegeling inzake de uitbetaling van het vakantiegeld wordt toegepast. Dit houdt in dat voor deze jobs het enkel vakantiegeld wordt uitbetaald door de werkgevers, die dit aangeven aan de RSZ waardoor informatie hieromtrent aanwezig is in het </w:t>
      </w:r>
      <w:r w:rsidRPr="00137FF8">
        <w:rPr>
          <w:rFonts w:ascii="Garamond" w:hAnsi="Garamond"/>
          <w:sz w:val="24"/>
          <w:szCs w:val="24"/>
          <w:lang w:val="nl-BE"/>
        </w:rPr>
        <w:t>DWH AM&amp;SB</w:t>
      </w:r>
      <w:r w:rsidRPr="00137FF8">
        <w:rPr>
          <w:rFonts w:ascii="Garamond" w:hAnsi="Garamond" w:cs="Arial"/>
          <w:sz w:val="24"/>
          <w:szCs w:val="24"/>
        </w:rPr>
        <w:t>.</w:t>
      </w:r>
    </w:p>
    <w:p w14:paraId="0C4F67E4" w14:textId="77777777" w:rsidR="002F11A7" w:rsidRPr="00137FF8" w:rsidRDefault="002F11A7" w:rsidP="002F11A7">
      <w:pPr>
        <w:pStyle w:val="FootnoteText"/>
        <w:ind w:left="708"/>
        <w:jc w:val="both"/>
        <w:rPr>
          <w:rFonts w:ascii="Garamond" w:hAnsi="Garamond" w:cs="Arial"/>
          <w:sz w:val="24"/>
          <w:szCs w:val="24"/>
        </w:rPr>
      </w:pPr>
      <w:r w:rsidRPr="00137FF8">
        <w:rPr>
          <w:rFonts w:ascii="Garamond" w:hAnsi="Garamond"/>
          <w:sz w:val="24"/>
          <w:szCs w:val="24"/>
        </w:rPr>
        <w:t xml:space="preserve">Eveneens tot deze groep behoren de jobs van arbeiders uit de publieke sector, aangezien het enkel vakantiegeld voor deze jobs wordt uitbetaald door de werkgever. Dit enkel vakantiegeld wordt door de werkgever aangegeven bij de RSZ en moet eveneens niet afzonderlijk worden gereconstrueerd vermits het vervat zit in de variabele </w:t>
      </w:r>
      <w:r w:rsidRPr="00137FF8">
        <w:rPr>
          <w:rFonts w:ascii="Garamond" w:hAnsi="Garamond"/>
          <w:smallCaps/>
          <w:sz w:val="24"/>
          <w:szCs w:val="24"/>
        </w:rPr>
        <w:t>sal100</w:t>
      </w:r>
      <w:r w:rsidRPr="00137FF8">
        <w:rPr>
          <w:rFonts w:ascii="Garamond" w:hAnsi="Garamond"/>
          <w:sz w:val="24"/>
          <w:szCs w:val="24"/>
        </w:rPr>
        <w:t>.</w:t>
      </w:r>
    </w:p>
    <w:p w14:paraId="5D515D3C" w14:textId="77777777" w:rsidR="002F11A7" w:rsidRPr="00137FF8" w:rsidRDefault="002F11A7" w:rsidP="002F11A7">
      <w:pPr>
        <w:pStyle w:val="FootnoteText"/>
        <w:numPr>
          <w:ilvl w:val="0"/>
          <w:numId w:val="4"/>
        </w:numPr>
        <w:jc w:val="both"/>
        <w:rPr>
          <w:rFonts w:ascii="Garamond" w:hAnsi="Garamond"/>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3, </w:t>
      </w:r>
      <w:r w:rsidRPr="00137FF8">
        <w:rPr>
          <w:rFonts w:ascii="Garamond" w:hAnsi="Garamond" w:cs="Arial"/>
          <w:sz w:val="24"/>
          <w:szCs w:val="24"/>
        </w:rPr>
        <w:t xml:space="preserve">deze groep </w:t>
      </w:r>
      <w:r w:rsidRPr="00137FF8">
        <w:rPr>
          <w:rFonts w:ascii="Garamond" w:hAnsi="Garamond"/>
          <w:sz w:val="24"/>
          <w:szCs w:val="24"/>
        </w:rPr>
        <w:t xml:space="preserve">omvat de jobs van statutaire ambtenaren. Ook voor deze jobs wordt het enkel vakantiegeld aangegeven bij de RSZ en dient het niet te worden gereconstrueerd. Maar omwille van de afwijkende inhoud van de variabelen inzake de persoonlijke sociale bijdragen is het noodzakelijk om deze bijdragen te construeren en worden deze jobs ingedeeld in een afzonderlijke groep. </w:t>
      </w:r>
    </w:p>
    <w:p w14:paraId="1572A49C" w14:textId="77777777" w:rsidR="002F11A7" w:rsidRPr="00137FF8" w:rsidRDefault="002F11A7" w:rsidP="002F11A7">
      <w:pPr>
        <w:pStyle w:val="FootnoteText"/>
        <w:numPr>
          <w:ilvl w:val="0"/>
          <w:numId w:val="4"/>
        </w:numPr>
        <w:jc w:val="both"/>
        <w:rPr>
          <w:rFonts w:ascii="Garamond" w:hAnsi="Garamond"/>
          <w:sz w:val="24"/>
          <w:szCs w:val="24"/>
        </w:rPr>
      </w:pPr>
      <w:proofErr w:type="spellStart"/>
      <w:r w:rsidRPr="00137FF8">
        <w:rPr>
          <w:rFonts w:ascii="Garamond" w:hAnsi="Garamond" w:cs="Arial"/>
          <w:smallCaps/>
          <w:sz w:val="24"/>
          <w:szCs w:val="24"/>
        </w:rPr>
        <w:t>groep_vg</w:t>
      </w:r>
      <w:proofErr w:type="spellEnd"/>
      <w:r w:rsidRPr="00137FF8">
        <w:rPr>
          <w:rFonts w:ascii="Garamond" w:hAnsi="Garamond" w:cs="Arial"/>
          <w:smallCaps/>
          <w:sz w:val="24"/>
          <w:szCs w:val="24"/>
        </w:rPr>
        <w:t xml:space="preserve"> = 4, </w:t>
      </w:r>
      <w:r w:rsidRPr="00137FF8">
        <w:rPr>
          <w:rFonts w:ascii="Garamond" w:hAnsi="Garamond" w:cs="Arial"/>
          <w:sz w:val="24"/>
          <w:szCs w:val="24"/>
        </w:rPr>
        <w:t xml:space="preserve">deze groep </w:t>
      </w:r>
      <w:r w:rsidRPr="00137FF8">
        <w:rPr>
          <w:rFonts w:ascii="Garamond" w:hAnsi="Garamond"/>
          <w:sz w:val="24"/>
          <w:szCs w:val="24"/>
        </w:rPr>
        <w:t>omvat de studentenjobs. Studenten ontvangen immers geen vakantiegeld en voor deze groep moet bijgevolg noch enkel noch dubbel vakantiegeld worden geconstrueerd.</w:t>
      </w:r>
    </w:p>
    <w:p w14:paraId="6A21B808" w14:textId="77777777" w:rsidR="002F11A7" w:rsidRPr="00137FF8" w:rsidRDefault="002F11A7" w:rsidP="002F11A7">
      <w:pPr>
        <w:jc w:val="both"/>
        <w:rPr>
          <w:rFonts w:ascii="Garamond" w:hAnsi="Garamond" w:cs="Arial"/>
          <w:i/>
        </w:rPr>
      </w:pPr>
    </w:p>
    <w:p w14:paraId="2A9DF010" w14:textId="77777777" w:rsidR="002F11A7" w:rsidRPr="00137FF8" w:rsidRDefault="002F11A7" w:rsidP="002F11A7">
      <w:pPr>
        <w:jc w:val="both"/>
        <w:rPr>
          <w:rFonts w:ascii="Garamond" w:hAnsi="Garamond" w:cs="Arial"/>
        </w:rPr>
      </w:pPr>
      <w:r w:rsidRPr="00137FF8">
        <w:rPr>
          <w:rFonts w:ascii="Garamond" w:hAnsi="Garamond" w:cs="Arial"/>
        </w:rPr>
        <w:t xml:space="preserve">Het toekennen van jobs aan de groepen gebeurt in drie fases aan hand van een aantal variabelen. In </w:t>
      </w:r>
      <w:r w:rsidRPr="00137FF8">
        <w:rPr>
          <w:rFonts w:ascii="Garamond" w:hAnsi="Garamond" w:cs="Arial"/>
          <w:u w:val="single"/>
        </w:rPr>
        <w:t>fase 1</w:t>
      </w:r>
      <w:r w:rsidRPr="00137FF8">
        <w:rPr>
          <w:rFonts w:ascii="Garamond" w:hAnsi="Garamond" w:cs="Arial"/>
        </w:rPr>
        <w:t xml:space="preserve"> worden de jobs van bedienden wiens enkel vakantiegeld niet wordt uitbetaald door de werkgever maar door de RJV bepaald. Het gaat hier om kustenaars die in het </w:t>
      </w:r>
      <w:r w:rsidRPr="00137FF8">
        <w:rPr>
          <w:rFonts w:ascii="Garamond" w:hAnsi="Garamond"/>
          <w:lang w:val="nl-BE"/>
        </w:rPr>
        <w:t>DWH AM&amp;SB</w:t>
      </w:r>
      <w:r w:rsidRPr="00137FF8">
        <w:rPr>
          <w:rFonts w:ascii="Garamond" w:hAnsi="Garamond" w:cs="Arial"/>
        </w:rPr>
        <w:t xml:space="preserve"> gekend zijn als bedienden maar wiens vakantiegeld wordt uitbetaald door de RJV.</w:t>
      </w:r>
    </w:p>
    <w:p w14:paraId="080F5189" w14:textId="77777777" w:rsidR="002F11A7" w:rsidRPr="00137FF8" w:rsidRDefault="002F11A7" w:rsidP="002F11A7">
      <w:pPr>
        <w:numPr>
          <w:ilvl w:val="0"/>
          <w:numId w:val="2"/>
        </w:numPr>
        <w:jc w:val="both"/>
        <w:rPr>
          <w:rFonts w:ascii="Garamond" w:hAnsi="Garamond" w:cs="Arial"/>
        </w:rPr>
      </w:pPr>
      <w:proofErr w:type="spellStart"/>
      <w:r w:rsidRPr="00137FF8">
        <w:rPr>
          <w:rFonts w:ascii="Garamond" w:hAnsi="Garamond" w:cs="Arial"/>
          <w:smallCaps/>
        </w:rPr>
        <w:t>clatra</w:t>
      </w:r>
      <w:proofErr w:type="spellEnd"/>
      <w:r w:rsidRPr="00137FF8">
        <w:rPr>
          <w:rFonts w:ascii="Garamond" w:hAnsi="Garamond" w:cs="Arial"/>
          <w:smallCaps/>
        </w:rPr>
        <w:t xml:space="preserve"> = 2</w:t>
      </w:r>
      <w:r w:rsidRPr="00137FF8">
        <w:rPr>
          <w:rFonts w:ascii="Garamond" w:hAnsi="Garamond" w:cs="Arial"/>
        </w:rPr>
        <w:t xml:space="preserve"> en </w:t>
      </w:r>
      <w:r w:rsidRPr="00137FF8">
        <w:rPr>
          <w:rFonts w:ascii="Garamond" w:hAnsi="Garamond" w:cs="Arial"/>
          <w:smallCaps/>
        </w:rPr>
        <w:t xml:space="preserve">clatr2 = </w:t>
      </w:r>
      <w:proofErr w:type="spellStart"/>
      <w:r w:rsidRPr="00137FF8">
        <w:rPr>
          <w:rFonts w:ascii="Garamond" w:hAnsi="Garamond" w:cs="Arial"/>
          <w:smallCaps/>
        </w:rPr>
        <w:t>eu</w:t>
      </w:r>
      <w:proofErr w:type="spellEnd"/>
      <w:r w:rsidRPr="00137FF8">
        <w:rPr>
          <w:rFonts w:ascii="Garamond" w:hAnsi="Garamond" w:cs="Arial"/>
        </w:rPr>
        <w:t xml:space="preserve"> of </w:t>
      </w:r>
      <w:r w:rsidRPr="00137FF8">
        <w:rPr>
          <w:rFonts w:ascii="Garamond" w:hAnsi="Garamond" w:cs="Arial"/>
          <w:smallCaps/>
        </w:rPr>
        <w:t xml:space="preserve">er: </w:t>
      </w:r>
      <w:proofErr w:type="spellStart"/>
      <w:r w:rsidRPr="00137FF8">
        <w:rPr>
          <w:rFonts w:ascii="Garamond" w:hAnsi="Garamond" w:cs="Arial"/>
          <w:smallCaps/>
        </w:rPr>
        <w:t>groep_vg</w:t>
      </w:r>
      <w:proofErr w:type="spellEnd"/>
      <w:r w:rsidRPr="00137FF8">
        <w:rPr>
          <w:rFonts w:ascii="Garamond" w:hAnsi="Garamond" w:cs="Arial"/>
          <w:smallCaps/>
        </w:rPr>
        <w:t xml:space="preserve"> = 1</w:t>
      </w:r>
      <w:r w:rsidRPr="00137FF8">
        <w:rPr>
          <w:rFonts w:ascii="Garamond" w:hAnsi="Garamond" w:cs="Arial"/>
        </w:rPr>
        <w:t xml:space="preserve"> </w:t>
      </w:r>
    </w:p>
    <w:p w14:paraId="4EB79F54" w14:textId="77777777" w:rsidR="002F11A7" w:rsidRPr="00137FF8" w:rsidRDefault="002F11A7" w:rsidP="002F11A7">
      <w:pPr>
        <w:ind w:left="720"/>
        <w:jc w:val="both"/>
        <w:rPr>
          <w:rFonts w:ascii="Garamond" w:hAnsi="Garamond" w:cs="Arial"/>
        </w:rPr>
      </w:pPr>
    </w:p>
    <w:p w14:paraId="756839F2" w14:textId="77777777" w:rsidR="002F11A7" w:rsidRPr="00137FF8" w:rsidRDefault="002F11A7" w:rsidP="002F11A7">
      <w:pPr>
        <w:jc w:val="both"/>
        <w:rPr>
          <w:rFonts w:ascii="Garamond" w:hAnsi="Garamond" w:cs="Arial"/>
        </w:rPr>
      </w:pPr>
      <w:r w:rsidRPr="00137FF8">
        <w:rPr>
          <w:rFonts w:ascii="Garamond" w:hAnsi="Garamond" w:cs="Arial"/>
        </w:rPr>
        <w:t xml:space="preserve">Vervolgens worden in deze eerste fase de jobs van arbeiders van wie het enkel vakantiegeld wordt uitbetaald door de werkgever bepaald. Het betreft hier enkel arbeiders, zowel uit de private als uit de publieke sector. Het merendeel van de jobs van arbeiders uit de publieke sector is opgenomen in deze groep vermits het vakantiegeld voor deze jobs wordt uitbetaald door de werkgever. De jobs van arbeiders uit de private sector betreffen voornamelijk jobs uit de horecasector, seizoensarbeid uit de land- en tuinbouwsector en gelegenheidswerk voor </w:t>
      </w:r>
      <w:proofErr w:type="spellStart"/>
      <w:r w:rsidRPr="00137FF8">
        <w:rPr>
          <w:rFonts w:ascii="Garamond" w:hAnsi="Garamond" w:cs="Arial"/>
        </w:rPr>
        <w:t>schoolplichtigen</w:t>
      </w:r>
      <w:proofErr w:type="spellEnd"/>
      <w:r w:rsidRPr="00137FF8">
        <w:rPr>
          <w:rFonts w:ascii="Garamond" w:hAnsi="Garamond" w:cs="Arial"/>
        </w:rPr>
        <w:t>.</w:t>
      </w:r>
    </w:p>
    <w:p w14:paraId="3A83F05A" w14:textId="77777777" w:rsidR="002F11A7" w:rsidRPr="00137FF8" w:rsidRDefault="002F11A7" w:rsidP="002F11A7">
      <w:pPr>
        <w:jc w:val="both"/>
        <w:rPr>
          <w:rFonts w:ascii="Garamond" w:hAnsi="Garamond" w:cs="Arial"/>
        </w:rPr>
      </w:pPr>
    </w:p>
    <w:p w14:paraId="72A874D9" w14:textId="77777777" w:rsidR="002F11A7" w:rsidRPr="00137FF8" w:rsidRDefault="002F11A7" w:rsidP="002F11A7">
      <w:pPr>
        <w:numPr>
          <w:ilvl w:val="0"/>
          <w:numId w:val="2"/>
        </w:numPr>
        <w:jc w:val="both"/>
        <w:rPr>
          <w:rFonts w:ascii="Garamond" w:hAnsi="Garamond" w:cs="Arial"/>
        </w:rPr>
      </w:pPr>
      <w:r w:rsidRPr="00137FF8">
        <w:rPr>
          <w:rFonts w:ascii="Garamond" w:hAnsi="Garamond" w:cs="Arial"/>
        </w:rPr>
        <w:t xml:space="preserve">jobs die voldoen aan de cumulatieve voorwaarden (vb. </w:t>
      </w:r>
      <w:proofErr w:type="spellStart"/>
      <w:r w:rsidRPr="00137FF8">
        <w:rPr>
          <w:rFonts w:ascii="Garamond" w:hAnsi="Garamond" w:cs="Arial"/>
          <w:smallCaps/>
        </w:rPr>
        <w:t>cattra</w:t>
      </w:r>
      <w:proofErr w:type="spellEnd"/>
      <w:r w:rsidRPr="00137FF8">
        <w:rPr>
          <w:rFonts w:ascii="Garamond" w:hAnsi="Garamond" w:cs="Arial"/>
          <w:smallCaps/>
        </w:rPr>
        <w:t xml:space="preserve"> = 1, </w:t>
      </w:r>
      <w:proofErr w:type="spellStart"/>
      <w:r w:rsidRPr="00137FF8">
        <w:rPr>
          <w:rFonts w:ascii="Garamond" w:hAnsi="Garamond" w:cs="Arial"/>
          <w:smallCaps/>
        </w:rPr>
        <w:t>codtra</w:t>
      </w:r>
      <w:proofErr w:type="spellEnd"/>
      <w:r w:rsidRPr="00137FF8">
        <w:rPr>
          <w:rFonts w:ascii="Garamond" w:hAnsi="Garamond" w:cs="Arial"/>
          <w:smallCaps/>
        </w:rPr>
        <w:t xml:space="preserve"> = 15 </w:t>
      </w:r>
      <w:r w:rsidRPr="00137FF8">
        <w:rPr>
          <w:rFonts w:ascii="Garamond" w:hAnsi="Garamond" w:cs="Arial"/>
        </w:rPr>
        <w:t xml:space="preserve">en </w:t>
      </w:r>
      <w:r w:rsidRPr="00137FF8">
        <w:rPr>
          <w:rFonts w:ascii="Garamond" w:hAnsi="Garamond" w:cs="Arial"/>
          <w:smallCaps/>
        </w:rPr>
        <w:t>clatr2 = OO</w:t>
      </w:r>
      <w:r w:rsidRPr="00137FF8">
        <w:rPr>
          <w:rFonts w:ascii="Garamond" w:hAnsi="Garamond" w:cs="Arial"/>
        </w:rPr>
        <w:t xml:space="preserve">) uit </w:t>
      </w:r>
      <w:r w:rsidR="006577AE" w:rsidRPr="00137FF8">
        <w:rPr>
          <w:rFonts w:ascii="Garamond" w:hAnsi="Garamond" w:cs="Arial"/>
        </w:rPr>
        <w:fldChar w:fldCharType="begin"/>
      </w:r>
      <w:r w:rsidR="006577AE" w:rsidRPr="00137FF8">
        <w:rPr>
          <w:rFonts w:ascii="Garamond" w:hAnsi="Garamond" w:cs="Arial"/>
        </w:rPr>
        <w:instrText xml:space="preserve"> REF _Ref293666777 \h  \* MERGEFORMAT </w:instrText>
      </w:r>
      <w:r w:rsidR="006577AE" w:rsidRPr="00137FF8">
        <w:rPr>
          <w:rFonts w:ascii="Garamond" w:hAnsi="Garamond" w:cs="Arial"/>
        </w:rPr>
      </w:r>
      <w:r w:rsidR="006577AE" w:rsidRPr="00137FF8">
        <w:rPr>
          <w:rFonts w:ascii="Garamond" w:hAnsi="Garamond" w:cs="Arial"/>
        </w:rPr>
        <w:fldChar w:fldCharType="separate"/>
      </w:r>
      <w:r w:rsidR="006577AE" w:rsidRPr="00137FF8">
        <w:rPr>
          <w:rFonts w:ascii="Garamond" w:hAnsi="Garamond"/>
        </w:rPr>
        <w:t xml:space="preserve">Tabel </w:t>
      </w:r>
      <w:r w:rsidR="006577AE" w:rsidRPr="00137FF8">
        <w:rPr>
          <w:rFonts w:ascii="Garamond" w:hAnsi="Garamond"/>
          <w:noProof/>
        </w:rPr>
        <w:t>44</w:t>
      </w:r>
      <w:r w:rsidR="006577AE" w:rsidRPr="00137FF8">
        <w:rPr>
          <w:rFonts w:ascii="Garamond" w:hAnsi="Garamond" w:cs="Arial"/>
        </w:rPr>
        <w:fldChar w:fldCharType="end"/>
      </w:r>
      <w:r w:rsidRPr="00137FF8">
        <w:rPr>
          <w:rFonts w:ascii="Garamond" w:hAnsi="Garamond" w:cs="Arial"/>
        </w:rPr>
        <w:t xml:space="preserve">: </w:t>
      </w:r>
      <w:proofErr w:type="spellStart"/>
      <w:r w:rsidRPr="00137FF8">
        <w:rPr>
          <w:rFonts w:ascii="Garamond" w:hAnsi="Garamond" w:cs="Arial"/>
          <w:smallCaps/>
        </w:rPr>
        <w:t>groep_vg</w:t>
      </w:r>
      <w:proofErr w:type="spellEnd"/>
      <w:r w:rsidRPr="00137FF8">
        <w:rPr>
          <w:rFonts w:ascii="Garamond" w:hAnsi="Garamond" w:cs="Arial"/>
          <w:smallCaps/>
        </w:rPr>
        <w:t xml:space="preserve"> = 2</w:t>
      </w:r>
    </w:p>
    <w:p w14:paraId="4397A5F6" w14:textId="77777777" w:rsidR="00EF72EC" w:rsidRPr="00137FF8" w:rsidRDefault="00670DAD" w:rsidP="00EF72EC">
      <w:pPr>
        <w:pStyle w:val="Caption"/>
        <w:rPr>
          <w:rFonts w:ascii="Garamond" w:hAnsi="Garamond" w:cs="Arial"/>
          <w:b w:val="0"/>
          <w:sz w:val="22"/>
          <w:szCs w:val="22"/>
        </w:rPr>
      </w:pPr>
      <w:r w:rsidRPr="00137FF8">
        <w:rPr>
          <w:rFonts w:ascii="Garamond" w:hAnsi="Garamond"/>
          <w:b w:val="0"/>
          <w:sz w:val="22"/>
          <w:szCs w:val="22"/>
        </w:rPr>
        <w:br w:type="page"/>
      </w:r>
      <w:r w:rsidR="002F11A7" w:rsidRPr="00137FF8">
        <w:rPr>
          <w:rFonts w:ascii="Garamond" w:hAnsi="Garamond"/>
          <w:b w:val="0"/>
          <w:sz w:val="22"/>
          <w:szCs w:val="22"/>
        </w:rPr>
        <w:lastRenderedPageBreak/>
        <w:t xml:space="preserve">Tabel </w:t>
      </w:r>
      <w:r w:rsidR="00CE2D02" w:rsidRPr="00137FF8">
        <w:rPr>
          <w:rFonts w:ascii="Garamond" w:hAnsi="Garamond"/>
          <w:b w:val="0"/>
          <w:sz w:val="22"/>
          <w:szCs w:val="22"/>
        </w:rPr>
        <w:fldChar w:fldCharType="begin"/>
      </w:r>
      <w:r w:rsidR="00CE2D02" w:rsidRPr="00137FF8">
        <w:rPr>
          <w:rFonts w:ascii="Garamond" w:hAnsi="Garamond"/>
          <w:b w:val="0"/>
          <w:sz w:val="22"/>
          <w:szCs w:val="22"/>
        </w:rPr>
        <w:instrText xml:space="preserve"> SEQ Tabel \* ARABIC </w:instrText>
      </w:r>
      <w:r w:rsidR="00CE2D02" w:rsidRPr="00137FF8">
        <w:rPr>
          <w:rFonts w:ascii="Garamond" w:hAnsi="Garamond"/>
          <w:b w:val="0"/>
          <w:sz w:val="22"/>
          <w:szCs w:val="22"/>
        </w:rPr>
        <w:fldChar w:fldCharType="separate"/>
      </w:r>
      <w:r w:rsidR="00CE2D02" w:rsidRPr="00137FF8">
        <w:rPr>
          <w:rFonts w:ascii="Garamond" w:hAnsi="Garamond"/>
          <w:b w:val="0"/>
          <w:noProof/>
          <w:sz w:val="22"/>
          <w:szCs w:val="22"/>
        </w:rPr>
        <w:t>44</w:t>
      </w:r>
      <w:r w:rsidR="00CE2D02" w:rsidRPr="00137FF8">
        <w:rPr>
          <w:rFonts w:ascii="Garamond" w:hAnsi="Garamond"/>
          <w:b w:val="0"/>
          <w:sz w:val="22"/>
          <w:szCs w:val="22"/>
        </w:rPr>
        <w:fldChar w:fldCharType="end"/>
      </w:r>
      <w:r w:rsidR="002F11A7" w:rsidRPr="00137FF8">
        <w:rPr>
          <w:rFonts w:ascii="Garamond" w:hAnsi="Garamond"/>
          <w:b w:val="0"/>
          <w:sz w:val="22"/>
          <w:szCs w:val="22"/>
        </w:rPr>
        <w:t>: afbakening arbeiders wiens vakantiegeld wordt uitbetaald door de werkgever</w:t>
      </w:r>
    </w:p>
    <w:tbl>
      <w:tblPr>
        <w:tblW w:w="8998" w:type="dxa"/>
        <w:tblInd w:w="108" w:type="dxa"/>
        <w:tblLook w:val="01E0" w:firstRow="1" w:lastRow="1" w:firstColumn="1" w:lastColumn="1" w:noHBand="0" w:noVBand="0"/>
      </w:tblPr>
      <w:tblGrid>
        <w:gridCol w:w="999"/>
        <w:gridCol w:w="999"/>
        <w:gridCol w:w="999"/>
        <w:gridCol w:w="1000"/>
        <w:gridCol w:w="1000"/>
        <w:gridCol w:w="1001"/>
        <w:gridCol w:w="1000"/>
        <w:gridCol w:w="1000"/>
        <w:gridCol w:w="1000"/>
      </w:tblGrid>
      <w:tr w:rsidR="0006390D" w:rsidRPr="00137FF8" w14:paraId="208BDA95" w14:textId="77777777" w:rsidTr="00AE6948">
        <w:tc>
          <w:tcPr>
            <w:tcW w:w="999" w:type="dxa"/>
            <w:tcBorders>
              <w:top w:val="single" w:sz="4" w:space="0" w:color="auto"/>
              <w:bottom w:val="single" w:sz="4" w:space="0" w:color="auto"/>
            </w:tcBorders>
            <w:shd w:val="clear" w:color="auto" w:fill="auto"/>
          </w:tcPr>
          <w:p w14:paraId="2BC6B565" w14:textId="77777777" w:rsidR="0006390D" w:rsidRPr="00137FF8" w:rsidRDefault="0006390D" w:rsidP="00AE6948">
            <w:pPr>
              <w:jc w:val="both"/>
              <w:rPr>
                <w:rFonts w:ascii="Garamond" w:hAnsi="Garamond" w:cs="Arial"/>
                <w:smallCaps/>
                <w:sz w:val="20"/>
                <w:szCs w:val="20"/>
              </w:rPr>
            </w:pPr>
            <w:proofErr w:type="spellStart"/>
            <w:r w:rsidRPr="00137FF8">
              <w:rPr>
                <w:rFonts w:ascii="Garamond" w:hAnsi="Garamond" w:cs="Arial"/>
                <w:smallCaps/>
                <w:sz w:val="20"/>
                <w:szCs w:val="20"/>
              </w:rPr>
              <w:t>cattra</w:t>
            </w:r>
            <w:proofErr w:type="spellEnd"/>
          </w:p>
        </w:tc>
        <w:tc>
          <w:tcPr>
            <w:tcW w:w="999" w:type="dxa"/>
            <w:tcBorders>
              <w:top w:val="single" w:sz="4" w:space="0" w:color="auto"/>
              <w:bottom w:val="single" w:sz="4" w:space="0" w:color="auto"/>
            </w:tcBorders>
            <w:shd w:val="clear" w:color="auto" w:fill="auto"/>
          </w:tcPr>
          <w:p w14:paraId="0129B42B" w14:textId="77777777" w:rsidR="0006390D" w:rsidRPr="00137FF8" w:rsidRDefault="0006390D" w:rsidP="00AE6948">
            <w:pPr>
              <w:jc w:val="both"/>
              <w:rPr>
                <w:rFonts w:ascii="Garamond" w:hAnsi="Garamond" w:cs="Arial"/>
                <w:smallCaps/>
                <w:sz w:val="20"/>
                <w:szCs w:val="20"/>
              </w:rPr>
            </w:pPr>
            <w:proofErr w:type="spellStart"/>
            <w:r w:rsidRPr="00137FF8">
              <w:rPr>
                <w:rFonts w:ascii="Garamond" w:hAnsi="Garamond" w:cs="Arial"/>
                <w:smallCaps/>
                <w:sz w:val="20"/>
                <w:szCs w:val="20"/>
              </w:rPr>
              <w:t>codtra</w:t>
            </w:r>
            <w:proofErr w:type="spellEnd"/>
          </w:p>
        </w:tc>
        <w:tc>
          <w:tcPr>
            <w:tcW w:w="999" w:type="dxa"/>
            <w:tcBorders>
              <w:top w:val="single" w:sz="4" w:space="0" w:color="auto"/>
              <w:bottom w:val="single" w:sz="4" w:space="0" w:color="auto"/>
              <w:right w:val="double" w:sz="4" w:space="0" w:color="auto"/>
            </w:tcBorders>
            <w:shd w:val="clear" w:color="auto" w:fill="auto"/>
          </w:tcPr>
          <w:p w14:paraId="37F18C3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clatr2</w:t>
            </w:r>
          </w:p>
        </w:tc>
        <w:tc>
          <w:tcPr>
            <w:tcW w:w="1000" w:type="dxa"/>
            <w:tcBorders>
              <w:top w:val="single" w:sz="4" w:space="0" w:color="auto"/>
              <w:left w:val="double" w:sz="4" w:space="0" w:color="auto"/>
              <w:bottom w:val="single" w:sz="4" w:space="0" w:color="auto"/>
            </w:tcBorders>
            <w:shd w:val="clear" w:color="auto" w:fill="auto"/>
          </w:tcPr>
          <w:p w14:paraId="489E1053" w14:textId="77777777" w:rsidR="0006390D" w:rsidRPr="00137FF8" w:rsidRDefault="0006390D" w:rsidP="00AE6948">
            <w:pPr>
              <w:jc w:val="both"/>
              <w:rPr>
                <w:rFonts w:ascii="Garamond" w:hAnsi="Garamond" w:cs="Arial"/>
                <w:smallCaps/>
                <w:sz w:val="20"/>
                <w:szCs w:val="20"/>
              </w:rPr>
            </w:pPr>
            <w:proofErr w:type="spellStart"/>
            <w:r w:rsidRPr="00137FF8">
              <w:rPr>
                <w:rFonts w:ascii="Garamond" w:hAnsi="Garamond" w:cs="Arial"/>
                <w:smallCaps/>
                <w:sz w:val="20"/>
                <w:szCs w:val="20"/>
              </w:rPr>
              <w:t>cattra</w:t>
            </w:r>
            <w:proofErr w:type="spellEnd"/>
          </w:p>
        </w:tc>
        <w:tc>
          <w:tcPr>
            <w:tcW w:w="1000" w:type="dxa"/>
            <w:tcBorders>
              <w:top w:val="single" w:sz="4" w:space="0" w:color="auto"/>
              <w:bottom w:val="single" w:sz="4" w:space="0" w:color="auto"/>
            </w:tcBorders>
            <w:shd w:val="clear" w:color="auto" w:fill="auto"/>
          </w:tcPr>
          <w:p w14:paraId="72E5115F" w14:textId="77777777" w:rsidR="0006390D" w:rsidRPr="00137FF8" w:rsidRDefault="0006390D" w:rsidP="00AE6948">
            <w:pPr>
              <w:jc w:val="both"/>
              <w:rPr>
                <w:rFonts w:ascii="Garamond" w:hAnsi="Garamond" w:cs="Arial"/>
                <w:smallCaps/>
                <w:sz w:val="20"/>
                <w:szCs w:val="20"/>
              </w:rPr>
            </w:pPr>
            <w:proofErr w:type="spellStart"/>
            <w:r w:rsidRPr="00137FF8">
              <w:rPr>
                <w:rFonts w:ascii="Garamond" w:hAnsi="Garamond" w:cs="Arial"/>
                <w:smallCaps/>
                <w:sz w:val="20"/>
                <w:szCs w:val="20"/>
              </w:rPr>
              <w:t>codtra</w:t>
            </w:r>
            <w:proofErr w:type="spellEnd"/>
          </w:p>
        </w:tc>
        <w:tc>
          <w:tcPr>
            <w:tcW w:w="1001" w:type="dxa"/>
            <w:tcBorders>
              <w:top w:val="single" w:sz="4" w:space="0" w:color="auto"/>
              <w:bottom w:val="single" w:sz="4" w:space="0" w:color="auto"/>
              <w:right w:val="double" w:sz="4" w:space="0" w:color="auto"/>
            </w:tcBorders>
            <w:shd w:val="clear" w:color="auto" w:fill="auto"/>
          </w:tcPr>
          <w:p w14:paraId="58D865D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clatr2</w:t>
            </w:r>
          </w:p>
        </w:tc>
        <w:tc>
          <w:tcPr>
            <w:tcW w:w="1000" w:type="dxa"/>
            <w:tcBorders>
              <w:top w:val="single" w:sz="4" w:space="0" w:color="auto"/>
              <w:left w:val="double" w:sz="4" w:space="0" w:color="auto"/>
              <w:bottom w:val="single" w:sz="4" w:space="0" w:color="auto"/>
            </w:tcBorders>
            <w:shd w:val="clear" w:color="auto" w:fill="auto"/>
          </w:tcPr>
          <w:p w14:paraId="00C6E9F5" w14:textId="77777777" w:rsidR="0006390D" w:rsidRPr="00137FF8" w:rsidRDefault="0006390D" w:rsidP="00AE6948">
            <w:pPr>
              <w:jc w:val="both"/>
              <w:rPr>
                <w:rFonts w:ascii="Garamond" w:hAnsi="Garamond" w:cs="Arial"/>
                <w:smallCaps/>
                <w:sz w:val="20"/>
                <w:szCs w:val="20"/>
              </w:rPr>
            </w:pPr>
            <w:proofErr w:type="spellStart"/>
            <w:r w:rsidRPr="00137FF8">
              <w:rPr>
                <w:rFonts w:ascii="Garamond" w:hAnsi="Garamond" w:cs="Arial"/>
                <w:smallCaps/>
                <w:sz w:val="20"/>
                <w:szCs w:val="20"/>
              </w:rPr>
              <w:t>cattra</w:t>
            </w:r>
            <w:proofErr w:type="spellEnd"/>
          </w:p>
        </w:tc>
        <w:tc>
          <w:tcPr>
            <w:tcW w:w="1000" w:type="dxa"/>
            <w:tcBorders>
              <w:top w:val="single" w:sz="4" w:space="0" w:color="auto"/>
              <w:bottom w:val="single" w:sz="4" w:space="0" w:color="auto"/>
            </w:tcBorders>
            <w:shd w:val="clear" w:color="auto" w:fill="auto"/>
          </w:tcPr>
          <w:p w14:paraId="6A0A061D" w14:textId="77777777" w:rsidR="0006390D" w:rsidRPr="00137FF8" w:rsidRDefault="0006390D" w:rsidP="00AE6948">
            <w:pPr>
              <w:jc w:val="both"/>
              <w:rPr>
                <w:rFonts w:ascii="Garamond" w:hAnsi="Garamond" w:cs="Arial"/>
                <w:smallCaps/>
                <w:sz w:val="20"/>
                <w:szCs w:val="20"/>
              </w:rPr>
            </w:pPr>
            <w:proofErr w:type="spellStart"/>
            <w:r w:rsidRPr="00137FF8">
              <w:rPr>
                <w:rFonts w:ascii="Garamond" w:hAnsi="Garamond" w:cs="Arial"/>
                <w:smallCaps/>
                <w:sz w:val="20"/>
                <w:szCs w:val="20"/>
              </w:rPr>
              <w:t>codtra</w:t>
            </w:r>
            <w:proofErr w:type="spellEnd"/>
          </w:p>
        </w:tc>
        <w:tc>
          <w:tcPr>
            <w:tcW w:w="1000" w:type="dxa"/>
            <w:tcBorders>
              <w:top w:val="single" w:sz="4" w:space="0" w:color="auto"/>
              <w:bottom w:val="single" w:sz="4" w:space="0" w:color="auto"/>
            </w:tcBorders>
            <w:shd w:val="clear" w:color="auto" w:fill="auto"/>
          </w:tcPr>
          <w:p w14:paraId="1D99638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clatr2</w:t>
            </w:r>
          </w:p>
        </w:tc>
      </w:tr>
      <w:tr w:rsidR="0006390D" w:rsidRPr="00137FF8" w14:paraId="7F93CA6F" w14:textId="77777777" w:rsidTr="00AE6948">
        <w:tc>
          <w:tcPr>
            <w:tcW w:w="999" w:type="dxa"/>
            <w:tcBorders>
              <w:top w:val="single" w:sz="4" w:space="0" w:color="auto"/>
            </w:tcBorders>
            <w:shd w:val="clear" w:color="auto" w:fill="auto"/>
            <w:vAlign w:val="bottom"/>
          </w:tcPr>
          <w:p w14:paraId="304D43D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w:t>
            </w:r>
          </w:p>
        </w:tc>
        <w:tc>
          <w:tcPr>
            <w:tcW w:w="999" w:type="dxa"/>
            <w:tcBorders>
              <w:top w:val="single" w:sz="4" w:space="0" w:color="auto"/>
            </w:tcBorders>
            <w:shd w:val="clear" w:color="auto" w:fill="auto"/>
            <w:vAlign w:val="bottom"/>
          </w:tcPr>
          <w:p w14:paraId="1F318F4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top w:val="single" w:sz="4" w:space="0" w:color="auto"/>
              <w:right w:val="double" w:sz="4" w:space="0" w:color="auto"/>
            </w:tcBorders>
            <w:shd w:val="clear" w:color="auto" w:fill="auto"/>
            <w:vAlign w:val="bottom"/>
          </w:tcPr>
          <w:p w14:paraId="4B51E19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top w:val="single" w:sz="4" w:space="0" w:color="auto"/>
              <w:left w:val="double" w:sz="4" w:space="0" w:color="auto"/>
            </w:tcBorders>
            <w:shd w:val="clear" w:color="auto" w:fill="auto"/>
            <w:vAlign w:val="bottom"/>
          </w:tcPr>
          <w:p w14:paraId="1F485F6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96</w:t>
            </w:r>
          </w:p>
        </w:tc>
        <w:tc>
          <w:tcPr>
            <w:tcW w:w="1000" w:type="dxa"/>
            <w:tcBorders>
              <w:top w:val="single" w:sz="4" w:space="0" w:color="auto"/>
            </w:tcBorders>
            <w:shd w:val="clear" w:color="auto" w:fill="auto"/>
            <w:vAlign w:val="bottom"/>
          </w:tcPr>
          <w:p w14:paraId="3680F4C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1" w:type="dxa"/>
            <w:tcBorders>
              <w:top w:val="single" w:sz="4" w:space="0" w:color="auto"/>
              <w:right w:val="double" w:sz="4" w:space="0" w:color="auto"/>
            </w:tcBorders>
            <w:shd w:val="clear" w:color="auto" w:fill="auto"/>
            <w:vAlign w:val="bottom"/>
          </w:tcPr>
          <w:p w14:paraId="0C3BEBB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top w:val="single" w:sz="4" w:space="0" w:color="auto"/>
              <w:left w:val="double" w:sz="4" w:space="0" w:color="auto"/>
            </w:tcBorders>
            <w:shd w:val="clear" w:color="auto" w:fill="auto"/>
            <w:vAlign w:val="bottom"/>
          </w:tcPr>
          <w:p w14:paraId="71CD6D8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351</w:t>
            </w:r>
          </w:p>
        </w:tc>
        <w:tc>
          <w:tcPr>
            <w:tcW w:w="1000" w:type="dxa"/>
            <w:tcBorders>
              <w:top w:val="single" w:sz="4" w:space="0" w:color="auto"/>
            </w:tcBorders>
            <w:shd w:val="clear" w:color="auto" w:fill="auto"/>
            <w:vAlign w:val="bottom"/>
          </w:tcPr>
          <w:p w14:paraId="70F0469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0" w:type="dxa"/>
            <w:tcBorders>
              <w:top w:val="single" w:sz="4" w:space="0" w:color="auto"/>
            </w:tcBorders>
            <w:shd w:val="clear" w:color="auto" w:fill="auto"/>
            <w:vAlign w:val="bottom"/>
          </w:tcPr>
          <w:p w14:paraId="4CD0C14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1C1D4F34" w14:textId="77777777" w:rsidTr="00AE6948">
        <w:tc>
          <w:tcPr>
            <w:tcW w:w="999" w:type="dxa"/>
            <w:shd w:val="clear" w:color="auto" w:fill="auto"/>
            <w:vAlign w:val="bottom"/>
          </w:tcPr>
          <w:p w14:paraId="63C9F80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563C765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999" w:type="dxa"/>
            <w:tcBorders>
              <w:right w:val="double" w:sz="4" w:space="0" w:color="auto"/>
            </w:tcBorders>
            <w:shd w:val="clear" w:color="auto" w:fill="auto"/>
            <w:vAlign w:val="bottom"/>
          </w:tcPr>
          <w:p w14:paraId="6893B22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0525786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96</w:t>
            </w:r>
          </w:p>
        </w:tc>
        <w:tc>
          <w:tcPr>
            <w:tcW w:w="1000" w:type="dxa"/>
            <w:shd w:val="clear" w:color="auto" w:fill="auto"/>
            <w:vAlign w:val="bottom"/>
          </w:tcPr>
          <w:p w14:paraId="0987D34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1" w:type="dxa"/>
            <w:tcBorders>
              <w:right w:val="double" w:sz="4" w:space="0" w:color="auto"/>
            </w:tcBorders>
            <w:shd w:val="clear" w:color="auto" w:fill="auto"/>
            <w:vAlign w:val="bottom"/>
          </w:tcPr>
          <w:p w14:paraId="3AC1A49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31D4CFA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351</w:t>
            </w:r>
          </w:p>
        </w:tc>
        <w:tc>
          <w:tcPr>
            <w:tcW w:w="1000" w:type="dxa"/>
            <w:shd w:val="clear" w:color="auto" w:fill="auto"/>
            <w:vAlign w:val="bottom"/>
          </w:tcPr>
          <w:p w14:paraId="4C2E675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0" w:type="dxa"/>
            <w:shd w:val="clear" w:color="auto" w:fill="auto"/>
            <w:vAlign w:val="bottom"/>
          </w:tcPr>
          <w:p w14:paraId="2B3E9D1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r>
      <w:tr w:rsidR="0006390D" w:rsidRPr="00137FF8" w14:paraId="502DE201" w14:textId="77777777" w:rsidTr="00AE6948">
        <w:tc>
          <w:tcPr>
            <w:tcW w:w="999" w:type="dxa"/>
            <w:shd w:val="clear" w:color="auto" w:fill="auto"/>
            <w:vAlign w:val="bottom"/>
          </w:tcPr>
          <w:p w14:paraId="2B743B2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250F43E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55ABE55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3E8AAD0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96</w:t>
            </w:r>
          </w:p>
        </w:tc>
        <w:tc>
          <w:tcPr>
            <w:tcW w:w="1000" w:type="dxa"/>
            <w:shd w:val="clear" w:color="auto" w:fill="auto"/>
            <w:vAlign w:val="bottom"/>
          </w:tcPr>
          <w:p w14:paraId="691BA3C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1" w:type="dxa"/>
            <w:tcBorders>
              <w:right w:val="double" w:sz="4" w:space="0" w:color="auto"/>
            </w:tcBorders>
            <w:shd w:val="clear" w:color="auto" w:fill="auto"/>
            <w:vAlign w:val="bottom"/>
          </w:tcPr>
          <w:p w14:paraId="6466EDC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5BBC8EA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351</w:t>
            </w:r>
          </w:p>
        </w:tc>
        <w:tc>
          <w:tcPr>
            <w:tcW w:w="1000" w:type="dxa"/>
            <w:shd w:val="clear" w:color="auto" w:fill="auto"/>
            <w:vAlign w:val="bottom"/>
          </w:tcPr>
          <w:p w14:paraId="6BB9B90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0" w:type="dxa"/>
            <w:shd w:val="clear" w:color="auto" w:fill="auto"/>
            <w:vAlign w:val="bottom"/>
          </w:tcPr>
          <w:p w14:paraId="4EFCB80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r>
      <w:tr w:rsidR="0006390D" w:rsidRPr="00137FF8" w14:paraId="6FF3C09F" w14:textId="77777777" w:rsidTr="00AE6948">
        <w:tc>
          <w:tcPr>
            <w:tcW w:w="999" w:type="dxa"/>
            <w:shd w:val="clear" w:color="auto" w:fill="auto"/>
            <w:vAlign w:val="bottom"/>
          </w:tcPr>
          <w:p w14:paraId="0B440FF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4D24404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02C2D8A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07FF72D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96</w:t>
            </w:r>
          </w:p>
        </w:tc>
        <w:tc>
          <w:tcPr>
            <w:tcW w:w="1000" w:type="dxa"/>
            <w:shd w:val="clear" w:color="auto" w:fill="auto"/>
            <w:vAlign w:val="bottom"/>
          </w:tcPr>
          <w:p w14:paraId="6DE55D9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1" w:type="dxa"/>
            <w:tcBorders>
              <w:right w:val="double" w:sz="4" w:space="0" w:color="auto"/>
            </w:tcBorders>
            <w:shd w:val="clear" w:color="auto" w:fill="auto"/>
            <w:vAlign w:val="bottom"/>
          </w:tcPr>
          <w:p w14:paraId="1344AFF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4D1F1E9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351</w:t>
            </w:r>
          </w:p>
        </w:tc>
        <w:tc>
          <w:tcPr>
            <w:tcW w:w="1000" w:type="dxa"/>
            <w:shd w:val="clear" w:color="auto" w:fill="auto"/>
            <w:vAlign w:val="bottom"/>
          </w:tcPr>
          <w:p w14:paraId="3DE5B03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2FA5351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4239C544" w14:textId="77777777" w:rsidTr="00AE6948">
        <w:tc>
          <w:tcPr>
            <w:tcW w:w="999" w:type="dxa"/>
            <w:shd w:val="clear" w:color="auto" w:fill="auto"/>
            <w:vAlign w:val="bottom"/>
          </w:tcPr>
          <w:p w14:paraId="7531963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0A5C789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188B5D7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358DC74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96</w:t>
            </w:r>
          </w:p>
        </w:tc>
        <w:tc>
          <w:tcPr>
            <w:tcW w:w="1000" w:type="dxa"/>
            <w:shd w:val="clear" w:color="auto" w:fill="auto"/>
            <w:vAlign w:val="bottom"/>
          </w:tcPr>
          <w:p w14:paraId="1B22738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1" w:type="dxa"/>
            <w:tcBorders>
              <w:right w:val="double" w:sz="4" w:space="0" w:color="auto"/>
            </w:tcBorders>
            <w:shd w:val="clear" w:color="auto" w:fill="auto"/>
            <w:vAlign w:val="bottom"/>
          </w:tcPr>
          <w:p w14:paraId="13B6537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54ABCA4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351</w:t>
            </w:r>
          </w:p>
        </w:tc>
        <w:tc>
          <w:tcPr>
            <w:tcW w:w="1000" w:type="dxa"/>
            <w:shd w:val="clear" w:color="auto" w:fill="auto"/>
            <w:vAlign w:val="bottom"/>
          </w:tcPr>
          <w:p w14:paraId="5D7BD06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0" w:type="dxa"/>
            <w:shd w:val="clear" w:color="auto" w:fill="auto"/>
            <w:vAlign w:val="bottom"/>
          </w:tcPr>
          <w:p w14:paraId="71F795C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r>
      <w:tr w:rsidR="0006390D" w:rsidRPr="00137FF8" w14:paraId="7562CE25" w14:textId="77777777" w:rsidTr="00AE6948">
        <w:tc>
          <w:tcPr>
            <w:tcW w:w="999" w:type="dxa"/>
            <w:shd w:val="clear" w:color="auto" w:fill="auto"/>
            <w:vAlign w:val="bottom"/>
          </w:tcPr>
          <w:p w14:paraId="3D5190C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w:t>
            </w:r>
          </w:p>
        </w:tc>
        <w:tc>
          <w:tcPr>
            <w:tcW w:w="999" w:type="dxa"/>
            <w:shd w:val="clear" w:color="auto" w:fill="auto"/>
            <w:vAlign w:val="bottom"/>
          </w:tcPr>
          <w:p w14:paraId="7D2B07C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999" w:type="dxa"/>
            <w:tcBorders>
              <w:right w:val="double" w:sz="4" w:space="0" w:color="auto"/>
            </w:tcBorders>
            <w:shd w:val="clear" w:color="auto" w:fill="auto"/>
            <w:vAlign w:val="bottom"/>
          </w:tcPr>
          <w:p w14:paraId="76D6BBC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26EDC03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97</w:t>
            </w:r>
          </w:p>
        </w:tc>
        <w:tc>
          <w:tcPr>
            <w:tcW w:w="1000" w:type="dxa"/>
            <w:shd w:val="clear" w:color="auto" w:fill="auto"/>
            <w:vAlign w:val="bottom"/>
          </w:tcPr>
          <w:p w14:paraId="09F2F2F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1" w:type="dxa"/>
            <w:tcBorders>
              <w:right w:val="double" w:sz="4" w:space="0" w:color="auto"/>
            </w:tcBorders>
            <w:shd w:val="clear" w:color="auto" w:fill="auto"/>
            <w:vAlign w:val="bottom"/>
          </w:tcPr>
          <w:p w14:paraId="4860AFE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OZ</w:t>
            </w:r>
          </w:p>
        </w:tc>
        <w:tc>
          <w:tcPr>
            <w:tcW w:w="1000" w:type="dxa"/>
            <w:tcBorders>
              <w:left w:val="double" w:sz="4" w:space="0" w:color="auto"/>
            </w:tcBorders>
            <w:shd w:val="clear" w:color="auto" w:fill="auto"/>
            <w:vAlign w:val="bottom"/>
          </w:tcPr>
          <w:p w14:paraId="4049CCA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396</w:t>
            </w:r>
          </w:p>
        </w:tc>
        <w:tc>
          <w:tcPr>
            <w:tcW w:w="1000" w:type="dxa"/>
            <w:shd w:val="clear" w:color="auto" w:fill="auto"/>
            <w:vAlign w:val="bottom"/>
          </w:tcPr>
          <w:p w14:paraId="6A3DB77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5CB3B63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79F26BEF" w14:textId="77777777" w:rsidTr="00AE6948">
        <w:tc>
          <w:tcPr>
            <w:tcW w:w="999" w:type="dxa"/>
            <w:shd w:val="clear" w:color="auto" w:fill="auto"/>
            <w:vAlign w:val="bottom"/>
          </w:tcPr>
          <w:p w14:paraId="6A8B640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16</w:t>
            </w:r>
          </w:p>
        </w:tc>
        <w:tc>
          <w:tcPr>
            <w:tcW w:w="999" w:type="dxa"/>
            <w:shd w:val="clear" w:color="auto" w:fill="auto"/>
            <w:vAlign w:val="bottom"/>
          </w:tcPr>
          <w:p w14:paraId="0089C48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999" w:type="dxa"/>
            <w:tcBorders>
              <w:right w:val="double" w:sz="4" w:space="0" w:color="auto"/>
            </w:tcBorders>
            <w:shd w:val="clear" w:color="auto" w:fill="auto"/>
            <w:vAlign w:val="bottom"/>
          </w:tcPr>
          <w:p w14:paraId="404624C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OX</w:t>
            </w:r>
          </w:p>
        </w:tc>
        <w:tc>
          <w:tcPr>
            <w:tcW w:w="1000" w:type="dxa"/>
            <w:tcBorders>
              <w:left w:val="double" w:sz="4" w:space="0" w:color="auto"/>
            </w:tcBorders>
            <w:shd w:val="clear" w:color="auto" w:fill="auto"/>
            <w:vAlign w:val="bottom"/>
          </w:tcPr>
          <w:p w14:paraId="5DFE7C3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97</w:t>
            </w:r>
          </w:p>
        </w:tc>
        <w:tc>
          <w:tcPr>
            <w:tcW w:w="1000" w:type="dxa"/>
            <w:shd w:val="clear" w:color="auto" w:fill="auto"/>
            <w:vAlign w:val="bottom"/>
          </w:tcPr>
          <w:p w14:paraId="06EFB0E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1" w:type="dxa"/>
            <w:tcBorders>
              <w:right w:val="double" w:sz="4" w:space="0" w:color="auto"/>
            </w:tcBorders>
            <w:shd w:val="clear" w:color="auto" w:fill="auto"/>
            <w:vAlign w:val="bottom"/>
          </w:tcPr>
          <w:p w14:paraId="3461875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1C92327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396</w:t>
            </w:r>
          </w:p>
        </w:tc>
        <w:tc>
          <w:tcPr>
            <w:tcW w:w="1000" w:type="dxa"/>
            <w:shd w:val="clear" w:color="auto" w:fill="auto"/>
            <w:vAlign w:val="bottom"/>
          </w:tcPr>
          <w:p w14:paraId="2FA767A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0" w:type="dxa"/>
            <w:shd w:val="clear" w:color="auto" w:fill="auto"/>
            <w:vAlign w:val="bottom"/>
          </w:tcPr>
          <w:p w14:paraId="4440831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092C0E02" w14:textId="77777777" w:rsidTr="00AE6948">
        <w:tc>
          <w:tcPr>
            <w:tcW w:w="999" w:type="dxa"/>
            <w:shd w:val="clear" w:color="auto" w:fill="auto"/>
            <w:vAlign w:val="bottom"/>
          </w:tcPr>
          <w:p w14:paraId="6423BAD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16</w:t>
            </w:r>
          </w:p>
        </w:tc>
        <w:tc>
          <w:tcPr>
            <w:tcW w:w="999" w:type="dxa"/>
            <w:shd w:val="clear" w:color="auto" w:fill="auto"/>
            <w:vAlign w:val="bottom"/>
          </w:tcPr>
          <w:p w14:paraId="49C2BBA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20</w:t>
            </w:r>
          </w:p>
        </w:tc>
        <w:tc>
          <w:tcPr>
            <w:tcW w:w="999" w:type="dxa"/>
            <w:tcBorders>
              <w:right w:val="double" w:sz="4" w:space="0" w:color="auto"/>
            </w:tcBorders>
            <w:shd w:val="clear" w:color="auto" w:fill="auto"/>
            <w:vAlign w:val="bottom"/>
          </w:tcPr>
          <w:p w14:paraId="4EA65D7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OY</w:t>
            </w:r>
          </w:p>
        </w:tc>
        <w:tc>
          <w:tcPr>
            <w:tcW w:w="1000" w:type="dxa"/>
            <w:tcBorders>
              <w:left w:val="double" w:sz="4" w:space="0" w:color="auto"/>
            </w:tcBorders>
            <w:shd w:val="clear" w:color="auto" w:fill="auto"/>
            <w:vAlign w:val="bottom"/>
          </w:tcPr>
          <w:p w14:paraId="5F5DAAD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97</w:t>
            </w:r>
          </w:p>
        </w:tc>
        <w:tc>
          <w:tcPr>
            <w:tcW w:w="1000" w:type="dxa"/>
            <w:shd w:val="clear" w:color="auto" w:fill="auto"/>
            <w:vAlign w:val="bottom"/>
          </w:tcPr>
          <w:p w14:paraId="276F4AC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20</w:t>
            </w:r>
          </w:p>
        </w:tc>
        <w:tc>
          <w:tcPr>
            <w:tcW w:w="1001" w:type="dxa"/>
            <w:tcBorders>
              <w:right w:val="double" w:sz="4" w:space="0" w:color="auto"/>
            </w:tcBorders>
            <w:shd w:val="clear" w:color="auto" w:fill="auto"/>
            <w:vAlign w:val="bottom"/>
          </w:tcPr>
          <w:p w14:paraId="7393896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OY</w:t>
            </w:r>
          </w:p>
        </w:tc>
        <w:tc>
          <w:tcPr>
            <w:tcW w:w="1000" w:type="dxa"/>
            <w:tcBorders>
              <w:left w:val="double" w:sz="4" w:space="0" w:color="auto"/>
            </w:tcBorders>
            <w:shd w:val="clear" w:color="auto" w:fill="auto"/>
            <w:vAlign w:val="bottom"/>
          </w:tcPr>
          <w:p w14:paraId="7E0A421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396</w:t>
            </w:r>
          </w:p>
        </w:tc>
        <w:tc>
          <w:tcPr>
            <w:tcW w:w="1000" w:type="dxa"/>
            <w:shd w:val="clear" w:color="auto" w:fill="auto"/>
            <w:vAlign w:val="bottom"/>
          </w:tcPr>
          <w:p w14:paraId="6A95CC3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0" w:type="dxa"/>
            <w:shd w:val="clear" w:color="auto" w:fill="auto"/>
            <w:vAlign w:val="bottom"/>
          </w:tcPr>
          <w:p w14:paraId="0FC8107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r>
      <w:tr w:rsidR="0006390D" w:rsidRPr="00137FF8" w14:paraId="1B85D907" w14:textId="77777777" w:rsidTr="00AE6948">
        <w:tc>
          <w:tcPr>
            <w:tcW w:w="999" w:type="dxa"/>
            <w:shd w:val="clear" w:color="auto" w:fill="auto"/>
            <w:vAlign w:val="bottom"/>
          </w:tcPr>
          <w:p w14:paraId="7A220A5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w:t>
            </w:r>
          </w:p>
        </w:tc>
        <w:tc>
          <w:tcPr>
            <w:tcW w:w="999" w:type="dxa"/>
            <w:shd w:val="clear" w:color="auto" w:fill="auto"/>
            <w:vAlign w:val="bottom"/>
          </w:tcPr>
          <w:p w14:paraId="06F46F0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999" w:type="dxa"/>
            <w:tcBorders>
              <w:right w:val="double" w:sz="4" w:space="0" w:color="auto"/>
            </w:tcBorders>
            <w:shd w:val="clear" w:color="auto" w:fill="auto"/>
            <w:vAlign w:val="bottom"/>
          </w:tcPr>
          <w:p w14:paraId="6A5304F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OX</w:t>
            </w:r>
          </w:p>
        </w:tc>
        <w:tc>
          <w:tcPr>
            <w:tcW w:w="1000" w:type="dxa"/>
            <w:tcBorders>
              <w:left w:val="double" w:sz="4" w:space="0" w:color="auto"/>
            </w:tcBorders>
            <w:shd w:val="clear" w:color="auto" w:fill="auto"/>
            <w:vAlign w:val="bottom"/>
          </w:tcPr>
          <w:p w14:paraId="0DF2CA9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97</w:t>
            </w:r>
          </w:p>
        </w:tc>
        <w:tc>
          <w:tcPr>
            <w:tcW w:w="1000" w:type="dxa"/>
            <w:shd w:val="clear" w:color="auto" w:fill="auto"/>
            <w:vAlign w:val="bottom"/>
          </w:tcPr>
          <w:p w14:paraId="36526ED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22</w:t>
            </w:r>
          </w:p>
        </w:tc>
        <w:tc>
          <w:tcPr>
            <w:tcW w:w="1001" w:type="dxa"/>
            <w:tcBorders>
              <w:right w:val="double" w:sz="4" w:space="0" w:color="auto"/>
            </w:tcBorders>
            <w:shd w:val="clear" w:color="auto" w:fill="auto"/>
            <w:vAlign w:val="bottom"/>
          </w:tcPr>
          <w:p w14:paraId="137367E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OJ</w:t>
            </w:r>
          </w:p>
        </w:tc>
        <w:tc>
          <w:tcPr>
            <w:tcW w:w="1000" w:type="dxa"/>
            <w:tcBorders>
              <w:left w:val="double" w:sz="4" w:space="0" w:color="auto"/>
            </w:tcBorders>
            <w:shd w:val="clear" w:color="auto" w:fill="auto"/>
            <w:vAlign w:val="bottom"/>
          </w:tcPr>
          <w:p w14:paraId="4D66DAE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396</w:t>
            </w:r>
          </w:p>
        </w:tc>
        <w:tc>
          <w:tcPr>
            <w:tcW w:w="1000" w:type="dxa"/>
            <w:shd w:val="clear" w:color="auto" w:fill="auto"/>
            <w:vAlign w:val="bottom"/>
          </w:tcPr>
          <w:p w14:paraId="7DE951D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0" w:type="dxa"/>
            <w:shd w:val="clear" w:color="auto" w:fill="auto"/>
            <w:vAlign w:val="bottom"/>
          </w:tcPr>
          <w:p w14:paraId="7AF4C71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r>
      <w:tr w:rsidR="0006390D" w:rsidRPr="00137FF8" w14:paraId="6CD7273B" w14:textId="77777777" w:rsidTr="00AE6948">
        <w:tc>
          <w:tcPr>
            <w:tcW w:w="999" w:type="dxa"/>
            <w:shd w:val="clear" w:color="auto" w:fill="auto"/>
            <w:vAlign w:val="bottom"/>
          </w:tcPr>
          <w:p w14:paraId="78E3B32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w:t>
            </w:r>
          </w:p>
        </w:tc>
        <w:tc>
          <w:tcPr>
            <w:tcW w:w="999" w:type="dxa"/>
            <w:shd w:val="clear" w:color="auto" w:fill="auto"/>
            <w:vAlign w:val="bottom"/>
          </w:tcPr>
          <w:p w14:paraId="525C3E8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20</w:t>
            </w:r>
          </w:p>
        </w:tc>
        <w:tc>
          <w:tcPr>
            <w:tcW w:w="999" w:type="dxa"/>
            <w:tcBorders>
              <w:right w:val="double" w:sz="4" w:space="0" w:color="auto"/>
            </w:tcBorders>
            <w:shd w:val="clear" w:color="auto" w:fill="auto"/>
            <w:vAlign w:val="bottom"/>
          </w:tcPr>
          <w:p w14:paraId="37D686D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OY</w:t>
            </w:r>
          </w:p>
        </w:tc>
        <w:tc>
          <w:tcPr>
            <w:tcW w:w="1000" w:type="dxa"/>
            <w:tcBorders>
              <w:left w:val="double" w:sz="4" w:space="0" w:color="auto"/>
            </w:tcBorders>
            <w:shd w:val="clear" w:color="auto" w:fill="auto"/>
            <w:vAlign w:val="bottom"/>
          </w:tcPr>
          <w:p w14:paraId="3BFFFE3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101</w:t>
            </w:r>
          </w:p>
        </w:tc>
        <w:tc>
          <w:tcPr>
            <w:tcW w:w="1000" w:type="dxa"/>
            <w:shd w:val="clear" w:color="auto" w:fill="auto"/>
            <w:vAlign w:val="bottom"/>
          </w:tcPr>
          <w:p w14:paraId="66C82D1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2877A70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114F63D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396</w:t>
            </w:r>
          </w:p>
        </w:tc>
        <w:tc>
          <w:tcPr>
            <w:tcW w:w="1000" w:type="dxa"/>
            <w:shd w:val="clear" w:color="auto" w:fill="auto"/>
            <w:vAlign w:val="bottom"/>
          </w:tcPr>
          <w:p w14:paraId="2DB57CE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26858F4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7FDC750B" w14:textId="77777777" w:rsidTr="00AE6948">
        <w:tc>
          <w:tcPr>
            <w:tcW w:w="999" w:type="dxa"/>
            <w:shd w:val="clear" w:color="auto" w:fill="auto"/>
            <w:vAlign w:val="bottom"/>
          </w:tcPr>
          <w:p w14:paraId="1508ED5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34</w:t>
            </w:r>
          </w:p>
        </w:tc>
        <w:tc>
          <w:tcPr>
            <w:tcW w:w="999" w:type="dxa"/>
            <w:shd w:val="clear" w:color="auto" w:fill="auto"/>
            <w:vAlign w:val="bottom"/>
          </w:tcPr>
          <w:p w14:paraId="12869DB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11</w:t>
            </w:r>
          </w:p>
        </w:tc>
        <w:tc>
          <w:tcPr>
            <w:tcW w:w="999" w:type="dxa"/>
            <w:tcBorders>
              <w:right w:val="double" w:sz="4" w:space="0" w:color="auto"/>
            </w:tcBorders>
            <w:shd w:val="clear" w:color="auto" w:fill="auto"/>
            <w:vAlign w:val="bottom"/>
          </w:tcPr>
          <w:p w14:paraId="515C5CC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XC</w:t>
            </w:r>
          </w:p>
        </w:tc>
        <w:tc>
          <w:tcPr>
            <w:tcW w:w="1000" w:type="dxa"/>
            <w:tcBorders>
              <w:left w:val="double" w:sz="4" w:space="0" w:color="auto"/>
            </w:tcBorders>
            <w:shd w:val="clear" w:color="auto" w:fill="auto"/>
            <w:vAlign w:val="bottom"/>
          </w:tcPr>
          <w:p w14:paraId="5F60111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140</w:t>
            </w:r>
          </w:p>
        </w:tc>
        <w:tc>
          <w:tcPr>
            <w:tcW w:w="1000" w:type="dxa"/>
            <w:shd w:val="clear" w:color="auto" w:fill="auto"/>
            <w:vAlign w:val="bottom"/>
          </w:tcPr>
          <w:p w14:paraId="037C6E2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579BB7D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0BE8D13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396</w:t>
            </w:r>
          </w:p>
        </w:tc>
        <w:tc>
          <w:tcPr>
            <w:tcW w:w="1000" w:type="dxa"/>
            <w:shd w:val="clear" w:color="auto" w:fill="auto"/>
            <w:vAlign w:val="bottom"/>
          </w:tcPr>
          <w:p w14:paraId="7DAE9BC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0" w:type="dxa"/>
            <w:shd w:val="clear" w:color="auto" w:fill="auto"/>
            <w:vAlign w:val="bottom"/>
          </w:tcPr>
          <w:p w14:paraId="2E9AB34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r>
      <w:tr w:rsidR="0006390D" w:rsidRPr="00137FF8" w14:paraId="052CF19B" w14:textId="77777777" w:rsidTr="00AE6948">
        <w:tc>
          <w:tcPr>
            <w:tcW w:w="999" w:type="dxa"/>
            <w:shd w:val="clear" w:color="auto" w:fill="auto"/>
            <w:vAlign w:val="bottom"/>
          </w:tcPr>
          <w:p w14:paraId="4783276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34</w:t>
            </w:r>
          </w:p>
        </w:tc>
        <w:tc>
          <w:tcPr>
            <w:tcW w:w="999" w:type="dxa"/>
            <w:shd w:val="clear" w:color="auto" w:fill="auto"/>
            <w:vAlign w:val="bottom"/>
          </w:tcPr>
          <w:p w14:paraId="0D8C40F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58A4F85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XC</w:t>
            </w:r>
          </w:p>
        </w:tc>
        <w:tc>
          <w:tcPr>
            <w:tcW w:w="1000" w:type="dxa"/>
            <w:tcBorders>
              <w:left w:val="double" w:sz="4" w:space="0" w:color="auto"/>
            </w:tcBorders>
            <w:shd w:val="clear" w:color="auto" w:fill="auto"/>
            <w:vAlign w:val="bottom"/>
          </w:tcPr>
          <w:p w14:paraId="4BD79BF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145</w:t>
            </w:r>
          </w:p>
        </w:tc>
        <w:tc>
          <w:tcPr>
            <w:tcW w:w="1000" w:type="dxa"/>
            <w:shd w:val="clear" w:color="auto" w:fill="auto"/>
            <w:vAlign w:val="bottom"/>
          </w:tcPr>
          <w:p w14:paraId="2987FAD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60AF2AA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3B05128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440</w:t>
            </w:r>
          </w:p>
        </w:tc>
        <w:tc>
          <w:tcPr>
            <w:tcW w:w="1000" w:type="dxa"/>
            <w:shd w:val="clear" w:color="auto" w:fill="auto"/>
            <w:vAlign w:val="bottom"/>
          </w:tcPr>
          <w:p w14:paraId="4CA3A8A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3D8A7EB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4BDA1543" w14:textId="77777777" w:rsidTr="00AE6948">
        <w:tc>
          <w:tcPr>
            <w:tcW w:w="999" w:type="dxa"/>
            <w:shd w:val="clear" w:color="auto" w:fill="auto"/>
            <w:vAlign w:val="bottom"/>
          </w:tcPr>
          <w:p w14:paraId="283D6BB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39</w:t>
            </w:r>
          </w:p>
        </w:tc>
        <w:tc>
          <w:tcPr>
            <w:tcW w:w="999" w:type="dxa"/>
            <w:shd w:val="clear" w:color="auto" w:fill="auto"/>
            <w:vAlign w:val="bottom"/>
          </w:tcPr>
          <w:p w14:paraId="575A7CA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43</w:t>
            </w:r>
          </w:p>
        </w:tc>
        <w:tc>
          <w:tcPr>
            <w:tcW w:w="999" w:type="dxa"/>
            <w:tcBorders>
              <w:right w:val="double" w:sz="4" w:space="0" w:color="auto"/>
            </w:tcBorders>
            <w:shd w:val="clear" w:color="auto" w:fill="auto"/>
            <w:vAlign w:val="bottom"/>
          </w:tcPr>
          <w:p w14:paraId="456E35A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OD</w:t>
            </w:r>
          </w:p>
        </w:tc>
        <w:tc>
          <w:tcPr>
            <w:tcW w:w="1000" w:type="dxa"/>
            <w:tcBorders>
              <w:left w:val="double" w:sz="4" w:space="0" w:color="auto"/>
            </w:tcBorders>
            <w:shd w:val="clear" w:color="auto" w:fill="auto"/>
            <w:vAlign w:val="bottom"/>
          </w:tcPr>
          <w:p w14:paraId="300DB0C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150</w:t>
            </w:r>
          </w:p>
        </w:tc>
        <w:tc>
          <w:tcPr>
            <w:tcW w:w="1000" w:type="dxa"/>
            <w:shd w:val="clear" w:color="auto" w:fill="auto"/>
            <w:vAlign w:val="bottom"/>
          </w:tcPr>
          <w:p w14:paraId="184352A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69C5B4E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60B976D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440</w:t>
            </w:r>
          </w:p>
        </w:tc>
        <w:tc>
          <w:tcPr>
            <w:tcW w:w="1000" w:type="dxa"/>
            <w:shd w:val="clear" w:color="auto" w:fill="auto"/>
            <w:vAlign w:val="bottom"/>
          </w:tcPr>
          <w:p w14:paraId="4610815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023F277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39CF7AE5" w14:textId="77777777" w:rsidTr="00AE6948">
        <w:tc>
          <w:tcPr>
            <w:tcW w:w="999" w:type="dxa"/>
            <w:shd w:val="clear" w:color="auto" w:fill="auto"/>
            <w:vAlign w:val="bottom"/>
          </w:tcPr>
          <w:p w14:paraId="086E900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1498EBA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4994866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61F62F5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175</w:t>
            </w:r>
          </w:p>
        </w:tc>
        <w:tc>
          <w:tcPr>
            <w:tcW w:w="1000" w:type="dxa"/>
            <w:shd w:val="clear" w:color="auto" w:fill="auto"/>
            <w:vAlign w:val="bottom"/>
          </w:tcPr>
          <w:p w14:paraId="3C82B60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7D8D344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2D1C7C6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441</w:t>
            </w:r>
          </w:p>
        </w:tc>
        <w:tc>
          <w:tcPr>
            <w:tcW w:w="1000" w:type="dxa"/>
            <w:shd w:val="clear" w:color="auto" w:fill="auto"/>
            <w:vAlign w:val="bottom"/>
          </w:tcPr>
          <w:p w14:paraId="38DDAD8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2B56BE4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616166B3" w14:textId="77777777" w:rsidTr="00AE6948">
        <w:tc>
          <w:tcPr>
            <w:tcW w:w="999" w:type="dxa"/>
            <w:shd w:val="clear" w:color="auto" w:fill="auto"/>
            <w:vAlign w:val="bottom"/>
          </w:tcPr>
          <w:p w14:paraId="67AA84B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13B3804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684C3AE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4F7C31A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175</w:t>
            </w:r>
          </w:p>
        </w:tc>
        <w:tc>
          <w:tcPr>
            <w:tcW w:w="1000" w:type="dxa"/>
            <w:shd w:val="clear" w:color="auto" w:fill="auto"/>
            <w:vAlign w:val="bottom"/>
          </w:tcPr>
          <w:p w14:paraId="6A89413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1" w:type="dxa"/>
            <w:tcBorders>
              <w:right w:val="double" w:sz="4" w:space="0" w:color="auto"/>
            </w:tcBorders>
            <w:shd w:val="clear" w:color="auto" w:fill="auto"/>
            <w:vAlign w:val="bottom"/>
          </w:tcPr>
          <w:p w14:paraId="2E9880C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2B910DF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441</w:t>
            </w:r>
          </w:p>
        </w:tc>
        <w:tc>
          <w:tcPr>
            <w:tcW w:w="1000" w:type="dxa"/>
            <w:shd w:val="clear" w:color="auto" w:fill="auto"/>
            <w:vAlign w:val="bottom"/>
          </w:tcPr>
          <w:p w14:paraId="76D07A2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0" w:type="dxa"/>
            <w:shd w:val="clear" w:color="auto" w:fill="auto"/>
            <w:vAlign w:val="bottom"/>
          </w:tcPr>
          <w:p w14:paraId="36EA9BA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145371C6" w14:textId="77777777" w:rsidTr="00AE6948">
        <w:tc>
          <w:tcPr>
            <w:tcW w:w="999" w:type="dxa"/>
            <w:shd w:val="clear" w:color="auto" w:fill="auto"/>
            <w:vAlign w:val="bottom"/>
          </w:tcPr>
          <w:p w14:paraId="70ADBA7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53D848F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2B7419C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200EA0C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175</w:t>
            </w:r>
          </w:p>
        </w:tc>
        <w:tc>
          <w:tcPr>
            <w:tcW w:w="1000" w:type="dxa"/>
            <w:shd w:val="clear" w:color="auto" w:fill="auto"/>
            <w:vAlign w:val="bottom"/>
          </w:tcPr>
          <w:p w14:paraId="6C3B64F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1" w:type="dxa"/>
            <w:tcBorders>
              <w:right w:val="double" w:sz="4" w:space="0" w:color="auto"/>
            </w:tcBorders>
            <w:shd w:val="clear" w:color="auto" w:fill="auto"/>
            <w:vAlign w:val="bottom"/>
          </w:tcPr>
          <w:p w14:paraId="3D9DFE3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712DBEA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441</w:t>
            </w:r>
          </w:p>
        </w:tc>
        <w:tc>
          <w:tcPr>
            <w:tcW w:w="1000" w:type="dxa"/>
            <w:shd w:val="clear" w:color="auto" w:fill="auto"/>
            <w:vAlign w:val="bottom"/>
          </w:tcPr>
          <w:p w14:paraId="02F8A5A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17F7B12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20D59E08" w14:textId="77777777" w:rsidTr="00AE6948">
        <w:tc>
          <w:tcPr>
            <w:tcW w:w="999" w:type="dxa"/>
            <w:shd w:val="clear" w:color="auto" w:fill="auto"/>
            <w:vAlign w:val="bottom"/>
          </w:tcPr>
          <w:p w14:paraId="60406C2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40</w:t>
            </w:r>
          </w:p>
        </w:tc>
        <w:tc>
          <w:tcPr>
            <w:tcW w:w="999" w:type="dxa"/>
            <w:shd w:val="clear" w:color="auto" w:fill="auto"/>
            <w:vAlign w:val="bottom"/>
          </w:tcPr>
          <w:p w14:paraId="228303D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173734D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3BF3A90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175</w:t>
            </w:r>
          </w:p>
        </w:tc>
        <w:tc>
          <w:tcPr>
            <w:tcW w:w="1000" w:type="dxa"/>
            <w:shd w:val="clear" w:color="auto" w:fill="auto"/>
            <w:vAlign w:val="bottom"/>
          </w:tcPr>
          <w:p w14:paraId="0DA8218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1" w:type="dxa"/>
            <w:tcBorders>
              <w:right w:val="double" w:sz="4" w:space="0" w:color="auto"/>
            </w:tcBorders>
            <w:shd w:val="clear" w:color="auto" w:fill="auto"/>
            <w:vAlign w:val="bottom"/>
          </w:tcPr>
          <w:p w14:paraId="0619E89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2AFBDDF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441</w:t>
            </w:r>
          </w:p>
        </w:tc>
        <w:tc>
          <w:tcPr>
            <w:tcW w:w="1000" w:type="dxa"/>
            <w:shd w:val="clear" w:color="auto" w:fill="auto"/>
            <w:vAlign w:val="bottom"/>
          </w:tcPr>
          <w:p w14:paraId="1B7E232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0" w:type="dxa"/>
            <w:shd w:val="clear" w:color="auto" w:fill="auto"/>
            <w:vAlign w:val="bottom"/>
          </w:tcPr>
          <w:p w14:paraId="5118007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r>
      <w:tr w:rsidR="0006390D" w:rsidRPr="00137FF8" w14:paraId="71F48D1D" w14:textId="77777777" w:rsidTr="00AE6948">
        <w:tc>
          <w:tcPr>
            <w:tcW w:w="999" w:type="dxa"/>
            <w:shd w:val="clear" w:color="auto" w:fill="auto"/>
            <w:vAlign w:val="bottom"/>
          </w:tcPr>
          <w:p w14:paraId="3E1C6E7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42</w:t>
            </w:r>
          </w:p>
        </w:tc>
        <w:tc>
          <w:tcPr>
            <w:tcW w:w="999" w:type="dxa"/>
            <w:shd w:val="clear" w:color="auto" w:fill="auto"/>
            <w:vAlign w:val="bottom"/>
          </w:tcPr>
          <w:p w14:paraId="63C7026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64B5141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11CFD5C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175</w:t>
            </w:r>
          </w:p>
        </w:tc>
        <w:tc>
          <w:tcPr>
            <w:tcW w:w="1000" w:type="dxa"/>
            <w:shd w:val="clear" w:color="auto" w:fill="auto"/>
            <w:vAlign w:val="bottom"/>
          </w:tcPr>
          <w:p w14:paraId="6D48E19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1" w:type="dxa"/>
            <w:tcBorders>
              <w:right w:val="double" w:sz="4" w:space="0" w:color="auto"/>
            </w:tcBorders>
            <w:shd w:val="clear" w:color="auto" w:fill="auto"/>
            <w:vAlign w:val="bottom"/>
          </w:tcPr>
          <w:p w14:paraId="20038E2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4371A42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443</w:t>
            </w:r>
          </w:p>
        </w:tc>
        <w:tc>
          <w:tcPr>
            <w:tcW w:w="1000" w:type="dxa"/>
            <w:shd w:val="clear" w:color="auto" w:fill="auto"/>
            <w:vAlign w:val="bottom"/>
          </w:tcPr>
          <w:p w14:paraId="79B3E75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05BE55F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0FF53E23" w14:textId="77777777" w:rsidTr="00AE6948">
        <w:tc>
          <w:tcPr>
            <w:tcW w:w="999" w:type="dxa"/>
            <w:shd w:val="clear" w:color="auto" w:fill="auto"/>
            <w:vAlign w:val="bottom"/>
          </w:tcPr>
          <w:p w14:paraId="4DD68E1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42</w:t>
            </w:r>
          </w:p>
        </w:tc>
        <w:tc>
          <w:tcPr>
            <w:tcW w:w="999" w:type="dxa"/>
            <w:shd w:val="clear" w:color="auto" w:fill="auto"/>
            <w:vAlign w:val="bottom"/>
          </w:tcPr>
          <w:p w14:paraId="3B14F7D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2E73FE5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32F2362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193</w:t>
            </w:r>
          </w:p>
        </w:tc>
        <w:tc>
          <w:tcPr>
            <w:tcW w:w="1000" w:type="dxa"/>
            <w:shd w:val="clear" w:color="auto" w:fill="auto"/>
            <w:vAlign w:val="bottom"/>
          </w:tcPr>
          <w:p w14:paraId="1113BC5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1" w:type="dxa"/>
            <w:tcBorders>
              <w:right w:val="double" w:sz="4" w:space="0" w:color="auto"/>
            </w:tcBorders>
            <w:shd w:val="clear" w:color="auto" w:fill="auto"/>
            <w:vAlign w:val="bottom"/>
          </w:tcPr>
          <w:p w14:paraId="3D2C8D4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713591F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443</w:t>
            </w:r>
          </w:p>
        </w:tc>
        <w:tc>
          <w:tcPr>
            <w:tcW w:w="1000" w:type="dxa"/>
            <w:shd w:val="clear" w:color="auto" w:fill="auto"/>
            <w:vAlign w:val="bottom"/>
          </w:tcPr>
          <w:p w14:paraId="2F2CDBF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6700421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5FEFC4D2" w14:textId="77777777" w:rsidTr="00AE6948">
        <w:tc>
          <w:tcPr>
            <w:tcW w:w="999" w:type="dxa"/>
            <w:shd w:val="clear" w:color="auto" w:fill="auto"/>
            <w:vAlign w:val="bottom"/>
          </w:tcPr>
          <w:p w14:paraId="4E5D71E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42</w:t>
            </w:r>
          </w:p>
        </w:tc>
        <w:tc>
          <w:tcPr>
            <w:tcW w:w="999" w:type="dxa"/>
            <w:shd w:val="clear" w:color="auto" w:fill="auto"/>
            <w:vAlign w:val="bottom"/>
          </w:tcPr>
          <w:p w14:paraId="71E74C5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5168598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2B3F8B9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193</w:t>
            </w:r>
          </w:p>
        </w:tc>
        <w:tc>
          <w:tcPr>
            <w:tcW w:w="1000" w:type="dxa"/>
            <w:shd w:val="clear" w:color="auto" w:fill="auto"/>
            <w:vAlign w:val="bottom"/>
          </w:tcPr>
          <w:p w14:paraId="3FDB5A9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22</w:t>
            </w:r>
          </w:p>
        </w:tc>
        <w:tc>
          <w:tcPr>
            <w:tcW w:w="1001" w:type="dxa"/>
            <w:tcBorders>
              <w:right w:val="double" w:sz="4" w:space="0" w:color="auto"/>
            </w:tcBorders>
            <w:shd w:val="clear" w:color="auto" w:fill="auto"/>
            <w:vAlign w:val="bottom"/>
          </w:tcPr>
          <w:p w14:paraId="5D2EAC1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628DD84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445</w:t>
            </w:r>
          </w:p>
        </w:tc>
        <w:tc>
          <w:tcPr>
            <w:tcW w:w="1000" w:type="dxa"/>
            <w:shd w:val="clear" w:color="auto" w:fill="auto"/>
            <w:vAlign w:val="bottom"/>
          </w:tcPr>
          <w:p w14:paraId="76AE424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16308F2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62079C47" w14:textId="77777777" w:rsidTr="00AE6948">
        <w:tc>
          <w:tcPr>
            <w:tcW w:w="999" w:type="dxa"/>
            <w:shd w:val="clear" w:color="auto" w:fill="auto"/>
            <w:vAlign w:val="bottom"/>
          </w:tcPr>
          <w:p w14:paraId="0C5E925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43</w:t>
            </w:r>
          </w:p>
        </w:tc>
        <w:tc>
          <w:tcPr>
            <w:tcW w:w="999" w:type="dxa"/>
            <w:shd w:val="clear" w:color="auto" w:fill="auto"/>
            <w:vAlign w:val="bottom"/>
          </w:tcPr>
          <w:p w14:paraId="2320FC9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4386A5F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1F99B34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194</w:t>
            </w:r>
          </w:p>
        </w:tc>
        <w:tc>
          <w:tcPr>
            <w:tcW w:w="1000" w:type="dxa"/>
            <w:shd w:val="clear" w:color="auto" w:fill="auto"/>
            <w:vAlign w:val="bottom"/>
          </w:tcPr>
          <w:p w14:paraId="668037C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1" w:type="dxa"/>
            <w:tcBorders>
              <w:right w:val="double" w:sz="4" w:space="0" w:color="auto"/>
            </w:tcBorders>
            <w:shd w:val="clear" w:color="auto" w:fill="auto"/>
            <w:vAlign w:val="bottom"/>
          </w:tcPr>
          <w:p w14:paraId="5FE8F74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OH</w:t>
            </w:r>
          </w:p>
        </w:tc>
        <w:tc>
          <w:tcPr>
            <w:tcW w:w="1000" w:type="dxa"/>
            <w:tcBorders>
              <w:left w:val="double" w:sz="4" w:space="0" w:color="auto"/>
            </w:tcBorders>
            <w:shd w:val="clear" w:color="auto" w:fill="auto"/>
            <w:vAlign w:val="bottom"/>
          </w:tcPr>
          <w:p w14:paraId="07644AA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445</w:t>
            </w:r>
          </w:p>
        </w:tc>
        <w:tc>
          <w:tcPr>
            <w:tcW w:w="1000" w:type="dxa"/>
            <w:shd w:val="clear" w:color="auto" w:fill="auto"/>
            <w:vAlign w:val="bottom"/>
          </w:tcPr>
          <w:p w14:paraId="2D90779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1A48483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618D57DB" w14:textId="77777777" w:rsidTr="00AE6948">
        <w:tc>
          <w:tcPr>
            <w:tcW w:w="999" w:type="dxa"/>
            <w:shd w:val="clear" w:color="auto" w:fill="auto"/>
            <w:vAlign w:val="bottom"/>
          </w:tcPr>
          <w:p w14:paraId="59034D5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43</w:t>
            </w:r>
          </w:p>
        </w:tc>
        <w:tc>
          <w:tcPr>
            <w:tcW w:w="999" w:type="dxa"/>
            <w:shd w:val="clear" w:color="auto" w:fill="auto"/>
            <w:vAlign w:val="bottom"/>
          </w:tcPr>
          <w:p w14:paraId="6EBC1FD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421E24E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197B0CA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194</w:t>
            </w:r>
          </w:p>
        </w:tc>
        <w:tc>
          <w:tcPr>
            <w:tcW w:w="1000" w:type="dxa"/>
            <w:shd w:val="clear" w:color="auto" w:fill="auto"/>
            <w:vAlign w:val="bottom"/>
          </w:tcPr>
          <w:p w14:paraId="20A084B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22</w:t>
            </w:r>
          </w:p>
        </w:tc>
        <w:tc>
          <w:tcPr>
            <w:tcW w:w="1001" w:type="dxa"/>
            <w:tcBorders>
              <w:right w:val="double" w:sz="4" w:space="0" w:color="auto"/>
            </w:tcBorders>
            <w:shd w:val="clear" w:color="auto" w:fill="auto"/>
            <w:vAlign w:val="bottom"/>
          </w:tcPr>
          <w:p w14:paraId="490FF62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0462632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494</w:t>
            </w:r>
          </w:p>
        </w:tc>
        <w:tc>
          <w:tcPr>
            <w:tcW w:w="1000" w:type="dxa"/>
            <w:shd w:val="clear" w:color="auto" w:fill="auto"/>
            <w:vAlign w:val="bottom"/>
          </w:tcPr>
          <w:p w14:paraId="4D8278C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0" w:type="dxa"/>
            <w:shd w:val="clear" w:color="auto" w:fill="auto"/>
            <w:vAlign w:val="bottom"/>
          </w:tcPr>
          <w:p w14:paraId="215F56B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OH</w:t>
            </w:r>
          </w:p>
        </w:tc>
      </w:tr>
      <w:tr w:rsidR="0006390D" w:rsidRPr="00137FF8" w14:paraId="4C1133D7" w14:textId="77777777" w:rsidTr="00AE6948">
        <w:tc>
          <w:tcPr>
            <w:tcW w:w="999" w:type="dxa"/>
            <w:shd w:val="clear" w:color="auto" w:fill="auto"/>
            <w:vAlign w:val="bottom"/>
          </w:tcPr>
          <w:p w14:paraId="0670561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45</w:t>
            </w:r>
          </w:p>
        </w:tc>
        <w:tc>
          <w:tcPr>
            <w:tcW w:w="999" w:type="dxa"/>
            <w:shd w:val="clear" w:color="auto" w:fill="auto"/>
            <w:vAlign w:val="bottom"/>
          </w:tcPr>
          <w:p w14:paraId="1EA24DB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538B941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2CBDC5F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196</w:t>
            </w:r>
          </w:p>
        </w:tc>
        <w:tc>
          <w:tcPr>
            <w:tcW w:w="1000" w:type="dxa"/>
            <w:shd w:val="clear" w:color="auto" w:fill="auto"/>
            <w:vAlign w:val="bottom"/>
          </w:tcPr>
          <w:p w14:paraId="0760A61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21D0A8E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5CEBA87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494</w:t>
            </w:r>
          </w:p>
        </w:tc>
        <w:tc>
          <w:tcPr>
            <w:tcW w:w="1000" w:type="dxa"/>
            <w:shd w:val="clear" w:color="auto" w:fill="auto"/>
            <w:vAlign w:val="bottom"/>
          </w:tcPr>
          <w:p w14:paraId="57AB9AB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22</w:t>
            </w:r>
          </w:p>
        </w:tc>
        <w:tc>
          <w:tcPr>
            <w:tcW w:w="1000" w:type="dxa"/>
            <w:shd w:val="clear" w:color="auto" w:fill="auto"/>
            <w:vAlign w:val="bottom"/>
          </w:tcPr>
          <w:p w14:paraId="6D5AB65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31A62776" w14:textId="77777777" w:rsidTr="00AE6948">
        <w:tc>
          <w:tcPr>
            <w:tcW w:w="999" w:type="dxa"/>
            <w:shd w:val="clear" w:color="auto" w:fill="auto"/>
            <w:vAlign w:val="bottom"/>
          </w:tcPr>
          <w:p w14:paraId="4AFEA70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45</w:t>
            </w:r>
          </w:p>
        </w:tc>
        <w:tc>
          <w:tcPr>
            <w:tcW w:w="999" w:type="dxa"/>
            <w:shd w:val="clear" w:color="auto" w:fill="auto"/>
            <w:vAlign w:val="bottom"/>
          </w:tcPr>
          <w:p w14:paraId="265AB54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00E9105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08242E7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245</w:t>
            </w:r>
          </w:p>
        </w:tc>
        <w:tc>
          <w:tcPr>
            <w:tcW w:w="1000" w:type="dxa"/>
            <w:shd w:val="clear" w:color="auto" w:fill="auto"/>
            <w:vAlign w:val="bottom"/>
          </w:tcPr>
          <w:p w14:paraId="6F16B3A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54F672F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0DA4F11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496</w:t>
            </w:r>
          </w:p>
        </w:tc>
        <w:tc>
          <w:tcPr>
            <w:tcW w:w="1000" w:type="dxa"/>
            <w:shd w:val="clear" w:color="auto" w:fill="auto"/>
            <w:vAlign w:val="bottom"/>
          </w:tcPr>
          <w:p w14:paraId="0BC252F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38F532A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7615C053" w14:textId="77777777" w:rsidTr="00AE6948">
        <w:tc>
          <w:tcPr>
            <w:tcW w:w="999" w:type="dxa"/>
            <w:shd w:val="clear" w:color="auto" w:fill="auto"/>
            <w:vAlign w:val="bottom"/>
          </w:tcPr>
          <w:p w14:paraId="4E44A31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45</w:t>
            </w:r>
          </w:p>
        </w:tc>
        <w:tc>
          <w:tcPr>
            <w:tcW w:w="999" w:type="dxa"/>
            <w:shd w:val="clear" w:color="auto" w:fill="auto"/>
            <w:vAlign w:val="bottom"/>
          </w:tcPr>
          <w:p w14:paraId="3A30D52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7E6D734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47EB991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245</w:t>
            </w:r>
          </w:p>
        </w:tc>
        <w:tc>
          <w:tcPr>
            <w:tcW w:w="1000" w:type="dxa"/>
            <w:shd w:val="clear" w:color="auto" w:fill="auto"/>
            <w:vAlign w:val="bottom"/>
          </w:tcPr>
          <w:p w14:paraId="345E14B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1" w:type="dxa"/>
            <w:tcBorders>
              <w:right w:val="double" w:sz="4" w:space="0" w:color="auto"/>
            </w:tcBorders>
            <w:shd w:val="clear" w:color="auto" w:fill="auto"/>
            <w:vAlign w:val="bottom"/>
          </w:tcPr>
          <w:p w14:paraId="184CFA1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5C22D66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496</w:t>
            </w:r>
          </w:p>
        </w:tc>
        <w:tc>
          <w:tcPr>
            <w:tcW w:w="1000" w:type="dxa"/>
            <w:shd w:val="clear" w:color="auto" w:fill="auto"/>
            <w:vAlign w:val="bottom"/>
          </w:tcPr>
          <w:p w14:paraId="3F8871B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0" w:type="dxa"/>
            <w:shd w:val="clear" w:color="auto" w:fill="auto"/>
            <w:vAlign w:val="bottom"/>
          </w:tcPr>
          <w:p w14:paraId="707FE8E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2EE47991" w14:textId="77777777" w:rsidTr="00AE6948">
        <w:tc>
          <w:tcPr>
            <w:tcW w:w="999" w:type="dxa"/>
            <w:shd w:val="clear" w:color="auto" w:fill="auto"/>
            <w:vAlign w:val="bottom"/>
          </w:tcPr>
          <w:p w14:paraId="3B80202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45</w:t>
            </w:r>
          </w:p>
        </w:tc>
        <w:tc>
          <w:tcPr>
            <w:tcW w:w="999" w:type="dxa"/>
            <w:shd w:val="clear" w:color="auto" w:fill="auto"/>
            <w:vAlign w:val="bottom"/>
          </w:tcPr>
          <w:p w14:paraId="3D5F00B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00AC3AD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6A59037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245</w:t>
            </w:r>
          </w:p>
        </w:tc>
        <w:tc>
          <w:tcPr>
            <w:tcW w:w="1000" w:type="dxa"/>
            <w:shd w:val="clear" w:color="auto" w:fill="auto"/>
            <w:vAlign w:val="bottom"/>
          </w:tcPr>
          <w:p w14:paraId="73E6FE7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1" w:type="dxa"/>
            <w:tcBorders>
              <w:right w:val="double" w:sz="4" w:space="0" w:color="auto"/>
            </w:tcBorders>
            <w:shd w:val="clear" w:color="auto" w:fill="auto"/>
            <w:vAlign w:val="bottom"/>
          </w:tcPr>
          <w:p w14:paraId="7FBDFC4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36849EE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496</w:t>
            </w:r>
          </w:p>
        </w:tc>
        <w:tc>
          <w:tcPr>
            <w:tcW w:w="1000" w:type="dxa"/>
            <w:shd w:val="clear" w:color="auto" w:fill="auto"/>
            <w:vAlign w:val="bottom"/>
          </w:tcPr>
          <w:p w14:paraId="18D05BF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0" w:type="dxa"/>
            <w:shd w:val="clear" w:color="auto" w:fill="auto"/>
            <w:vAlign w:val="bottom"/>
          </w:tcPr>
          <w:p w14:paraId="0C658D2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r>
      <w:tr w:rsidR="0006390D" w:rsidRPr="00137FF8" w14:paraId="086A81A4" w14:textId="77777777" w:rsidTr="00AE6948">
        <w:tc>
          <w:tcPr>
            <w:tcW w:w="999" w:type="dxa"/>
            <w:shd w:val="clear" w:color="auto" w:fill="auto"/>
            <w:vAlign w:val="bottom"/>
          </w:tcPr>
          <w:p w14:paraId="0E18813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46</w:t>
            </w:r>
          </w:p>
        </w:tc>
        <w:tc>
          <w:tcPr>
            <w:tcW w:w="999" w:type="dxa"/>
            <w:shd w:val="clear" w:color="auto" w:fill="auto"/>
            <w:vAlign w:val="bottom"/>
          </w:tcPr>
          <w:p w14:paraId="5D214CF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999" w:type="dxa"/>
            <w:tcBorders>
              <w:right w:val="double" w:sz="4" w:space="0" w:color="auto"/>
            </w:tcBorders>
            <w:shd w:val="clear" w:color="auto" w:fill="auto"/>
            <w:vAlign w:val="bottom"/>
          </w:tcPr>
          <w:p w14:paraId="61930FA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61CC44A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245</w:t>
            </w:r>
          </w:p>
        </w:tc>
        <w:tc>
          <w:tcPr>
            <w:tcW w:w="1000" w:type="dxa"/>
            <w:shd w:val="clear" w:color="auto" w:fill="auto"/>
            <w:vAlign w:val="bottom"/>
          </w:tcPr>
          <w:p w14:paraId="74734D8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1" w:type="dxa"/>
            <w:tcBorders>
              <w:right w:val="double" w:sz="4" w:space="0" w:color="auto"/>
            </w:tcBorders>
            <w:shd w:val="clear" w:color="auto" w:fill="auto"/>
            <w:vAlign w:val="bottom"/>
          </w:tcPr>
          <w:p w14:paraId="0671319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3F88651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496</w:t>
            </w:r>
          </w:p>
        </w:tc>
        <w:tc>
          <w:tcPr>
            <w:tcW w:w="1000" w:type="dxa"/>
            <w:shd w:val="clear" w:color="auto" w:fill="auto"/>
            <w:vAlign w:val="bottom"/>
          </w:tcPr>
          <w:p w14:paraId="6E9A16A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0" w:type="dxa"/>
            <w:shd w:val="clear" w:color="auto" w:fill="auto"/>
            <w:vAlign w:val="bottom"/>
          </w:tcPr>
          <w:p w14:paraId="286366C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OD</w:t>
            </w:r>
          </w:p>
        </w:tc>
      </w:tr>
      <w:tr w:rsidR="0006390D" w:rsidRPr="00137FF8" w14:paraId="2C01919F" w14:textId="77777777" w:rsidTr="00AE6948">
        <w:tc>
          <w:tcPr>
            <w:tcW w:w="999" w:type="dxa"/>
            <w:shd w:val="clear" w:color="auto" w:fill="auto"/>
            <w:vAlign w:val="bottom"/>
          </w:tcPr>
          <w:p w14:paraId="78FC1D8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46</w:t>
            </w:r>
          </w:p>
        </w:tc>
        <w:tc>
          <w:tcPr>
            <w:tcW w:w="999" w:type="dxa"/>
            <w:shd w:val="clear" w:color="auto" w:fill="auto"/>
            <w:vAlign w:val="bottom"/>
          </w:tcPr>
          <w:p w14:paraId="7B05EA0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999" w:type="dxa"/>
            <w:tcBorders>
              <w:right w:val="double" w:sz="4" w:space="0" w:color="auto"/>
            </w:tcBorders>
            <w:shd w:val="clear" w:color="auto" w:fill="auto"/>
            <w:vAlign w:val="bottom"/>
          </w:tcPr>
          <w:p w14:paraId="2CEF357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6FE27E2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296</w:t>
            </w:r>
          </w:p>
        </w:tc>
        <w:tc>
          <w:tcPr>
            <w:tcW w:w="1000" w:type="dxa"/>
            <w:shd w:val="clear" w:color="auto" w:fill="auto"/>
            <w:vAlign w:val="bottom"/>
          </w:tcPr>
          <w:p w14:paraId="5F0F78C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6F999B5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72E9877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496</w:t>
            </w:r>
          </w:p>
        </w:tc>
        <w:tc>
          <w:tcPr>
            <w:tcW w:w="1000" w:type="dxa"/>
            <w:shd w:val="clear" w:color="auto" w:fill="auto"/>
            <w:vAlign w:val="bottom"/>
          </w:tcPr>
          <w:p w14:paraId="03FF9E7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0" w:type="dxa"/>
            <w:shd w:val="clear" w:color="auto" w:fill="auto"/>
            <w:vAlign w:val="bottom"/>
          </w:tcPr>
          <w:p w14:paraId="006E8C1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4756607E" w14:textId="77777777" w:rsidTr="00AE6948">
        <w:tc>
          <w:tcPr>
            <w:tcW w:w="999" w:type="dxa"/>
            <w:shd w:val="clear" w:color="auto" w:fill="auto"/>
            <w:vAlign w:val="bottom"/>
          </w:tcPr>
          <w:p w14:paraId="533C41E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49B80DC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34F61DF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60E8FBF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296</w:t>
            </w:r>
          </w:p>
        </w:tc>
        <w:tc>
          <w:tcPr>
            <w:tcW w:w="1000" w:type="dxa"/>
            <w:shd w:val="clear" w:color="auto" w:fill="auto"/>
            <w:vAlign w:val="bottom"/>
          </w:tcPr>
          <w:p w14:paraId="65177ED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1" w:type="dxa"/>
            <w:tcBorders>
              <w:right w:val="double" w:sz="4" w:space="0" w:color="auto"/>
            </w:tcBorders>
            <w:shd w:val="clear" w:color="auto" w:fill="auto"/>
            <w:vAlign w:val="bottom"/>
          </w:tcPr>
          <w:p w14:paraId="5169A97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5D9800C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496</w:t>
            </w:r>
          </w:p>
        </w:tc>
        <w:tc>
          <w:tcPr>
            <w:tcW w:w="1000" w:type="dxa"/>
            <w:shd w:val="clear" w:color="auto" w:fill="auto"/>
            <w:vAlign w:val="bottom"/>
          </w:tcPr>
          <w:p w14:paraId="2B624FA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0" w:type="dxa"/>
            <w:shd w:val="clear" w:color="auto" w:fill="auto"/>
            <w:vAlign w:val="bottom"/>
          </w:tcPr>
          <w:p w14:paraId="7597459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r>
      <w:tr w:rsidR="0006390D" w:rsidRPr="00137FF8" w14:paraId="0782C2C4" w14:textId="77777777" w:rsidTr="00AE6948">
        <w:tc>
          <w:tcPr>
            <w:tcW w:w="999" w:type="dxa"/>
            <w:shd w:val="clear" w:color="auto" w:fill="auto"/>
            <w:vAlign w:val="bottom"/>
          </w:tcPr>
          <w:p w14:paraId="57C08E2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11193EF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999" w:type="dxa"/>
            <w:tcBorders>
              <w:right w:val="double" w:sz="4" w:space="0" w:color="auto"/>
            </w:tcBorders>
            <w:shd w:val="clear" w:color="auto" w:fill="auto"/>
            <w:vAlign w:val="bottom"/>
          </w:tcPr>
          <w:p w14:paraId="10922FD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5341892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296</w:t>
            </w:r>
          </w:p>
        </w:tc>
        <w:tc>
          <w:tcPr>
            <w:tcW w:w="1000" w:type="dxa"/>
            <w:shd w:val="clear" w:color="auto" w:fill="auto"/>
            <w:vAlign w:val="bottom"/>
          </w:tcPr>
          <w:p w14:paraId="1438167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1001" w:type="dxa"/>
            <w:tcBorders>
              <w:right w:val="double" w:sz="4" w:space="0" w:color="auto"/>
            </w:tcBorders>
            <w:shd w:val="clear" w:color="auto" w:fill="auto"/>
            <w:vAlign w:val="bottom"/>
          </w:tcPr>
          <w:p w14:paraId="46C2463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260BAEC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497</w:t>
            </w:r>
          </w:p>
        </w:tc>
        <w:tc>
          <w:tcPr>
            <w:tcW w:w="1000" w:type="dxa"/>
            <w:shd w:val="clear" w:color="auto" w:fill="auto"/>
            <w:vAlign w:val="bottom"/>
          </w:tcPr>
          <w:p w14:paraId="293CCE2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0" w:type="dxa"/>
            <w:shd w:val="clear" w:color="auto" w:fill="auto"/>
            <w:vAlign w:val="bottom"/>
          </w:tcPr>
          <w:p w14:paraId="1CBC868E"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OZ</w:t>
            </w:r>
          </w:p>
        </w:tc>
      </w:tr>
      <w:tr w:rsidR="0006390D" w:rsidRPr="00137FF8" w14:paraId="4F06D33F" w14:textId="77777777" w:rsidTr="00AE6948">
        <w:tc>
          <w:tcPr>
            <w:tcW w:w="999" w:type="dxa"/>
            <w:shd w:val="clear" w:color="auto" w:fill="auto"/>
            <w:vAlign w:val="bottom"/>
          </w:tcPr>
          <w:p w14:paraId="3E76902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6583FAE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21</w:t>
            </w:r>
          </w:p>
        </w:tc>
        <w:tc>
          <w:tcPr>
            <w:tcW w:w="999" w:type="dxa"/>
            <w:tcBorders>
              <w:right w:val="double" w:sz="4" w:space="0" w:color="auto"/>
            </w:tcBorders>
            <w:shd w:val="clear" w:color="auto" w:fill="auto"/>
            <w:vAlign w:val="bottom"/>
          </w:tcPr>
          <w:p w14:paraId="133E7E7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5F86545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296</w:t>
            </w:r>
          </w:p>
        </w:tc>
        <w:tc>
          <w:tcPr>
            <w:tcW w:w="1000" w:type="dxa"/>
            <w:shd w:val="clear" w:color="auto" w:fill="auto"/>
            <w:vAlign w:val="bottom"/>
          </w:tcPr>
          <w:p w14:paraId="3F5DDDB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1" w:type="dxa"/>
            <w:tcBorders>
              <w:right w:val="double" w:sz="4" w:space="0" w:color="auto"/>
            </w:tcBorders>
            <w:shd w:val="clear" w:color="auto" w:fill="auto"/>
            <w:vAlign w:val="bottom"/>
          </w:tcPr>
          <w:p w14:paraId="0F0FFFC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73D4AC5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497</w:t>
            </w:r>
          </w:p>
        </w:tc>
        <w:tc>
          <w:tcPr>
            <w:tcW w:w="1000" w:type="dxa"/>
            <w:shd w:val="clear" w:color="auto" w:fill="auto"/>
            <w:vAlign w:val="bottom"/>
          </w:tcPr>
          <w:p w14:paraId="40E47C2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20</w:t>
            </w:r>
          </w:p>
        </w:tc>
        <w:tc>
          <w:tcPr>
            <w:tcW w:w="1000" w:type="dxa"/>
            <w:shd w:val="clear" w:color="auto" w:fill="auto"/>
            <w:vAlign w:val="bottom"/>
          </w:tcPr>
          <w:p w14:paraId="187B58B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OY</w:t>
            </w:r>
          </w:p>
        </w:tc>
      </w:tr>
      <w:tr w:rsidR="0006390D" w:rsidRPr="00137FF8" w14:paraId="621A4495" w14:textId="77777777" w:rsidTr="00AE6948">
        <w:tc>
          <w:tcPr>
            <w:tcW w:w="999" w:type="dxa"/>
            <w:shd w:val="clear" w:color="auto" w:fill="auto"/>
            <w:vAlign w:val="bottom"/>
          </w:tcPr>
          <w:p w14:paraId="53E2FA4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45A7EF8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24</w:t>
            </w:r>
          </w:p>
        </w:tc>
        <w:tc>
          <w:tcPr>
            <w:tcW w:w="999" w:type="dxa"/>
            <w:tcBorders>
              <w:right w:val="double" w:sz="4" w:space="0" w:color="auto"/>
            </w:tcBorders>
            <w:shd w:val="clear" w:color="auto" w:fill="auto"/>
            <w:vAlign w:val="bottom"/>
          </w:tcPr>
          <w:p w14:paraId="569BD17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OS</w:t>
            </w:r>
          </w:p>
        </w:tc>
        <w:tc>
          <w:tcPr>
            <w:tcW w:w="1000" w:type="dxa"/>
            <w:tcBorders>
              <w:left w:val="double" w:sz="4" w:space="0" w:color="auto"/>
            </w:tcBorders>
            <w:shd w:val="clear" w:color="auto" w:fill="auto"/>
            <w:vAlign w:val="bottom"/>
          </w:tcPr>
          <w:p w14:paraId="32BEFB5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296</w:t>
            </w:r>
          </w:p>
        </w:tc>
        <w:tc>
          <w:tcPr>
            <w:tcW w:w="1000" w:type="dxa"/>
            <w:shd w:val="clear" w:color="auto" w:fill="auto"/>
            <w:vAlign w:val="bottom"/>
          </w:tcPr>
          <w:p w14:paraId="63BD659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1001" w:type="dxa"/>
            <w:tcBorders>
              <w:right w:val="double" w:sz="4" w:space="0" w:color="auto"/>
            </w:tcBorders>
            <w:shd w:val="clear" w:color="auto" w:fill="auto"/>
            <w:vAlign w:val="bottom"/>
          </w:tcPr>
          <w:p w14:paraId="73F0218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5E43550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594</w:t>
            </w:r>
          </w:p>
        </w:tc>
        <w:tc>
          <w:tcPr>
            <w:tcW w:w="1000" w:type="dxa"/>
            <w:shd w:val="clear" w:color="auto" w:fill="auto"/>
            <w:vAlign w:val="bottom"/>
          </w:tcPr>
          <w:p w14:paraId="582168F9"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10</w:t>
            </w:r>
          </w:p>
        </w:tc>
        <w:tc>
          <w:tcPr>
            <w:tcW w:w="1000" w:type="dxa"/>
            <w:shd w:val="clear" w:color="auto" w:fill="auto"/>
            <w:vAlign w:val="bottom"/>
          </w:tcPr>
          <w:p w14:paraId="14C4EF3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OH</w:t>
            </w:r>
          </w:p>
        </w:tc>
      </w:tr>
      <w:tr w:rsidR="0006390D" w:rsidRPr="00137FF8" w14:paraId="3370C688" w14:textId="77777777" w:rsidTr="00AE6948">
        <w:tc>
          <w:tcPr>
            <w:tcW w:w="999" w:type="dxa"/>
            <w:shd w:val="clear" w:color="auto" w:fill="auto"/>
            <w:vAlign w:val="bottom"/>
          </w:tcPr>
          <w:p w14:paraId="24C5F10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58BC7EC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27</w:t>
            </w:r>
          </w:p>
        </w:tc>
        <w:tc>
          <w:tcPr>
            <w:tcW w:w="999" w:type="dxa"/>
            <w:tcBorders>
              <w:right w:val="double" w:sz="4" w:space="0" w:color="auto"/>
            </w:tcBorders>
            <w:shd w:val="clear" w:color="auto" w:fill="auto"/>
            <w:vAlign w:val="bottom"/>
          </w:tcPr>
          <w:p w14:paraId="5258349D"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c>
          <w:tcPr>
            <w:tcW w:w="1000" w:type="dxa"/>
            <w:tcBorders>
              <w:left w:val="double" w:sz="4" w:space="0" w:color="auto"/>
            </w:tcBorders>
            <w:shd w:val="clear" w:color="auto" w:fill="auto"/>
            <w:vAlign w:val="bottom"/>
          </w:tcPr>
          <w:p w14:paraId="1CE75E3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296</w:t>
            </w:r>
          </w:p>
        </w:tc>
        <w:tc>
          <w:tcPr>
            <w:tcW w:w="1000" w:type="dxa"/>
            <w:shd w:val="clear" w:color="auto" w:fill="auto"/>
            <w:vAlign w:val="bottom"/>
          </w:tcPr>
          <w:p w14:paraId="7315AB55"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1" w:type="dxa"/>
            <w:tcBorders>
              <w:right w:val="double" w:sz="4" w:space="0" w:color="auto"/>
            </w:tcBorders>
            <w:shd w:val="clear" w:color="auto" w:fill="auto"/>
            <w:vAlign w:val="bottom"/>
          </w:tcPr>
          <w:p w14:paraId="215ACFC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33E2789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594</w:t>
            </w:r>
          </w:p>
        </w:tc>
        <w:tc>
          <w:tcPr>
            <w:tcW w:w="1000" w:type="dxa"/>
            <w:shd w:val="clear" w:color="auto" w:fill="auto"/>
            <w:vAlign w:val="bottom"/>
          </w:tcPr>
          <w:p w14:paraId="1238E42B"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22</w:t>
            </w:r>
          </w:p>
        </w:tc>
        <w:tc>
          <w:tcPr>
            <w:tcW w:w="1000" w:type="dxa"/>
            <w:shd w:val="clear" w:color="auto" w:fill="auto"/>
            <w:vAlign w:val="bottom"/>
          </w:tcPr>
          <w:p w14:paraId="2B95F8A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OE</w:t>
            </w:r>
          </w:p>
        </w:tc>
      </w:tr>
      <w:tr w:rsidR="0006390D" w:rsidRPr="00137FF8" w14:paraId="0C6B9E3C" w14:textId="77777777" w:rsidTr="00AE6948">
        <w:tc>
          <w:tcPr>
            <w:tcW w:w="999" w:type="dxa"/>
            <w:shd w:val="clear" w:color="auto" w:fill="auto"/>
            <w:vAlign w:val="bottom"/>
          </w:tcPr>
          <w:p w14:paraId="087D1B2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50</w:t>
            </w:r>
          </w:p>
        </w:tc>
        <w:tc>
          <w:tcPr>
            <w:tcW w:w="999" w:type="dxa"/>
            <w:shd w:val="clear" w:color="auto" w:fill="auto"/>
            <w:vAlign w:val="bottom"/>
          </w:tcPr>
          <w:p w14:paraId="4287BFD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999" w:type="dxa"/>
            <w:tcBorders>
              <w:right w:val="double" w:sz="4" w:space="0" w:color="auto"/>
            </w:tcBorders>
            <w:shd w:val="clear" w:color="auto" w:fill="auto"/>
            <w:vAlign w:val="bottom"/>
          </w:tcPr>
          <w:p w14:paraId="6CD8AEE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4FBA5BB6"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347</w:t>
            </w:r>
          </w:p>
        </w:tc>
        <w:tc>
          <w:tcPr>
            <w:tcW w:w="1000" w:type="dxa"/>
            <w:shd w:val="clear" w:color="auto" w:fill="auto"/>
            <w:vAlign w:val="bottom"/>
          </w:tcPr>
          <w:p w14:paraId="3B5D2AC3"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19</w:t>
            </w:r>
          </w:p>
        </w:tc>
        <w:tc>
          <w:tcPr>
            <w:tcW w:w="1001" w:type="dxa"/>
            <w:tcBorders>
              <w:right w:val="double" w:sz="4" w:space="0" w:color="auto"/>
            </w:tcBorders>
            <w:shd w:val="clear" w:color="auto" w:fill="auto"/>
            <w:vAlign w:val="bottom"/>
          </w:tcPr>
          <w:p w14:paraId="003E45E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700D225B" w14:textId="77777777" w:rsidR="0006390D" w:rsidRPr="00137FF8" w:rsidRDefault="00EF72EC" w:rsidP="00AE6948">
            <w:pPr>
              <w:jc w:val="both"/>
              <w:rPr>
                <w:rFonts w:ascii="Garamond" w:hAnsi="Garamond" w:cs="Arial"/>
                <w:smallCaps/>
                <w:sz w:val="20"/>
                <w:szCs w:val="20"/>
              </w:rPr>
            </w:pPr>
            <w:r w:rsidRPr="00137FF8">
              <w:rPr>
                <w:rFonts w:ascii="Garamond" w:hAnsi="Garamond" w:cs="Arial"/>
                <w:smallCaps/>
                <w:sz w:val="20"/>
                <w:szCs w:val="20"/>
              </w:rPr>
              <w:t>762</w:t>
            </w:r>
          </w:p>
        </w:tc>
        <w:tc>
          <w:tcPr>
            <w:tcW w:w="1000" w:type="dxa"/>
            <w:shd w:val="clear" w:color="auto" w:fill="auto"/>
            <w:vAlign w:val="bottom"/>
          </w:tcPr>
          <w:p w14:paraId="42EC030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733D297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r>
      <w:tr w:rsidR="0006390D" w:rsidRPr="00137FF8" w14:paraId="21E80251" w14:textId="77777777" w:rsidTr="00AE6948">
        <w:tc>
          <w:tcPr>
            <w:tcW w:w="999" w:type="dxa"/>
            <w:shd w:val="clear" w:color="auto" w:fill="auto"/>
            <w:vAlign w:val="bottom"/>
          </w:tcPr>
          <w:p w14:paraId="17A210A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71</w:t>
            </w:r>
          </w:p>
        </w:tc>
        <w:tc>
          <w:tcPr>
            <w:tcW w:w="999" w:type="dxa"/>
            <w:shd w:val="clear" w:color="auto" w:fill="auto"/>
            <w:vAlign w:val="bottom"/>
          </w:tcPr>
          <w:p w14:paraId="3F66B57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624D1A7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42FCCE20"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347</w:t>
            </w:r>
          </w:p>
        </w:tc>
        <w:tc>
          <w:tcPr>
            <w:tcW w:w="1000" w:type="dxa"/>
            <w:shd w:val="clear" w:color="auto" w:fill="auto"/>
            <w:vAlign w:val="bottom"/>
          </w:tcPr>
          <w:p w14:paraId="777C705F"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w:t>
            </w:r>
          </w:p>
        </w:tc>
        <w:tc>
          <w:tcPr>
            <w:tcW w:w="1001" w:type="dxa"/>
            <w:tcBorders>
              <w:right w:val="double" w:sz="4" w:space="0" w:color="auto"/>
            </w:tcBorders>
            <w:shd w:val="clear" w:color="auto" w:fill="auto"/>
            <w:vAlign w:val="bottom"/>
          </w:tcPr>
          <w:p w14:paraId="7BEFE90A"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OA</w:t>
            </w:r>
          </w:p>
        </w:tc>
        <w:tc>
          <w:tcPr>
            <w:tcW w:w="1000" w:type="dxa"/>
            <w:tcBorders>
              <w:left w:val="double" w:sz="4" w:space="0" w:color="auto"/>
            </w:tcBorders>
            <w:shd w:val="clear" w:color="auto" w:fill="auto"/>
            <w:vAlign w:val="bottom"/>
          </w:tcPr>
          <w:p w14:paraId="3DCC20A4"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762</w:t>
            </w:r>
          </w:p>
        </w:tc>
        <w:tc>
          <w:tcPr>
            <w:tcW w:w="1000" w:type="dxa"/>
            <w:shd w:val="clear" w:color="auto" w:fill="auto"/>
            <w:vAlign w:val="bottom"/>
          </w:tcPr>
          <w:p w14:paraId="5B0CFEBB" w14:textId="77777777" w:rsidR="0006390D" w:rsidRPr="00137FF8" w:rsidRDefault="00EF72EC" w:rsidP="00AE6948">
            <w:pPr>
              <w:jc w:val="both"/>
              <w:rPr>
                <w:rFonts w:ascii="Garamond" w:hAnsi="Garamond" w:cs="Arial"/>
                <w:smallCaps/>
                <w:sz w:val="20"/>
                <w:szCs w:val="20"/>
              </w:rPr>
            </w:pPr>
            <w:r w:rsidRPr="00137FF8">
              <w:rPr>
                <w:rFonts w:ascii="Garamond" w:hAnsi="Garamond" w:cs="Arial"/>
                <w:smallCaps/>
                <w:sz w:val="20"/>
                <w:szCs w:val="20"/>
              </w:rPr>
              <w:t>24</w:t>
            </w:r>
          </w:p>
        </w:tc>
        <w:tc>
          <w:tcPr>
            <w:tcW w:w="1000" w:type="dxa"/>
            <w:shd w:val="clear" w:color="auto" w:fill="auto"/>
            <w:vAlign w:val="bottom"/>
          </w:tcPr>
          <w:p w14:paraId="1C952CE5" w14:textId="77777777" w:rsidR="0006390D" w:rsidRPr="00137FF8" w:rsidRDefault="00EF72EC" w:rsidP="00AE6948">
            <w:pPr>
              <w:jc w:val="both"/>
              <w:rPr>
                <w:rFonts w:ascii="Garamond" w:hAnsi="Garamond" w:cs="Arial"/>
                <w:smallCaps/>
                <w:sz w:val="20"/>
                <w:szCs w:val="20"/>
              </w:rPr>
            </w:pPr>
            <w:r w:rsidRPr="00137FF8">
              <w:rPr>
                <w:rFonts w:ascii="Garamond" w:hAnsi="Garamond" w:cs="Arial"/>
                <w:smallCaps/>
                <w:sz w:val="20"/>
                <w:szCs w:val="20"/>
              </w:rPr>
              <w:t>OS</w:t>
            </w:r>
          </w:p>
        </w:tc>
      </w:tr>
      <w:tr w:rsidR="00101981" w:rsidRPr="00137FF8" w14:paraId="7E5F881B" w14:textId="77777777" w:rsidTr="0006390D">
        <w:trPr>
          <w:trHeight w:val="269"/>
        </w:trPr>
        <w:tc>
          <w:tcPr>
            <w:tcW w:w="999" w:type="dxa"/>
            <w:shd w:val="clear" w:color="auto" w:fill="auto"/>
            <w:vAlign w:val="bottom"/>
          </w:tcPr>
          <w:p w14:paraId="5CADAEF2"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96</w:t>
            </w:r>
          </w:p>
        </w:tc>
        <w:tc>
          <w:tcPr>
            <w:tcW w:w="999" w:type="dxa"/>
            <w:shd w:val="clear" w:color="auto" w:fill="auto"/>
            <w:vAlign w:val="bottom"/>
          </w:tcPr>
          <w:p w14:paraId="0E1D6BB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999" w:type="dxa"/>
            <w:tcBorders>
              <w:right w:val="double" w:sz="4" w:space="0" w:color="auto"/>
            </w:tcBorders>
            <w:shd w:val="clear" w:color="auto" w:fill="auto"/>
            <w:vAlign w:val="bottom"/>
          </w:tcPr>
          <w:p w14:paraId="19BABB67"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2BB4296C"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351</w:t>
            </w:r>
          </w:p>
        </w:tc>
        <w:tc>
          <w:tcPr>
            <w:tcW w:w="1000" w:type="dxa"/>
            <w:shd w:val="clear" w:color="auto" w:fill="auto"/>
            <w:vAlign w:val="bottom"/>
          </w:tcPr>
          <w:p w14:paraId="39A5E741"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1" w:type="dxa"/>
            <w:tcBorders>
              <w:right w:val="double" w:sz="4" w:space="0" w:color="auto"/>
            </w:tcBorders>
            <w:shd w:val="clear" w:color="auto" w:fill="auto"/>
            <w:vAlign w:val="bottom"/>
          </w:tcPr>
          <w:p w14:paraId="2CA58C58" w14:textId="77777777" w:rsidR="0006390D" w:rsidRPr="00137FF8" w:rsidRDefault="0006390D" w:rsidP="00AE6948">
            <w:pPr>
              <w:jc w:val="both"/>
              <w:rPr>
                <w:rFonts w:ascii="Garamond" w:hAnsi="Garamond" w:cs="Arial"/>
                <w:smallCaps/>
                <w:sz w:val="20"/>
                <w:szCs w:val="20"/>
              </w:rPr>
            </w:pPr>
            <w:r w:rsidRPr="00137FF8">
              <w:rPr>
                <w:rFonts w:ascii="Garamond" w:hAnsi="Garamond" w:cs="Arial"/>
                <w:smallCaps/>
                <w:sz w:val="20"/>
                <w:szCs w:val="20"/>
              </w:rPr>
              <w:t>OO</w:t>
            </w:r>
          </w:p>
        </w:tc>
        <w:tc>
          <w:tcPr>
            <w:tcW w:w="1000" w:type="dxa"/>
            <w:tcBorders>
              <w:left w:val="double" w:sz="4" w:space="0" w:color="auto"/>
            </w:tcBorders>
            <w:shd w:val="clear" w:color="auto" w:fill="auto"/>
            <w:vAlign w:val="bottom"/>
          </w:tcPr>
          <w:p w14:paraId="6605DCBD" w14:textId="77777777" w:rsidR="0006390D" w:rsidRPr="00137FF8" w:rsidRDefault="00470305" w:rsidP="00AE6948">
            <w:pPr>
              <w:jc w:val="both"/>
              <w:rPr>
                <w:rFonts w:ascii="Garamond" w:hAnsi="Garamond" w:cs="Arial"/>
                <w:smallCaps/>
                <w:sz w:val="20"/>
                <w:szCs w:val="20"/>
              </w:rPr>
            </w:pPr>
            <w:r w:rsidRPr="00137FF8">
              <w:rPr>
                <w:rFonts w:ascii="Garamond" w:hAnsi="Garamond" w:cs="Arial"/>
                <w:smallCaps/>
                <w:sz w:val="20"/>
                <w:szCs w:val="20"/>
              </w:rPr>
              <w:t>596</w:t>
            </w:r>
          </w:p>
        </w:tc>
        <w:tc>
          <w:tcPr>
            <w:tcW w:w="1000" w:type="dxa"/>
            <w:shd w:val="clear" w:color="auto" w:fill="auto"/>
            <w:vAlign w:val="bottom"/>
          </w:tcPr>
          <w:p w14:paraId="09F23786" w14:textId="77777777" w:rsidR="0006390D" w:rsidRPr="00137FF8" w:rsidRDefault="00470305" w:rsidP="00AE6948">
            <w:pPr>
              <w:jc w:val="both"/>
              <w:rPr>
                <w:rFonts w:ascii="Garamond" w:hAnsi="Garamond" w:cs="Arial"/>
                <w:smallCaps/>
                <w:sz w:val="20"/>
                <w:szCs w:val="20"/>
              </w:rPr>
            </w:pPr>
            <w:r w:rsidRPr="00137FF8">
              <w:rPr>
                <w:rFonts w:ascii="Garamond" w:hAnsi="Garamond" w:cs="Arial"/>
                <w:smallCaps/>
                <w:sz w:val="20"/>
                <w:szCs w:val="20"/>
              </w:rPr>
              <w:t>15</w:t>
            </w:r>
          </w:p>
        </w:tc>
        <w:tc>
          <w:tcPr>
            <w:tcW w:w="1000" w:type="dxa"/>
            <w:shd w:val="clear" w:color="auto" w:fill="auto"/>
            <w:vAlign w:val="bottom"/>
          </w:tcPr>
          <w:p w14:paraId="2C48C2A2" w14:textId="77777777" w:rsidR="0006390D" w:rsidRPr="00137FF8" w:rsidRDefault="00470305" w:rsidP="00AE6948">
            <w:pPr>
              <w:jc w:val="both"/>
              <w:rPr>
                <w:rFonts w:ascii="Garamond" w:hAnsi="Garamond" w:cs="Arial"/>
                <w:smallCaps/>
                <w:sz w:val="20"/>
                <w:szCs w:val="20"/>
              </w:rPr>
            </w:pPr>
            <w:r w:rsidRPr="00137FF8">
              <w:rPr>
                <w:rFonts w:ascii="Garamond" w:hAnsi="Garamond" w:cs="Arial"/>
                <w:smallCaps/>
                <w:sz w:val="20"/>
                <w:szCs w:val="20"/>
              </w:rPr>
              <w:t>OO</w:t>
            </w:r>
          </w:p>
        </w:tc>
      </w:tr>
    </w:tbl>
    <w:p w14:paraId="31F56A0C" w14:textId="77777777" w:rsidR="0006390D" w:rsidRPr="00137FF8" w:rsidRDefault="0006390D" w:rsidP="0006390D">
      <w:pPr>
        <w:contextualSpacing/>
        <w:jc w:val="both"/>
        <w:rPr>
          <w:rFonts w:ascii="Garamond" w:hAnsi="Garamond"/>
          <w:sz w:val="20"/>
          <w:szCs w:val="20"/>
        </w:rPr>
      </w:pPr>
    </w:p>
    <w:p w14:paraId="2EF21A1D" w14:textId="77777777" w:rsidR="00EF72EC" w:rsidRPr="00137FF8" w:rsidRDefault="00EF72EC" w:rsidP="00C836C1">
      <w:pPr>
        <w:contextualSpacing/>
        <w:jc w:val="both"/>
        <w:rPr>
          <w:rFonts w:ascii="Garamond" w:hAnsi="Garamond"/>
        </w:rPr>
      </w:pPr>
      <w:r w:rsidRPr="00137FF8">
        <w:rPr>
          <w:rFonts w:ascii="Garamond" w:hAnsi="Garamond"/>
          <w:sz w:val="20"/>
          <w:szCs w:val="20"/>
        </w:rPr>
        <w:t xml:space="preserve">Bron: </w:t>
      </w:r>
      <w:r w:rsidR="00706469" w:rsidRPr="00137FF8">
        <w:rPr>
          <w:rFonts w:ascii="Garamond" w:hAnsi="Garamond"/>
          <w:sz w:val="20"/>
          <w:szCs w:val="20"/>
        </w:rPr>
        <w:t>Federale Overheidsdienst</w:t>
      </w:r>
      <w:r w:rsidR="0006390D" w:rsidRPr="00137FF8">
        <w:rPr>
          <w:rFonts w:ascii="Garamond" w:hAnsi="Garamond"/>
          <w:sz w:val="20"/>
          <w:szCs w:val="20"/>
        </w:rPr>
        <w:t xml:space="preserve"> Sociale Zekerheid</w:t>
      </w:r>
      <w:r w:rsidRPr="00137FF8">
        <w:rPr>
          <w:rFonts w:ascii="Garamond" w:hAnsi="Garamond"/>
          <w:sz w:val="20"/>
          <w:szCs w:val="20"/>
        </w:rPr>
        <w:t xml:space="preserve">. </w:t>
      </w:r>
      <w:r w:rsidRPr="00137FF8">
        <w:rPr>
          <w:rFonts w:ascii="Garamond" w:hAnsi="Garamond"/>
          <w:i/>
          <w:sz w:val="20"/>
          <w:szCs w:val="20"/>
        </w:rPr>
        <w:t>Bijdragevoeten.</w:t>
      </w:r>
      <w:r w:rsidRPr="00137FF8">
        <w:rPr>
          <w:rFonts w:ascii="Garamond" w:hAnsi="Garamond"/>
          <w:sz w:val="20"/>
          <w:szCs w:val="20"/>
        </w:rPr>
        <w:t xml:space="preserve"> Brussel: F</w:t>
      </w:r>
      <w:r w:rsidR="00706469" w:rsidRPr="00137FF8">
        <w:rPr>
          <w:rFonts w:ascii="Garamond" w:hAnsi="Garamond"/>
          <w:sz w:val="20"/>
          <w:szCs w:val="20"/>
        </w:rPr>
        <w:t>ederale Overheidsdienst</w:t>
      </w:r>
      <w:r w:rsidRPr="00137FF8">
        <w:rPr>
          <w:rFonts w:ascii="Garamond" w:hAnsi="Garamond"/>
          <w:sz w:val="20"/>
          <w:szCs w:val="20"/>
        </w:rPr>
        <w:t xml:space="preserve"> Sociale Zekerheid. [</w:t>
      </w:r>
      <w:r w:rsidR="0006390D" w:rsidRPr="00137FF8">
        <w:rPr>
          <w:rFonts w:ascii="Garamond" w:hAnsi="Garamond"/>
          <w:sz w:val="20"/>
          <w:szCs w:val="20"/>
        </w:rPr>
        <w:t>12.03.2019</w:t>
      </w:r>
      <w:r w:rsidRPr="00137FF8">
        <w:rPr>
          <w:rFonts w:ascii="Garamond" w:hAnsi="Garamond"/>
          <w:sz w:val="20"/>
          <w:szCs w:val="20"/>
        </w:rPr>
        <w:t>, https://www.socialsecurity.be/site_nl/employer/applics/dmfa/index.htm?type=all].</w:t>
      </w:r>
    </w:p>
    <w:p w14:paraId="18E09684" w14:textId="77777777" w:rsidR="00EF72EC" w:rsidRPr="00137FF8" w:rsidRDefault="00EF72EC" w:rsidP="002F11A7">
      <w:pPr>
        <w:jc w:val="both"/>
        <w:rPr>
          <w:rFonts w:ascii="Garamond" w:hAnsi="Garamond"/>
        </w:rPr>
      </w:pPr>
    </w:p>
    <w:p w14:paraId="7AFB0078" w14:textId="77777777" w:rsidR="002F11A7" w:rsidRPr="00137FF8" w:rsidRDefault="002F11A7" w:rsidP="002F11A7">
      <w:pPr>
        <w:jc w:val="both"/>
        <w:rPr>
          <w:rFonts w:ascii="Garamond" w:hAnsi="Garamond"/>
        </w:rPr>
      </w:pPr>
      <w:r w:rsidRPr="00137FF8">
        <w:rPr>
          <w:rFonts w:ascii="Garamond" w:hAnsi="Garamond"/>
        </w:rPr>
        <w:t xml:space="preserve">In de </w:t>
      </w:r>
      <w:r w:rsidRPr="00137FF8">
        <w:rPr>
          <w:rFonts w:ascii="Garamond" w:hAnsi="Garamond"/>
          <w:u w:val="single"/>
        </w:rPr>
        <w:t>tweede fase</w:t>
      </w:r>
      <w:r w:rsidRPr="00137FF8">
        <w:rPr>
          <w:rFonts w:ascii="Garamond" w:hAnsi="Garamond"/>
        </w:rPr>
        <w:t xml:space="preserve"> worden de studentenjobs toegewezen aan </w:t>
      </w:r>
      <w:r w:rsidRPr="00137FF8">
        <w:rPr>
          <w:rFonts w:ascii="Garamond" w:hAnsi="Garamond" w:cs="Arial"/>
        </w:rPr>
        <w:t>een groep</w:t>
      </w:r>
      <w:r w:rsidRPr="00137FF8">
        <w:rPr>
          <w:rFonts w:ascii="Garamond" w:hAnsi="Garamond"/>
        </w:rPr>
        <w:t>. Het betreft de jobs die voldoen aan volgende voorwaarde:</w:t>
      </w:r>
    </w:p>
    <w:p w14:paraId="0A4DF67B" w14:textId="77777777" w:rsidR="002F11A7" w:rsidRPr="00137FF8" w:rsidRDefault="002F11A7" w:rsidP="002F11A7">
      <w:pPr>
        <w:jc w:val="both"/>
        <w:rPr>
          <w:rFonts w:ascii="Garamond" w:hAnsi="Garamond"/>
        </w:rPr>
      </w:pPr>
    </w:p>
    <w:p w14:paraId="6BF57BF6" w14:textId="77777777" w:rsidR="002F11A7" w:rsidRPr="00137FF8" w:rsidRDefault="002F11A7" w:rsidP="002F11A7">
      <w:pPr>
        <w:numPr>
          <w:ilvl w:val="0"/>
          <w:numId w:val="2"/>
        </w:numPr>
        <w:jc w:val="both"/>
        <w:rPr>
          <w:rFonts w:ascii="Garamond" w:hAnsi="Garamond" w:cs="Arial"/>
          <w:lang w:val="en-US"/>
        </w:rPr>
      </w:pPr>
      <w:r w:rsidRPr="00137FF8">
        <w:rPr>
          <w:rFonts w:ascii="Garamond" w:hAnsi="Garamond" w:cs="Arial"/>
          <w:smallCaps/>
          <w:lang w:val="en-US"/>
        </w:rPr>
        <w:t xml:space="preserve">clatr2 = se, so, </w:t>
      </w:r>
      <w:proofErr w:type="spellStart"/>
      <w:r w:rsidRPr="00137FF8">
        <w:rPr>
          <w:rFonts w:ascii="Garamond" w:hAnsi="Garamond" w:cs="Arial"/>
          <w:smallCaps/>
          <w:lang w:val="en-US"/>
        </w:rPr>
        <w:t>st</w:t>
      </w:r>
      <w:proofErr w:type="spellEnd"/>
      <w:r w:rsidRPr="00137FF8">
        <w:rPr>
          <w:rFonts w:ascii="Garamond" w:hAnsi="Garamond" w:cs="Arial"/>
          <w:smallCaps/>
          <w:lang w:val="en-US"/>
        </w:rPr>
        <w:t>:</w:t>
      </w:r>
      <w:r w:rsidRPr="00137FF8">
        <w:rPr>
          <w:rFonts w:ascii="Garamond" w:hAnsi="Garamond" w:cs="Arial"/>
          <w:lang w:val="en-US"/>
        </w:rPr>
        <w:t xml:space="preserve"> </w:t>
      </w:r>
      <w:proofErr w:type="spellStart"/>
      <w:r w:rsidRPr="00137FF8">
        <w:rPr>
          <w:rFonts w:ascii="Garamond" w:hAnsi="Garamond" w:cs="Arial"/>
          <w:smallCaps/>
          <w:lang w:val="en-US"/>
        </w:rPr>
        <w:t>groep_vg</w:t>
      </w:r>
      <w:proofErr w:type="spellEnd"/>
      <w:r w:rsidRPr="00137FF8">
        <w:rPr>
          <w:rFonts w:ascii="Garamond" w:hAnsi="Garamond" w:cs="Arial"/>
          <w:smallCaps/>
          <w:lang w:val="en-US"/>
        </w:rPr>
        <w:t xml:space="preserve"> = 4</w:t>
      </w:r>
    </w:p>
    <w:p w14:paraId="43A17DCF" w14:textId="77777777" w:rsidR="002F11A7" w:rsidRPr="00137FF8" w:rsidRDefault="002F11A7" w:rsidP="002F11A7">
      <w:pPr>
        <w:jc w:val="both"/>
        <w:rPr>
          <w:rFonts w:ascii="Garamond" w:hAnsi="Garamond"/>
          <w:lang w:val="en-US"/>
        </w:rPr>
      </w:pPr>
    </w:p>
    <w:p w14:paraId="25644857" w14:textId="77777777" w:rsidR="002F11A7" w:rsidRPr="00137FF8" w:rsidRDefault="002F11A7" w:rsidP="002F11A7">
      <w:pPr>
        <w:jc w:val="both"/>
        <w:rPr>
          <w:rFonts w:ascii="Garamond" w:hAnsi="Garamond" w:cs="Arial"/>
        </w:rPr>
      </w:pPr>
      <w:r w:rsidRPr="00137FF8">
        <w:rPr>
          <w:rFonts w:ascii="Garamond" w:hAnsi="Garamond" w:cs="Arial"/>
        </w:rPr>
        <w:t xml:space="preserve">In </w:t>
      </w:r>
      <w:r w:rsidRPr="00137FF8">
        <w:rPr>
          <w:rFonts w:ascii="Garamond" w:hAnsi="Garamond" w:cs="Arial"/>
          <w:u w:val="single"/>
        </w:rPr>
        <w:t>fase 3</w:t>
      </w:r>
      <w:r w:rsidRPr="00137FF8">
        <w:rPr>
          <w:rFonts w:ascii="Garamond" w:hAnsi="Garamond" w:cs="Arial"/>
        </w:rPr>
        <w:t xml:space="preserve"> worden de jobs die nog niet zijn toegewezen in fase 1, toegekend aan de groepen op basis van de code die ze krijgen voor de werknemersklasse. Hierbij worden de ‘reguliere’ arbeiders-, bedienden- en ambtenarenjobs toegekend aan de respectievelijke groepen.</w:t>
      </w:r>
    </w:p>
    <w:p w14:paraId="1337F8CA" w14:textId="77777777" w:rsidR="002F11A7" w:rsidRPr="00137FF8" w:rsidRDefault="002F11A7" w:rsidP="002F11A7">
      <w:pPr>
        <w:ind w:left="360"/>
        <w:jc w:val="both"/>
        <w:rPr>
          <w:rFonts w:ascii="Garamond" w:hAnsi="Garamond" w:cs="Arial"/>
        </w:rPr>
      </w:pPr>
    </w:p>
    <w:p w14:paraId="65502649" w14:textId="77777777" w:rsidR="002F11A7" w:rsidRPr="00137FF8" w:rsidRDefault="002F11A7" w:rsidP="002F11A7">
      <w:pPr>
        <w:numPr>
          <w:ilvl w:val="0"/>
          <w:numId w:val="2"/>
        </w:numPr>
        <w:jc w:val="both"/>
        <w:rPr>
          <w:rFonts w:ascii="Garamond" w:hAnsi="Garamond" w:cs="Arial"/>
        </w:rPr>
      </w:pPr>
      <w:proofErr w:type="spellStart"/>
      <w:r w:rsidRPr="00137FF8">
        <w:rPr>
          <w:rFonts w:ascii="Garamond" w:hAnsi="Garamond" w:cs="Arial"/>
          <w:smallCaps/>
        </w:rPr>
        <w:t>clatra</w:t>
      </w:r>
      <w:proofErr w:type="spellEnd"/>
      <w:r w:rsidRPr="00137FF8">
        <w:rPr>
          <w:rFonts w:ascii="Garamond" w:hAnsi="Garamond" w:cs="Arial"/>
          <w:smallCaps/>
        </w:rPr>
        <w:t xml:space="preserve"> = 1:</w:t>
      </w:r>
      <w:r w:rsidRPr="00137FF8">
        <w:rPr>
          <w:rFonts w:ascii="Garamond" w:hAnsi="Garamond" w:cs="Arial"/>
        </w:rPr>
        <w:t xml:space="preserve"> </w:t>
      </w:r>
      <w:proofErr w:type="spellStart"/>
      <w:r w:rsidRPr="00137FF8">
        <w:rPr>
          <w:rFonts w:ascii="Garamond" w:hAnsi="Garamond" w:cs="Arial"/>
          <w:smallCaps/>
        </w:rPr>
        <w:t>groep_vg</w:t>
      </w:r>
      <w:proofErr w:type="spellEnd"/>
      <w:r w:rsidRPr="00137FF8">
        <w:rPr>
          <w:rFonts w:ascii="Garamond" w:hAnsi="Garamond" w:cs="Arial"/>
          <w:smallCaps/>
        </w:rPr>
        <w:t xml:space="preserve"> = 1</w:t>
      </w:r>
    </w:p>
    <w:p w14:paraId="4ED9B49B" w14:textId="77777777" w:rsidR="002F11A7" w:rsidRPr="00137FF8" w:rsidRDefault="002F11A7" w:rsidP="002F11A7">
      <w:pPr>
        <w:numPr>
          <w:ilvl w:val="0"/>
          <w:numId w:val="2"/>
        </w:numPr>
        <w:jc w:val="both"/>
        <w:rPr>
          <w:rFonts w:ascii="Garamond" w:hAnsi="Garamond" w:cs="Arial"/>
        </w:rPr>
      </w:pPr>
      <w:proofErr w:type="spellStart"/>
      <w:r w:rsidRPr="00137FF8">
        <w:rPr>
          <w:rFonts w:ascii="Garamond" w:hAnsi="Garamond" w:cs="Arial"/>
          <w:smallCaps/>
        </w:rPr>
        <w:t>clatra</w:t>
      </w:r>
      <w:proofErr w:type="spellEnd"/>
      <w:r w:rsidRPr="00137FF8">
        <w:rPr>
          <w:rFonts w:ascii="Garamond" w:hAnsi="Garamond" w:cs="Arial"/>
          <w:smallCaps/>
        </w:rPr>
        <w:t xml:space="preserve"> = 2:</w:t>
      </w:r>
      <w:r w:rsidRPr="00137FF8">
        <w:rPr>
          <w:rFonts w:ascii="Garamond" w:hAnsi="Garamond" w:cs="Arial"/>
        </w:rPr>
        <w:t xml:space="preserve"> </w:t>
      </w:r>
      <w:proofErr w:type="spellStart"/>
      <w:r w:rsidRPr="00137FF8">
        <w:rPr>
          <w:rFonts w:ascii="Garamond" w:hAnsi="Garamond" w:cs="Arial"/>
          <w:smallCaps/>
        </w:rPr>
        <w:t>groep_vg</w:t>
      </w:r>
      <w:proofErr w:type="spellEnd"/>
      <w:r w:rsidRPr="00137FF8">
        <w:rPr>
          <w:rFonts w:ascii="Garamond" w:hAnsi="Garamond" w:cs="Arial"/>
          <w:smallCaps/>
        </w:rPr>
        <w:t xml:space="preserve"> = </w:t>
      </w:r>
      <w:r w:rsidRPr="00137FF8">
        <w:rPr>
          <w:rFonts w:ascii="Garamond" w:hAnsi="Garamond" w:cs="Arial"/>
        </w:rPr>
        <w:t>2</w:t>
      </w:r>
    </w:p>
    <w:p w14:paraId="10F28257" w14:textId="77777777" w:rsidR="002F11A7" w:rsidRPr="00137FF8" w:rsidRDefault="002F11A7" w:rsidP="002F11A7">
      <w:pPr>
        <w:numPr>
          <w:ilvl w:val="0"/>
          <w:numId w:val="2"/>
        </w:numPr>
        <w:jc w:val="both"/>
        <w:rPr>
          <w:rFonts w:ascii="Garamond" w:hAnsi="Garamond"/>
        </w:rPr>
      </w:pPr>
      <w:proofErr w:type="spellStart"/>
      <w:r w:rsidRPr="00137FF8">
        <w:rPr>
          <w:rFonts w:ascii="Garamond" w:hAnsi="Garamond" w:cs="Arial"/>
          <w:smallCaps/>
        </w:rPr>
        <w:t>clatra</w:t>
      </w:r>
      <w:proofErr w:type="spellEnd"/>
      <w:r w:rsidRPr="00137FF8">
        <w:rPr>
          <w:rFonts w:ascii="Garamond" w:hAnsi="Garamond" w:cs="Arial"/>
          <w:smallCaps/>
        </w:rPr>
        <w:t xml:space="preserve"> = 3:</w:t>
      </w:r>
      <w:r w:rsidRPr="00137FF8">
        <w:rPr>
          <w:rFonts w:ascii="Garamond" w:hAnsi="Garamond" w:cs="Arial"/>
        </w:rPr>
        <w:t xml:space="preserve"> </w:t>
      </w:r>
      <w:proofErr w:type="spellStart"/>
      <w:r w:rsidRPr="00137FF8">
        <w:rPr>
          <w:rFonts w:ascii="Garamond" w:hAnsi="Garamond" w:cs="Arial"/>
          <w:smallCaps/>
        </w:rPr>
        <w:t>groep_vg</w:t>
      </w:r>
      <w:proofErr w:type="spellEnd"/>
      <w:r w:rsidRPr="00137FF8">
        <w:rPr>
          <w:rFonts w:ascii="Garamond" w:hAnsi="Garamond" w:cs="Arial"/>
          <w:smallCaps/>
        </w:rPr>
        <w:t xml:space="preserve"> = 3</w:t>
      </w:r>
    </w:p>
    <w:p w14:paraId="427F09E3" w14:textId="77777777" w:rsidR="002F11A7" w:rsidRPr="00137FF8" w:rsidRDefault="002F11A7" w:rsidP="002F11A7">
      <w:pPr>
        <w:jc w:val="both"/>
        <w:rPr>
          <w:rFonts w:ascii="Garamond" w:hAnsi="Garamond"/>
        </w:rPr>
      </w:pPr>
    </w:p>
    <w:p w14:paraId="1EAB31D8" w14:textId="77777777" w:rsidR="002F11A7" w:rsidRPr="00137FF8" w:rsidRDefault="002F11A7" w:rsidP="002F11A7">
      <w:pPr>
        <w:jc w:val="both"/>
        <w:rPr>
          <w:rFonts w:ascii="Garamond" w:hAnsi="Garamond"/>
        </w:rPr>
      </w:pPr>
      <w:r w:rsidRPr="00137FF8">
        <w:rPr>
          <w:rFonts w:ascii="Garamond" w:hAnsi="Garamond"/>
        </w:rPr>
        <w:t xml:space="preserve">In de </w:t>
      </w:r>
      <w:r w:rsidRPr="00137FF8">
        <w:rPr>
          <w:rFonts w:ascii="Garamond" w:hAnsi="Garamond"/>
          <w:u w:val="single"/>
        </w:rPr>
        <w:t>vierde fase,</w:t>
      </w:r>
      <w:r w:rsidRPr="00137FF8">
        <w:rPr>
          <w:rFonts w:ascii="Garamond" w:hAnsi="Garamond"/>
        </w:rPr>
        <w:t xml:space="preserve"> ten slotte, krijgen alle overige records een waarde 2 voor de variabele </w:t>
      </w:r>
      <w:proofErr w:type="spellStart"/>
      <w:r w:rsidRPr="00137FF8">
        <w:rPr>
          <w:rFonts w:ascii="Garamond" w:hAnsi="Garamond" w:cs="Arial"/>
          <w:smallCaps/>
        </w:rPr>
        <w:t>groep_vg</w:t>
      </w:r>
      <w:proofErr w:type="spellEnd"/>
      <w:r w:rsidRPr="00137FF8">
        <w:rPr>
          <w:rFonts w:ascii="Garamond" w:hAnsi="Garamond"/>
        </w:rPr>
        <w:t xml:space="preserve">. Het betreft hier een restcategorie van jobs met als waarde </w:t>
      </w:r>
      <w:proofErr w:type="spellStart"/>
      <w:r w:rsidRPr="00137FF8">
        <w:rPr>
          <w:rFonts w:ascii="Garamond" w:hAnsi="Garamond"/>
          <w:smallCaps/>
        </w:rPr>
        <w:t>clatra</w:t>
      </w:r>
      <w:proofErr w:type="spellEnd"/>
      <w:r w:rsidRPr="00137FF8">
        <w:rPr>
          <w:rFonts w:ascii="Garamond" w:hAnsi="Garamond"/>
          <w:smallCaps/>
        </w:rPr>
        <w:t xml:space="preserve"> = 4</w:t>
      </w:r>
      <w:r w:rsidRPr="00137FF8">
        <w:rPr>
          <w:rFonts w:ascii="Garamond" w:hAnsi="Garamond"/>
        </w:rPr>
        <w:t xml:space="preserve"> die in de vorige fases nog niet werden toegekend aan een groep.</w:t>
      </w:r>
    </w:p>
    <w:p w14:paraId="28A3DFEC" w14:textId="77777777" w:rsidR="008E5244" w:rsidRPr="00137FF8" w:rsidRDefault="008E5244" w:rsidP="005D5131">
      <w:pPr>
        <w:jc w:val="both"/>
        <w:rPr>
          <w:rFonts w:ascii="Garamond" w:hAnsi="Garamond"/>
        </w:rPr>
      </w:pPr>
    </w:p>
    <w:p w14:paraId="31D219E8" w14:textId="77777777" w:rsidR="005D5131" w:rsidRPr="00137FF8" w:rsidRDefault="005D5131" w:rsidP="005D5131">
      <w:pPr>
        <w:jc w:val="both"/>
        <w:rPr>
          <w:rFonts w:ascii="Garamond" w:hAnsi="Garamond"/>
        </w:rPr>
      </w:pPr>
      <w:r w:rsidRPr="00137FF8">
        <w:rPr>
          <w:rFonts w:ascii="Garamond" w:hAnsi="Garamond"/>
        </w:rPr>
        <w:t xml:space="preserve">Periode vanaf 2017 (voor de populatie van het vroegere RSZPPO): </w:t>
      </w:r>
    </w:p>
    <w:p w14:paraId="6438A375" w14:textId="77777777" w:rsidR="005D5131" w:rsidRPr="00137FF8" w:rsidRDefault="005D5131" w:rsidP="005D5131">
      <w:pPr>
        <w:jc w:val="both"/>
        <w:rPr>
          <w:rFonts w:ascii="Garamond" w:hAnsi="Garamond" w:cs="Arial"/>
          <w:lang w:val="nl-BE"/>
        </w:rPr>
      </w:pPr>
    </w:p>
    <w:p w14:paraId="6BE3B8F6" w14:textId="77777777" w:rsidR="005D5131" w:rsidRPr="00137FF8" w:rsidRDefault="005D5131" w:rsidP="005D5131">
      <w:pPr>
        <w:jc w:val="both"/>
        <w:rPr>
          <w:rFonts w:ascii="Garamond" w:hAnsi="Garamond" w:cs="Arial"/>
        </w:rPr>
      </w:pPr>
      <w:r w:rsidRPr="00137FF8">
        <w:rPr>
          <w:rFonts w:ascii="Garamond" w:hAnsi="Garamond" w:cs="Arial"/>
          <w:bCs/>
          <w:lang w:val="nl-BE"/>
        </w:rPr>
        <w:t>De bepaling van het inkomen uit arbeid gekend bij RSZPPO verschilt per werknemersklasse (</w:t>
      </w:r>
      <w:proofErr w:type="spellStart"/>
      <w:r w:rsidRPr="00137FF8">
        <w:rPr>
          <w:rFonts w:ascii="Garamond" w:hAnsi="Garamond" w:cs="Arial"/>
          <w:bCs/>
          <w:smallCaps/>
          <w:lang w:val="nl-BE"/>
        </w:rPr>
        <w:t>codtra</w:t>
      </w:r>
      <w:proofErr w:type="spellEnd"/>
      <w:r w:rsidRPr="00137FF8">
        <w:rPr>
          <w:rFonts w:ascii="Garamond" w:hAnsi="Garamond" w:cs="Arial"/>
          <w:bCs/>
          <w:lang w:val="nl-BE"/>
        </w:rPr>
        <w:t>):</w:t>
      </w:r>
    </w:p>
    <w:p w14:paraId="1A3BA011" w14:textId="77777777" w:rsidR="005D5131" w:rsidRPr="00137FF8" w:rsidRDefault="005D5131" w:rsidP="005D5131">
      <w:pPr>
        <w:jc w:val="both"/>
        <w:rPr>
          <w:rFonts w:ascii="Garamond" w:hAnsi="Garamond" w:cs="Arial"/>
        </w:rPr>
      </w:pPr>
    </w:p>
    <w:p w14:paraId="7C7878D3" w14:textId="77777777" w:rsidR="005D5131" w:rsidRPr="00137FF8" w:rsidRDefault="005D5131" w:rsidP="005D5131">
      <w:pPr>
        <w:numPr>
          <w:ilvl w:val="0"/>
          <w:numId w:val="10"/>
        </w:numPr>
        <w:jc w:val="both"/>
        <w:rPr>
          <w:rFonts w:ascii="Garamond" w:hAnsi="Garamond" w:cs="Arial"/>
          <w:lang w:val="en-GB"/>
        </w:rPr>
      </w:pPr>
      <w:proofErr w:type="spellStart"/>
      <w:r w:rsidRPr="00137FF8">
        <w:rPr>
          <w:rFonts w:ascii="Garamond" w:hAnsi="Garamond" w:cs="Arial"/>
          <w:lang w:val="en-GB"/>
        </w:rPr>
        <w:t>Indien</w:t>
      </w:r>
      <w:proofErr w:type="spellEnd"/>
      <w:r w:rsidRPr="00137FF8">
        <w:rPr>
          <w:rFonts w:ascii="Garamond" w:hAnsi="Garamond" w:cs="Arial"/>
          <w:lang w:val="en-GB"/>
        </w:rPr>
        <w:t xml:space="preserve"> </w:t>
      </w:r>
      <w:proofErr w:type="spellStart"/>
      <w:r w:rsidRPr="00137FF8">
        <w:rPr>
          <w:rFonts w:ascii="Garamond" w:hAnsi="Garamond" w:cs="Arial"/>
          <w:smallCaps/>
          <w:lang w:val="en-GB"/>
        </w:rPr>
        <w:t>codtra</w:t>
      </w:r>
      <w:proofErr w:type="spellEnd"/>
      <w:r w:rsidRPr="00137FF8">
        <w:rPr>
          <w:rFonts w:ascii="Garamond" w:hAnsi="Garamond" w:cs="Arial"/>
          <w:smallCaps/>
          <w:lang w:val="en-GB"/>
        </w:rPr>
        <w:t xml:space="preserve"> = 741: </w:t>
      </w: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34C02FE3" w14:textId="77777777" w:rsidR="005D5131" w:rsidRPr="00137FF8" w:rsidRDefault="005D5131" w:rsidP="00101981">
      <w:pPr>
        <w:ind w:left="720"/>
        <w:jc w:val="both"/>
        <w:rPr>
          <w:rFonts w:ascii="Garamond" w:hAnsi="Garamond" w:cs="Arial"/>
          <w:lang w:val="en-GB"/>
        </w:rPr>
      </w:pPr>
    </w:p>
    <w:p w14:paraId="4BF9ED68" w14:textId="77777777" w:rsidR="005D5131" w:rsidRPr="00137FF8" w:rsidRDefault="005D5131" w:rsidP="008E5244">
      <w:pPr>
        <w:jc w:val="both"/>
        <w:rPr>
          <w:rFonts w:ascii="Garamond" w:hAnsi="Garamond" w:cs="Arial"/>
          <w:color w:val="FF0000"/>
        </w:rPr>
      </w:pPr>
      <w:r w:rsidRPr="00137FF8">
        <w:rPr>
          <w:rFonts w:ascii="Garamond" w:hAnsi="Garamond" w:cs="Arial"/>
        </w:rPr>
        <w:t>Deze groep bevat de schouwspelartiesten wiens vakantiegeld wordt uitbetaald door de RJV of een vakantiefonds</w:t>
      </w:r>
      <w:r w:rsidR="008E5244" w:rsidRPr="00137FF8">
        <w:rPr>
          <w:rFonts w:ascii="Garamond" w:hAnsi="Garamond" w:cs="Arial"/>
        </w:rPr>
        <w:t>.</w:t>
      </w:r>
    </w:p>
    <w:p w14:paraId="4E1595BB" w14:textId="77777777" w:rsidR="005D5131" w:rsidRPr="00137FF8" w:rsidRDefault="005D5131" w:rsidP="005D5131">
      <w:pPr>
        <w:rPr>
          <w:rFonts w:ascii="Garamond" w:hAnsi="Garamond" w:cs="Arial"/>
          <w:lang w:val="nl-BE"/>
        </w:rPr>
      </w:pPr>
    </w:p>
    <w:p w14:paraId="2D1E16CE" w14:textId="77777777" w:rsidR="005D5131" w:rsidRPr="00137FF8" w:rsidRDefault="005D5131" w:rsidP="005D5131">
      <w:pPr>
        <w:numPr>
          <w:ilvl w:val="0"/>
          <w:numId w:val="10"/>
        </w:numPr>
        <w:rPr>
          <w:rFonts w:ascii="Garamond" w:hAnsi="Garamond" w:cs="Arial"/>
          <w:lang w:val="fr-FR"/>
        </w:rPr>
      </w:pPr>
      <w:r w:rsidRPr="00137FF8">
        <w:rPr>
          <w:rFonts w:ascii="Garamond" w:hAnsi="Garamond" w:cs="Arial"/>
          <w:lang w:val="fr-FR"/>
        </w:rPr>
        <w:t xml:space="preserve">Indien </w:t>
      </w:r>
      <w:proofErr w:type="spellStart"/>
      <w:r w:rsidRPr="00137FF8">
        <w:rPr>
          <w:rFonts w:ascii="Garamond" w:hAnsi="Garamond" w:cs="Arial"/>
          <w:smallCaps/>
          <w:lang w:val="fr-FR"/>
        </w:rPr>
        <w:t>codtra</w:t>
      </w:r>
      <w:proofErr w:type="spellEnd"/>
      <w:r w:rsidRPr="00137FF8">
        <w:rPr>
          <w:rFonts w:ascii="Garamond" w:hAnsi="Garamond" w:cs="Arial"/>
          <w:smallCaps/>
          <w:lang w:val="fr-FR"/>
        </w:rPr>
        <w:t xml:space="preserve"> = 601, 602, 603, 604, 642 :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b</w:t>
      </w:r>
    </w:p>
    <w:p w14:paraId="765D9794" w14:textId="77777777" w:rsidR="005D5131" w:rsidRPr="00137FF8" w:rsidRDefault="005D5131" w:rsidP="005D5131">
      <w:pPr>
        <w:rPr>
          <w:rFonts w:ascii="Garamond" w:hAnsi="Garamond" w:cs="Arial"/>
        </w:rPr>
      </w:pPr>
    </w:p>
    <w:p w14:paraId="7F8CF230" w14:textId="77777777" w:rsidR="00C836C1" w:rsidRPr="00137FF8" w:rsidRDefault="00C836C1" w:rsidP="005D5131">
      <w:pPr>
        <w:rPr>
          <w:rFonts w:ascii="Garamond" w:hAnsi="Garamond" w:cs="Arial"/>
        </w:rPr>
      </w:pPr>
      <w:r w:rsidRPr="00137FF8">
        <w:rPr>
          <w:rFonts w:ascii="Garamond" w:hAnsi="Garamond" w:cs="Arial"/>
        </w:rPr>
        <w:t xml:space="preserve">Het betreft hier de </w:t>
      </w:r>
      <w:proofErr w:type="spellStart"/>
      <w:r w:rsidRPr="00137FF8">
        <w:rPr>
          <w:rFonts w:ascii="Garamond" w:hAnsi="Garamond" w:cs="Arial"/>
        </w:rPr>
        <w:t>vastbenoemden</w:t>
      </w:r>
      <w:proofErr w:type="spellEnd"/>
      <w:r w:rsidRPr="00137FF8">
        <w:rPr>
          <w:rFonts w:ascii="Garamond" w:hAnsi="Garamond" w:cs="Arial"/>
        </w:rPr>
        <w:t xml:space="preserve"> wiens pensioenbijdrage voorheen niet was opgenomen in de  variabele </w:t>
      </w:r>
      <w:proofErr w:type="spellStart"/>
      <w:r w:rsidRPr="00137FF8">
        <w:rPr>
          <w:rFonts w:ascii="Garamond" w:hAnsi="Garamond" w:cs="Arial"/>
          <w:smallCaps/>
          <w:lang w:val="nl-BE"/>
        </w:rPr>
        <w:t>cotper</w:t>
      </w:r>
      <w:proofErr w:type="spellEnd"/>
      <w:r w:rsidRPr="00137FF8">
        <w:rPr>
          <w:rFonts w:ascii="Garamond" w:hAnsi="Garamond" w:cs="Arial"/>
          <w:smallCaps/>
          <w:lang w:val="nl-BE"/>
        </w:rPr>
        <w:t>.</w:t>
      </w:r>
      <w:r w:rsidRPr="00137FF8">
        <w:rPr>
          <w:rFonts w:ascii="Garamond" w:hAnsi="Garamond" w:cs="Arial"/>
        </w:rPr>
        <w:t xml:space="preserve"> </w:t>
      </w:r>
    </w:p>
    <w:p w14:paraId="5D340B27" w14:textId="77777777" w:rsidR="00C836C1" w:rsidRPr="00137FF8" w:rsidRDefault="00C836C1" w:rsidP="005D5131">
      <w:pPr>
        <w:rPr>
          <w:rFonts w:ascii="Garamond" w:hAnsi="Garamond" w:cs="Arial"/>
        </w:rPr>
      </w:pPr>
    </w:p>
    <w:p w14:paraId="309CD0C7" w14:textId="77777777" w:rsidR="005D5131" w:rsidRPr="00137FF8" w:rsidRDefault="005D5131" w:rsidP="005D5131">
      <w:pPr>
        <w:numPr>
          <w:ilvl w:val="0"/>
          <w:numId w:val="10"/>
        </w:numPr>
        <w:rPr>
          <w:rFonts w:ascii="Garamond" w:hAnsi="Garamond" w:cs="Arial"/>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731, 732 :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d</w:t>
      </w:r>
    </w:p>
    <w:p w14:paraId="0B023491" w14:textId="77777777" w:rsidR="005D5131" w:rsidRPr="00137FF8" w:rsidRDefault="005D5131" w:rsidP="00101981">
      <w:pPr>
        <w:ind w:left="720"/>
        <w:rPr>
          <w:rFonts w:ascii="Garamond" w:hAnsi="Garamond" w:cs="Arial"/>
          <w:lang w:val="nl-BE"/>
        </w:rPr>
      </w:pPr>
    </w:p>
    <w:p w14:paraId="6EA76315" w14:textId="77777777" w:rsidR="005D5131" w:rsidRPr="00137FF8" w:rsidRDefault="005D5131" w:rsidP="005D5131">
      <w:pPr>
        <w:jc w:val="both"/>
        <w:rPr>
          <w:rFonts w:ascii="Garamond" w:hAnsi="Garamond" w:cs="Arial"/>
        </w:rPr>
      </w:pPr>
      <w:r w:rsidRPr="00137FF8">
        <w:rPr>
          <w:rFonts w:ascii="Garamond" w:hAnsi="Garamond" w:cs="Arial"/>
        </w:rPr>
        <w:t>Het betreft de vrijwillige brandweerlieden die vergoedingen ontvangen die vrijgesteld zijn van sociale bijdragen.</w:t>
      </w:r>
    </w:p>
    <w:p w14:paraId="2691169D" w14:textId="77777777" w:rsidR="005D5131" w:rsidRPr="00137FF8" w:rsidRDefault="005D5131" w:rsidP="005D5131">
      <w:pPr>
        <w:ind w:left="720"/>
        <w:rPr>
          <w:rFonts w:ascii="Garamond" w:hAnsi="Garamond" w:cs="Arial"/>
          <w:smallCaps/>
          <w:lang w:val="nl-BE"/>
        </w:rPr>
      </w:pPr>
    </w:p>
    <w:p w14:paraId="271D53C9" w14:textId="77777777" w:rsidR="005D5131" w:rsidRPr="00137FF8" w:rsidRDefault="005D5131" w:rsidP="005D5131">
      <w:pPr>
        <w:numPr>
          <w:ilvl w:val="0"/>
          <w:numId w:val="10"/>
        </w:numPr>
        <w:rPr>
          <w:rFonts w:ascii="Garamond" w:hAnsi="Garamond" w:cs="Arial"/>
          <w:smallCaps/>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701: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e</w:t>
      </w:r>
    </w:p>
    <w:p w14:paraId="2B241C30" w14:textId="77777777" w:rsidR="005D5131" w:rsidRPr="00137FF8" w:rsidRDefault="005D5131" w:rsidP="00101981">
      <w:pPr>
        <w:ind w:left="720"/>
        <w:rPr>
          <w:rFonts w:ascii="Garamond" w:hAnsi="Garamond" w:cs="Arial"/>
          <w:smallCaps/>
          <w:lang w:val="nl-BE"/>
        </w:rPr>
      </w:pPr>
    </w:p>
    <w:p w14:paraId="235A32EF" w14:textId="77777777" w:rsidR="005D5131" w:rsidRPr="00137FF8" w:rsidRDefault="005D5131" w:rsidP="005D5131">
      <w:pPr>
        <w:jc w:val="both"/>
        <w:rPr>
          <w:rFonts w:ascii="Garamond" w:hAnsi="Garamond" w:cs="Arial"/>
        </w:rPr>
      </w:pPr>
      <w:r w:rsidRPr="00137FF8">
        <w:rPr>
          <w:rFonts w:ascii="Garamond" w:hAnsi="Garamond" w:cs="Arial"/>
        </w:rPr>
        <w:t xml:space="preserve">Deze groep bevat de studenten die onder de reglementering van studentenarbeid vallen. </w:t>
      </w:r>
    </w:p>
    <w:p w14:paraId="5660B7F7" w14:textId="77777777" w:rsidR="005D5131" w:rsidRPr="00137FF8" w:rsidRDefault="005D5131" w:rsidP="005D5131">
      <w:pPr>
        <w:rPr>
          <w:rFonts w:ascii="Garamond" w:hAnsi="Garamond" w:cs="Arial"/>
        </w:rPr>
      </w:pPr>
    </w:p>
    <w:p w14:paraId="577E60F6" w14:textId="77777777" w:rsidR="005D5131" w:rsidRPr="00137FF8" w:rsidRDefault="005D5131" w:rsidP="005D5131">
      <w:pPr>
        <w:numPr>
          <w:ilvl w:val="0"/>
          <w:numId w:val="10"/>
        </w:numPr>
        <w:rPr>
          <w:rFonts w:ascii="Garamond" w:hAnsi="Garamond" w:cs="Arial"/>
        </w:rPr>
      </w:pPr>
      <w:r w:rsidRPr="00137FF8">
        <w:rPr>
          <w:rFonts w:ascii="Garamond" w:hAnsi="Garamond" w:cs="Arial"/>
        </w:rPr>
        <w:t xml:space="preserve">Alle andere jobs: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c</w:t>
      </w:r>
    </w:p>
    <w:p w14:paraId="265A9C3A" w14:textId="77777777" w:rsidR="005D5131" w:rsidRPr="00137FF8" w:rsidRDefault="005D5131" w:rsidP="002F11A7">
      <w:pPr>
        <w:jc w:val="both"/>
        <w:rPr>
          <w:rFonts w:ascii="Garamond" w:hAnsi="Garamond"/>
        </w:rPr>
      </w:pPr>
    </w:p>
    <w:p w14:paraId="7D283542" w14:textId="77777777" w:rsidR="002F11A7" w:rsidRPr="00137FF8" w:rsidRDefault="002F11A7" w:rsidP="002F11A7">
      <w:pPr>
        <w:jc w:val="both"/>
        <w:rPr>
          <w:rFonts w:ascii="Garamond" w:hAnsi="Garamond"/>
        </w:rPr>
      </w:pPr>
    </w:p>
    <w:p w14:paraId="0A901D2A" w14:textId="77777777" w:rsidR="002F11A7" w:rsidRPr="00137FF8" w:rsidRDefault="002F11A7" w:rsidP="002F11A7">
      <w:pPr>
        <w:pStyle w:val="Heading3"/>
      </w:pPr>
      <w:bookmarkStart w:id="464" w:name="_Toc324165039"/>
      <w:bookmarkStart w:id="465" w:name="_Toc194306436"/>
      <w:r w:rsidRPr="00137FF8">
        <w:t>Stap 3: bepalen van het loon inclusief enkel vakantiegeld, exclusief dubbel vakantiegeld</w:t>
      </w:r>
      <w:bookmarkEnd w:id="464"/>
      <w:bookmarkEnd w:id="465"/>
    </w:p>
    <w:p w14:paraId="55BB9538" w14:textId="77777777" w:rsidR="002F11A7" w:rsidRPr="00137FF8" w:rsidRDefault="002F11A7" w:rsidP="002F11A7">
      <w:pPr>
        <w:jc w:val="both"/>
        <w:rPr>
          <w:rFonts w:ascii="Garamond" w:hAnsi="Garamond" w:cs="Arial"/>
          <w:i/>
          <w:lang w:val="nl-BE"/>
        </w:rPr>
      </w:pPr>
    </w:p>
    <w:p w14:paraId="185871B1"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In deze stap wordt aan de hand van de in het </w:t>
      </w:r>
      <w:r w:rsidRPr="00137FF8">
        <w:rPr>
          <w:rFonts w:ascii="Garamond" w:hAnsi="Garamond"/>
          <w:lang w:val="nl-BE"/>
        </w:rPr>
        <w:t>DWH AM&amp;SB</w:t>
      </w:r>
      <w:r w:rsidRPr="00137FF8">
        <w:rPr>
          <w:rFonts w:ascii="Garamond" w:hAnsi="Garamond" w:cs="Arial"/>
          <w:lang w:val="nl-BE"/>
        </w:rPr>
        <w:t xml:space="preserve"> aanwezige variabelen voor de respectievelijke groepen het belastbaar brutoloon, inclusief enkel vakantiegeld geconstrueerd. Voor de records waarvoor geldt </w:t>
      </w:r>
      <w:proofErr w:type="spellStart"/>
      <w:r w:rsidRPr="00137FF8">
        <w:rPr>
          <w:rFonts w:ascii="Garamond" w:hAnsi="Garamond" w:cs="Arial"/>
          <w:smallCaps/>
          <w:lang w:val="nl-BE"/>
        </w:rPr>
        <w:t>groep_vg</w:t>
      </w:r>
      <w:proofErr w:type="spellEnd"/>
      <w:r w:rsidRPr="00137FF8">
        <w:rPr>
          <w:rFonts w:ascii="Garamond" w:hAnsi="Garamond" w:cs="Arial"/>
          <w:smallCaps/>
          <w:lang w:val="nl-BE"/>
        </w:rPr>
        <w:t xml:space="preserve"> = 4</w:t>
      </w:r>
      <w:r w:rsidRPr="00137FF8">
        <w:rPr>
          <w:rFonts w:ascii="Garamond" w:hAnsi="Garamond" w:cs="Arial"/>
          <w:lang w:val="nl-BE"/>
        </w:rPr>
        <w:t xml:space="preserve"> wordt het bruto belastbaar loon bepaald, exclusief enkel vakantiegeld.</w:t>
      </w:r>
    </w:p>
    <w:p w14:paraId="140E5FCE" w14:textId="77777777" w:rsidR="002F11A7" w:rsidRPr="00137FF8" w:rsidRDefault="002F11A7" w:rsidP="002F11A7">
      <w:pPr>
        <w:jc w:val="both"/>
        <w:rPr>
          <w:rFonts w:ascii="Garamond" w:hAnsi="Garamond" w:cs="Arial"/>
          <w:lang w:val="nl-BE"/>
        </w:rPr>
      </w:pPr>
    </w:p>
    <w:p w14:paraId="067E26C6" w14:textId="77777777" w:rsidR="002F11A7" w:rsidRPr="00137FF8" w:rsidRDefault="002F11A7" w:rsidP="002F11A7">
      <w:pPr>
        <w:numPr>
          <w:ilvl w:val="0"/>
          <w:numId w:val="60"/>
        </w:numPr>
        <w:jc w:val="both"/>
        <w:rPr>
          <w:rFonts w:ascii="Garamond" w:hAnsi="Garamond" w:cs="Arial"/>
          <w:smallCaps/>
          <w:lang w:val="nl-BE"/>
        </w:rPr>
      </w:pPr>
      <w:r w:rsidRPr="00137FF8">
        <w:rPr>
          <w:rFonts w:ascii="Garamond" w:hAnsi="Garamond" w:cs="Arial"/>
          <w:smallCaps/>
        </w:rPr>
        <w:t>groep</w:t>
      </w:r>
      <w:r w:rsidRPr="00137FF8">
        <w:rPr>
          <w:rFonts w:ascii="Garamond" w:hAnsi="Garamond" w:cs="Arial"/>
          <w:smallCaps/>
          <w:lang w:val="nl-BE"/>
        </w:rPr>
        <w:t>_</w:t>
      </w:r>
      <w:proofErr w:type="spellStart"/>
      <w:r w:rsidRPr="00137FF8">
        <w:rPr>
          <w:rFonts w:ascii="Garamond" w:hAnsi="Garamond" w:cs="Arial"/>
          <w:smallCaps/>
          <w:lang w:val="nl-BE"/>
        </w:rPr>
        <w:t>vg</w:t>
      </w:r>
      <w:proofErr w:type="spellEnd"/>
      <w:r w:rsidRPr="00137FF8">
        <w:rPr>
          <w:rFonts w:ascii="Garamond" w:hAnsi="Garamond" w:cs="Arial"/>
          <w:smallCaps/>
          <w:lang w:val="nl-BE"/>
        </w:rPr>
        <w:t xml:space="preserve"> = 1:</w:t>
      </w:r>
    </w:p>
    <w:p w14:paraId="30A2319A" w14:textId="77777777" w:rsidR="002F11A7" w:rsidRPr="00137FF8" w:rsidRDefault="002F11A7" w:rsidP="002F11A7">
      <w:pPr>
        <w:jc w:val="both"/>
        <w:rPr>
          <w:rFonts w:ascii="Garamond" w:hAnsi="Garamond" w:cs="Arial"/>
          <w:u w:val="single"/>
          <w:lang w:val="nl-BE"/>
        </w:rPr>
      </w:pPr>
    </w:p>
    <w:p w14:paraId="5955B936" w14:textId="77777777" w:rsidR="002F11A7" w:rsidRPr="00137FF8" w:rsidRDefault="002F11A7" w:rsidP="002F11A7">
      <w:pPr>
        <w:jc w:val="both"/>
        <w:rPr>
          <w:rFonts w:ascii="Garamond" w:hAnsi="Garamond" w:cs="Arial"/>
          <w:smallCaps/>
        </w:rPr>
      </w:pPr>
      <w:r w:rsidRPr="00137FF8">
        <w:rPr>
          <w:rFonts w:ascii="Garamond" w:hAnsi="Garamond" w:cs="Arial"/>
          <w:lang w:val="nl-BE"/>
        </w:rPr>
        <w:t xml:space="preserve">Het bruto belastbaar loon inclusief het enkel vakantiegeld voor deze groep wordt geconstrueerd door het enkel vakantiegeld op te tellen bij de looncomponenten </w:t>
      </w:r>
      <w:r w:rsidRPr="00137FF8">
        <w:rPr>
          <w:rFonts w:ascii="Garamond" w:hAnsi="Garamond" w:cs="Arial"/>
          <w:smallCaps/>
        </w:rPr>
        <w:t xml:space="preserve">sal100, </w:t>
      </w:r>
      <w:proofErr w:type="spellStart"/>
      <w:r w:rsidRPr="00137FF8">
        <w:rPr>
          <w:rFonts w:ascii="Garamond" w:hAnsi="Garamond" w:cs="Arial"/>
          <w:smallCaps/>
        </w:rPr>
        <w:t>salatt</w:t>
      </w:r>
      <w:proofErr w:type="spellEnd"/>
      <w:r w:rsidRPr="00137FF8">
        <w:rPr>
          <w:rFonts w:ascii="Garamond" w:hAnsi="Garamond" w:cs="Arial"/>
          <w:smallCaps/>
        </w:rPr>
        <w:t xml:space="preserve">, </w:t>
      </w:r>
      <w:proofErr w:type="spellStart"/>
      <w:r w:rsidRPr="00137FF8">
        <w:rPr>
          <w:rFonts w:ascii="Garamond" w:hAnsi="Garamond" w:cs="Arial"/>
          <w:smallCaps/>
        </w:rPr>
        <w:t>salfor</w:t>
      </w:r>
      <w:proofErr w:type="spellEnd"/>
      <w:r w:rsidRPr="00137FF8">
        <w:rPr>
          <w:rFonts w:ascii="Garamond" w:hAnsi="Garamond" w:cs="Arial"/>
          <w:smallCaps/>
        </w:rPr>
        <w:t xml:space="preserve">, primes </w:t>
      </w:r>
      <w:r w:rsidRPr="00137FF8">
        <w:rPr>
          <w:rFonts w:ascii="Garamond" w:hAnsi="Garamond" w:cs="Arial"/>
        </w:rPr>
        <w:t xml:space="preserve">en </w:t>
      </w:r>
      <w:proofErr w:type="spellStart"/>
      <w:r w:rsidRPr="00137FF8">
        <w:rPr>
          <w:rFonts w:ascii="Garamond" w:hAnsi="Garamond" w:cs="Arial"/>
          <w:smallCaps/>
        </w:rPr>
        <w:t>preavi</w:t>
      </w:r>
      <w:proofErr w:type="spellEnd"/>
      <w:r w:rsidRPr="00137FF8">
        <w:rPr>
          <w:rFonts w:ascii="Garamond" w:hAnsi="Garamond" w:cs="Arial"/>
          <w:smallCaps/>
        </w:rPr>
        <w:t>.</w:t>
      </w:r>
    </w:p>
    <w:p w14:paraId="48AF2568" w14:textId="77777777" w:rsidR="002F11A7" w:rsidRPr="00137FF8" w:rsidRDefault="002F11A7" w:rsidP="002F11A7">
      <w:pPr>
        <w:jc w:val="both"/>
        <w:rPr>
          <w:rFonts w:ascii="Garamond" w:hAnsi="Garamond" w:cs="Arial"/>
          <w:smallCaps/>
        </w:rPr>
      </w:pPr>
    </w:p>
    <w:p w14:paraId="023AE9FE" w14:textId="77777777" w:rsidR="002F11A7" w:rsidRPr="00137FF8" w:rsidRDefault="002F11A7" w:rsidP="002F11A7">
      <w:pPr>
        <w:jc w:val="both"/>
        <w:rPr>
          <w:rFonts w:ascii="Garamond" w:hAnsi="Garamond" w:cs="Arial"/>
          <w:lang w:val="nl-BE"/>
        </w:rPr>
      </w:pPr>
      <w:r w:rsidRPr="00137FF8">
        <w:rPr>
          <w:rFonts w:ascii="Garamond" w:hAnsi="Garamond" w:cs="Arial"/>
          <w:smallCaps/>
        </w:rPr>
        <w:t>sal100</w:t>
      </w:r>
      <w:r w:rsidRPr="00137FF8">
        <w:rPr>
          <w:rFonts w:ascii="Garamond" w:hAnsi="Garamond" w:cs="Arial"/>
          <w:lang w:val="nl-BE"/>
        </w:rPr>
        <w:t xml:space="preserve"> is de berekeningsbasis voor de bepaling van de persoonlijke sociale bijdragen.</w:t>
      </w:r>
      <w:r w:rsidRPr="00137FF8">
        <w:rPr>
          <w:rStyle w:val="FootnoteReference"/>
          <w:rFonts w:ascii="Garamond" w:hAnsi="Garamond" w:cs="Arial"/>
          <w:lang w:val="nl-BE"/>
        </w:rPr>
        <w:footnoteReference w:id="237"/>
      </w:r>
      <w:r w:rsidRPr="00137FF8">
        <w:rPr>
          <w:rFonts w:ascii="Garamond" w:hAnsi="Garamond" w:cs="Arial"/>
          <w:lang w:val="nl-BE"/>
        </w:rPr>
        <w:t xml:space="preserve"> </w:t>
      </w:r>
      <w:proofErr w:type="spellStart"/>
      <w:r w:rsidRPr="00137FF8">
        <w:rPr>
          <w:rFonts w:ascii="Garamond" w:hAnsi="Garamond" w:cs="Arial"/>
          <w:smallCaps/>
        </w:rPr>
        <w:t>salatt</w:t>
      </w:r>
      <w:proofErr w:type="spellEnd"/>
      <w:r w:rsidRPr="00137FF8">
        <w:rPr>
          <w:rFonts w:ascii="Garamond" w:hAnsi="Garamond" w:cs="Arial"/>
          <w:lang w:val="nl-BE"/>
        </w:rPr>
        <w:t xml:space="preserve">  omvat de wachtvergoedingen die in bepaalde gevallen worden uitgekeerd aan </w:t>
      </w:r>
      <w:r w:rsidRPr="00137FF8">
        <w:rPr>
          <w:rFonts w:ascii="Garamond" w:hAnsi="Garamond" w:cs="Arial"/>
          <w:lang w:val="nl-BE"/>
        </w:rPr>
        <w:lastRenderedPageBreak/>
        <w:t>vrachtwagenchauffeurs.</w:t>
      </w:r>
      <w:r w:rsidRPr="00137FF8">
        <w:rPr>
          <w:rStyle w:val="FootnoteReference"/>
          <w:rFonts w:ascii="Garamond" w:hAnsi="Garamond" w:cs="Arial"/>
          <w:lang w:val="nl-BE"/>
        </w:rPr>
        <w:footnoteReference w:id="238"/>
      </w:r>
      <w:r w:rsidRPr="00137FF8">
        <w:rPr>
          <w:rFonts w:ascii="Garamond" w:hAnsi="Garamond" w:cs="Arial"/>
          <w:lang w:val="nl-BE"/>
        </w:rPr>
        <w:t xml:space="preserve"> </w:t>
      </w:r>
      <w:proofErr w:type="spellStart"/>
      <w:r w:rsidRPr="00137FF8">
        <w:rPr>
          <w:rFonts w:ascii="Garamond" w:hAnsi="Garamond" w:cs="Arial"/>
          <w:smallCaps/>
        </w:rPr>
        <w:t>salfor</w:t>
      </w:r>
      <w:proofErr w:type="spellEnd"/>
      <w:r w:rsidRPr="00137FF8">
        <w:rPr>
          <w:rFonts w:ascii="Garamond" w:hAnsi="Garamond" w:cs="Arial"/>
          <w:lang w:val="nl-BE"/>
        </w:rPr>
        <w:t xml:space="preserve"> is een fictief loon dat wordt gehanteerd om sociale bijdragen  te berekenen van iemand die aan de hand van fooien en bedieningsgeld wordt vergoed. </w:t>
      </w:r>
      <w:r w:rsidRPr="00137FF8">
        <w:rPr>
          <w:rFonts w:ascii="Garamond" w:hAnsi="Garamond" w:cs="Arial"/>
          <w:smallCaps/>
        </w:rPr>
        <w:t xml:space="preserve">primes </w:t>
      </w:r>
      <w:r w:rsidRPr="00137FF8">
        <w:rPr>
          <w:rFonts w:ascii="Garamond" w:hAnsi="Garamond" w:cs="Arial"/>
        </w:rPr>
        <w:t xml:space="preserve">en </w:t>
      </w:r>
      <w:proofErr w:type="spellStart"/>
      <w:r w:rsidRPr="00137FF8">
        <w:rPr>
          <w:rFonts w:ascii="Garamond" w:hAnsi="Garamond" w:cs="Arial"/>
          <w:smallCaps/>
        </w:rPr>
        <w:t>preavi</w:t>
      </w:r>
      <w:proofErr w:type="spellEnd"/>
      <w:r w:rsidRPr="00137FF8">
        <w:rPr>
          <w:rFonts w:ascii="Garamond" w:hAnsi="Garamond" w:cs="Arial"/>
          <w:lang w:val="nl-BE"/>
        </w:rPr>
        <w:t>, ten slotte, bevatten respectievelijk de premies die niet verbonden zijn met de arbeidsprestaties en de verbrekingsvergoedingen.</w:t>
      </w:r>
      <w:r w:rsidRPr="00137FF8">
        <w:rPr>
          <w:rStyle w:val="FootnoteReference"/>
          <w:rFonts w:ascii="Garamond" w:hAnsi="Garamond" w:cs="Arial"/>
          <w:lang w:val="nl-BE"/>
        </w:rPr>
        <w:footnoteReference w:id="239"/>
      </w:r>
    </w:p>
    <w:p w14:paraId="292F5545"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Op de looncomponenten dienen gewone en bijzondere persoonlijke sociale bijdragen te worden betaald. Al deze bijdragen zitten vervat in de variabele </w:t>
      </w:r>
      <w:proofErr w:type="spellStart"/>
      <w:r w:rsidRPr="00137FF8">
        <w:rPr>
          <w:rFonts w:ascii="Garamond" w:hAnsi="Garamond" w:cs="Arial"/>
          <w:smallCaps/>
          <w:lang w:val="nl-BE"/>
        </w:rPr>
        <w:t>cotper</w:t>
      </w:r>
      <w:proofErr w:type="spellEnd"/>
      <w:r w:rsidRPr="00137FF8">
        <w:rPr>
          <w:rStyle w:val="FootnoteReference"/>
          <w:rFonts w:ascii="Garamond" w:hAnsi="Garamond" w:cs="Arial"/>
          <w:lang w:val="nl-BE"/>
        </w:rPr>
        <w:footnoteReference w:id="240"/>
      </w:r>
      <w:r w:rsidRPr="00137FF8">
        <w:rPr>
          <w:rFonts w:ascii="Garamond" w:hAnsi="Garamond" w:cs="Arial"/>
          <w:lang w:val="nl-BE"/>
        </w:rPr>
        <w:t xml:space="preserve"> en het bedrag van deze variabele moet dus in mindering worden gebracht van de verschillende looncomponenten om tot een bruto belastbaar loon te komen. </w:t>
      </w:r>
    </w:p>
    <w:p w14:paraId="17E7010D"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In bepaalde gevallen kunnen er ook persoonlijke bijdragerverminderingen van toepassing zijn, deze zitten vervat in de variabele </w:t>
      </w:r>
      <w:proofErr w:type="spellStart"/>
      <w:r w:rsidRPr="00137FF8">
        <w:rPr>
          <w:rFonts w:ascii="Garamond" w:hAnsi="Garamond" w:cs="Arial"/>
          <w:smallCaps/>
          <w:lang w:val="nl-BE"/>
        </w:rPr>
        <w:t>deductionamount</w:t>
      </w:r>
      <w:proofErr w:type="spellEnd"/>
      <w:r w:rsidRPr="00137FF8">
        <w:rPr>
          <w:rFonts w:ascii="Garamond" w:hAnsi="Garamond" w:cs="Arial"/>
          <w:lang w:val="nl-BE"/>
        </w:rPr>
        <w:t xml:space="preserve"> (werkbonus en bijdragevermindering bij herstructureringen)</w:t>
      </w:r>
      <w:r w:rsidRPr="00137FF8">
        <w:rPr>
          <w:rStyle w:val="FootnoteReference"/>
          <w:rFonts w:ascii="Garamond" w:hAnsi="Garamond" w:cs="Arial"/>
          <w:lang w:val="nl-BE"/>
        </w:rPr>
        <w:footnoteReference w:id="241"/>
      </w:r>
      <w:r w:rsidRPr="00137FF8">
        <w:rPr>
          <w:rFonts w:ascii="Garamond" w:hAnsi="Garamond" w:cs="Arial"/>
          <w:lang w:val="nl-BE"/>
        </w:rPr>
        <w:t xml:space="preserve"> en deze wordt opgeteld bij de looncomponenten. </w:t>
      </w:r>
    </w:p>
    <w:p w14:paraId="1420170F" w14:textId="77777777" w:rsidR="002F11A7" w:rsidRPr="00137FF8" w:rsidRDefault="002F11A7" w:rsidP="002F11A7">
      <w:pPr>
        <w:jc w:val="both"/>
        <w:rPr>
          <w:rFonts w:ascii="Garamond" w:hAnsi="Garamond" w:cs="Arial"/>
          <w:lang w:val="nl-BE"/>
        </w:rPr>
      </w:pPr>
    </w:p>
    <w:p w14:paraId="2E214AEE" w14:textId="77777777" w:rsidR="002F11A7" w:rsidRPr="00137FF8" w:rsidRDefault="002F11A7" w:rsidP="002F11A7">
      <w:pPr>
        <w:jc w:val="both"/>
        <w:rPr>
          <w:rFonts w:ascii="Garamond" w:hAnsi="Garamond" w:cs="Arial"/>
        </w:rPr>
      </w:pPr>
      <w:r w:rsidRPr="00137FF8">
        <w:rPr>
          <w:rFonts w:ascii="Garamond" w:hAnsi="Garamond" w:cs="Arial"/>
        </w:rPr>
        <w:t xml:space="preserve">Het enkel vakantiegeld van deze groep wordt niet uitbetaald door de werkgever en is bijgevolg niet opgenomen in de variabele </w:t>
      </w:r>
      <w:r w:rsidRPr="00137FF8">
        <w:rPr>
          <w:rFonts w:ascii="Garamond" w:hAnsi="Garamond" w:cs="Arial"/>
          <w:smallCaps/>
        </w:rPr>
        <w:t>sal100</w:t>
      </w:r>
      <w:r w:rsidRPr="00137FF8">
        <w:rPr>
          <w:rFonts w:ascii="Garamond" w:hAnsi="Garamond" w:cs="Arial"/>
        </w:rPr>
        <w:t xml:space="preserve"> en dient te worden gereconstrueerd. Er wordt van uitgegaan dat het vakantiegeld 8% bedraagt van de som van bovenstaande looncomponenten</w:t>
      </w:r>
      <w:r w:rsidRPr="00137FF8">
        <w:rPr>
          <w:rStyle w:val="FootnoteReference"/>
          <w:rFonts w:ascii="Garamond" w:hAnsi="Garamond" w:cs="Arial"/>
        </w:rPr>
        <w:footnoteReference w:id="242"/>
      </w:r>
      <w:r w:rsidRPr="00137FF8">
        <w:rPr>
          <w:rFonts w:ascii="Garamond" w:hAnsi="Garamond" w:cs="Arial"/>
        </w:rPr>
        <w:t xml:space="preserve"> (met uitzondering van de verbrekingsvergoeding), aangevuld met een fictief loon voor gelijkgestelde dagen waarvoor geen loon werd uitbetaald. Het loon wordt gevormd door het brutoloon voor aftrek van sociale bijdragen gebracht op 108%.</w:t>
      </w:r>
    </w:p>
    <w:p w14:paraId="4E4453F1" w14:textId="77777777" w:rsidR="002F11A7" w:rsidRPr="00137FF8" w:rsidRDefault="002F11A7" w:rsidP="002F11A7">
      <w:pPr>
        <w:jc w:val="both"/>
        <w:rPr>
          <w:rFonts w:ascii="Garamond" w:hAnsi="Garamond" w:cs="Arial"/>
        </w:rPr>
      </w:pPr>
      <w:r w:rsidRPr="00137FF8">
        <w:rPr>
          <w:rFonts w:ascii="Garamond" w:hAnsi="Garamond" w:cs="Arial"/>
        </w:rPr>
        <w:t>Het bijkomend fictief loon, berekend op het bruto jaarloon aan 100% exclusief premies, wordt afgeleid uit de verhouding tussen het voltijds equivalent inclusief gelijkgestelde dagen (</w:t>
      </w:r>
      <w:proofErr w:type="spellStart"/>
      <w:r w:rsidRPr="00137FF8">
        <w:rPr>
          <w:rFonts w:ascii="Garamond" w:hAnsi="Garamond" w:cs="Arial"/>
          <w:smallCaps/>
        </w:rPr>
        <w:t>tauxaa</w:t>
      </w:r>
      <w:proofErr w:type="spellEnd"/>
      <w:r w:rsidRPr="00137FF8">
        <w:rPr>
          <w:rFonts w:ascii="Garamond" w:hAnsi="Garamond" w:cs="Arial"/>
        </w:rPr>
        <w:t>) en het voltijds equivalent exclusief gelijkgestelde dagen (</w:t>
      </w:r>
      <w:r w:rsidRPr="00137FF8">
        <w:rPr>
          <w:rFonts w:ascii="Garamond" w:hAnsi="Garamond" w:cs="Arial"/>
          <w:smallCaps/>
          <w:lang w:val="da-DK"/>
        </w:rPr>
        <w:t>tauxsa</w:t>
      </w:r>
      <w:r w:rsidRPr="00137FF8">
        <w:rPr>
          <w:rFonts w:ascii="Garamond" w:hAnsi="Garamond" w:cs="Arial"/>
        </w:rPr>
        <w:t xml:space="preserve">). Het totaal fictief loon is echter beperkt waardoor het, bij de berekening van het enkel vakantiegeld, niet groter mag zijn dan het totaal van de werkelijke lonen die in aanmerking hadden kunnen genomen worden indien er geen gelijkgestelde dagen zijn toegekend. Deze voorwaarde kan niet worden geïmplementeerd in de berekening van het enkel vakantiegeld wegens het ontbreken van de noodzakelijke variabelen in het </w:t>
      </w:r>
      <w:r w:rsidRPr="00137FF8">
        <w:rPr>
          <w:rFonts w:ascii="Garamond" w:hAnsi="Garamond"/>
          <w:lang w:val="nl-BE"/>
        </w:rPr>
        <w:t>DWH AM&amp;SB</w:t>
      </w:r>
      <w:r w:rsidRPr="00137FF8">
        <w:rPr>
          <w:rFonts w:ascii="Garamond" w:hAnsi="Garamond" w:cs="Arial"/>
        </w:rPr>
        <w:t>. Het fictief loon dat in rekening wordt genomen wordt als volgt geconstrueerd:</w:t>
      </w:r>
    </w:p>
    <w:p w14:paraId="2E552955" w14:textId="77777777" w:rsidR="002F11A7" w:rsidRPr="00137FF8" w:rsidRDefault="002F11A7" w:rsidP="002F11A7">
      <w:pPr>
        <w:numPr>
          <w:ilvl w:val="0"/>
          <w:numId w:val="34"/>
        </w:numPr>
        <w:jc w:val="both"/>
        <w:rPr>
          <w:rFonts w:ascii="Garamond" w:hAnsi="Garamond"/>
          <w:smallCaps/>
          <w:lang w:val="fr-BE"/>
        </w:rPr>
      </w:pPr>
      <w:r w:rsidRPr="00137FF8">
        <w:rPr>
          <w:rFonts w:ascii="Garamond" w:hAnsi="Garamond" w:cs="Arial"/>
          <w:lang w:val="da-DK"/>
        </w:rPr>
        <w:t xml:space="preserve">indien </w:t>
      </w:r>
      <w:r w:rsidRPr="00137FF8">
        <w:rPr>
          <w:rFonts w:ascii="Garamond" w:hAnsi="Garamond" w:cs="Arial"/>
          <w:smallCaps/>
          <w:lang w:val="da-DK"/>
        </w:rPr>
        <w:t>tauxsa</w:t>
      </w:r>
      <w:r w:rsidRPr="00137FF8">
        <w:rPr>
          <w:rFonts w:ascii="Garamond" w:hAnsi="Garamond" w:cs="Arial"/>
          <w:lang w:val="da-DK"/>
        </w:rPr>
        <w:t xml:space="preserve"> &gt; 0: </w:t>
      </w:r>
      <w:proofErr w:type="spellStart"/>
      <w:r w:rsidRPr="00137FF8">
        <w:rPr>
          <w:rFonts w:ascii="Garamond" w:hAnsi="Garamond"/>
          <w:smallCaps/>
          <w:lang w:val="fr-BE"/>
        </w:rPr>
        <w:t>fictief</w:t>
      </w:r>
      <w:proofErr w:type="spellEnd"/>
      <w:r w:rsidRPr="00137FF8">
        <w:rPr>
          <w:rFonts w:ascii="Garamond" w:hAnsi="Garamond"/>
          <w:smallCaps/>
          <w:lang w:val="fr-BE"/>
        </w:rPr>
        <w:t xml:space="preserve">_ loon_vg1 = (sal100 + </w:t>
      </w:r>
      <w:proofErr w:type="spellStart"/>
      <w:r w:rsidRPr="00137FF8">
        <w:rPr>
          <w:rFonts w:ascii="Garamond" w:hAnsi="Garamond"/>
          <w:smallCaps/>
          <w:lang w:val="fr-BE"/>
        </w:rPr>
        <w:t>salatt</w:t>
      </w:r>
      <w:proofErr w:type="spellEnd"/>
      <w:r w:rsidRPr="00137FF8">
        <w:rPr>
          <w:rFonts w:ascii="Garamond" w:hAnsi="Garamond"/>
          <w:smallCaps/>
          <w:lang w:val="fr-BE"/>
        </w:rPr>
        <w:t xml:space="preserve"> + </w:t>
      </w:r>
      <w:proofErr w:type="spellStart"/>
      <w:r w:rsidRPr="00137FF8">
        <w:rPr>
          <w:rFonts w:ascii="Garamond" w:hAnsi="Garamond"/>
          <w:smallCaps/>
          <w:lang w:val="fr-BE"/>
        </w:rPr>
        <w:t>salfor</w:t>
      </w:r>
      <w:proofErr w:type="spellEnd"/>
      <w:r w:rsidRPr="00137FF8">
        <w:rPr>
          <w:rFonts w:ascii="Garamond" w:hAnsi="Garamond"/>
          <w:smallCaps/>
          <w:lang w:val="fr-BE"/>
        </w:rPr>
        <w:t>) * (</w:t>
      </w:r>
      <w:proofErr w:type="spellStart"/>
      <w:r w:rsidRPr="00137FF8">
        <w:rPr>
          <w:rFonts w:ascii="Garamond" w:hAnsi="Garamond"/>
          <w:smallCaps/>
          <w:lang w:val="fr-BE"/>
        </w:rPr>
        <w:t>taaxaa</w:t>
      </w:r>
      <w:proofErr w:type="spellEnd"/>
      <w:r w:rsidRPr="00137FF8">
        <w:rPr>
          <w:rFonts w:ascii="Garamond" w:hAnsi="Garamond"/>
          <w:smallCaps/>
          <w:lang w:val="fr-BE"/>
        </w:rPr>
        <w:t xml:space="preserve"> – </w:t>
      </w:r>
      <w:proofErr w:type="spellStart"/>
      <w:r w:rsidRPr="00137FF8">
        <w:rPr>
          <w:rFonts w:ascii="Garamond" w:hAnsi="Garamond"/>
          <w:smallCaps/>
          <w:lang w:val="fr-BE"/>
        </w:rPr>
        <w:t>tauxsa</w:t>
      </w:r>
      <w:proofErr w:type="spellEnd"/>
      <w:r w:rsidRPr="00137FF8">
        <w:rPr>
          <w:rFonts w:ascii="Garamond" w:hAnsi="Garamond"/>
          <w:smallCaps/>
          <w:lang w:val="fr-BE"/>
        </w:rPr>
        <w:t xml:space="preserve">)/ </w:t>
      </w:r>
      <w:proofErr w:type="spellStart"/>
      <w:r w:rsidRPr="00137FF8">
        <w:rPr>
          <w:rFonts w:ascii="Garamond" w:hAnsi="Garamond"/>
          <w:smallCaps/>
          <w:lang w:val="fr-BE"/>
        </w:rPr>
        <w:t>tauxsa</w:t>
      </w:r>
      <w:proofErr w:type="spellEnd"/>
    </w:p>
    <w:p w14:paraId="141F611F" w14:textId="77777777" w:rsidR="002F11A7" w:rsidRPr="00137FF8" w:rsidRDefault="002F11A7" w:rsidP="002F11A7">
      <w:pPr>
        <w:numPr>
          <w:ilvl w:val="0"/>
          <w:numId w:val="34"/>
        </w:numPr>
        <w:jc w:val="both"/>
        <w:rPr>
          <w:rFonts w:ascii="Garamond" w:hAnsi="Garamond"/>
          <w:smallCaps/>
          <w:lang w:val="nl-BE"/>
        </w:rPr>
      </w:pPr>
      <w:r w:rsidRPr="00137FF8">
        <w:rPr>
          <w:rFonts w:ascii="Garamond" w:hAnsi="Garamond" w:cs="Arial"/>
          <w:lang w:val="da-DK"/>
        </w:rPr>
        <w:t xml:space="preserve">indien </w:t>
      </w:r>
      <w:r w:rsidRPr="00137FF8">
        <w:rPr>
          <w:rFonts w:ascii="Garamond" w:hAnsi="Garamond" w:cs="Arial"/>
          <w:smallCaps/>
          <w:lang w:val="da-DK"/>
        </w:rPr>
        <w:t>tauxsa</w:t>
      </w:r>
      <w:r w:rsidRPr="00137FF8">
        <w:rPr>
          <w:rFonts w:ascii="Garamond" w:hAnsi="Garamond" w:cs="Arial"/>
          <w:lang w:val="da-DK"/>
        </w:rPr>
        <w:t xml:space="preserve"> = 0: </w:t>
      </w:r>
      <w:r w:rsidRPr="00137FF8">
        <w:rPr>
          <w:rFonts w:ascii="Garamond" w:hAnsi="Garamond" w:cs="Arial"/>
          <w:smallCaps/>
          <w:lang w:val="da-DK"/>
        </w:rPr>
        <w:t>fictief_loon_vg1 = 0</w:t>
      </w:r>
    </w:p>
    <w:p w14:paraId="12DDA16E" w14:textId="77777777" w:rsidR="002F11A7" w:rsidRPr="00137FF8" w:rsidRDefault="002F11A7" w:rsidP="002F11A7">
      <w:pPr>
        <w:jc w:val="both"/>
        <w:rPr>
          <w:rFonts w:ascii="Garamond" w:hAnsi="Garamond" w:cs="Arial"/>
          <w:lang w:val="da-DK"/>
        </w:rPr>
      </w:pPr>
    </w:p>
    <w:p w14:paraId="5B86B128" w14:textId="77777777" w:rsidR="002F11A7" w:rsidRPr="00137FF8" w:rsidRDefault="002F11A7" w:rsidP="002F11A7">
      <w:pPr>
        <w:jc w:val="both"/>
        <w:rPr>
          <w:rFonts w:ascii="Garamond" w:hAnsi="Garamond" w:cs="Arial"/>
        </w:rPr>
      </w:pPr>
      <w:r w:rsidRPr="00137FF8">
        <w:rPr>
          <w:rFonts w:ascii="Garamond" w:hAnsi="Garamond" w:cs="Arial"/>
        </w:rPr>
        <w:t xml:space="preserve">De sociale bijdragen op dit enkel vakantie zijn reeds betaald door de werkgever, en zitten vervat in de variabele </w:t>
      </w:r>
      <w:proofErr w:type="spellStart"/>
      <w:r w:rsidRPr="00137FF8">
        <w:rPr>
          <w:rFonts w:ascii="Garamond" w:hAnsi="Garamond" w:cs="Arial"/>
          <w:smallCaps/>
        </w:rPr>
        <w:t>cotper</w:t>
      </w:r>
      <w:proofErr w:type="spellEnd"/>
      <w:r w:rsidRPr="00137FF8">
        <w:rPr>
          <w:rFonts w:ascii="Garamond" w:hAnsi="Garamond" w:cs="Arial"/>
        </w:rPr>
        <w:t xml:space="preserve"> waardoor deze bijdragen bij de bepaling van het enkel vakantiegeld niet in rekening worden gebracht. Verder moet een solidariteitsbijdrage van 1% worden betaald op het enkel vakantiegeld die wel nog </w:t>
      </w:r>
      <w:r w:rsidR="008C7D32" w:rsidRPr="00137FF8">
        <w:rPr>
          <w:rFonts w:ascii="Garamond" w:hAnsi="Garamond" w:cs="Arial"/>
        </w:rPr>
        <w:t xml:space="preserve">in rekening </w:t>
      </w:r>
      <w:r w:rsidRPr="00137FF8">
        <w:rPr>
          <w:rFonts w:ascii="Garamond" w:hAnsi="Garamond" w:cs="Arial"/>
        </w:rPr>
        <w:t xml:space="preserve">moet worden </w:t>
      </w:r>
      <w:r w:rsidR="008C7D32" w:rsidRPr="00137FF8">
        <w:rPr>
          <w:rFonts w:ascii="Garamond" w:hAnsi="Garamond" w:cs="Arial"/>
        </w:rPr>
        <w:t>gebracht</w:t>
      </w:r>
      <w:r w:rsidRPr="00137FF8">
        <w:rPr>
          <w:rFonts w:ascii="Garamond" w:hAnsi="Garamond" w:cs="Arial"/>
        </w:rPr>
        <w:t>.</w:t>
      </w:r>
    </w:p>
    <w:p w14:paraId="59472E36" w14:textId="77777777" w:rsidR="002F11A7" w:rsidRPr="00137FF8" w:rsidRDefault="002F11A7" w:rsidP="002F11A7">
      <w:pPr>
        <w:jc w:val="both"/>
        <w:rPr>
          <w:rFonts w:ascii="Garamond" w:hAnsi="Garamond" w:cs="Arial"/>
          <w:lang w:val="nl-BE"/>
        </w:rPr>
      </w:pPr>
    </w:p>
    <w:p w14:paraId="1AC4AFED" w14:textId="77777777" w:rsidR="002F11A7" w:rsidRPr="00137FF8" w:rsidRDefault="002F11A7" w:rsidP="002F11A7">
      <w:pPr>
        <w:jc w:val="both"/>
        <w:rPr>
          <w:rFonts w:ascii="Garamond" w:hAnsi="Garamond" w:cs="Arial"/>
        </w:rPr>
      </w:pPr>
      <w:r w:rsidRPr="00137FF8">
        <w:rPr>
          <w:rFonts w:ascii="Garamond" w:hAnsi="Garamond" w:cs="Arial"/>
        </w:rPr>
        <w:t>Formule enkel vakantiegeld:</w:t>
      </w:r>
      <w:r w:rsidRPr="00137FF8">
        <w:rPr>
          <w:rStyle w:val="FootnoteReference"/>
          <w:rFonts w:ascii="Garamond" w:hAnsi="Garamond" w:cs="Arial"/>
        </w:rPr>
        <w:footnoteReference w:id="243"/>
      </w:r>
    </w:p>
    <w:p w14:paraId="069DD691" w14:textId="77777777" w:rsidR="002F11A7" w:rsidRPr="00137FF8" w:rsidRDefault="002F11A7" w:rsidP="002F11A7">
      <w:pPr>
        <w:jc w:val="both"/>
        <w:rPr>
          <w:rFonts w:ascii="Garamond" w:hAnsi="Garamond" w:cs="Arial"/>
          <w:smallCaps/>
          <w:lang w:val="da-DK"/>
        </w:rPr>
      </w:pPr>
      <w:proofErr w:type="spellStart"/>
      <w:r w:rsidRPr="00137FF8">
        <w:rPr>
          <w:rFonts w:ascii="Garamond" w:hAnsi="Garamond" w:cs="Arial"/>
          <w:smallCaps/>
          <w:lang w:val="nl-BE"/>
        </w:rPr>
        <w:lastRenderedPageBreak/>
        <w:t>enkel_vakantiegeld_bb</w:t>
      </w:r>
      <w:proofErr w:type="spellEnd"/>
      <w:r w:rsidRPr="00137FF8">
        <w:rPr>
          <w:rFonts w:ascii="Garamond" w:hAnsi="Garamond" w:cs="Arial"/>
          <w:smallCaps/>
          <w:lang w:val="da-DK"/>
        </w:rPr>
        <w:t xml:space="preserve"> = 0,08 * 0,99 * [1,08 * (sal100 + salatt +  salfor + primes) + fictief_loon_vg1]</w:t>
      </w:r>
    </w:p>
    <w:p w14:paraId="703D2661" w14:textId="77777777" w:rsidR="00AA198B" w:rsidRPr="00137FF8" w:rsidRDefault="00AA198B" w:rsidP="002F11A7">
      <w:pPr>
        <w:jc w:val="both"/>
        <w:rPr>
          <w:rFonts w:ascii="Garamond" w:hAnsi="Garamond" w:cs="Arial"/>
          <w:smallCaps/>
          <w:lang w:val="da-DK"/>
        </w:rPr>
      </w:pPr>
    </w:p>
    <w:p w14:paraId="74F64FCC" w14:textId="77777777" w:rsidR="00AA198B" w:rsidRPr="00137FF8" w:rsidRDefault="004258C1" w:rsidP="002F11A7">
      <w:pPr>
        <w:jc w:val="both"/>
        <w:rPr>
          <w:rFonts w:ascii="Garamond" w:hAnsi="Garamond" w:cs="Arial"/>
          <w:smallCaps/>
          <w:lang w:val="da-DK"/>
        </w:rPr>
      </w:pPr>
      <w:r w:rsidRPr="00137FF8">
        <w:rPr>
          <w:rFonts w:ascii="Garamond" w:hAnsi="Garamond" w:cs="Arial"/>
          <w:noProof/>
          <w:lang w:val="nl-BE" w:eastAsia="nl-BE"/>
        </w:rPr>
        <mc:AlternateContent>
          <mc:Choice Requires="wps">
            <w:drawing>
              <wp:anchor distT="0" distB="0" distL="114300" distR="114300" simplePos="0" relativeHeight="251648512" behindDoc="0" locked="0" layoutInCell="1" allowOverlap="1" wp14:anchorId="7946D5B0" wp14:editId="2D80B561">
                <wp:simplePos x="0" y="0"/>
                <wp:positionH relativeFrom="column">
                  <wp:posOffset>41910</wp:posOffset>
                </wp:positionH>
                <wp:positionV relativeFrom="paragraph">
                  <wp:posOffset>33020</wp:posOffset>
                </wp:positionV>
                <wp:extent cx="5760085" cy="977265"/>
                <wp:effectExtent l="10160" t="7620" r="11430" b="571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77265"/>
                        </a:xfrm>
                        <a:prstGeom prst="rect">
                          <a:avLst/>
                        </a:prstGeom>
                        <a:solidFill>
                          <a:srgbClr val="FFFFFF"/>
                        </a:solidFill>
                        <a:ln w="9525">
                          <a:solidFill>
                            <a:srgbClr val="000000"/>
                          </a:solidFill>
                          <a:miter lim="800000"/>
                          <a:headEnd/>
                          <a:tailEnd/>
                        </a:ln>
                      </wps:spPr>
                      <wps:txbx>
                        <w:txbxContent>
                          <w:p w14:paraId="7FBD1D31"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inkomen uit arbeid RSZ </w:t>
                            </w:r>
                            <w:r w:rsidRPr="00973850">
                              <w:rPr>
                                <w:rFonts w:ascii="Garamond" w:hAnsi="Garamond" w:cs="Arial"/>
                                <w:u w:val="single"/>
                                <w:lang w:val="nl-BE"/>
                              </w:rPr>
                              <w:t xml:space="preserve">– </w:t>
                            </w:r>
                            <w:r w:rsidRPr="00C577E1">
                              <w:rPr>
                                <w:rFonts w:ascii="Garamond" w:hAnsi="Garamond" w:cs="Arial"/>
                                <w:smallCaps/>
                                <w:u w:val="single"/>
                              </w:rPr>
                              <w:t>groep</w:t>
                            </w:r>
                            <w:r w:rsidRPr="00C577E1" w:rsidDel="00973850">
                              <w:rPr>
                                <w:rFonts w:ascii="Garamond" w:hAnsi="Garamond" w:cs="Arial"/>
                                <w:smallCaps/>
                                <w:u w:val="single"/>
                                <w:lang w:val="nl-BE"/>
                              </w:rPr>
                              <w:t xml:space="preserve"> </w:t>
                            </w:r>
                            <w:r w:rsidRPr="00C577E1">
                              <w:rPr>
                                <w:rFonts w:ascii="Garamond" w:hAnsi="Garamond" w:cs="Arial"/>
                                <w:smallCaps/>
                                <w:u w:val="single"/>
                                <w:lang w:val="nl-BE"/>
                              </w:rPr>
                              <w:t>_vg = 1</w:t>
                            </w:r>
                            <w:r w:rsidRPr="00BC633A">
                              <w:rPr>
                                <w:rFonts w:ascii="Garamond" w:hAnsi="Garamond" w:cs="Arial"/>
                                <w:u w:val="single"/>
                                <w:lang w:val="nl-BE"/>
                              </w:rPr>
                              <w:t>:</w:t>
                            </w:r>
                          </w:p>
                          <w:p w14:paraId="1515D5CE" w14:textId="77777777" w:rsidR="00D91552" w:rsidRPr="00BB147A" w:rsidRDefault="00D91552" w:rsidP="002F11A7">
                            <w:pPr>
                              <w:jc w:val="both"/>
                              <w:rPr>
                                <w:rFonts w:ascii="Garamond" w:hAnsi="Garamond" w:cs="Arial"/>
                                <w:lang w:val="nl-BE"/>
                              </w:rPr>
                            </w:pPr>
                          </w:p>
                          <w:p w14:paraId="01B7F869" w14:textId="77777777" w:rsidR="00D91552" w:rsidRPr="0057312D" w:rsidRDefault="00D91552" w:rsidP="002F11A7">
                            <w:pPr>
                              <w:jc w:val="both"/>
                              <w:rPr>
                                <w:rFonts w:ascii="Garamond" w:hAnsi="Garamond" w:cs="Arial"/>
                                <w:smallCaps/>
                                <w:lang w:val="en-GB"/>
                              </w:rPr>
                            </w:pPr>
                            <w:r w:rsidRPr="0057312D">
                              <w:rPr>
                                <w:rFonts w:ascii="Garamond" w:hAnsi="Garamond" w:cs="Arial"/>
                                <w:smallCaps/>
                                <w:lang w:val="en-GB"/>
                              </w:rPr>
                              <w:t>sal100 + salatt + salfor + primes + preavi – cotper + deductionamount + enkel</w:t>
                            </w:r>
                            <w:r>
                              <w:rPr>
                                <w:rFonts w:ascii="Garamond" w:hAnsi="Garamond" w:cs="Arial"/>
                                <w:smallCaps/>
                                <w:lang w:val="en-GB"/>
                              </w:rPr>
                              <w:t>_</w:t>
                            </w:r>
                            <w:r w:rsidRPr="0057312D">
                              <w:rPr>
                                <w:rFonts w:ascii="Garamond" w:hAnsi="Garamond" w:cs="Arial"/>
                                <w:smallCaps/>
                                <w:lang w:val="en-GB"/>
                              </w:rPr>
                              <w:t>vakantiegeld</w:t>
                            </w:r>
                            <w:r>
                              <w:rPr>
                                <w:rFonts w:ascii="Garamond" w:hAnsi="Garamond" w:cs="Arial"/>
                                <w:smallCaps/>
                                <w:lang w:val="en-GB"/>
                              </w:rPr>
                              <w:t>_bb</w:t>
                            </w:r>
                          </w:p>
                          <w:p w14:paraId="09C18CF2" w14:textId="77777777" w:rsidR="00D91552" w:rsidRPr="00D36211" w:rsidRDefault="00D91552" w:rsidP="002F11A7">
                            <w:pPr>
                              <w:jc w:val="both"/>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D5B0" id="Text Box 22" o:spid="_x0000_s1040" type="#_x0000_t202" style="position:absolute;left:0;text-align:left;margin-left:3.3pt;margin-top:2.6pt;width:453.55pt;height:7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6BLwIAAFo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">
                <v:textbox>
                  <w:txbxContent>
                    <w:p w14:paraId="7FBD1D31"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inkomen uit arbeid RSZ </w:t>
                      </w:r>
                      <w:r w:rsidRPr="00973850">
                        <w:rPr>
                          <w:rFonts w:ascii="Garamond" w:hAnsi="Garamond" w:cs="Arial"/>
                          <w:u w:val="single"/>
                          <w:lang w:val="nl-BE"/>
                        </w:rPr>
                        <w:t xml:space="preserve">– </w:t>
                      </w:r>
                      <w:r w:rsidRPr="00C577E1">
                        <w:rPr>
                          <w:rFonts w:ascii="Garamond" w:hAnsi="Garamond" w:cs="Arial"/>
                          <w:smallCaps/>
                          <w:u w:val="single"/>
                        </w:rPr>
                        <w:t>groep</w:t>
                      </w:r>
                      <w:r w:rsidRPr="00C577E1" w:rsidDel="00973850">
                        <w:rPr>
                          <w:rFonts w:ascii="Garamond" w:hAnsi="Garamond" w:cs="Arial"/>
                          <w:smallCaps/>
                          <w:u w:val="single"/>
                          <w:lang w:val="nl-BE"/>
                        </w:rPr>
                        <w:t xml:space="preserve"> </w:t>
                      </w:r>
                      <w:r w:rsidRPr="00C577E1">
                        <w:rPr>
                          <w:rFonts w:ascii="Garamond" w:hAnsi="Garamond" w:cs="Arial"/>
                          <w:smallCaps/>
                          <w:u w:val="single"/>
                          <w:lang w:val="nl-BE"/>
                        </w:rPr>
                        <w:t>_vg = 1</w:t>
                      </w:r>
                      <w:r w:rsidRPr="00BC633A">
                        <w:rPr>
                          <w:rFonts w:ascii="Garamond" w:hAnsi="Garamond" w:cs="Arial"/>
                          <w:u w:val="single"/>
                          <w:lang w:val="nl-BE"/>
                        </w:rPr>
                        <w:t>:</w:t>
                      </w:r>
                    </w:p>
                    <w:p w14:paraId="1515D5CE" w14:textId="77777777" w:rsidR="00D91552" w:rsidRPr="00BB147A" w:rsidRDefault="00D91552" w:rsidP="002F11A7">
                      <w:pPr>
                        <w:jc w:val="both"/>
                        <w:rPr>
                          <w:rFonts w:ascii="Garamond" w:hAnsi="Garamond" w:cs="Arial"/>
                          <w:lang w:val="nl-BE"/>
                        </w:rPr>
                      </w:pPr>
                    </w:p>
                    <w:p w14:paraId="01B7F869" w14:textId="77777777" w:rsidR="00D91552" w:rsidRPr="0057312D" w:rsidRDefault="00D91552" w:rsidP="002F11A7">
                      <w:pPr>
                        <w:jc w:val="both"/>
                        <w:rPr>
                          <w:rFonts w:ascii="Garamond" w:hAnsi="Garamond" w:cs="Arial"/>
                          <w:smallCaps/>
                          <w:lang w:val="en-GB"/>
                        </w:rPr>
                      </w:pPr>
                      <w:r w:rsidRPr="0057312D">
                        <w:rPr>
                          <w:rFonts w:ascii="Garamond" w:hAnsi="Garamond" w:cs="Arial"/>
                          <w:smallCaps/>
                          <w:lang w:val="en-GB"/>
                        </w:rPr>
                        <w:t>sal100 + salatt + salfor + primes + preavi – cotper + deductionamount + enkel</w:t>
                      </w:r>
                      <w:r>
                        <w:rPr>
                          <w:rFonts w:ascii="Garamond" w:hAnsi="Garamond" w:cs="Arial"/>
                          <w:smallCaps/>
                          <w:lang w:val="en-GB"/>
                        </w:rPr>
                        <w:t>_</w:t>
                      </w:r>
                      <w:r w:rsidRPr="0057312D">
                        <w:rPr>
                          <w:rFonts w:ascii="Garamond" w:hAnsi="Garamond" w:cs="Arial"/>
                          <w:smallCaps/>
                          <w:lang w:val="en-GB"/>
                        </w:rPr>
                        <w:t>vakantiegeld</w:t>
                      </w:r>
                      <w:r>
                        <w:rPr>
                          <w:rFonts w:ascii="Garamond" w:hAnsi="Garamond" w:cs="Arial"/>
                          <w:smallCaps/>
                          <w:lang w:val="en-GB"/>
                        </w:rPr>
                        <w:t>_bb</w:t>
                      </w:r>
                    </w:p>
                    <w:p w14:paraId="09C18CF2" w14:textId="77777777" w:rsidR="00D91552" w:rsidRPr="00D36211" w:rsidRDefault="00D91552" w:rsidP="002F11A7">
                      <w:pPr>
                        <w:jc w:val="both"/>
                        <w:rPr>
                          <w:lang w:val="en-GB"/>
                        </w:rPr>
                      </w:pPr>
                    </w:p>
                  </w:txbxContent>
                </v:textbox>
              </v:shape>
            </w:pict>
          </mc:Fallback>
        </mc:AlternateContent>
      </w:r>
    </w:p>
    <w:p w14:paraId="286028FE" w14:textId="77777777" w:rsidR="002F11A7" w:rsidRPr="00137FF8" w:rsidRDefault="002F11A7" w:rsidP="002F11A7">
      <w:pPr>
        <w:jc w:val="both"/>
        <w:rPr>
          <w:rFonts w:ascii="Garamond" w:hAnsi="Garamond" w:cs="Arial"/>
          <w:i/>
          <w:lang w:val="nl-BE"/>
        </w:rPr>
      </w:pPr>
    </w:p>
    <w:p w14:paraId="0C1150B3" w14:textId="77777777" w:rsidR="002F11A7" w:rsidRPr="00137FF8" w:rsidRDefault="002F11A7" w:rsidP="002F11A7">
      <w:pPr>
        <w:jc w:val="both"/>
        <w:rPr>
          <w:rFonts w:ascii="Garamond" w:hAnsi="Garamond" w:cs="Arial"/>
          <w:i/>
          <w:lang w:val="nl-BE"/>
        </w:rPr>
      </w:pPr>
    </w:p>
    <w:p w14:paraId="0F518DE4" w14:textId="77777777" w:rsidR="002F11A7" w:rsidRPr="00137FF8" w:rsidRDefault="002F11A7" w:rsidP="002F11A7">
      <w:pPr>
        <w:jc w:val="both"/>
        <w:rPr>
          <w:rFonts w:ascii="Garamond" w:hAnsi="Garamond"/>
          <w:i/>
          <w:lang w:val="nl-BE"/>
        </w:rPr>
      </w:pPr>
    </w:p>
    <w:p w14:paraId="46BD1368" w14:textId="77777777" w:rsidR="003038D2" w:rsidRPr="00137FF8" w:rsidRDefault="003038D2" w:rsidP="004258C1">
      <w:pPr>
        <w:ind w:left="720"/>
        <w:jc w:val="both"/>
        <w:rPr>
          <w:rFonts w:ascii="Garamond" w:hAnsi="Garamond"/>
          <w:smallCaps/>
        </w:rPr>
      </w:pPr>
    </w:p>
    <w:p w14:paraId="5E9E63BB" w14:textId="77777777" w:rsidR="003038D2" w:rsidRPr="00137FF8" w:rsidRDefault="003038D2" w:rsidP="003038D2">
      <w:pPr>
        <w:jc w:val="both"/>
        <w:rPr>
          <w:rFonts w:ascii="Garamond" w:hAnsi="Garamond"/>
          <w:i/>
          <w:lang w:val="nl-BE"/>
        </w:rPr>
      </w:pPr>
    </w:p>
    <w:p w14:paraId="7D64ECCC" w14:textId="77777777" w:rsidR="003038D2" w:rsidRPr="00137FF8" w:rsidRDefault="003038D2" w:rsidP="003038D2">
      <w:pPr>
        <w:jc w:val="both"/>
        <w:rPr>
          <w:rFonts w:ascii="Garamond" w:hAnsi="Garamond"/>
          <w:i/>
          <w:lang w:val="nl-BE"/>
        </w:rPr>
      </w:pPr>
    </w:p>
    <w:p w14:paraId="23DD5595" w14:textId="77777777" w:rsidR="002F11A7" w:rsidRPr="00137FF8" w:rsidRDefault="002F11A7" w:rsidP="002F11A7">
      <w:pPr>
        <w:numPr>
          <w:ilvl w:val="0"/>
          <w:numId w:val="60"/>
        </w:numPr>
        <w:jc w:val="both"/>
        <w:rPr>
          <w:rFonts w:ascii="Garamond" w:hAnsi="Garamond" w:cs="Arial"/>
          <w:smallCaps/>
        </w:rPr>
      </w:pPr>
      <w:proofErr w:type="spellStart"/>
      <w:r w:rsidRPr="00137FF8">
        <w:rPr>
          <w:rFonts w:ascii="Garamond" w:hAnsi="Garamond" w:cs="Arial"/>
          <w:smallCaps/>
        </w:rPr>
        <w:t>groep_vg</w:t>
      </w:r>
      <w:proofErr w:type="spellEnd"/>
      <w:r w:rsidRPr="00137FF8">
        <w:rPr>
          <w:rFonts w:ascii="Garamond" w:hAnsi="Garamond" w:cs="Arial"/>
          <w:smallCaps/>
        </w:rPr>
        <w:t xml:space="preserve"> = 2:</w:t>
      </w:r>
    </w:p>
    <w:p w14:paraId="7D28F830" w14:textId="77777777" w:rsidR="002F11A7" w:rsidRPr="00137FF8" w:rsidRDefault="002F11A7" w:rsidP="002F11A7">
      <w:pPr>
        <w:jc w:val="both"/>
        <w:rPr>
          <w:rFonts w:ascii="Garamond" w:hAnsi="Garamond" w:cs="Arial"/>
        </w:rPr>
      </w:pPr>
    </w:p>
    <w:p w14:paraId="27C63915" w14:textId="77777777" w:rsidR="002F11A7" w:rsidRPr="00137FF8" w:rsidRDefault="002F11A7" w:rsidP="002F11A7">
      <w:pPr>
        <w:jc w:val="both"/>
        <w:rPr>
          <w:rFonts w:ascii="Garamond" w:hAnsi="Garamond" w:cs="Arial"/>
        </w:rPr>
      </w:pPr>
      <w:r w:rsidRPr="00137FF8">
        <w:rPr>
          <w:rFonts w:ascii="Garamond" w:hAnsi="Garamond" w:cs="Arial"/>
        </w:rPr>
        <w:t xml:space="preserve">De constructie van het loon van deze groep komt overeen met die van de records waarvoor geldt </w:t>
      </w:r>
      <w:proofErr w:type="spellStart"/>
      <w:r w:rsidRPr="00137FF8">
        <w:rPr>
          <w:rFonts w:ascii="Garamond" w:hAnsi="Garamond" w:cs="Arial"/>
          <w:smallCaps/>
        </w:rPr>
        <w:t>groep_vg</w:t>
      </w:r>
      <w:proofErr w:type="spellEnd"/>
      <w:r w:rsidRPr="00137FF8">
        <w:rPr>
          <w:rFonts w:ascii="Garamond" w:hAnsi="Garamond" w:cs="Arial"/>
          <w:smallCaps/>
        </w:rPr>
        <w:t xml:space="preserve"> = 1</w:t>
      </w:r>
      <w:r w:rsidRPr="00137FF8">
        <w:rPr>
          <w:rFonts w:ascii="Garamond" w:hAnsi="Garamond" w:cs="Arial"/>
        </w:rPr>
        <w:t xml:space="preserve">, uitgezonderd van het enkel vakantiegeld dat wordt uitbetaald door de werkgever en vervat zit in de variabele </w:t>
      </w:r>
      <w:r w:rsidRPr="00137FF8">
        <w:rPr>
          <w:rFonts w:ascii="Garamond" w:hAnsi="Garamond" w:cs="Arial"/>
          <w:smallCaps/>
        </w:rPr>
        <w:t>sal100</w:t>
      </w:r>
      <w:r w:rsidRPr="00137FF8">
        <w:rPr>
          <w:rFonts w:ascii="Garamond" w:hAnsi="Garamond" w:cs="Arial"/>
        </w:rPr>
        <w:t>. Het enkel vakantiegeld voor deze groep dient dus niet te worden gereconstrueerd.</w:t>
      </w:r>
    </w:p>
    <w:p w14:paraId="7A88A6FA" w14:textId="77777777" w:rsidR="002F11A7" w:rsidRPr="00137FF8" w:rsidRDefault="002F11A7" w:rsidP="002F11A7">
      <w:pPr>
        <w:jc w:val="both"/>
        <w:rPr>
          <w:rFonts w:ascii="Garamond" w:hAnsi="Garamond" w:cs="Arial"/>
        </w:rPr>
      </w:pPr>
    </w:p>
    <w:p w14:paraId="677AC88B" w14:textId="77777777" w:rsidR="002F11A7" w:rsidRPr="00137FF8" w:rsidRDefault="00101981" w:rsidP="002F11A7">
      <w:pPr>
        <w:jc w:val="both"/>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49536" behindDoc="0" locked="0" layoutInCell="1" allowOverlap="1" wp14:anchorId="3DBB0834" wp14:editId="4B36950C">
                <wp:simplePos x="0" y="0"/>
                <wp:positionH relativeFrom="column">
                  <wp:posOffset>9525</wp:posOffset>
                </wp:positionH>
                <wp:positionV relativeFrom="paragraph">
                  <wp:posOffset>71120</wp:posOffset>
                </wp:positionV>
                <wp:extent cx="5760085" cy="748665"/>
                <wp:effectExtent l="9525" t="13970" r="1206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48665"/>
                        </a:xfrm>
                        <a:prstGeom prst="rect">
                          <a:avLst/>
                        </a:prstGeom>
                        <a:solidFill>
                          <a:srgbClr val="FFFFFF"/>
                        </a:solidFill>
                        <a:ln w="9525">
                          <a:solidFill>
                            <a:srgbClr val="000000"/>
                          </a:solidFill>
                          <a:miter lim="800000"/>
                          <a:headEnd/>
                          <a:tailEnd/>
                        </a:ln>
                      </wps:spPr>
                      <wps:txbx>
                        <w:txbxContent>
                          <w:p w14:paraId="4010E0F2"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inkomen uit arbeid RSZ </w:t>
                            </w:r>
                            <w:r w:rsidRPr="00316080">
                              <w:rPr>
                                <w:rFonts w:ascii="Garamond" w:hAnsi="Garamond" w:cs="Arial"/>
                                <w:u w:val="single"/>
                                <w:lang w:val="nl-BE"/>
                              </w:rPr>
                              <w:t xml:space="preserve">– </w:t>
                            </w:r>
                            <w:r w:rsidRPr="00C577E1">
                              <w:rPr>
                                <w:rFonts w:ascii="Garamond" w:hAnsi="Garamond" w:cs="Arial"/>
                                <w:smallCaps/>
                                <w:u w:val="single"/>
                              </w:rPr>
                              <w:t>groep_vg =</w:t>
                            </w:r>
                            <w:r w:rsidRPr="00C577E1">
                              <w:rPr>
                                <w:rFonts w:ascii="Garamond" w:hAnsi="Garamond" w:cs="Arial"/>
                                <w:smallCaps/>
                                <w:u w:val="single"/>
                                <w:lang w:val="nl-BE"/>
                              </w:rPr>
                              <w:t xml:space="preserve"> 2</w:t>
                            </w:r>
                            <w:r w:rsidRPr="00BC633A">
                              <w:rPr>
                                <w:rFonts w:ascii="Garamond" w:hAnsi="Garamond" w:cs="Arial"/>
                                <w:u w:val="single"/>
                                <w:lang w:val="nl-BE"/>
                              </w:rPr>
                              <w:t>:</w:t>
                            </w:r>
                          </w:p>
                          <w:p w14:paraId="62927463" w14:textId="77777777" w:rsidR="00D91552" w:rsidRPr="00BB147A" w:rsidRDefault="00D91552" w:rsidP="002F11A7">
                            <w:pPr>
                              <w:jc w:val="both"/>
                              <w:rPr>
                                <w:rFonts w:ascii="Garamond" w:hAnsi="Garamond" w:cs="Arial"/>
                                <w:lang w:val="nl-BE"/>
                              </w:rPr>
                            </w:pPr>
                          </w:p>
                          <w:p w14:paraId="2787D6F4" w14:textId="77777777" w:rsidR="00D91552" w:rsidRPr="00C91C2A" w:rsidRDefault="00D91552" w:rsidP="002F11A7">
                            <w:pPr>
                              <w:jc w:val="both"/>
                              <w:rPr>
                                <w:rFonts w:ascii="Garamond" w:hAnsi="Garamond" w:cs="Arial"/>
                                <w:smallCaps/>
                                <w:lang w:val="en-GB"/>
                              </w:rPr>
                            </w:pPr>
                            <w:r w:rsidRPr="00C91C2A">
                              <w:rPr>
                                <w:rFonts w:ascii="Garamond" w:hAnsi="Garamond" w:cs="Arial"/>
                                <w:smallCaps/>
                                <w:lang w:val="en-GB"/>
                              </w:rPr>
                              <w:t>sal100 + salatt + salfor + primes + preavi – cotper + deductionamount</w:t>
                            </w:r>
                          </w:p>
                          <w:p w14:paraId="214E1214" w14:textId="77777777" w:rsidR="00D91552" w:rsidRPr="0080162D" w:rsidRDefault="00D91552" w:rsidP="002F11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0834" id="Text Box 23" o:spid="_x0000_s1041" type="#_x0000_t202" style="position:absolute;left:0;text-align:left;margin-left:.75pt;margin-top:5.6pt;width:453.55pt;height:5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">
                <v:textbox>
                  <w:txbxContent>
                    <w:p w14:paraId="4010E0F2"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inkomen uit arbeid RSZ </w:t>
                      </w:r>
                      <w:r w:rsidRPr="00316080">
                        <w:rPr>
                          <w:rFonts w:ascii="Garamond" w:hAnsi="Garamond" w:cs="Arial"/>
                          <w:u w:val="single"/>
                          <w:lang w:val="nl-BE"/>
                        </w:rPr>
                        <w:t xml:space="preserve">– </w:t>
                      </w:r>
                      <w:r w:rsidRPr="00C577E1">
                        <w:rPr>
                          <w:rFonts w:ascii="Garamond" w:hAnsi="Garamond" w:cs="Arial"/>
                          <w:smallCaps/>
                          <w:u w:val="single"/>
                        </w:rPr>
                        <w:t>groep_vg =</w:t>
                      </w:r>
                      <w:r w:rsidRPr="00C577E1">
                        <w:rPr>
                          <w:rFonts w:ascii="Garamond" w:hAnsi="Garamond" w:cs="Arial"/>
                          <w:smallCaps/>
                          <w:u w:val="single"/>
                          <w:lang w:val="nl-BE"/>
                        </w:rPr>
                        <w:t xml:space="preserve"> 2</w:t>
                      </w:r>
                      <w:r w:rsidRPr="00BC633A">
                        <w:rPr>
                          <w:rFonts w:ascii="Garamond" w:hAnsi="Garamond" w:cs="Arial"/>
                          <w:u w:val="single"/>
                          <w:lang w:val="nl-BE"/>
                        </w:rPr>
                        <w:t>:</w:t>
                      </w:r>
                    </w:p>
                    <w:p w14:paraId="62927463" w14:textId="77777777" w:rsidR="00D91552" w:rsidRPr="00BB147A" w:rsidRDefault="00D91552" w:rsidP="002F11A7">
                      <w:pPr>
                        <w:jc w:val="both"/>
                        <w:rPr>
                          <w:rFonts w:ascii="Garamond" w:hAnsi="Garamond" w:cs="Arial"/>
                          <w:lang w:val="nl-BE"/>
                        </w:rPr>
                      </w:pPr>
                    </w:p>
                    <w:p w14:paraId="2787D6F4" w14:textId="77777777" w:rsidR="00D91552" w:rsidRPr="00C91C2A" w:rsidRDefault="00D91552" w:rsidP="002F11A7">
                      <w:pPr>
                        <w:jc w:val="both"/>
                        <w:rPr>
                          <w:rFonts w:ascii="Garamond" w:hAnsi="Garamond" w:cs="Arial"/>
                          <w:smallCaps/>
                          <w:lang w:val="en-GB"/>
                        </w:rPr>
                      </w:pPr>
                      <w:r w:rsidRPr="00C91C2A">
                        <w:rPr>
                          <w:rFonts w:ascii="Garamond" w:hAnsi="Garamond" w:cs="Arial"/>
                          <w:smallCaps/>
                          <w:lang w:val="en-GB"/>
                        </w:rPr>
                        <w:t>sal100 + salatt + salfor + primes + preavi – cotper + deductionamount</w:t>
                      </w:r>
                    </w:p>
                    <w:p w14:paraId="214E1214" w14:textId="77777777" w:rsidR="00D91552" w:rsidRPr="0080162D" w:rsidRDefault="00D91552" w:rsidP="002F11A7">
                      <w:pPr>
                        <w:rPr>
                          <w:lang w:val="en-GB"/>
                        </w:rPr>
                      </w:pPr>
                    </w:p>
                  </w:txbxContent>
                </v:textbox>
              </v:shape>
            </w:pict>
          </mc:Fallback>
        </mc:AlternateContent>
      </w:r>
    </w:p>
    <w:p w14:paraId="6C6C62EC" w14:textId="77777777" w:rsidR="002F11A7" w:rsidRPr="00137FF8" w:rsidRDefault="002F11A7" w:rsidP="002F11A7">
      <w:pPr>
        <w:jc w:val="both"/>
        <w:rPr>
          <w:rFonts w:ascii="Garamond" w:hAnsi="Garamond" w:cs="Arial"/>
        </w:rPr>
      </w:pPr>
    </w:p>
    <w:p w14:paraId="151BDD31" w14:textId="77777777" w:rsidR="002F11A7" w:rsidRPr="00137FF8" w:rsidRDefault="002F11A7" w:rsidP="002F11A7">
      <w:pPr>
        <w:jc w:val="both"/>
        <w:rPr>
          <w:rFonts w:ascii="Garamond" w:hAnsi="Garamond" w:cs="Arial"/>
        </w:rPr>
      </w:pPr>
    </w:p>
    <w:p w14:paraId="6901522D" w14:textId="77777777" w:rsidR="002F11A7" w:rsidRPr="00137FF8" w:rsidRDefault="002F11A7" w:rsidP="002F11A7">
      <w:pPr>
        <w:rPr>
          <w:rFonts w:ascii="Garamond" w:hAnsi="Garamond" w:cs="Arial"/>
          <w:u w:val="single"/>
        </w:rPr>
      </w:pPr>
    </w:p>
    <w:p w14:paraId="72BA7D15" w14:textId="77777777" w:rsidR="002F11A7" w:rsidRPr="00137FF8" w:rsidRDefault="002F11A7" w:rsidP="002F11A7">
      <w:pPr>
        <w:rPr>
          <w:rFonts w:ascii="Garamond" w:hAnsi="Garamond" w:cs="Arial"/>
          <w:u w:val="single"/>
        </w:rPr>
      </w:pPr>
    </w:p>
    <w:p w14:paraId="775D8EAE" w14:textId="77777777" w:rsidR="002F11A7" w:rsidRPr="00137FF8" w:rsidRDefault="002F11A7" w:rsidP="002F11A7">
      <w:pPr>
        <w:rPr>
          <w:rFonts w:ascii="Garamond" w:hAnsi="Garamond" w:cs="Arial"/>
          <w:u w:val="single"/>
        </w:rPr>
      </w:pPr>
    </w:p>
    <w:p w14:paraId="5B379362" w14:textId="77777777" w:rsidR="002F11A7" w:rsidRPr="00137FF8" w:rsidRDefault="002F11A7" w:rsidP="002F11A7">
      <w:pPr>
        <w:numPr>
          <w:ilvl w:val="0"/>
          <w:numId w:val="60"/>
        </w:numPr>
        <w:rPr>
          <w:rFonts w:ascii="Garamond" w:hAnsi="Garamond" w:cs="Arial"/>
          <w:smallCaps/>
        </w:rPr>
      </w:pPr>
      <w:proofErr w:type="spellStart"/>
      <w:r w:rsidRPr="00137FF8">
        <w:rPr>
          <w:rFonts w:ascii="Garamond" w:hAnsi="Garamond" w:cs="Arial"/>
          <w:smallCaps/>
        </w:rPr>
        <w:t>groep_vg</w:t>
      </w:r>
      <w:proofErr w:type="spellEnd"/>
      <w:r w:rsidRPr="00137FF8">
        <w:rPr>
          <w:rFonts w:ascii="Garamond" w:hAnsi="Garamond" w:cs="Arial"/>
          <w:smallCaps/>
        </w:rPr>
        <w:t xml:space="preserve"> = 3:</w:t>
      </w:r>
    </w:p>
    <w:p w14:paraId="7E1DFF46" w14:textId="77777777" w:rsidR="002F11A7" w:rsidRPr="00137FF8" w:rsidRDefault="002F11A7" w:rsidP="002F11A7">
      <w:pPr>
        <w:jc w:val="both"/>
        <w:rPr>
          <w:rFonts w:ascii="Garamond" w:hAnsi="Garamond" w:cs="Arial"/>
        </w:rPr>
      </w:pPr>
    </w:p>
    <w:p w14:paraId="5FD7171D" w14:textId="77777777" w:rsidR="002F11A7" w:rsidRPr="00137FF8" w:rsidRDefault="002F11A7" w:rsidP="002F11A7">
      <w:pPr>
        <w:jc w:val="both"/>
        <w:rPr>
          <w:rFonts w:ascii="Garamond" w:hAnsi="Garamond" w:cs="Arial"/>
        </w:rPr>
      </w:pPr>
      <w:r w:rsidRPr="00137FF8">
        <w:rPr>
          <w:rFonts w:ascii="Garamond" w:hAnsi="Garamond" w:cs="Arial"/>
        </w:rPr>
        <w:t>De constructie van het loon van deze groep</w:t>
      </w:r>
      <w:r w:rsidRPr="00137FF8" w:rsidDel="00973850">
        <w:rPr>
          <w:rFonts w:ascii="Garamond" w:hAnsi="Garamond" w:cs="Arial"/>
        </w:rPr>
        <w:t xml:space="preserve"> </w:t>
      </w:r>
      <w:r w:rsidRPr="00137FF8">
        <w:rPr>
          <w:rFonts w:ascii="Garamond" w:hAnsi="Garamond" w:cs="Arial"/>
        </w:rPr>
        <w:t xml:space="preserve">verschilt inzake berekening van de sociale bijdrage met de constructie voor de records waarvoor geldt </w:t>
      </w:r>
      <w:proofErr w:type="spellStart"/>
      <w:r w:rsidRPr="00137FF8">
        <w:rPr>
          <w:rFonts w:ascii="Garamond" w:hAnsi="Garamond" w:cs="Arial"/>
          <w:smallCaps/>
        </w:rPr>
        <w:t>groep_vg</w:t>
      </w:r>
      <w:proofErr w:type="spellEnd"/>
      <w:r w:rsidRPr="00137FF8">
        <w:rPr>
          <w:rFonts w:ascii="Garamond" w:hAnsi="Garamond" w:cs="Arial"/>
          <w:smallCaps/>
        </w:rPr>
        <w:t xml:space="preserve"> = 3</w:t>
      </w:r>
      <w:r w:rsidRPr="00137FF8">
        <w:rPr>
          <w:rFonts w:ascii="Garamond" w:hAnsi="Garamond" w:cs="Arial"/>
        </w:rPr>
        <w:t xml:space="preserve">. Verder wordt het enkel vakantiegeld voor de jobs van deze groep eveneens uitbetaald door de werkgever en zit bijgevolg vervat in de variabele </w:t>
      </w:r>
      <w:r w:rsidRPr="00137FF8">
        <w:rPr>
          <w:rFonts w:ascii="Garamond" w:hAnsi="Garamond" w:cs="Arial"/>
          <w:smallCaps/>
        </w:rPr>
        <w:t>sal100</w:t>
      </w:r>
      <w:r w:rsidRPr="00137FF8">
        <w:rPr>
          <w:rFonts w:ascii="Garamond" w:hAnsi="Garamond" w:cs="Arial"/>
        </w:rPr>
        <w:t>.</w:t>
      </w:r>
    </w:p>
    <w:p w14:paraId="599EA8F2" w14:textId="77777777" w:rsidR="002F11A7" w:rsidRPr="00137FF8" w:rsidRDefault="002F11A7" w:rsidP="002F11A7">
      <w:pPr>
        <w:jc w:val="both"/>
        <w:rPr>
          <w:rFonts w:ascii="Garamond" w:hAnsi="Garamond" w:cs="Arial"/>
        </w:rPr>
      </w:pPr>
      <w:r w:rsidRPr="00137FF8">
        <w:rPr>
          <w:rFonts w:ascii="Garamond" w:hAnsi="Garamond" w:cs="Arial"/>
        </w:rPr>
        <w:t xml:space="preserve">Deze groep bevat de jobs van statutaire ambtenaren, en de persoonlijke sociale bijdragen die de werkgever voor deze jobs moet betalen verschillen met die van werknemers. Er moeten namelijk geen bijdragen voor de pensioen (7,5%) worden aangegeven aan de RSZ maar aan de PDOS. De bijdragen voor de ziekteverzekering dienen wel te worden aangegeven aan de RSZ en bedragen 3,55%. Hierdoor bevat de variabele </w:t>
      </w:r>
      <w:proofErr w:type="spellStart"/>
      <w:r w:rsidRPr="00137FF8">
        <w:rPr>
          <w:rFonts w:ascii="Garamond" w:hAnsi="Garamond" w:cs="Arial"/>
          <w:smallCaps/>
        </w:rPr>
        <w:t>cotper</w:t>
      </w:r>
      <w:proofErr w:type="spellEnd"/>
      <w:r w:rsidRPr="00137FF8">
        <w:rPr>
          <w:rFonts w:ascii="Garamond" w:hAnsi="Garamond" w:cs="Arial"/>
        </w:rPr>
        <w:t xml:space="preserve"> niet alle persoonlijke bijdragen en kan deze variabele niet worden aangewend om de persoonlijke bijdragen in rekening te nemen</w:t>
      </w:r>
    </w:p>
    <w:p w14:paraId="36C43DF5" w14:textId="77777777" w:rsidR="002F11A7" w:rsidRPr="00137FF8" w:rsidRDefault="002F11A7" w:rsidP="002F11A7">
      <w:pPr>
        <w:jc w:val="both"/>
        <w:rPr>
          <w:rFonts w:ascii="Garamond" w:hAnsi="Garamond" w:cs="Arial"/>
        </w:rPr>
      </w:pPr>
      <w:r w:rsidRPr="00137FF8">
        <w:rPr>
          <w:rFonts w:ascii="Garamond" w:hAnsi="Garamond" w:cs="Arial"/>
        </w:rPr>
        <w:t xml:space="preserve">De persoonlijke bijdragen worden bijgevolg gereconstrueerd door 11,05% af te houden van de verschillende looncomponenten. </w:t>
      </w:r>
    </w:p>
    <w:p w14:paraId="2189A504" w14:textId="77777777" w:rsidR="00B72EC9" w:rsidRPr="00137FF8" w:rsidRDefault="0068645C" w:rsidP="00B72EC9">
      <w:pPr>
        <w:jc w:val="both"/>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50560" behindDoc="0" locked="0" layoutInCell="1" allowOverlap="1" wp14:anchorId="0800C541" wp14:editId="209C0490">
                <wp:simplePos x="0" y="0"/>
                <wp:positionH relativeFrom="column">
                  <wp:posOffset>-79375</wp:posOffset>
                </wp:positionH>
                <wp:positionV relativeFrom="paragraph">
                  <wp:posOffset>133350</wp:posOffset>
                </wp:positionV>
                <wp:extent cx="5760085" cy="914400"/>
                <wp:effectExtent l="9525" t="9525" r="12065" b="952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14400"/>
                        </a:xfrm>
                        <a:prstGeom prst="rect">
                          <a:avLst/>
                        </a:prstGeom>
                        <a:solidFill>
                          <a:srgbClr val="FFFFFF"/>
                        </a:solidFill>
                        <a:ln w="9525">
                          <a:solidFill>
                            <a:srgbClr val="000000"/>
                          </a:solidFill>
                          <a:miter lim="800000"/>
                          <a:headEnd/>
                          <a:tailEnd/>
                        </a:ln>
                      </wps:spPr>
                      <wps:txbx>
                        <w:txbxContent>
                          <w:p w14:paraId="7E9C7723"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inkomen uit arbeid </w:t>
                            </w:r>
                            <w:r w:rsidRPr="00316080">
                              <w:rPr>
                                <w:rFonts w:ascii="Garamond" w:hAnsi="Garamond" w:cs="Arial"/>
                                <w:u w:val="single"/>
                                <w:lang w:val="nl-BE"/>
                              </w:rPr>
                              <w:t xml:space="preserve">RSZ – </w:t>
                            </w:r>
                            <w:r w:rsidRPr="00C577E1">
                              <w:rPr>
                                <w:rFonts w:ascii="Garamond" w:hAnsi="Garamond" w:cs="Arial"/>
                                <w:smallCaps/>
                                <w:u w:val="single"/>
                              </w:rPr>
                              <w:t>groep_vg = 3</w:t>
                            </w:r>
                            <w:r>
                              <w:rPr>
                                <w:rFonts w:ascii="Garamond" w:hAnsi="Garamond" w:cs="Arial"/>
                                <w:u w:val="single"/>
                              </w:rPr>
                              <w:t>:</w:t>
                            </w:r>
                            <w:r w:rsidRPr="00316080" w:rsidDel="00973850">
                              <w:rPr>
                                <w:rFonts w:ascii="Garamond" w:hAnsi="Garamond" w:cs="Arial"/>
                                <w:u w:val="single"/>
                                <w:lang w:val="nl-BE"/>
                              </w:rPr>
                              <w:t xml:space="preserve"> </w:t>
                            </w:r>
                          </w:p>
                          <w:p w14:paraId="53937160" w14:textId="77777777" w:rsidR="00D91552" w:rsidRPr="00BB147A" w:rsidRDefault="00D91552" w:rsidP="002F11A7">
                            <w:pPr>
                              <w:jc w:val="both"/>
                              <w:rPr>
                                <w:rFonts w:ascii="Garamond" w:hAnsi="Garamond" w:cs="Arial"/>
                                <w:lang w:val="nl-BE"/>
                              </w:rPr>
                            </w:pPr>
                          </w:p>
                          <w:p w14:paraId="5A714CDC" w14:textId="77777777" w:rsidR="00D91552" w:rsidRPr="004121A0" w:rsidRDefault="00D91552" w:rsidP="002F11A7">
                            <w:pPr>
                              <w:jc w:val="both"/>
                              <w:rPr>
                                <w:smallCaps/>
                                <w:lang w:val="en-GB"/>
                              </w:rPr>
                            </w:pPr>
                            <w:r w:rsidRPr="004121A0">
                              <w:rPr>
                                <w:rFonts w:ascii="Garamond" w:hAnsi="Garamond" w:cs="Arial"/>
                                <w:smallCaps/>
                                <w:lang w:val="en-GB"/>
                              </w:rPr>
                              <w:t xml:space="preserve">sal100 + salatt + salfor + primes + preavi </w:t>
                            </w:r>
                            <w:r w:rsidRPr="00E63396">
                              <w:rPr>
                                <w:rFonts w:ascii="Garamond" w:hAnsi="Garamond" w:cs="Arial"/>
                                <w:smallCaps/>
                                <w:lang w:val="da-DK"/>
                              </w:rPr>
                              <w:t>+ remabspay</w:t>
                            </w:r>
                            <w:r w:rsidRPr="004121A0">
                              <w:rPr>
                                <w:rFonts w:ascii="Garamond" w:hAnsi="Garamond" w:cs="Arial"/>
                                <w:smallCaps/>
                                <w:lang w:val="en-GB"/>
                              </w:rPr>
                              <w:t xml:space="preserve"> – 0,1105 * (sal100 + primes + preavi + salatt + salfor</w:t>
                            </w:r>
                            <w:r w:rsidRPr="00E63396">
                              <w:rPr>
                                <w:rFonts w:ascii="Garamond" w:hAnsi="Garamond" w:cs="Arial"/>
                                <w:smallCaps/>
                                <w:lang w:val="da-DK"/>
                              </w:rPr>
                              <w:t>+ remabspay</w:t>
                            </w:r>
                            <w:r w:rsidRPr="004121A0">
                              <w:rPr>
                                <w:rFonts w:ascii="Garamond" w:hAnsi="Garamond" w:cs="Arial"/>
                                <w:smallCaps/>
                                <w:lang w:val="en-GB"/>
                              </w:rPr>
                              <w:t>) + deductionamount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0C541" id="Text Box 24" o:spid="_x0000_s1042" type="#_x0000_t202" style="position:absolute;left:0;text-align:left;margin-left:-6.25pt;margin-top:10.5pt;width:453.5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">
                <v:textbox>
                  <w:txbxContent>
                    <w:p w14:paraId="7E9C7723"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inkomen uit arbeid </w:t>
                      </w:r>
                      <w:r w:rsidRPr="00316080">
                        <w:rPr>
                          <w:rFonts w:ascii="Garamond" w:hAnsi="Garamond" w:cs="Arial"/>
                          <w:u w:val="single"/>
                          <w:lang w:val="nl-BE"/>
                        </w:rPr>
                        <w:t xml:space="preserve">RSZ – </w:t>
                      </w:r>
                      <w:r w:rsidRPr="00C577E1">
                        <w:rPr>
                          <w:rFonts w:ascii="Garamond" w:hAnsi="Garamond" w:cs="Arial"/>
                          <w:smallCaps/>
                          <w:u w:val="single"/>
                        </w:rPr>
                        <w:t>groep_vg = 3</w:t>
                      </w:r>
                      <w:r>
                        <w:rPr>
                          <w:rFonts w:ascii="Garamond" w:hAnsi="Garamond" w:cs="Arial"/>
                          <w:u w:val="single"/>
                        </w:rPr>
                        <w:t>:</w:t>
                      </w:r>
                      <w:r w:rsidRPr="00316080" w:rsidDel="00973850">
                        <w:rPr>
                          <w:rFonts w:ascii="Garamond" w:hAnsi="Garamond" w:cs="Arial"/>
                          <w:u w:val="single"/>
                          <w:lang w:val="nl-BE"/>
                        </w:rPr>
                        <w:t xml:space="preserve"> </w:t>
                      </w:r>
                    </w:p>
                    <w:p w14:paraId="53937160" w14:textId="77777777" w:rsidR="00D91552" w:rsidRPr="00BB147A" w:rsidRDefault="00D91552" w:rsidP="002F11A7">
                      <w:pPr>
                        <w:jc w:val="both"/>
                        <w:rPr>
                          <w:rFonts w:ascii="Garamond" w:hAnsi="Garamond" w:cs="Arial"/>
                          <w:lang w:val="nl-BE"/>
                        </w:rPr>
                      </w:pPr>
                    </w:p>
                    <w:p w14:paraId="5A714CDC" w14:textId="77777777" w:rsidR="00D91552" w:rsidRPr="004121A0" w:rsidRDefault="00D91552" w:rsidP="002F11A7">
                      <w:pPr>
                        <w:jc w:val="both"/>
                        <w:rPr>
                          <w:smallCaps/>
                          <w:lang w:val="en-GB"/>
                        </w:rPr>
                      </w:pPr>
                      <w:r w:rsidRPr="004121A0">
                        <w:rPr>
                          <w:rFonts w:ascii="Garamond" w:hAnsi="Garamond" w:cs="Arial"/>
                          <w:smallCaps/>
                          <w:lang w:val="en-GB"/>
                        </w:rPr>
                        <w:t xml:space="preserve">sal100 + salatt + salfor + primes + preavi </w:t>
                      </w:r>
                      <w:r w:rsidRPr="00E63396">
                        <w:rPr>
                          <w:rFonts w:ascii="Garamond" w:hAnsi="Garamond" w:cs="Arial"/>
                          <w:smallCaps/>
                          <w:lang w:val="da-DK"/>
                        </w:rPr>
                        <w:t>+ remabspay</w:t>
                      </w:r>
                      <w:r w:rsidRPr="004121A0">
                        <w:rPr>
                          <w:rFonts w:ascii="Garamond" w:hAnsi="Garamond" w:cs="Arial"/>
                          <w:smallCaps/>
                          <w:lang w:val="en-GB"/>
                        </w:rPr>
                        <w:t xml:space="preserve"> – 0,1105 * (sal100 + primes + preavi + salatt + salfor</w:t>
                      </w:r>
                      <w:r w:rsidRPr="00E63396">
                        <w:rPr>
                          <w:rFonts w:ascii="Garamond" w:hAnsi="Garamond" w:cs="Arial"/>
                          <w:smallCaps/>
                          <w:lang w:val="da-DK"/>
                        </w:rPr>
                        <w:t>+ remabspay</w:t>
                      </w:r>
                      <w:r w:rsidRPr="004121A0">
                        <w:rPr>
                          <w:rFonts w:ascii="Garamond" w:hAnsi="Garamond" w:cs="Arial"/>
                          <w:smallCaps/>
                          <w:lang w:val="en-GB"/>
                        </w:rPr>
                        <w:t>) + deductionamount</w:t>
                      </w:r>
                    </w:p>
                  </w:txbxContent>
                </v:textbox>
              </v:shape>
            </w:pict>
          </mc:Fallback>
        </mc:AlternateContent>
      </w:r>
    </w:p>
    <w:p w14:paraId="388C4918" w14:textId="77777777" w:rsidR="0068645C" w:rsidRPr="00137FF8" w:rsidRDefault="0068645C" w:rsidP="00B72EC9">
      <w:pPr>
        <w:jc w:val="both"/>
        <w:rPr>
          <w:rFonts w:ascii="Garamond" w:hAnsi="Garamond" w:cs="Arial"/>
        </w:rPr>
      </w:pPr>
    </w:p>
    <w:p w14:paraId="78DCF1DC" w14:textId="77777777" w:rsidR="0068645C" w:rsidRPr="00137FF8" w:rsidRDefault="0068645C" w:rsidP="00B72EC9">
      <w:pPr>
        <w:jc w:val="both"/>
        <w:rPr>
          <w:rFonts w:ascii="Garamond" w:hAnsi="Garamond" w:cs="Arial"/>
        </w:rPr>
      </w:pPr>
    </w:p>
    <w:p w14:paraId="4F378473" w14:textId="77777777" w:rsidR="0068645C" w:rsidRPr="00137FF8" w:rsidRDefault="0068645C" w:rsidP="00B72EC9">
      <w:pPr>
        <w:jc w:val="both"/>
        <w:rPr>
          <w:rFonts w:ascii="Garamond" w:hAnsi="Garamond" w:cs="Arial"/>
        </w:rPr>
      </w:pPr>
    </w:p>
    <w:p w14:paraId="1FE10F9D" w14:textId="77777777" w:rsidR="0068645C" w:rsidRPr="00137FF8" w:rsidRDefault="0068645C" w:rsidP="00B72EC9">
      <w:pPr>
        <w:jc w:val="both"/>
        <w:rPr>
          <w:rFonts w:ascii="Garamond" w:hAnsi="Garamond" w:cs="Arial"/>
        </w:rPr>
      </w:pPr>
    </w:p>
    <w:p w14:paraId="1820B9BA" w14:textId="77777777" w:rsidR="0068645C" w:rsidRPr="00137FF8" w:rsidRDefault="0068645C" w:rsidP="00B72EC9">
      <w:pPr>
        <w:jc w:val="both"/>
        <w:rPr>
          <w:rFonts w:ascii="Garamond" w:hAnsi="Garamond" w:cs="Arial"/>
        </w:rPr>
      </w:pPr>
    </w:p>
    <w:p w14:paraId="3A81D72F" w14:textId="77777777" w:rsidR="0068645C" w:rsidRPr="00137FF8" w:rsidRDefault="0068645C" w:rsidP="00B72EC9">
      <w:pPr>
        <w:jc w:val="both"/>
        <w:rPr>
          <w:rFonts w:ascii="Garamond" w:hAnsi="Garamond" w:cs="Arial"/>
        </w:rPr>
      </w:pPr>
    </w:p>
    <w:p w14:paraId="2228EBE9" w14:textId="77777777" w:rsidR="002F11A7" w:rsidRPr="00137FF8" w:rsidRDefault="002F11A7" w:rsidP="00B72EC9">
      <w:pPr>
        <w:jc w:val="both"/>
        <w:rPr>
          <w:rFonts w:ascii="Garamond" w:hAnsi="Garamond" w:cs="Arial"/>
        </w:rPr>
      </w:pPr>
    </w:p>
    <w:p w14:paraId="16EF0836" w14:textId="77777777" w:rsidR="002F11A7" w:rsidRPr="00137FF8" w:rsidRDefault="002F11A7" w:rsidP="002F11A7">
      <w:pPr>
        <w:numPr>
          <w:ilvl w:val="0"/>
          <w:numId w:val="60"/>
        </w:numPr>
        <w:jc w:val="both"/>
        <w:rPr>
          <w:rFonts w:ascii="Garamond" w:hAnsi="Garamond" w:cs="Arial"/>
          <w:smallCaps/>
        </w:rPr>
      </w:pPr>
      <w:proofErr w:type="spellStart"/>
      <w:r w:rsidRPr="00137FF8">
        <w:rPr>
          <w:rFonts w:ascii="Garamond" w:hAnsi="Garamond" w:cs="Arial"/>
          <w:smallCaps/>
        </w:rPr>
        <w:t>groep_vg</w:t>
      </w:r>
      <w:proofErr w:type="spellEnd"/>
      <w:r w:rsidRPr="00137FF8">
        <w:rPr>
          <w:rFonts w:ascii="Garamond" w:hAnsi="Garamond" w:cs="Arial"/>
          <w:smallCaps/>
        </w:rPr>
        <w:t xml:space="preserve"> = 4:</w:t>
      </w:r>
    </w:p>
    <w:p w14:paraId="6B1ACCCB" w14:textId="77777777" w:rsidR="002F11A7" w:rsidRPr="00137FF8" w:rsidRDefault="002F11A7" w:rsidP="002F11A7">
      <w:pPr>
        <w:rPr>
          <w:lang w:val="nl-BE"/>
        </w:rPr>
      </w:pPr>
      <w:r w:rsidRPr="00137FF8">
        <w:rPr>
          <w:rFonts w:ascii="Garamond" w:hAnsi="Garamond" w:cs="Arial"/>
        </w:rPr>
        <w:t xml:space="preserve">De constructie van het loon van deze groep komt overeen met die van </w:t>
      </w:r>
      <w:proofErr w:type="spellStart"/>
      <w:r w:rsidRPr="00137FF8">
        <w:rPr>
          <w:rFonts w:ascii="Garamond" w:hAnsi="Garamond" w:cs="Arial"/>
          <w:smallCaps/>
        </w:rPr>
        <w:t>groep_vg</w:t>
      </w:r>
      <w:proofErr w:type="spellEnd"/>
      <w:r w:rsidRPr="00137FF8">
        <w:rPr>
          <w:rFonts w:ascii="Garamond" w:hAnsi="Garamond" w:cs="Arial"/>
          <w:smallCaps/>
        </w:rPr>
        <w:t xml:space="preserve"> = 2</w:t>
      </w:r>
      <w:r w:rsidRPr="00137FF8">
        <w:rPr>
          <w:rFonts w:ascii="Garamond" w:hAnsi="Garamond" w:cs="Arial"/>
        </w:rPr>
        <w:t>, met uitzondering van de bijdragevermindering (</w:t>
      </w:r>
      <w:proofErr w:type="spellStart"/>
      <w:r w:rsidRPr="00137FF8">
        <w:rPr>
          <w:rFonts w:ascii="Garamond" w:hAnsi="Garamond" w:cs="Arial"/>
          <w:smallCaps/>
          <w:lang w:val="nl-BE"/>
        </w:rPr>
        <w:t>deductionamount</w:t>
      </w:r>
      <w:proofErr w:type="spellEnd"/>
      <w:r w:rsidRPr="00137FF8">
        <w:rPr>
          <w:rFonts w:ascii="Garamond" w:hAnsi="Garamond" w:cs="Arial"/>
        </w:rPr>
        <w:t>).</w:t>
      </w:r>
    </w:p>
    <w:p w14:paraId="7E2F6507" w14:textId="77777777" w:rsidR="002F11A7" w:rsidRPr="00137FF8" w:rsidRDefault="002F11A7" w:rsidP="002F11A7">
      <w:pPr>
        <w:rPr>
          <w:lang w:val="nl-BE"/>
        </w:rPr>
      </w:pPr>
    </w:p>
    <w:p w14:paraId="7B43C349" w14:textId="77777777" w:rsidR="002F11A7" w:rsidRPr="00137FF8" w:rsidRDefault="00101981" w:rsidP="002F11A7">
      <w:pPr>
        <w:rPr>
          <w:lang w:val="nl-BE"/>
        </w:rPr>
      </w:pPr>
      <w:r w:rsidRPr="00137FF8">
        <w:rPr>
          <w:noProof/>
          <w:lang w:val="nl-BE" w:eastAsia="nl-BE"/>
        </w:rPr>
        <mc:AlternateContent>
          <mc:Choice Requires="wps">
            <w:drawing>
              <wp:anchor distT="0" distB="0" distL="114300" distR="114300" simplePos="0" relativeHeight="251664896" behindDoc="0" locked="0" layoutInCell="1" allowOverlap="1" wp14:anchorId="1C67D9C3" wp14:editId="5719D253">
                <wp:simplePos x="0" y="0"/>
                <wp:positionH relativeFrom="column">
                  <wp:posOffset>9525</wp:posOffset>
                </wp:positionH>
                <wp:positionV relativeFrom="paragraph">
                  <wp:posOffset>4445</wp:posOffset>
                </wp:positionV>
                <wp:extent cx="5760085" cy="748665"/>
                <wp:effectExtent l="9525" t="13970" r="12065" b="889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48665"/>
                        </a:xfrm>
                        <a:prstGeom prst="rect">
                          <a:avLst/>
                        </a:prstGeom>
                        <a:solidFill>
                          <a:srgbClr val="FFFFFF"/>
                        </a:solidFill>
                        <a:ln w="9525">
                          <a:solidFill>
                            <a:srgbClr val="000000"/>
                          </a:solidFill>
                          <a:miter lim="800000"/>
                          <a:headEnd/>
                          <a:tailEnd/>
                        </a:ln>
                      </wps:spPr>
                      <wps:txbx>
                        <w:txbxContent>
                          <w:p w14:paraId="2649E7F8"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inkomen uit arbeid RSZ </w:t>
                            </w:r>
                            <w:r w:rsidRPr="009E2063">
                              <w:rPr>
                                <w:rFonts w:ascii="Garamond" w:hAnsi="Garamond" w:cs="Arial"/>
                                <w:u w:val="single"/>
                                <w:lang w:val="nl-BE"/>
                              </w:rPr>
                              <w:t xml:space="preserve">– </w:t>
                            </w:r>
                            <w:r w:rsidRPr="00C577E1">
                              <w:rPr>
                                <w:rFonts w:ascii="Garamond" w:hAnsi="Garamond" w:cs="Arial"/>
                                <w:smallCaps/>
                                <w:u w:val="single"/>
                              </w:rPr>
                              <w:t>groep_vg = 4</w:t>
                            </w:r>
                            <w:r w:rsidRPr="00C577E1">
                              <w:rPr>
                                <w:rFonts w:ascii="Garamond" w:hAnsi="Garamond" w:cs="Arial"/>
                                <w:smallCaps/>
                                <w:u w:val="single"/>
                                <w:lang w:val="nl-BE"/>
                              </w:rPr>
                              <w:t>:</w:t>
                            </w:r>
                          </w:p>
                          <w:p w14:paraId="7C54CCB0" w14:textId="77777777" w:rsidR="00D91552" w:rsidRPr="00BB147A" w:rsidRDefault="00D91552" w:rsidP="002F11A7">
                            <w:pPr>
                              <w:jc w:val="both"/>
                              <w:rPr>
                                <w:rFonts w:ascii="Garamond" w:hAnsi="Garamond" w:cs="Arial"/>
                                <w:lang w:val="nl-BE"/>
                              </w:rPr>
                            </w:pPr>
                          </w:p>
                          <w:p w14:paraId="5C3D7399" w14:textId="77777777" w:rsidR="00D91552" w:rsidRPr="00C91C2A" w:rsidRDefault="00D91552" w:rsidP="002F11A7">
                            <w:pPr>
                              <w:jc w:val="both"/>
                              <w:rPr>
                                <w:rFonts w:ascii="Garamond" w:hAnsi="Garamond" w:cs="Arial"/>
                                <w:smallCaps/>
                                <w:lang w:val="en-GB"/>
                              </w:rPr>
                            </w:pPr>
                            <w:r w:rsidRPr="00C91C2A">
                              <w:rPr>
                                <w:rFonts w:ascii="Garamond" w:hAnsi="Garamond" w:cs="Arial"/>
                                <w:smallCaps/>
                                <w:lang w:val="en-GB"/>
                              </w:rPr>
                              <w:t>sal100 + salatt + salfor + primes + preavi – cotper</w:t>
                            </w:r>
                          </w:p>
                          <w:p w14:paraId="3C889192" w14:textId="77777777" w:rsidR="00D91552" w:rsidRPr="0080162D" w:rsidRDefault="00D91552" w:rsidP="002F11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7D9C3" id="Text Box 38" o:spid="_x0000_s1043" type="#_x0000_t202" style="position:absolute;margin-left:.75pt;margin-top:.35pt;width:453.55pt;height:5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">
                <v:textbox>
                  <w:txbxContent>
                    <w:p w14:paraId="2649E7F8"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inkomen uit arbeid RSZ </w:t>
                      </w:r>
                      <w:r w:rsidRPr="009E2063">
                        <w:rPr>
                          <w:rFonts w:ascii="Garamond" w:hAnsi="Garamond" w:cs="Arial"/>
                          <w:u w:val="single"/>
                          <w:lang w:val="nl-BE"/>
                        </w:rPr>
                        <w:t xml:space="preserve">– </w:t>
                      </w:r>
                      <w:r w:rsidRPr="00C577E1">
                        <w:rPr>
                          <w:rFonts w:ascii="Garamond" w:hAnsi="Garamond" w:cs="Arial"/>
                          <w:smallCaps/>
                          <w:u w:val="single"/>
                        </w:rPr>
                        <w:t>groep_vg = 4</w:t>
                      </w:r>
                      <w:r w:rsidRPr="00C577E1">
                        <w:rPr>
                          <w:rFonts w:ascii="Garamond" w:hAnsi="Garamond" w:cs="Arial"/>
                          <w:smallCaps/>
                          <w:u w:val="single"/>
                          <w:lang w:val="nl-BE"/>
                        </w:rPr>
                        <w:t>:</w:t>
                      </w:r>
                    </w:p>
                    <w:p w14:paraId="7C54CCB0" w14:textId="77777777" w:rsidR="00D91552" w:rsidRPr="00BB147A" w:rsidRDefault="00D91552" w:rsidP="002F11A7">
                      <w:pPr>
                        <w:jc w:val="both"/>
                        <w:rPr>
                          <w:rFonts w:ascii="Garamond" w:hAnsi="Garamond" w:cs="Arial"/>
                          <w:lang w:val="nl-BE"/>
                        </w:rPr>
                      </w:pPr>
                    </w:p>
                    <w:p w14:paraId="5C3D7399" w14:textId="77777777" w:rsidR="00D91552" w:rsidRPr="00C91C2A" w:rsidRDefault="00D91552" w:rsidP="002F11A7">
                      <w:pPr>
                        <w:jc w:val="both"/>
                        <w:rPr>
                          <w:rFonts w:ascii="Garamond" w:hAnsi="Garamond" w:cs="Arial"/>
                          <w:smallCaps/>
                          <w:lang w:val="en-GB"/>
                        </w:rPr>
                      </w:pPr>
                      <w:r w:rsidRPr="00C91C2A">
                        <w:rPr>
                          <w:rFonts w:ascii="Garamond" w:hAnsi="Garamond" w:cs="Arial"/>
                          <w:smallCaps/>
                          <w:lang w:val="en-GB"/>
                        </w:rPr>
                        <w:t>sal100 + salatt + salfor + primes + preavi – cotper</w:t>
                      </w:r>
                    </w:p>
                    <w:p w14:paraId="3C889192" w14:textId="77777777" w:rsidR="00D91552" w:rsidRPr="0080162D" w:rsidRDefault="00D91552" w:rsidP="002F11A7">
                      <w:pPr>
                        <w:rPr>
                          <w:lang w:val="en-GB"/>
                        </w:rPr>
                      </w:pPr>
                    </w:p>
                  </w:txbxContent>
                </v:textbox>
              </v:shape>
            </w:pict>
          </mc:Fallback>
        </mc:AlternateContent>
      </w:r>
    </w:p>
    <w:p w14:paraId="71A7D090" w14:textId="77777777" w:rsidR="002F11A7" w:rsidRPr="00137FF8" w:rsidRDefault="002F11A7" w:rsidP="002F11A7">
      <w:pPr>
        <w:rPr>
          <w:lang w:val="nl-BE"/>
        </w:rPr>
      </w:pPr>
    </w:p>
    <w:p w14:paraId="4DF906B1" w14:textId="77777777" w:rsidR="002F11A7" w:rsidRPr="00137FF8" w:rsidRDefault="002F11A7" w:rsidP="002F11A7">
      <w:pPr>
        <w:rPr>
          <w:lang w:val="nl-BE"/>
        </w:rPr>
      </w:pPr>
    </w:p>
    <w:p w14:paraId="6582A12B" w14:textId="77777777" w:rsidR="002F11A7" w:rsidRPr="00137FF8" w:rsidRDefault="002F11A7" w:rsidP="002F11A7">
      <w:pPr>
        <w:rPr>
          <w:lang w:val="nl-BE"/>
        </w:rPr>
      </w:pPr>
    </w:p>
    <w:p w14:paraId="5F6DEBE6" w14:textId="77777777" w:rsidR="002F11A7" w:rsidRPr="00137FF8" w:rsidRDefault="002F11A7" w:rsidP="002F11A7">
      <w:pPr>
        <w:rPr>
          <w:lang w:val="nl-BE"/>
        </w:rPr>
      </w:pPr>
    </w:p>
    <w:p w14:paraId="16FFCB5F" w14:textId="77777777" w:rsidR="00C836C1" w:rsidRPr="00137FF8" w:rsidRDefault="00C836C1" w:rsidP="00F5703D">
      <w:pPr>
        <w:jc w:val="both"/>
        <w:rPr>
          <w:rFonts w:ascii="Garamond" w:hAnsi="Garamond"/>
          <w:lang w:val="nl-BE"/>
        </w:rPr>
      </w:pPr>
    </w:p>
    <w:p w14:paraId="6E29B5CE" w14:textId="77777777" w:rsidR="00F5703D" w:rsidRPr="00137FF8" w:rsidRDefault="00F5703D" w:rsidP="00F5703D">
      <w:pPr>
        <w:jc w:val="both"/>
        <w:rPr>
          <w:rFonts w:ascii="Garamond" w:hAnsi="Garamond"/>
        </w:rPr>
      </w:pPr>
      <w:r w:rsidRPr="00137FF8">
        <w:rPr>
          <w:rFonts w:ascii="Garamond" w:hAnsi="Garamond"/>
        </w:rPr>
        <w:t xml:space="preserve">Periode vanaf 2017 (voor de populatie van het vroegere RSZPPO): </w:t>
      </w:r>
    </w:p>
    <w:p w14:paraId="513085D0" w14:textId="77777777" w:rsidR="004C6E54" w:rsidRPr="00137FF8" w:rsidRDefault="004C6E54" w:rsidP="004C6E54">
      <w:pPr>
        <w:jc w:val="both"/>
        <w:rPr>
          <w:rFonts w:ascii="Garamond" w:hAnsi="Garamond" w:cs="Arial"/>
          <w:u w:val="single"/>
        </w:rPr>
      </w:pPr>
    </w:p>
    <w:p w14:paraId="4D8A5EA5" w14:textId="77777777" w:rsidR="004C6E54" w:rsidRPr="00137FF8" w:rsidRDefault="004C6E54" w:rsidP="004C6E54">
      <w:pPr>
        <w:jc w:val="both"/>
        <w:rPr>
          <w:rFonts w:ascii="Garamond" w:hAnsi="Garamond" w:cs="Arial"/>
          <w:lang w:val="nl-BE"/>
        </w:rPr>
      </w:pPr>
      <w:r w:rsidRPr="00137FF8">
        <w:rPr>
          <w:rFonts w:ascii="Garamond" w:hAnsi="Garamond" w:cs="Arial"/>
          <w:lang w:val="nl-BE"/>
        </w:rPr>
        <w:t xml:space="preserve">De basisbezoldiging zit vervat in de variabele </w:t>
      </w:r>
      <w:r w:rsidRPr="00137FF8">
        <w:rPr>
          <w:rFonts w:ascii="Garamond" w:hAnsi="Garamond" w:cs="Arial"/>
          <w:smallCaps/>
          <w:lang w:val="nl-BE"/>
        </w:rPr>
        <w:t>sal100</w:t>
      </w:r>
      <w:r w:rsidRPr="00137FF8">
        <w:rPr>
          <w:rFonts w:ascii="Garamond" w:hAnsi="Garamond" w:cs="Arial"/>
          <w:lang w:val="nl-BE"/>
        </w:rPr>
        <w:t>. De persoonlijke sociale bijdragen zijn nog niet in rekening zijn gebracht bij deze variabele en de personenbelasting is nog niet toegepast. Daarnaast worden de premies die niet verbonden zijn met de arbeidsprestaties maar wel onderworpen zijn aan sociale zekerheidsbijdragen (</w:t>
      </w:r>
      <w:r w:rsidRPr="00137FF8">
        <w:rPr>
          <w:rFonts w:ascii="Garamond" w:hAnsi="Garamond" w:cs="Arial"/>
          <w:smallCaps/>
          <w:lang w:val="nl-BE"/>
        </w:rPr>
        <w:t>primes</w:t>
      </w:r>
      <w:r w:rsidRPr="00137FF8">
        <w:rPr>
          <w:rFonts w:ascii="Garamond" w:hAnsi="Garamond" w:cs="Arial"/>
          <w:lang w:val="nl-BE"/>
        </w:rPr>
        <w:t>) en de verbrekingsvergoedingen (</w:t>
      </w:r>
      <w:proofErr w:type="spellStart"/>
      <w:r w:rsidRPr="00137FF8">
        <w:rPr>
          <w:rFonts w:ascii="Garamond" w:hAnsi="Garamond" w:cs="Arial"/>
          <w:smallCaps/>
          <w:lang w:val="nl-BE"/>
        </w:rPr>
        <w:t>preavi</w:t>
      </w:r>
      <w:proofErr w:type="spellEnd"/>
      <w:r w:rsidRPr="00137FF8">
        <w:rPr>
          <w:rFonts w:ascii="Garamond" w:hAnsi="Garamond" w:cs="Arial"/>
          <w:lang w:val="nl-BE"/>
        </w:rPr>
        <w:t>) afzonderlijk opgenomen in de loonconstructie.</w:t>
      </w:r>
    </w:p>
    <w:p w14:paraId="505DB0DD" w14:textId="77777777" w:rsidR="004C6E54" w:rsidRPr="00137FF8" w:rsidRDefault="004C6E54" w:rsidP="004C6E54">
      <w:pPr>
        <w:jc w:val="both"/>
        <w:rPr>
          <w:rFonts w:ascii="Garamond" w:hAnsi="Garamond" w:cs="Arial"/>
          <w:lang w:val="nl-BE"/>
        </w:rPr>
      </w:pPr>
    </w:p>
    <w:p w14:paraId="3556EEB8" w14:textId="77777777" w:rsidR="004C6E54" w:rsidRPr="00137FF8" w:rsidRDefault="004C6E54" w:rsidP="004C6E54">
      <w:pPr>
        <w:jc w:val="both"/>
        <w:rPr>
          <w:rFonts w:ascii="Garamond" w:hAnsi="Garamond" w:cs="Arial"/>
        </w:rPr>
      </w:pPr>
      <w:r w:rsidRPr="00137FF8">
        <w:rPr>
          <w:rFonts w:ascii="Garamond" w:hAnsi="Garamond" w:cs="Arial"/>
          <w:bCs/>
          <w:lang w:val="nl-BE"/>
        </w:rPr>
        <w:t>De bepaling van het inkomen uit arbeid verschilt vanaf werknemersklasse (</w:t>
      </w:r>
      <w:proofErr w:type="spellStart"/>
      <w:r w:rsidRPr="00137FF8">
        <w:rPr>
          <w:rFonts w:ascii="Garamond" w:hAnsi="Garamond" w:cs="Arial"/>
          <w:bCs/>
          <w:smallCaps/>
          <w:lang w:val="nl-BE"/>
        </w:rPr>
        <w:t>codtra</w:t>
      </w:r>
      <w:proofErr w:type="spellEnd"/>
      <w:r w:rsidRPr="00137FF8">
        <w:rPr>
          <w:rFonts w:ascii="Garamond" w:hAnsi="Garamond" w:cs="Arial"/>
          <w:bCs/>
          <w:lang w:val="nl-BE"/>
        </w:rPr>
        <w:t>):</w:t>
      </w:r>
    </w:p>
    <w:p w14:paraId="6310D9EA" w14:textId="77777777" w:rsidR="004C6E54" w:rsidRPr="00137FF8" w:rsidRDefault="004C6E54" w:rsidP="004C6E54">
      <w:pPr>
        <w:jc w:val="both"/>
        <w:rPr>
          <w:rFonts w:ascii="Garamond" w:hAnsi="Garamond" w:cs="Arial"/>
        </w:rPr>
      </w:pPr>
    </w:p>
    <w:p w14:paraId="1884D461" w14:textId="77777777" w:rsidR="004C6E54" w:rsidRPr="00137FF8" w:rsidRDefault="004C6E54" w:rsidP="004C6E54">
      <w:pPr>
        <w:numPr>
          <w:ilvl w:val="0"/>
          <w:numId w:val="10"/>
        </w:numPr>
        <w:jc w:val="both"/>
        <w:rPr>
          <w:rFonts w:ascii="Garamond" w:hAnsi="Garamond" w:cs="Arial"/>
          <w:lang w:val="en-GB"/>
        </w:rPr>
      </w:pP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3AD45612" w14:textId="77777777" w:rsidR="005B4830" w:rsidRPr="00137FF8" w:rsidRDefault="005B4830" w:rsidP="005B4830">
      <w:pPr>
        <w:ind w:left="720"/>
        <w:jc w:val="both"/>
        <w:rPr>
          <w:rFonts w:ascii="Garamond" w:hAnsi="Garamond" w:cs="Arial"/>
          <w:lang w:val="en-GB"/>
        </w:rPr>
      </w:pPr>
    </w:p>
    <w:p w14:paraId="7EF6B94A" w14:textId="77777777" w:rsidR="008E5244" w:rsidRPr="00137FF8" w:rsidRDefault="004C6E54" w:rsidP="005A197C">
      <w:pPr>
        <w:jc w:val="both"/>
        <w:rPr>
          <w:rFonts w:ascii="Garamond" w:hAnsi="Garamond" w:cs="Arial"/>
          <w:bCs/>
          <w:lang w:val="nl-BE"/>
        </w:rPr>
      </w:pPr>
      <w:r w:rsidRPr="00137FF8">
        <w:rPr>
          <w:rFonts w:ascii="Garamond" w:hAnsi="Garamond" w:cs="Arial"/>
        </w:rPr>
        <w:t>Deze groep bevat de schouwspelartiesten wiens vakantiegeld wordt uitbetaald door de RJV of een vakantiefonds waardoor</w:t>
      </w:r>
      <w:r w:rsidRPr="00137FF8">
        <w:rPr>
          <w:rFonts w:ascii="Garamond" w:hAnsi="Garamond" w:cs="Arial"/>
          <w:bCs/>
          <w:lang w:val="nl-BE"/>
        </w:rPr>
        <w:t xml:space="preserve"> dit afzonderlijk dient te worden geconstrueerd. Deze constructie gebeurt voor deze groep als volgt: </w:t>
      </w:r>
    </w:p>
    <w:p w14:paraId="5A2F5A65" w14:textId="77777777" w:rsidR="008E5244" w:rsidRPr="00137FF8" w:rsidRDefault="008E5244" w:rsidP="004C6E54">
      <w:pPr>
        <w:jc w:val="both"/>
        <w:rPr>
          <w:rFonts w:ascii="Garamond" w:hAnsi="Garamond" w:cs="Arial"/>
          <w:bCs/>
          <w:lang w:val="nl-BE"/>
        </w:rPr>
      </w:pPr>
    </w:p>
    <w:p w14:paraId="65ABC11C" w14:textId="77777777" w:rsidR="004C6E54" w:rsidRPr="00137FF8" w:rsidRDefault="004C6E54" w:rsidP="004C6E54">
      <w:pPr>
        <w:jc w:val="both"/>
        <w:rPr>
          <w:rFonts w:ascii="Garamond" w:hAnsi="Garamond" w:cs="Arial"/>
          <w:smallCaps/>
          <w:lang w:val="da-DK"/>
        </w:rPr>
      </w:pPr>
      <w:proofErr w:type="spellStart"/>
      <w:r w:rsidRPr="00137FF8">
        <w:rPr>
          <w:rFonts w:ascii="Garamond" w:hAnsi="Garamond" w:cs="Courier New"/>
          <w:smallCaps/>
          <w:color w:val="000000"/>
          <w:shd w:val="clear" w:color="auto" w:fill="FFFFFF"/>
          <w:lang w:val="nl-BE" w:eastAsia="nl-BE"/>
        </w:rPr>
        <w:t>enkel_vakantiegeld_bb</w:t>
      </w:r>
      <w:proofErr w:type="spellEnd"/>
      <w:r w:rsidRPr="00137FF8">
        <w:rPr>
          <w:rFonts w:ascii="Garamond" w:hAnsi="Garamond" w:cs="Courier New"/>
          <w:smallCaps/>
          <w:color w:val="000000"/>
          <w:shd w:val="clear" w:color="auto" w:fill="FFFFFF"/>
          <w:lang w:val="nl-BE" w:eastAsia="nl-BE"/>
        </w:rPr>
        <w:t xml:space="preserve"> = </w:t>
      </w:r>
      <w:r w:rsidRPr="00137FF8">
        <w:rPr>
          <w:rFonts w:ascii="Garamond" w:hAnsi="Garamond" w:cs="Arial"/>
          <w:smallCaps/>
          <w:lang w:val="da-DK"/>
        </w:rPr>
        <w:t>0,08 * 0,99 * [1,08 * (sal100 + primes) + fictief_loon]</w:t>
      </w:r>
    </w:p>
    <w:p w14:paraId="091C4902" w14:textId="77777777" w:rsidR="004C6E54" w:rsidRPr="00137FF8" w:rsidRDefault="004C6E54" w:rsidP="004C6E54">
      <w:pPr>
        <w:jc w:val="both"/>
        <w:rPr>
          <w:rFonts w:ascii="Garamond" w:hAnsi="Garamond" w:cs="Arial"/>
          <w:lang w:val="da-DK"/>
        </w:rPr>
      </w:pPr>
    </w:p>
    <w:p w14:paraId="1D29928B" w14:textId="77777777" w:rsidR="004C6E54" w:rsidRPr="00137FF8" w:rsidRDefault="004C6E54" w:rsidP="004C6E54">
      <w:pPr>
        <w:jc w:val="both"/>
        <w:rPr>
          <w:rFonts w:ascii="Garamond" w:hAnsi="Garamond" w:cs="Arial"/>
        </w:rPr>
      </w:pPr>
      <w:r w:rsidRPr="00137FF8">
        <w:rPr>
          <w:rFonts w:ascii="Garamond" w:hAnsi="Garamond" w:cs="Arial"/>
          <w:lang w:val="da-DK"/>
        </w:rPr>
        <w:t xml:space="preserve">De variabele </w:t>
      </w:r>
      <w:r w:rsidRPr="00137FF8">
        <w:rPr>
          <w:rFonts w:ascii="Garamond" w:hAnsi="Garamond" w:cs="Arial"/>
          <w:smallCaps/>
          <w:lang w:val="da-DK"/>
        </w:rPr>
        <w:t>fictief_loon</w:t>
      </w:r>
      <w:r w:rsidRPr="00137FF8">
        <w:rPr>
          <w:rFonts w:ascii="Garamond" w:hAnsi="Garamond" w:cs="Arial"/>
          <w:lang w:val="da-DK"/>
        </w:rPr>
        <w:t xml:space="preserve"> wordt bepaald aan de hand van de verhouding </w:t>
      </w:r>
      <w:r w:rsidRPr="00137FF8">
        <w:rPr>
          <w:rFonts w:ascii="Garamond" w:hAnsi="Garamond" w:cs="Arial"/>
          <w:smallCaps/>
          <w:lang w:val="da-DK"/>
        </w:rPr>
        <w:t>tauxaa / tauxsa</w:t>
      </w:r>
      <w:r w:rsidR="008E5244" w:rsidRPr="00137FF8">
        <w:rPr>
          <w:rFonts w:ascii="Garamond" w:hAnsi="Garamond" w:cs="Arial"/>
          <w:lang w:val="da-DK"/>
        </w:rPr>
        <w:t xml:space="preserve">. </w:t>
      </w:r>
      <w:r w:rsidRPr="00137FF8">
        <w:rPr>
          <w:rFonts w:ascii="Garamond" w:hAnsi="Garamond" w:cs="Arial"/>
          <w:lang w:val="da-DK"/>
        </w:rPr>
        <w:t xml:space="preserve">Het loon inclusief vakantiegeld is voor deze groep gelijk aan de som van dit vakantiegeld en de looncomponenten </w:t>
      </w:r>
      <w:r w:rsidRPr="00137FF8">
        <w:rPr>
          <w:rFonts w:ascii="Garamond" w:hAnsi="Garamond" w:cs="Arial"/>
          <w:smallCaps/>
          <w:lang w:val="da-DK"/>
        </w:rPr>
        <w:t>sal100</w:t>
      </w:r>
      <w:r w:rsidRPr="00137FF8">
        <w:rPr>
          <w:rFonts w:ascii="Garamond" w:hAnsi="Garamond" w:cs="Arial"/>
          <w:lang w:val="da-DK"/>
        </w:rPr>
        <w:t xml:space="preserve">, </w:t>
      </w:r>
      <w:r w:rsidRPr="00137FF8">
        <w:rPr>
          <w:rFonts w:ascii="Garamond" w:hAnsi="Garamond" w:cs="Arial"/>
          <w:smallCaps/>
          <w:lang w:val="da-DK"/>
        </w:rPr>
        <w:t>primes</w:t>
      </w:r>
      <w:r w:rsidRPr="00137FF8">
        <w:rPr>
          <w:rFonts w:ascii="Garamond" w:hAnsi="Garamond" w:cs="Arial"/>
          <w:lang w:val="da-DK"/>
        </w:rPr>
        <w:t xml:space="preserve"> en </w:t>
      </w:r>
      <w:r w:rsidRPr="00137FF8">
        <w:rPr>
          <w:rFonts w:ascii="Garamond" w:hAnsi="Garamond" w:cs="Arial"/>
          <w:smallCaps/>
          <w:lang w:val="da-DK"/>
        </w:rPr>
        <w:t>preavi</w:t>
      </w:r>
      <w:r w:rsidRPr="00137FF8">
        <w:rPr>
          <w:rFonts w:ascii="Garamond" w:hAnsi="Garamond" w:cs="Arial"/>
          <w:lang w:val="da-DK"/>
        </w:rPr>
        <w:t>.</w:t>
      </w:r>
    </w:p>
    <w:p w14:paraId="5EE7968A" w14:textId="77777777" w:rsidR="004C6E54" w:rsidRPr="00137FF8" w:rsidRDefault="004C6E54" w:rsidP="004C6E54">
      <w:pPr>
        <w:jc w:val="both"/>
        <w:rPr>
          <w:rFonts w:ascii="Garamond" w:hAnsi="Garamond" w:cs="Arial"/>
          <w:lang w:val="da-DK"/>
        </w:rPr>
      </w:pPr>
      <w:r w:rsidRPr="00137FF8">
        <w:rPr>
          <w:rFonts w:ascii="Garamond" w:hAnsi="Garamond" w:cs="Arial"/>
          <w:lang w:val="da-DK"/>
        </w:rPr>
        <w:t xml:space="preserve">De sociale bijdragen zitten vervat in de variabele </w:t>
      </w:r>
      <w:r w:rsidRPr="00137FF8">
        <w:rPr>
          <w:rFonts w:ascii="Garamond" w:hAnsi="Garamond" w:cs="Arial"/>
          <w:smallCaps/>
          <w:lang w:val="da-DK"/>
        </w:rPr>
        <w:t>cotper</w:t>
      </w:r>
      <w:r w:rsidRPr="00137FF8">
        <w:rPr>
          <w:rFonts w:ascii="Garamond" w:hAnsi="Garamond" w:cs="Arial"/>
          <w:lang w:val="da-DK"/>
        </w:rPr>
        <w:t xml:space="preserve">, de persoonlijke bijdrageverminderingen in </w:t>
      </w:r>
      <w:proofErr w:type="spellStart"/>
      <w:r w:rsidRPr="00137FF8">
        <w:rPr>
          <w:rFonts w:ascii="Garamond" w:hAnsi="Garamond" w:cs="Arial"/>
          <w:smallCaps/>
          <w:lang w:val="nl-BE"/>
        </w:rPr>
        <w:t>deductionamount</w:t>
      </w:r>
      <w:proofErr w:type="spellEnd"/>
      <w:r w:rsidRPr="00137FF8">
        <w:rPr>
          <w:rFonts w:ascii="Garamond" w:hAnsi="Garamond" w:cs="Arial"/>
          <w:smallCaps/>
          <w:lang w:val="nl-BE"/>
        </w:rPr>
        <w:t>.</w:t>
      </w:r>
    </w:p>
    <w:p w14:paraId="7587273D" w14:textId="77777777" w:rsidR="004C6E54" w:rsidRPr="00137FF8" w:rsidRDefault="004C6E54" w:rsidP="004C6E54">
      <w:pPr>
        <w:jc w:val="both"/>
        <w:rPr>
          <w:rFonts w:ascii="Garamond" w:hAnsi="Garamond" w:cs="Arial"/>
          <w:lang w:val="da-DK"/>
        </w:rPr>
      </w:pPr>
    </w:p>
    <w:p w14:paraId="5CF939B5" w14:textId="77777777" w:rsidR="004C6E54" w:rsidRPr="00137FF8" w:rsidRDefault="00101981" w:rsidP="004C6E54">
      <w:pPr>
        <w:jc w:val="both"/>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71040" behindDoc="0" locked="0" layoutInCell="1" allowOverlap="1" wp14:anchorId="14A694BE" wp14:editId="55A507A7">
                <wp:simplePos x="0" y="0"/>
                <wp:positionH relativeFrom="column">
                  <wp:align>left</wp:align>
                </wp:positionH>
                <wp:positionV relativeFrom="paragraph">
                  <wp:posOffset>137160</wp:posOffset>
                </wp:positionV>
                <wp:extent cx="5760085" cy="885825"/>
                <wp:effectExtent l="9525" t="13335" r="12065" b="5715"/>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24537B15" w14:textId="77777777" w:rsidR="00D91552" w:rsidRDefault="00D91552" w:rsidP="004C6E54">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w:t>
                            </w:r>
                          </w:p>
                          <w:p w14:paraId="31A58C3A" w14:textId="77777777" w:rsidR="00D91552" w:rsidRDefault="00D91552" w:rsidP="004C6E54">
                            <w:pPr>
                              <w:jc w:val="both"/>
                              <w:rPr>
                                <w:rFonts w:ascii="Garamond" w:hAnsi="Garamond" w:cs="Arial"/>
                                <w:u w:val="single"/>
                                <w:lang w:val="nl-BE"/>
                              </w:rPr>
                            </w:pPr>
                          </w:p>
                          <w:p w14:paraId="37015E5E" w14:textId="77777777" w:rsidR="00D91552" w:rsidRPr="00B73EBD" w:rsidRDefault="00D91552" w:rsidP="004C6E54">
                            <w:pPr>
                              <w:jc w:val="both"/>
                              <w:rPr>
                                <w:rFonts w:ascii="Garamond" w:hAnsi="Garamond" w:cs="Arial"/>
                                <w:smallCaps/>
                                <w:u w:val="single"/>
                              </w:rPr>
                            </w:pPr>
                            <w:r w:rsidRPr="00B73EBD">
                              <w:rPr>
                                <w:rFonts w:ascii="Garamond" w:hAnsi="Garamond" w:cs="Arial"/>
                                <w:smallCaps/>
                              </w:rPr>
                              <w:t xml:space="preserve">sal100 + primes + preavi – cotper + </w:t>
                            </w:r>
                            <w:r w:rsidRPr="00B73EBD">
                              <w:rPr>
                                <w:rFonts w:ascii="Garamond" w:hAnsi="Garamond" w:cs="Arial"/>
                                <w:smallCaps/>
                                <w:lang w:val="nl-BE"/>
                              </w:rPr>
                              <w:t>deductionamount</w:t>
                            </w:r>
                            <w:r>
                              <w:rPr>
                                <w:rFonts w:ascii="Garamond" w:hAnsi="Garamond" w:cs="Arial"/>
                                <w:smallCaps/>
                                <w:lang w:val="nl-BE"/>
                              </w:rPr>
                              <w:t xml:space="preserve"> </w:t>
                            </w:r>
                            <w:r w:rsidRPr="00B73EBD">
                              <w:rPr>
                                <w:rFonts w:ascii="Garamond" w:hAnsi="Garamond" w:cs="Arial"/>
                                <w:smallCaps/>
                              </w:rPr>
                              <w:t xml:space="preserve">+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p>
                          <w:p w14:paraId="4A8E190F" w14:textId="77777777" w:rsidR="00D91552" w:rsidRPr="00B02F40" w:rsidRDefault="00D91552" w:rsidP="004C6E54">
                            <w:pPr>
                              <w:rPr>
                                <w:rFonts w:ascii="Garamond" w:hAnsi="Garamond"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94BE" id="Text Box 52" o:spid="_x0000_s1044" type="#_x0000_t202" style="position:absolute;left:0;text-align:left;margin-left:0;margin-top:10.8pt;width:453.55pt;height:69.75pt;z-index:2516710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">
                <v:textbox>
                  <w:txbxContent>
                    <w:p w14:paraId="24537B15" w14:textId="77777777" w:rsidR="00D91552" w:rsidRDefault="00D91552" w:rsidP="004C6E54">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w:t>
                      </w:r>
                    </w:p>
                    <w:p w14:paraId="31A58C3A" w14:textId="77777777" w:rsidR="00D91552" w:rsidRDefault="00D91552" w:rsidP="004C6E54">
                      <w:pPr>
                        <w:jc w:val="both"/>
                        <w:rPr>
                          <w:rFonts w:ascii="Garamond" w:hAnsi="Garamond" w:cs="Arial"/>
                          <w:u w:val="single"/>
                          <w:lang w:val="nl-BE"/>
                        </w:rPr>
                      </w:pPr>
                    </w:p>
                    <w:p w14:paraId="37015E5E" w14:textId="77777777" w:rsidR="00D91552" w:rsidRPr="00B73EBD" w:rsidRDefault="00D91552" w:rsidP="004C6E54">
                      <w:pPr>
                        <w:jc w:val="both"/>
                        <w:rPr>
                          <w:rFonts w:ascii="Garamond" w:hAnsi="Garamond" w:cs="Arial"/>
                          <w:smallCaps/>
                          <w:u w:val="single"/>
                        </w:rPr>
                      </w:pPr>
                      <w:r w:rsidRPr="00B73EBD">
                        <w:rPr>
                          <w:rFonts w:ascii="Garamond" w:hAnsi="Garamond" w:cs="Arial"/>
                          <w:smallCaps/>
                        </w:rPr>
                        <w:t xml:space="preserve">sal100 + primes + preavi – cotper + </w:t>
                      </w:r>
                      <w:r w:rsidRPr="00B73EBD">
                        <w:rPr>
                          <w:rFonts w:ascii="Garamond" w:hAnsi="Garamond" w:cs="Arial"/>
                          <w:smallCaps/>
                          <w:lang w:val="nl-BE"/>
                        </w:rPr>
                        <w:t>deductionamount</w:t>
                      </w:r>
                      <w:r>
                        <w:rPr>
                          <w:rFonts w:ascii="Garamond" w:hAnsi="Garamond" w:cs="Arial"/>
                          <w:smallCaps/>
                          <w:lang w:val="nl-BE"/>
                        </w:rPr>
                        <w:t xml:space="preserve"> </w:t>
                      </w:r>
                      <w:r w:rsidRPr="00B73EBD">
                        <w:rPr>
                          <w:rFonts w:ascii="Garamond" w:hAnsi="Garamond" w:cs="Arial"/>
                          <w:smallCaps/>
                        </w:rPr>
                        <w:t xml:space="preserve">+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p>
                    <w:p w14:paraId="4A8E190F" w14:textId="77777777" w:rsidR="00D91552" w:rsidRPr="00B02F40" w:rsidRDefault="00D91552" w:rsidP="004C6E54">
                      <w:pPr>
                        <w:rPr>
                          <w:rFonts w:ascii="Garamond" w:hAnsi="Garamond" w:cs="Arial"/>
                        </w:rPr>
                      </w:pPr>
                    </w:p>
                  </w:txbxContent>
                </v:textbox>
              </v:shape>
            </w:pict>
          </mc:Fallback>
        </mc:AlternateContent>
      </w:r>
    </w:p>
    <w:p w14:paraId="6027B9FB" w14:textId="77777777" w:rsidR="004C6E54" w:rsidRPr="00137FF8" w:rsidRDefault="004C6E54" w:rsidP="004C6E54">
      <w:pPr>
        <w:jc w:val="both"/>
        <w:rPr>
          <w:rFonts w:ascii="Garamond" w:hAnsi="Garamond" w:cs="Arial"/>
        </w:rPr>
      </w:pPr>
    </w:p>
    <w:p w14:paraId="6F16BB3B" w14:textId="77777777" w:rsidR="004C6E54" w:rsidRPr="00137FF8" w:rsidRDefault="004C6E54" w:rsidP="004C6E54">
      <w:pPr>
        <w:jc w:val="both"/>
        <w:rPr>
          <w:rFonts w:ascii="Garamond" w:hAnsi="Garamond" w:cs="Arial"/>
        </w:rPr>
      </w:pPr>
    </w:p>
    <w:p w14:paraId="5619B999" w14:textId="77777777" w:rsidR="004C6E54" w:rsidRPr="00137FF8" w:rsidRDefault="004C6E54" w:rsidP="004C6E54">
      <w:pPr>
        <w:jc w:val="both"/>
        <w:rPr>
          <w:rFonts w:ascii="Garamond" w:hAnsi="Garamond" w:cs="Arial"/>
        </w:rPr>
      </w:pPr>
    </w:p>
    <w:p w14:paraId="33F20377" w14:textId="77777777" w:rsidR="004C6E54" w:rsidRPr="00137FF8" w:rsidRDefault="004C6E54" w:rsidP="004C6E54">
      <w:pPr>
        <w:jc w:val="both"/>
        <w:rPr>
          <w:rFonts w:ascii="Garamond" w:hAnsi="Garamond" w:cs="Arial"/>
        </w:rPr>
      </w:pPr>
    </w:p>
    <w:p w14:paraId="667BC0BF" w14:textId="77777777" w:rsidR="004C6E54" w:rsidRPr="00137FF8" w:rsidRDefault="004C6E54" w:rsidP="004C6E54">
      <w:pPr>
        <w:jc w:val="both"/>
        <w:rPr>
          <w:rFonts w:ascii="Garamond" w:hAnsi="Garamond" w:cs="Arial"/>
          <w:lang w:val="nl-BE"/>
        </w:rPr>
      </w:pPr>
    </w:p>
    <w:p w14:paraId="349E5B65" w14:textId="77777777" w:rsidR="004C6E54" w:rsidRPr="00137FF8" w:rsidRDefault="004C6E54" w:rsidP="004C6E54">
      <w:pPr>
        <w:jc w:val="both"/>
        <w:rPr>
          <w:rFonts w:ascii="Garamond" w:hAnsi="Garamond"/>
        </w:rPr>
      </w:pPr>
    </w:p>
    <w:p w14:paraId="3A24FCC5" w14:textId="77777777" w:rsidR="004C6E54" w:rsidRPr="00137FF8" w:rsidRDefault="004C6E54" w:rsidP="004C6E54">
      <w:pPr>
        <w:numPr>
          <w:ilvl w:val="0"/>
          <w:numId w:val="10"/>
        </w:numPr>
        <w:rPr>
          <w:rFonts w:ascii="Garamond" w:hAnsi="Garamond" w:cs="Arial"/>
          <w:lang w:val="nl-BE"/>
        </w:rPr>
      </w:pP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b</w:t>
      </w:r>
      <w:r w:rsidR="00471271" w:rsidRPr="00137FF8">
        <w:rPr>
          <w:rFonts w:ascii="Garamond" w:hAnsi="Garamond" w:cs="Arial"/>
          <w:smallCaps/>
          <w:lang w:val="nl-BE"/>
        </w:rPr>
        <w:t>, d</w:t>
      </w:r>
    </w:p>
    <w:p w14:paraId="3801EB8E" w14:textId="77777777" w:rsidR="004C6E54" w:rsidRPr="00137FF8" w:rsidRDefault="00101981" w:rsidP="004C6E54">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73088" behindDoc="0" locked="0" layoutInCell="1" allowOverlap="1" wp14:anchorId="37236836" wp14:editId="6461B196">
                <wp:simplePos x="0" y="0"/>
                <wp:positionH relativeFrom="column">
                  <wp:align>left</wp:align>
                </wp:positionH>
                <wp:positionV relativeFrom="paragraph">
                  <wp:posOffset>133350</wp:posOffset>
                </wp:positionV>
                <wp:extent cx="5760085" cy="885825"/>
                <wp:effectExtent l="9525" t="9525" r="12065" b="9525"/>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47A98F09" w14:textId="77777777" w:rsidR="00D91552" w:rsidRDefault="00D91552" w:rsidP="004C6E54">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 xml:space="preserve">e inkomen uit arbeid: </w:t>
                            </w:r>
                          </w:p>
                          <w:p w14:paraId="4EE129DB" w14:textId="77777777" w:rsidR="00D91552" w:rsidRDefault="00D91552" w:rsidP="004C6E54">
                            <w:pPr>
                              <w:jc w:val="both"/>
                              <w:rPr>
                                <w:rFonts w:ascii="Garamond" w:hAnsi="Garamond" w:cs="Arial"/>
                                <w:u w:val="single"/>
                                <w:lang w:val="nl-BE"/>
                              </w:rPr>
                            </w:pPr>
                          </w:p>
                          <w:p w14:paraId="2F0F8B61" w14:textId="77777777" w:rsidR="00D91552" w:rsidRPr="00B73EBD" w:rsidRDefault="00D91552" w:rsidP="004C6E54">
                            <w:pPr>
                              <w:jc w:val="both"/>
                              <w:rPr>
                                <w:rFonts w:ascii="Garamond" w:hAnsi="Garamond" w:cs="Arial"/>
                                <w:smallCaps/>
                                <w:u w:val="single"/>
                                <w:lang w:val="en-GB"/>
                              </w:rPr>
                            </w:pPr>
                            <w:r w:rsidRPr="00B73EBD">
                              <w:rPr>
                                <w:rFonts w:ascii="Garamond" w:hAnsi="Garamond" w:cs="Arial"/>
                                <w:smallCaps/>
                                <w:lang w:val="en-GB"/>
                              </w:rPr>
                              <w:t>sal10</w:t>
                            </w:r>
                            <w:r>
                              <w:rPr>
                                <w:rFonts w:ascii="Garamond" w:hAnsi="Garamond" w:cs="Arial"/>
                                <w:smallCaps/>
                                <w:lang w:val="en-GB"/>
                              </w:rPr>
                              <w:t xml:space="preserve">0 + primes + preavi – cotper + </w:t>
                            </w:r>
                            <w:r w:rsidRPr="00B73EBD">
                              <w:rPr>
                                <w:rFonts w:ascii="Garamond" w:hAnsi="Garamond" w:cs="Arial"/>
                                <w:smallCaps/>
                                <w:lang w:val="en-GB"/>
                              </w:rPr>
                              <w:t>deductionamount</w:t>
                            </w:r>
                          </w:p>
                          <w:p w14:paraId="0262D365" w14:textId="77777777" w:rsidR="00D91552" w:rsidRPr="00B02F40" w:rsidRDefault="00D91552" w:rsidP="004C6E54">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6836" id="Text Box 54" o:spid="_x0000_s1045" type="#_x0000_t202" style="position:absolute;margin-left:0;margin-top:10.5pt;width:453.55pt;height:69.75pt;z-index:2516730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">
                <v:textbox>
                  <w:txbxContent>
                    <w:p w14:paraId="47A98F09" w14:textId="77777777" w:rsidR="00D91552" w:rsidRDefault="00D91552" w:rsidP="004C6E54">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 xml:space="preserve">e inkomen uit arbeid: </w:t>
                      </w:r>
                    </w:p>
                    <w:p w14:paraId="4EE129DB" w14:textId="77777777" w:rsidR="00D91552" w:rsidRDefault="00D91552" w:rsidP="004C6E54">
                      <w:pPr>
                        <w:jc w:val="both"/>
                        <w:rPr>
                          <w:rFonts w:ascii="Garamond" w:hAnsi="Garamond" w:cs="Arial"/>
                          <w:u w:val="single"/>
                          <w:lang w:val="nl-BE"/>
                        </w:rPr>
                      </w:pPr>
                    </w:p>
                    <w:p w14:paraId="2F0F8B61" w14:textId="77777777" w:rsidR="00D91552" w:rsidRPr="00B73EBD" w:rsidRDefault="00D91552" w:rsidP="004C6E54">
                      <w:pPr>
                        <w:jc w:val="both"/>
                        <w:rPr>
                          <w:rFonts w:ascii="Garamond" w:hAnsi="Garamond" w:cs="Arial"/>
                          <w:smallCaps/>
                          <w:u w:val="single"/>
                          <w:lang w:val="en-GB"/>
                        </w:rPr>
                      </w:pPr>
                      <w:r w:rsidRPr="00B73EBD">
                        <w:rPr>
                          <w:rFonts w:ascii="Garamond" w:hAnsi="Garamond" w:cs="Arial"/>
                          <w:smallCaps/>
                          <w:lang w:val="en-GB"/>
                        </w:rPr>
                        <w:t>sal10</w:t>
                      </w:r>
                      <w:r>
                        <w:rPr>
                          <w:rFonts w:ascii="Garamond" w:hAnsi="Garamond" w:cs="Arial"/>
                          <w:smallCaps/>
                          <w:lang w:val="en-GB"/>
                        </w:rPr>
                        <w:t xml:space="preserve">0 + primes + preavi – cotper + </w:t>
                      </w:r>
                      <w:r w:rsidRPr="00B73EBD">
                        <w:rPr>
                          <w:rFonts w:ascii="Garamond" w:hAnsi="Garamond" w:cs="Arial"/>
                          <w:smallCaps/>
                          <w:lang w:val="en-GB"/>
                        </w:rPr>
                        <w:t>deductionamount</w:t>
                      </w:r>
                    </w:p>
                    <w:p w14:paraId="0262D365" w14:textId="77777777" w:rsidR="00D91552" w:rsidRPr="00B02F40" w:rsidRDefault="00D91552" w:rsidP="004C6E54">
                      <w:pPr>
                        <w:rPr>
                          <w:rFonts w:ascii="Garamond" w:hAnsi="Garamond" w:cs="Arial"/>
                          <w:lang w:val="en-GB"/>
                        </w:rPr>
                      </w:pPr>
                    </w:p>
                  </w:txbxContent>
                </v:textbox>
              </v:shape>
            </w:pict>
          </mc:Fallback>
        </mc:AlternateContent>
      </w:r>
    </w:p>
    <w:p w14:paraId="3CB68632" w14:textId="77777777" w:rsidR="004C6E54" w:rsidRPr="00137FF8" w:rsidRDefault="004C6E54" w:rsidP="004C6E54">
      <w:pPr>
        <w:rPr>
          <w:rFonts w:ascii="Garamond" w:hAnsi="Garamond" w:cs="Arial"/>
        </w:rPr>
      </w:pPr>
    </w:p>
    <w:p w14:paraId="4146FD50" w14:textId="77777777" w:rsidR="004C6E54" w:rsidRPr="00137FF8" w:rsidRDefault="004C6E54" w:rsidP="00471271">
      <w:pPr>
        <w:rPr>
          <w:rFonts w:ascii="Garamond" w:hAnsi="Garamond" w:cs="Arial"/>
        </w:rPr>
      </w:pPr>
    </w:p>
    <w:p w14:paraId="5B70B509" w14:textId="77777777" w:rsidR="004C6E54" w:rsidRPr="00137FF8" w:rsidRDefault="004C6E54" w:rsidP="004C6E54">
      <w:pPr>
        <w:ind w:left="360"/>
        <w:rPr>
          <w:rFonts w:ascii="Garamond" w:hAnsi="Garamond" w:cs="Arial"/>
        </w:rPr>
      </w:pPr>
    </w:p>
    <w:p w14:paraId="0DDE0558" w14:textId="77777777" w:rsidR="004C6E54" w:rsidRPr="00137FF8" w:rsidRDefault="004C6E54" w:rsidP="004C6E54">
      <w:pPr>
        <w:numPr>
          <w:ilvl w:val="0"/>
          <w:numId w:val="10"/>
        </w:numPr>
        <w:rPr>
          <w:rFonts w:ascii="Garamond" w:hAnsi="Garamond" w:cs="Arial"/>
          <w:smallCaps/>
          <w:lang w:val="nl-BE"/>
        </w:rPr>
      </w:pP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e</w:t>
      </w:r>
    </w:p>
    <w:p w14:paraId="197FCA1A" w14:textId="77777777" w:rsidR="00471271" w:rsidRPr="00137FF8" w:rsidRDefault="00471271" w:rsidP="00471271">
      <w:pPr>
        <w:ind w:left="720"/>
        <w:rPr>
          <w:rFonts w:ascii="Garamond" w:hAnsi="Garamond" w:cs="Arial"/>
          <w:smallCaps/>
          <w:lang w:val="nl-BE"/>
        </w:rPr>
      </w:pPr>
    </w:p>
    <w:p w14:paraId="567905B6" w14:textId="77777777" w:rsidR="004C6E54" w:rsidRPr="00137FF8" w:rsidRDefault="004C6E54" w:rsidP="004C6E54">
      <w:pPr>
        <w:rPr>
          <w:rFonts w:ascii="Garamond" w:hAnsi="Garamond" w:cs="Arial"/>
        </w:rPr>
      </w:pPr>
    </w:p>
    <w:p w14:paraId="7BDCEEC8" w14:textId="77777777" w:rsidR="00F0415B" w:rsidRPr="00137FF8" w:rsidRDefault="00F0415B" w:rsidP="00F0415B">
      <w:pPr>
        <w:numPr>
          <w:ilvl w:val="0"/>
          <w:numId w:val="69"/>
        </w:numPr>
        <w:rPr>
          <w:rFonts w:ascii="Garamond" w:hAnsi="Garamond" w:cs="Arial"/>
          <w:lang w:val="nl-BE"/>
        </w:rPr>
      </w:pP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e</w:t>
      </w:r>
    </w:p>
    <w:p w14:paraId="65C15C6D" w14:textId="77777777" w:rsidR="008E5244" w:rsidRPr="00137FF8" w:rsidRDefault="008E5244" w:rsidP="008E5244">
      <w:pPr>
        <w:ind w:left="720"/>
        <w:rPr>
          <w:rFonts w:ascii="Garamond" w:hAnsi="Garamond" w:cs="Arial"/>
          <w:lang w:val="nl-BE"/>
        </w:rPr>
      </w:pPr>
    </w:p>
    <w:p w14:paraId="46039F7C" w14:textId="77777777" w:rsidR="004C6E54" w:rsidRPr="00137FF8" w:rsidRDefault="004C6E54" w:rsidP="00F0415B">
      <w:pPr>
        <w:ind w:left="720"/>
        <w:rPr>
          <w:rFonts w:ascii="Garamond" w:hAnsi="Garamond" w:cs="Arial"/>
        </w:rPr>
      </w:pPr>
    </w:p>
    <w:p w14:paraId="140A2261" w14:textId="77777777" w:rsidR="004C6E54" w:rsidRPr="00137FF8" w:rsidRDefault="004C6E54" w:rsidP="004C6E54">
      <w:pPr>
        <w:rPr>
          <w:rFonts w:ascii="Garamond" w:hAnsi="Garamond" w:cs="Arial"/>
        </w:rPr>
      </w:pPr>
    </w:p>
    <w:p w14:paraId="63D59DE8" w14:textId="77777777" w:rsidR="004C6E54" w:rsidRPr="00137FF8" w:rsidRDefault="004C6E54" w:rsidP="004C6E54">
      <w:pPr>
        <w:rPr>
          <w:rFonts w:ascii="Garamond" w:hAnsi="Garamond" w:cs="Arial"/>
        </w:rPr>
      </w:pPr>
    </w:p>
    <w:p w14:paraId="1517AFBD" w14:textId="77777777" w:rsidR="004C6E54" w:rsidRPr="00137FF8" w:rsidRDefault="00101981" w:rsidP="004C6E54">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74112" behindDoc="0" locked="0" layoutInCell="1" allowOverlap="1" wp14:anchorId="12E6BCC2" wp14:editId="38E41C38">
                <wp:simplePos x="0" y="0"/>
                <wp:positionH relativeFrom="column">
                  <wp:posOffset>-50165</wp:posOffset>
                </wp:positionH>
                <wp:positionV relativeFrom="paragraph">
                  <wp:posOffset>-582930</wp:posOffset>
                </wp:positionV>
                <wp:extent cx="5760085" cy="885825"/>
                <wp:effectExtent l="6985" t="7620" r="5080" b="1143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5963C002" w14:textId="77777777" w:rsidR="00D91552" w:rsidRDefault="00D91552" w:rsidP="004C6E54">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w:t>
                            </w:r>
                          </w:p>
                          <w:p w14:paraId="62C9F540" w14:textId="77777777" w:rsidR="00D91552" w:rsidRDefault="00D91552" w:rsidP="004C6E54">
                            <w:pPr>
                              <w:jc w:val="both"/>
                              <w:rPr>
                                <w:rFonts w:ascii="Garamond" w:hAnsi="Garamond" w:cs="Arial"/>
                                <w:u w:val="single"/>
                                <w:lang w:val="nl-BE"/>
                              </w:rPr>
                            </w:pPr>
                          </w:p>
                          <w:p w14:paraId="78D280FF" w14:textId="77777777" w:rsidR="00D91552" w:rsidRPr="00A06F70" w:rsidRDefault="00D91552" w:rsidP="00471271">
                            <w:pPr>
                              <w:rPr>
                                <w:rFonts w:ascii="Garamond" w:hAnsi="Garamond" w:cs="Arial"/>
                                <w:smallCaps/>
                                <w:lang w:val="nl-BE"/>
                              </w:rPr>
                            </w:pPr>
                            <w:r w:rsidRPr="00A06F70">
                              <w:rPr>
                                <w:rFonts w:ascii="Garamond" w:hAnsi="Garamond" w:cs="Arial"/>
                                <w:smallCaps/>
                                <w:lang w:val="nl-BE"/>
                              </w:rPr>
                              <w:t>sal100 + primes + preavi – cotper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BCC2" id="Text Box 56" o:spid="_x0000_s1046" type="#_x0000_t202" style="position:absolute;margin-left:-3.95pt;margin-top:-45.9pt;width:453.55pt;height:6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">
                <v:textbox>
                  <w:txbxContent>
                    <w:p w14:paraId="5963C002" w14:textId="77777777" w:rsidR="00D91552" w:rsidRDefault="00D91552" w:rsidP="004C6E54">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w:t>
                      </w:r>
                    </w:p>
                    <w:p w14:paraId="62C9F540" w14:textId="77777777" w:rsidR="00D91552" w:rsidRDefault="00D91552" w:rsidP="004C6E54">
                      <w:pPr>
                        <w:jc w:val="both"/>
                        <w:rPr>
                          <w:rFonts w:ascii="Garamond" w:hAnsi="Garamond" w:cs="Arial"/>
                          <w:u w:val="single"/>
                          <w:lang w:val="nl-BE"/>
                        </w:rPr>
                      </w:pPr>
                    </w:p>
                    <w:p w14:paraId="78D280FF" w14:textId="77777777" w:rsidR="00D91552" w:rsidRPr="00A06F70" w:rsidRDefault="00D91552" w:rsidP="00471271">
                      <w:pPr>
                        <w:rPr>
                          <w:rFonts w:ascii="Garamond" w:hAnsi="Garamond" w:cs="Arial"/>
                          <w:smallCaps/>
                          <w:lang w:val="nl-BE"/>
                        </w:rPr>
                      </w:pPr>
                      <w:r w:rsidRPr="00A06F70">
                        <w:rPr>
                          <w:rFonts w:ascii="Garamond" w:hAnsi="Garamond" w:cs="Arial"/>
                          <w:smallCaps/>
                          <w:lang w:val="nl-BE"/>
                        </w:rPr>
                        <w:t>sal100 + primes + preavi – cotper</w:t>
                      </w:r>
                    </w:p>
                  </w:txbxContent>
                </v:textbox>
              </v:shape>
            </w:pict>
          </mc:Fallback>
        </mc:AlternateContent>
      </w:r>
    </w:p>
    <w:p w14:paraId="48BDB310" w14:textId="77777777" w:rsidR="004C6E54" w:rsidRPr="00137FF8" w:rsidRDefault="004C6E54" w:rsidP="004C6E54">
      <w:pPr>
        <w:rPr>
          <w:rFonts w:ascii="Garamond" w:hAnsi="Garamond" w:cs="Arial"/>
        </w:rPr>
      </w:pPr>
    </w:p>
    <w:p w14:paraId="308B38A4" w14:textId="77777777" w:rsidR="004C6E54" w:rsidRPr="00137FF8" w:rsidRDefault="004C6E54" w:rsidP="004C6E54">
      <w:pPr>
        <w:rPr>
          <w:rFonts w:ascii="Garamond" w:hAnsi="Garamond" w:cs="Arial"/>
        </w:rPr>
      </w:pPr>
    </w:p>
    <w:p w14:paraId="6808BE86" w14:textId="77777777" w:rsidR="004C6E54" w:rsidRPr="00137FF8" w:rsidRDefault="004C6E54" w:rsidP="004C6E54">
      <w:pPr>
        <w:numPr>
          <w:ilvl w:val="0"/>
          <w:numId w:val="10"/>
        </w:numPr>
        <w:rPr>
          <w:rFonts w:ascii="Garamond" w:hAnsi="Garamond" w:cs="Arial"/>
        </w:rPr>
      </w:pPr>
      <w:proofErr w:type="spellStart"/>
      <w:r w:rsidRPr="00137FF8">
        <w:rPr>
          <w:rFonts w:ascii="Garamond" w:hAnsi="Garamond" w:cs="Arial"/>
          <w:smallCaps/>
          <w:lang w:val="nl-BE"/>
        </w:rPr>
        <w:lastRenderedPageBreak/>
        <w:t>groep_sb</w:t>
      </w:r>
      <w:proofErr w:type="spellEnd"/>
      <w:r w:rsidRPr="00137FF8">
        <w:rPr>
          <w:rFonts w:ascii="Garamond" w:hAnsi="Garamond" w:cs="Arial"/>
          <w:smallCaps/>
          <w:lang w:val="nl-BE"/>
        </w:rPr>
        <w:t xml:space="preserve"> = c</w:t>
      </w:r>
    </w:p>
    <w:p w14:paraId="3281F771" w14:textId="77777777" w:rsidR="004C6E54" w:rsidRPr="00137FF8" w:rsidRDefault="004C6E54" w:rsidP="004C6E54">
      <w:pPr>
        <w:rPr>
          <w:rFonts w:ascii="Garamond" w:hAnsi="Garamond" w:cs="Arial"/>
        </w:rPr>
      </w:pPr>
    </w:p>
    <w:p w14:paraId="3EFE7EF2" w14:textId="77777777" w:rsidR="004C6E54" w:rsidRPr="00137FF8" w:rsidRDefault="00101981" w:rsidP="004C6E54">
      <w:r w:rsidRPr="00137FF8">
        <w:rPr>
          <w:noProof/>
          <w:lang w:val="nl-BE" w:eastAsia="nl-BE"/>
        </w:rPr>
        <mc:AlternateContent>
          <mc:Choice Requires="wps">
            <w:drawing>
              <wp:anchor distT="0" distB="0" distL="114300" distR="114300" simplePos="0" relativeHeight="251672064" behindDoc="0" locked="0" layoutInCell="1" allowOverlap="1" wp14:anchorId="221B5D99" wp14:editId="0EE2747A">
                <wp:simplePos x="0" y="0"/>
                <wp:positionH relativeFrom="column">
                  <wp:align>left</wp:align>
                </wp:positionH>
                <wp:positionV relativeFrom="paragraph">
                  <wp:posOffset>85725</wp:posOffset>
                </wp:positionV>
                <wp:extent cx="5760085" cy="885825"/>
                <wp:effectExtent l="9525" t="9525" r="12065" b="952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5C306C3F" w14:textId="77777777" w:rsidR="00D91552" w:rsidRPr="007A00F3" w:rsidRDefault="00D91552" w:rsidP="004C6E54">
                            <w:pPr>
                              <w:jc w:val="both"/>
                              <w:rPr>
                                <w:rFonts w:ascii="Garamond" w:hAnsi="Garamond" w:cs="Arial"/>
                                <w:u w:val="single"/>
                                <w:lang w:val="en-GB"/>
                              </w:rPr>
                            </w:pPr>
                            <w:r w:rsidRPr="007A00F3">
                              <w:rPr>
                                <w:rFonts w:ascii="Garamond" w:hAnsi="Garamond" w:cs="Arial"/>
                                <w:u w:val="single"/>
                                <w:lang w:val="en-GB"/>
                              </w:rPr>
                              <w:t>Formule inkomen uit arbeid:</w:t>
                            </w:r>
                          </w:p>
                          <w:p w14:paraId="48B5A645" w14:textId="77777777" w:rsidR="00D91552" w:rsidRPr="007A00F3" w:rsidRDefault="00D91552" w:rsidP="004C6E54">
                            <w:pPr>
                              <w:jc w:val="both"/>
                              <w:rPr>
                                <w:rFonts w:ascii="Garamond" w:hAnsi="Garamond" w:cs="Arial"/>
                                <w:u w:val="single"/>
                                <w:lang w:val="en-GB"/>
                              </w:rPr>
                            </w:pPr>
                          </w:p>
                          <w:p w14:paraId="7BB888CB" w14:textId="77777777" w:rsidR="00D91552" w:rsidRPr="00C632AE" w:rsidRDefault="00D91552" w:rsidP="004C6E54">
                            <w:pPr>
                              <w:jc w:val="both"/>
                              <w:rPr>
                                <w:rFonts w:ascii="Garamond" w:hAnsi="Garamond" w:cs="Arial"/>
                                <w:smallCaps/>
                                <w:u w:val="single"/>
                                <w:lang w:val="en-GB"/>
                              </w:rPr>
                            </w:pPr>
                            <w:r w:rsidRPr="00C632AE">
                              <w:rPr>
                                <w:rFonts w:ascii="Garamond" w:hAnsi="Garamond" w:cs="Arial"/>
                                <w:smallCaps/>
                                <w:lang w:val="en-GB"/>
                              </w:rPr>
                              <w:t>sal100 + primes + preavi – cotper + deductionamount</w:t>
                            </w:r>
                            <w:r>
                              <w:rPr>
                                <w:rFonts w:ascii="Garamond" w:hAnsi="Garamond" w:cs="Arial"/>
                                <w:smallCaps/>
                                <w:lang w:val="en-GB"/>
                              </w:rPr>
                              <w:t xml:space="preserve"> + </w:t>
                            </w:r>
                            <w:r w:rsidRPr="005B0FFF">
                              <w:rPr>
                                <w:rFonts w:ascii="Garamond" w:hAnsi="Garamond" w:cs="Courier New"/>
                                <w:smallCaps/>
                                <w:lang w:val="en-US"/>
                              </w:rPr>
                              <w:t>remabspay</w:t>
                            </w:r>
                          </w:p>
                          <w:p w14:paraId="7164CAE1" w14:textId="77777777" w:rsidR="00D91552" w:rsidRPr="000703AA" w:rsidRDefault="00D91552" w:rsidP="004C6E54">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5D99" id="Text Box 53" o:spid="_x0000_s1047" type="#_x0000_t202" style="position:absolute;margin-left:0;margin-top:6.75pt;width:453.55pt;height:69.75pt;z-index:2516720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">
                <v:textbox>
                  <w:txbxContent>
                    <w:p w14:paraId="5C306C3F" w14:textId="77777777" w:rsidR="00D91552" w:rsidRPr="007A00F3" w:rsidRDefault="00D91552" w:rsidP="004C6E54">
                      <w:pPr>
                        <w:jc w:val="both"/>
                        <w:rPr>
                          <w:rFonts w:ascii="Garamond" w:hAnsi="Garamond" w:cs="Arial"/>
                          <w:u w:val="single"/>
                          <w:lang w:val="en-GB"/>
                        </w:rPr>
                      </w:pPr>
                      <w:r w:rsidRPr="007A00F3">
                        <w:rPr>
                          <w:rFonts w:ascii="Garamond" w:hAnsi="Garamond" w:cs="Arial"/>
                          <w:u w:val="single"/>
                          <w:lang w:val="en-GB"/>
                        </w:rPr>
                        <w:t>Formule inkomen uit arbeid:</w:t>
                      </w:r>
                    </w:p>
                    <w:p w14:paraId="48B5A645" w14:textId="77777777" w:rsidR="00D91552" w:rsidRPr="007A00F3" w:rsidRDefault="00D91552" w:rsidP="004C6E54">
                      <w:pPr>
                        <w:jc w:val="both"/>
                        <w:rPr>
                          <w:rFonts w:ascii="Garamond" w:hAnsi="Garamond" w:cs="Arial"/>
                          <w:u w:val="single"/>
                          <w:lang w:val="en-GB"/>
                        </w:rPr>
                      </w:pPr>
                    </w:p>
                    <w:p w14:paraId="7BB888CB" w14:textId="77777777" w:rsidR="00D91552" w:rsidRPr="00C632AE" w:rsidRDefault="00D91552" w:rsidP="004C6E54">
                      <w:pPr>
                        <w:jc w:val="both"/>
                        <w:rPr>
                          <w:rFonts w:ascii="Garamond" w:hAnsi="Garamond" w:cs="Arial"/>
                          <w:smallCaps/>
                          <w:u w:val="single"/>
                          <w:lang w:val="en-GB"/>
                        </w:rPr>
                      </w:pPr>
                      <w:r w:rsidRPr="00C632AE">
                        <w:rPr>
                          <w:rFonts w:ascii="Garamond" w:hAnsi="Garamond" w:cs="Arial"/>
                          <w:smallCaps/>
                          <w:lang w:val="en-GB"/>
                        </w:rPr>
                        <w:t>sal100 + primes + preavi – cotper + deductionamount</w:t>
                      </w:r>
                      <w:r>
                        <w:rPr>
                          <w:rFonts w:ascii="Garamond" w:hAnsi="Garamond" w:cs="Arial"/>
                          <w:smallCaps/>
                          <w:lang w:val="en-GB"/>
                        </w:rPr>
                        <w:t xml:space="preserve"> + </w:t>
                      </w:r>
                      <w:r w:rsidRPr="005B0FFF">
                        <w:rPr>
                          <w:rFonts w:ascii="Garamond" w:hAnsi="Garamond" w:cs="Courier New"/>
                          <w:smallCaps/>
                          <w:lang w:val="en-US"/>
                        </w:rPr>
                        <w:t>remabspay</w:t>
                      </w:r>
                    </w:p>
                    <w:p w14:paraId="7164CAE1" w14:textId="77777777" w:rsidR="00D91552" w:rsidRPr="000703AA" w:rsidRDefault="00D91552" w:rsidP="004C6E54">
                      <w:pPr>
                        <w:rPr>
                          <w:rFonts w:ascii="Garamond" w:hAnsi="Garamond" w:cs="Arial"/>
                          <w:lang w:val="en-GB"/>
                        </w:rPr>
                      </w:pPr>
                    </w:p>
                  </w:txbxContent>
                </v:textbox>
              </v:shape>
            </w:pict>
          </mc:Fallback>
        </mc:AlternateContent>
      </w:r>
    </w:p>
    <w:p w14:paraId="4458DC09" w14:textId="77777777" w:rsidR="004C6E54" w:rsidRPr="00137FF8" w:rsidRDefault="004C6E54" w:rsidP="004C6E54">
      <w:pPr>
        <w:rPr>
          <w:rFonts w:ascii="Garamond" w:hAnsi="Garamond"/>
        </w:rPr>
      </w:pPr>
    </w:p>
    <w:p w14:paraId="1FFE221C" w14:textId="77777777" w:rsidR="004C6E54" w:rsidRPr="00137FF8" w:rsidRDefault="004C6E54" w:rsidP="004C6E54">
      <w:pPr>
        <w:rPr>
          <w:rFonts w:ascii="Garamond" w:hAnsi="Garamond"/>
        </w:rPr>
      </w:pPr>
    </w:p>
    <w:p w14:paraId="736F41AB" w14:textId="77777777" w:rsidR="004C6E54" w:rsidRPr="00137FF8" w:rsidRDefault="004C6E54" w:rsidP="004C6E54">
      <w:pPr>
        <w:rPr>
          <w:rFonts w:ascii="Garamond" w:hAnsi="Garamond"/>
        </w:rPr>
      </w:pPr>
    </w:p>
    <w:p w14:paraId="0E37317D" w14:textId="77777777" w:rsidR="004C6E54" w:rsidRPr="00137FF8" w:rsidRDefault="004C6E54" w:rsidP="004C6E54">
      <w:pPr>
        <w:rPr>
          <w:rFonts w:ascii="Garamond" w:hAnsi="Garamond"/>
        </w:rPr>
      </w:pPr>
    </w:p>
    <w:p w14:paraId="76723F54" w14:textId="77777777" w:rsidR="004C6E54" w:rsidRPr="00137FF8" w:rsidRDefault="004C6E54" w:rsidP="004C6E54">
      <w:pPr>
        <w:rPr>
          <w:rFonts w:ascii="Garamond" w:hAnsi="Garamond"/>
        </w:rPr>
      </w:pPr>
    </w:p>
    <w:p w14:paraId="17F47F31" w14:textId="77777777" w:rsidR="002F11A7" w:rsidRPr="00137FF8" w:rsidRDefault="002F11A7" w:rsidP="002F11A7"/>
    <w:p w14:paraId="19C03014" w14:textId="77777777" w:rsidR="002F11A7" w:rsidRPr="00137FF8" w:rsidRDefault="002F11A7" w:rsidP="002F11A7">
      <w:pPr>
        <w:pStyle w:val="Heading3"/>
        <w:rPr>
          <w:lang w:val="nl-BE"/>
        </w:rPr>
      </w:pPr>
      <w:bookmarkStart w:id="466" w:name="_Toc324165040"/>
      <w:bookmarkStart w:id="467" w:name="_Toc194306437"/>
      <w:r w:rsidRPr="00137FF8">
        <w:rPr>
          <w:lang w:val="nl-BE"/>
        </w:rPr>
        <w:t xml:space="preserve">Stap 4: </w:t>
      </w:r>
      <w:r w:rsidRPr="00137FF8">
        <w:t>bepalen</w:t>
      </w:r>
      <w:r w:rsidRPr="00137FF8">
        <w:rPr>
          <w:lang w:val="nl-BE"/>
        </w:rPr>
        <w:t xml:space="preserve"> van het dubbel vakantiegeld</w:t>
      </w:r>
      <w:bookmarkEnd w:id="466"/>
      <w:bookmarkEnd w:id="467"/>
      <w:r w:rsidRPr="00137FF8">
        <w:rPr>
          <w:lang w:val="nl-BE"/>
        </w:rPr>
        <w:t xml:space="preserve"> </w:t>
      </w:r>
    </w:p>
    <w:p w14:paraId="7D01285C" w14:textId="77777777" w:rsidR="002F11A7" w:rsidRPr="00137FF8" w:rsidRDefault="002F11A7" w:rsidP="002F11A7">
      <w:pPr>
        <w:jc w:val="both"/>
        <w:rPr>
          <w:rFonts w:ascii="Garamond" w:hAnsi="Garamond" w:cs="Arial"/>
          <w:lang w:val="nl-BE"/>
        </w:rPr>
      </w:pPr>
    </w:p>
    <w:p w14:paraId="30763AFF"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Vermits inzake het dubbel vakantiegeld noch voor werknemers noch voor ambtenaren betalingsgegevens beschikbaar zijn in de bestanden van de RSZ in het </w:t>
      </w:r>
      <w:r w:rsidRPr="00137FF8">
        <w:rPr>
          <w:rFonts w:ascii="Garamond" w:hAnsi="Garamond"/>
          <w:lang w:val="nl-BE"/>
        </w:rPr>
        <w:t>DWH AM&amp;SB</w:t>
      </w:r>
      <w:r w:rsidRPr="00137FF8">
        <w:rPr>
          <w:rStyle w:val="FootnoteReference"/>
          <w:rFonts w:ascii="Garamond" w:hAnsi="Garamond" w:cs="Arial"/>
          <w:lang w:val="nl-BE"/>
        </w:rPr>
        <w:footnoteReference w:id="244"/>
      </w:r>
      <w:r w:rsidRPr="00137FF8">
        <w:rPr>
          <w:rFonts w:ascii="Garamond" w:hAnsi="Garamond" w:cs="Arial"/>
          <w:lang w:val="nl-BE"/>
        </w:rPr>
        <w:t>, wordt deze looncomponent gereconstrueerd. In deze constructie wordt gebruik gemaakt van dezelfde indeling in groepen zoals beschreven in stap 2.</w:t>
      </w:r>
    </w:p>
    <w:p w14:paraId="42C21FEE" w14:textId="77777777" w:rsidR="002F11A7" w:rsidRPr="00137FF8" w:rsidRDefault="002F11A7" w:rsidP="002F11A7">
      <w:pPr>
        <w:numPr>
          <w:ilvl w:val="0"/>
          <w:numId w:val="60"/>
        </w:numPr>
        <w:jc w:val="both"/>
        <w:rPr>
          <w:rFonts w:ascii="Garamond" w:hAnsi="Garamond" w:cs="Arial"/>
          <w:smallCaps/>
          <w:lang w:val="nl-BE"/>
        </w:rPr>
      </w:pPr>
      <w:proofErr w:type="spellStart"/>
      <w:r w:rsidRPr="00137FF8">
        <w:rPr>
          <w:rFonts w:ascii="Garamond" w:hAnsi="Garamond" w:cs="Arial"/>
          <w:smallCaps/>
        </w:rPr>
        <w:t>groep_vg</w:t>
      </w:r>
      <w:proofErr w:type="spellEnd"/>
      <w:r w:rsidRPr="00137FF8">
        <w:rPr>
          <w:rFonts w:ascii="Garamond" w:hAnsi="Garamond" w:cs="Arial"/>
          <w:smallCaps/>
        </w:rPr>
        <w:t xml:space="preserve"> = 1</w:t>
      </w:r>
      <w:r w:rsidRPr="00137FF8">
        <w:rPr>
          <w:rFonts w:ascii="Garamond" w:hAnsi="Garamond" w:cs="Arial"/>
          <w:smallCaps/>
          <w:lang w:val="nl-BE"/>
        </w:rPr>
        <w:t>:</w:t>
      </w:r>
    </w:p>
    <w:p w14:paraId="2C4FB864" w14:textId="77777777" w:rsidR="002F11A7" w:rsidRPr="00137FF8" w:rsidRDefault="002F11A7" w:rsidP="002F11A7">
      <w:pPr>
        <w:jc w:val="both"/>
        <w:rPr>
          <w:rFonts w:ascii="Garamond" w:hAnsi="Garamond" w:cs="Arial"/>
          <w:u w:val="single"/>
          <w:lang w:val="nl-BE"/>
        </w:rPr>
      </w:pPr>
    </w:p>
    <w:p w14:paraId="0961A062" w14:textId="77777777" w:rsidR="002F11A7" w:rsidRPr="00137FF8" w:rsidRDefault="002F11A7" w:rsidP="002F11A7">
      <w:pPr>
        <w:jc w:val="both"/>
        <w:rPr>
          <w:rFonts w:ascii="Garamond" w:hAnsi="Garamond" w:cs="Arial"/>
          <w:lang w:val="nl-BE"/>
        </w:rPr>
      </w:pPr>
      <w:r w:rsidRPr="00137FF8">
        <w:rPr>
          <w:rFonts w:ascii="Garamond" w:hAnsi="Garamond" w:cs="Arial"/>
          <w:lang w:val="nl-BE"/>
        </w:rPr>
        <w:t>Voor deze groep bedraagt het dubbel vakantiegeld, uitbetaald door de RJV of de vakantiefondsen, 7,38% van het loon. Als berekeningsbasis wordt het bruto loon, exclusief de verbrekingsvergoedingen, aan 108% genomen, aangevuld met een fictief loon voor de gelijkgestelde dagen aan 100%. Het fictief wordt op dezelfde wijze bepaald als bij het enkel vakantiegeld (</w:t>
      </w:r>
      <w:r w:rsidRPr="00137FF8">
        <w:rPr>
          <w:rFonts w:ascii="Garamond" w:hAnsi="Garamond" w:cs="Arial"/>
          <w:smallCaps/>
          <w:lang w:val="nl-BE"/>
        </w:rPr>
        <w:t>fictief_loon_vg1</w:t>
      </w:r>
      <w:r w:rsidRPr="00137FF8">
        <w:rPr>
          <w:rFonts w:ascii="Garamond" w:hAnsi="Garamond" w:cs="Arial"/>
          <w:lang w:val="nl-BE"/>
        </w:rPr>
        <w:t>).</w:t>
      </w:r>
    </w:p>
    <w:p w14:paraId="01529118" w14:textId="77777777" w:rsidR="002F11A7" w:rsidRPr="00137FF8" w:rsidRDefault="002F11A7" w:rsidP="002F11A7">
      <w:pPr>
        <w:jc w:val="both"/>
        <w:rPr>
          <w:rFonts w:ascii="Garamond" w:hAnsi="Garamond" w:cs="Arial"/>
          <w:lang w:val="nl-BE"/>
        </w:rPr>
      </w:pPr>
      <w:r w:rsidRPr="00137FF8">
        <w:rPr>
          <w:rFonts w:ascii="Garamond" w:hAnsi="Garamond" w:cs="Arial"/>
          <w:lang w:val="nl-BE"/>
        </w:rPr>
        <w:t>Op dit dubbel vakantiegeld wordt 1% solidariteitsbijdrage geheven. De persoonlijke sociale bijdragen voor het dubbel vakantiegeld worden berekend aan 13,07% maar dit niet op het gehele bedrag van het dubbel vakantiegeld maar enkel op het bedrag dat gelijk is aan het dubbelvakantiegeld voor 3 weken en 2 dagen van de vierde vakantieweek. Hierdoor worden slechts sociale bijdragen geheven op het gedeelte dat 6,8% vertegenwoordigt van het loon.</w:t>
      </w:r>
      <w:r w:rsidRPr="00137FF8">
        <w:rPr>
          <w:rStyle w:val="FootnoteReference"/>
          <w:rFonts w:ascii="Garamond" w:hAnsi="Garamond" w:cs="Arial"/>
          <w:lang w:val="nl-BE"/>
        </w:rPr>
        <w:footnoteReference w:id="245"/>
      </w:r>
      <w:r w:rsidRPr="00137FF8">
        <w:rPr>
          <w:rFonts w:ascii="Garamond" w:hAnsi="Garamond" w:cs="Arial"/>
          <w:lang w:val="nl-BE"/>
        </w:rPr>
        <w:t xml:space="preserve"> </w:t>
      </w:r>
    </w:p>
    <w:p w14:paraId="5794EFC1" w14:textId="77777777" w:rsidR="002F11A7" w:rsidRPr="00137FF8" w:rsidRDefault="002F11A7" w:rsidP="002F11A7">
      <w:pPr>
        <w:jc w:val="both"/>
        <w:rPr>
          <w:rFonts w:ascii="Garamond" w:hAnsi="Garamond" w:cs="Arial"/>
        </w:rPr>
      </w:pPr>
      <w:r w:rsidRPr="00137FF8">
        <w:rPr>
          <w:rFonts w:ascii="Garamond" w:hAnsi="Garamond" w:cs="Arial"/>
          <w:lang w:val="nl-BE"/>
        </w:rPr>
        <w:t>Het fictief loon dat in rekening wordt genomen is, net als bij de berekening van het enkel vakantiegeld, begrensd maar kan om dezelfde reden niet worden geïmplementeerd in de berekening.</w:t>
      </w:r>
    </w:p>
    <w:p w14:paraId="07BE9523" w14:textId="77777777" w:rsidR="002F11A7" w:rsidRPr="00137FF8" w:rsidRDefault="00101981" w:rsidP="002F11A7">
      <w:pPr>
        <w:jc w:val="both"/>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51584" behindDoc="0" locked="0" layoutInCell="1" allowOverlap="1" wp14:anchorId="209B2126" wp14:editId="7A536473">
                <wp:simplePos x="0" y="0"/>
                <wp:positionH relativeFrom="column">
                  <wp:align>left</wp:align>
                </wp:positionH>
                <wp:positionV relativeFrom="paragraph">
                  <wp:posOffset>114300</wp:posOffset>
                </wp:positionV>
                <wp:extent cx="5760085" cy="1080770"/>
                <wp:effectExtent l="9525" t="9525" r="12065" b="508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770"/>
                        </a:xfrm>
                        <a:prstGeom prst="rect">
                          <a:avLst/>
                        </a:prstGeom>
                        <a:solidFill>
                          <a:srgbClr val="FFFFFF"/>
                        </a:solidFill>
                        <a:ln w="9525">
                          <a:solidFill>
                            <a:srgbClr val="000000"/>
                          </a:solidFill>
                          <a:miter lim="800000"/>
                          <a:headEnd/>
                          <a:tailEnd/>
                        </a:ln>
                      </wps:spPr>
                      <wps:txbx>
                        <w:txbxContent>
                          <w:p w14:paraId="108410B7"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dubbel vakantiegeld </w:t>
                            </w:r>
                            <w:r w:rsidRPr="00316080">
                              <w:rPr>
                                <w:rFonts w:ascii="Garamond" w:hAnsi="Garamond" w:cs="Arial"/>
                                <w:u w:val="single"/>
                                <w:lang w:val="nl-BE"/>
                              </w:rPr>
                              <w:t xml:space="preserve">RSZ – </w:t>
                            </w:r>
                            <w:r w:rsidRPr="00C577E1">
                              <w:rPr>
                                <w:rFonts w:ascii="Garamond" w:hAnsi="Garamond" w:cs="Arial"/>
                                <w:smallCaps/>
                                <w:u w:val="single"/>
                              </w:rPr>
                              <w:t>groep_vg = 1</w:t>
                            </w:r>
                            <w:r>
                              <w:rPr>
                                <w:rFonts w:ascii="Garamond" w:hAnsi="Garamond" w:cs="Arial"/>
                                <w:u w:val="single"/>
                                <w:lang w:val="nl-BE"/>
                              </w:rPr>
                              <w:t xml:space="preserve"> (</w:t>
                            </w:r>
                            <w:r w:rsidRPr="00C577E1">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35820277" w14:textId="77777777" w:rsidR="00D91552" w:rsidRPr="00BB147A" w:rsidRDefault="00D91552" w:rsidP="002F11A7">
                            <w:pPr>
                              <w:jc w:val="both"/>
                              <w:rPr>
                                <w:rFonts w:ascii="Garamond" w:hAnsi="Garamond" w:cs="Arial"/>
                                <w:lang w:val="nl-BE"/>
                              </w:rPr>
                            </w:pPr>
                          </w:p>
                          <w:p w14:paraId="57A55BBB"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0,99 * 0,0738 * [1,08 * (sal100 + salatt + primes) +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_vg1</w:t>
                            </w:r>
                            <w:r w:rsidRPr="005861AE">
                              <w:rPr>
                                <w:rFonts w:ascii="Garamond" w:hAnsi="Garamond" w:cs="Arial"/>
                                <w:smallCaps/>
                                <w:lang w:val="en-GB"/>
                              </w:rPr>
                              <w:t>]</w:t>
                            </w:r>
                          </w:p>
                          <w:p w14:paraId="7DBD003A" w14:textId="77777777" w:rsidR="00D91552" w:rsidRPr="005861AE" w:rsidRDefault="00D91552" w:rsidP="002F11A7">
                            <w:pPr>
                              <w:jc w:val="both"/>
                              <w:rPr>
                                <w:rFonts w:ascii="Garamond" w:hAnsi="Garamond" w:cs="Arial"/>
                                <w:smallCaps/>
                                <w:lang w:val="en-GB"/>
                              </w:rPr>
                            </w:pPr>
                          </w:p>
                          <w:p w14:paraId="56BEB578"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- 0,1307 * 0,068 * [1,08 * (sal100 + salatt + primes) +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_vg1</w:t>
                            </w:r>
                            <w:r w:rsidRPr="005861AE">
                              <w:rPr>
                                <w:rFonts w:ascii="Garamond" w:hAnsi="Garamond" w:cs="Arial"/>
                                <w:smallCaps/>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2126" id="Text Box 25" o:spid="_x0000_s1048" type="#_x0000_t202" style="position:absolute;left:0;text-align:left;margin-left:0;margin-top:9pt;width:453.55pt;height:85.1pt;z-index:2516515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">
                <v:textbox>
                  <w:txbxContent>
                    <w:p w14:paraId="108410B7"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dubbel vakantiegeld </w:t>
                      </w:r>
                      <w:r w:rsidRPr="00316080">
                        <w:rPr>
                          <w:rFonts w:ascii="Garamond" w:hAnsi="Garamond" w:cs="Arial"/>
                          <w:u w:val="single"/>
                          <w:lang w:val="nl-BE"/>
                        </w:rPr>
                        <w:t xml:space="preserve">RSZ – </w:t>
                      </w:r>
                      <w:r w:rsidRPr="00C577E1">
                        <w:rPr>
                          <w:rFonts w:ascii="Garamond" w:hAnsi="Garamond" w:cs="Arial"/>
                          <w:smallCaps/>
                          <w:u w:val="single"/>
                        </w:rPr>
                        <w:t>groep_vg = 1</w:t>
                      </w:r>
                      <w:r>
                        <w:rPr>
                          <w:rFonts w:ascii="Garamond" w:hAnsi="Garamond" w:cs="Arial"/>
                          <w:u w:val="single"/>
                          <w:lang w:val="nl-BE"/>
                        </w:rPr>
                        <w:t xml:space="preserve"> (</w:t>
                      </w:r>
                      <w:r w:rsidRPr="00C577E1">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35820277" w14:textId="77777777" w:rsidR="00D91552" w:rsidRPr="00BB147A" w:rsidRDefault="00D91552" w:rsidP="002F11A7">
                      <w:pPr>
                        <w:jc w:val="both"/>
                        <w:rPr>
                          <w:rFonts w:ascii="Garamond" w:hAnsi="Garamond" w:cs="Arial"/>
                          <w:lang w:val="nl-BE"/>
                        </w:rPr>
                      </w:pPr>
                    </w:p>
                    <w:p w14:paraId="57A55BBB"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0,99 * 0,0738 * [1,08 * (sal100 + salatt + primes) +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_vg1</w:t>
                      </w:r>
                      <w:r w:rsidRPr="005861AE">
                        <w:rPr>
                          <w:rFonts w:ascii="Garamond" w:hAnsi="Garamond" w:cs="Arial"/>
                          <w:smallCaps/>
                          <w:lang w:val="en-GB"/>
                        </w:rPr>
                        <w:t>]</w:t>
                      </w:r>
                    </w:p>
                    <w:p w14:paraId="7DBD003A" w14:textId="77777777" w:rsidR="00D91552" w:rsidRPr="005861AE" w:rsidRDefault="00D91552" w:rsidP="002F11A7">
                      <w:pPr>
                        <w:jc w:val="both"/>
                        <w:rPr>
                          <w:rFonts w:ascii="Garamond" w:hAnsi="Garamond" w:cs="Arial"/>
                          <w:smallCaps/>
                          <w:lang w:val="en-GB"/>
                        </w:rPr>
                      </w:pPr>
                    </w:p>
                    <w:p w14:paraId="56BEB578"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- 0,1307 * 0,068 * [1,08 * (sal100 + salatt + primes) +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_vg1</w:t>
                      </w:r>
                      <w:r w:rsidRPr="005861AE">
                        <w:rPr>
                          <w:rFonts w:ascii="Garamond" w:hAnsi="Garamond" w:cs="Arial"/>
                          <w:smallCaps/>
                          <w:lang w:val="en-GB"/>
                        </w:rPr>
                        <w:t>]</w:t>
                      </w:r>
                    </w:p>
                  </w:txbxContent>
                </v:textbox>
              </v:shape>
            </w:pict>
          </mc:Fallback>
        </mc:AlternateContent>
      </w:r>
    </w:p>
    <w:p w14:paraId="356C0C60" w14:textId="77777777" w:rsidR="002F11A7" w:rsidRPr="00137FF8" w:rsidRDefault="002F11A7" w:rsidP="002F11A7">
      <w:pPr>
        <w:jc w:val="both"/>
        <w:rPr>
          <w:rFonts w:ascii="Garamond" w:hAnsi="Garamond" w:cs="Arial"/>
        </w:rPr>
      </w:pPr>
    </w:p>
    <w:p w14:paraId="0D237C3F" w14:textId="77777777" w:rsidR="002F11A7" w:rsidRPr="00137FF8" w:rsidRDefault="002F11A7" w:rsidP="002F11A7">
      <w:pPr>
        <w:jc w:val="both"/>
        <w:rPr>
          <w:rFonts w:ascii="Garamond" w:hAnsi="Garamond" w:cs="Arial"/>
        </w:rPr>
      </w:pPr>
    </w:p>
    <w:p w14:paraId="2562274C" w14:textId="77777777" w:rsidR="002F11A7" w:rsidRPr="00137FF8" w:rsidRDefault="002F11A7" w:rsidP="002F11A7">
      <w:pPr>
        <w:jc w:val="both"/>
        <w:rPr>
          <w:rFonts w:ascii="Garamond" w:hAnsi="Garamond" w:cs="Arial"/>
        </w:rPr>
      </w:pPr>
    </w:p>
    <w:p w14:paraId="418A611B" w14:textId="77777777" w:rsidR="002F11A7" w:rsidRPr="00137FF8" w:rsidRDefault="002F11A7" w:rsidP="002F11A7">
      <w:pPr>
        <w:jc w:val="both"/>
        <w:rPr>
          <w:rFonts w:ascii="Garamond" w:hAnsi="Garamond" w:cs="Arial"/>
        </w:rPr>
      </w:pPr>
    </w:p>
    <w:p w14:paraId="74BC221F" w14:textId="77777777" w:rsidR="002F11A7" w:rsidRPr="00137FF8" w:rsidRDefault="002F11A7" w:rsidP="002F11A7">
      <w:pPr>
        <w:jc w:val="both"/>
        <w:rPr>
          <w:rFonts w:ascii="Garamond" w:hAnsi="Garamond" w:cs="Arial"/>
        </w:rPr>
      </w:pPr>
    </w:p>
    <w:p w14:paraId="7075ECE1" w14:textId="77777777" w:rsidR="002F11A7" w:rsidRPr="00137FF8" w:rsidRDefault="002F11A7" w:rsidP="002F11A7">
      <w:pPr>
        <w:jc w:val="both"/>
        <w:rPr>
          <w:rFonts w:ascii="Garamond" w:hAnsi="Garamond" w:cs="Arial"/>
        </w:rPr>
      </w:pPr>
    </w:p>
    <w:p w14:paraId="770D6A0C" w14:textId="77777777" w:rsidR="002F11A7" w:rsidRPr="00137FF8" w:rsidRDefault="002F11A7" w:rsidP="002F11A7">
      <w:pPr>
        <w:jc w:val="both"/>
        <w:rPr>
          <w:rFonts w:ascii="Garamond" w:hAnsi="Garamond" w:cs="Arial"/>
        </w:rPr>
      </w:pPr>
    </w:p>
    <w:p w14:paraId="58AA475E" w14:textId="77777777" w:rsidR="002F11A7" w:rsidRPr="00137FF8" w:rsidRDefault="002F11A7" w:rsidP="002F11A7">
      <w:pPr>
        <w:jc w:val="both"/>
        <w:rPr>
          <w:rFonts w:ascii="Garamond" w:hAnsi="Garamond" w:cs="Arial"/>
        </w:rPr>
      </w:pPr>
    </w:p>
    <w:p w14:paraId="1780C87A" w14:textId="77777777" w:rsidR="002F11A7" w:rsidRPr="00137FF8" w:rsidRDefault="002F11A7" w:rsidP="002F11A7">
      <w:pPr>
        <w:numPr>
          <w:ilvl w:val="0"/>
          <w:numId w:val="60"/>
        </w:numPr>
        <w:jc w:val="both"/>
        <w:rPr>
          <w:rFonts w:ascii="Garamond" w:hAnsi="Garamond"/>
          <w:smallCaps/>
        </w:rPr>
      </w:pPr>
      <w:proofErr w:type="spellStart"/>
      <w:r w:rsidRPr="00137FF8">
        <w:rPr>
          <w:rFonts w:ascii="Garamond" w:hAnsi="Garamond" w:cs="Arial"/>
          <w:smallCaps/>
        </w:rPr>
        <w:t>groep_vg</w:t>
      </w:r>
      <w:proofErr w:type="spellEnd"/>
      <w:r w:rsidRPr="00137FF8">
        <w:rPr>
          <w:rFonts w:ascii="Garamond" w:hAnsi="Garamond" w:cs="Arial"/>
          <w:smallCaps/>
        </w:rPr>
        <w:t xml:space="preserve"> = 2</w:t>
      </w:r>
      <w:r w:rsidRPr="00137FF8" w:rsidDel="005C265A">
        <w:rPr>
          <w:rFonts w:ascii="Garamond" w:hAnsi="Garamond"/>
          <w:smallCaps/>
        </w:rPr>
        <w:t xml:space="preserve"> </w:t>
      </w:r>
    </w:p>
    <w:p w14:paraId="4297B64E" w14:textId="77777777" w:rsidR="002F11A7" w:rsidRPr="00137FF8" w:rsidRDefault="002F11A7" w:rsidP="002F11A7">
      <w:pPr>
        <w:jc w:val="both"/>
        <w:rPr>
          <w:rFonts w:ascii="Garamond" w:hAnsi="Garamond"/>
          <w:u w:val="single"/>
        </w:rPr>
      </w:pPr>
    </w:p>
    <w:p w14:paraId="51399AD6" w14:textId="77777777" w:rsidR="002F11A7" w:rsidRPr="00137FF8" w:rsidRDefault="002F11A7" w:rsidP="002F11A7">
      <w:pPr>
        <w:jc w:val="both"/>
        <w:rPr>
          <w:rFonts w:ascii="Garamond" w:hAnsi="Garamond" w:cs="Arial"/>
          <w:lang w:val="nl-BE"/>
        </w:rPr>
      </w:pPr>
      <w:r w:rsidRPr="00137FF8">
        <w:rPr>
          <w:rFonts w:ascii="Garamond" w:hAnsi="Garamond"/>
        </w:rPr>
        <w:t xml:space="preserve">Het dubbel vakantiegeld van deze groep, uitbetaald door de werkgever, bedraagt 1/12 per gewerkte maand in het vakantiedienstjaar van 92% van het maandloon, aangevuld met het fictief loon voor de gelijkgestelde dagen, van de maand waarin de vakantie werd opgenomen. </w:t>
      </w:r>
      <w:r w:rsidRPr="00137FF8">
        <w:rPr>
          <w:rFonts w:ascii="Garamond" w:hAnsi="Garamond" w:cs="Arial"/>
          <w:lang w:val="nl-BE"/>
        </w:rPr>
        <w:t xml:space="preserve">Het fictief </w:t>
      </w:r>
      <w:r w:rsidR="008C7D32" w:rsidRPr="00137FF8">
        <w:rPr>
          <w:rFonts w:ascii="Garamond" w:hAnsi="Garamond" w:cs="Arial"/>
          <w:lang w:val="nl-BE"/>
        </w:rPr>
        <w:t xml:space="preserve">loon </w:t>
      </w:r>
      <w:r w:rsidRPr="00137FF8">
        <w:rPr>
          <w:rFonts w:ascii="Garamond" w:hAnsi="Garamond" w:cs="Arial"/>
          <w:lang w:val="nl-BE"/>
        </w:rPr>
        <w:t>wordt op dezelfde wijze bepaald als bij het enkel vakantiegeld</w:t>
      </w:r>
      <w:r w:rsidRPr="00137FF8">
        <w:rPr>
          <w:rFonts w:ascii="Garamond" w:hAnsi="Garamond" w:cs="Arial"/>
          <w:smallCaps/>
          <w:lang w:val="nl-BE"/>
        </w:rPr>
        <w:t xml:space="preserve"> (fictief_loon_vg2_3)</w:t>
      </w:r>
      <w:r w:rsidRPr="00137FF8">
        <w:rPr>
          <w:rFonts w:ascii="Garamond" w:hAnsi="Garamond" w:cs="Arial"/>
          <w:lang w:val="nl-BE"/>
        </w:rPr>
        <w:t>. De persoonlijke sociale bijdragen voor het dubbel vakantiegeld worden geheven aan 13,07% maar dit slechts op 85% van het bedrag van het dubbel vakantiegeld.</w:t>
      </w:r>
      <w:r w:rsidRPr="00137FF8">
        <w:rPr>
          <w:rStyle w:val="FootnoteReference"/>
          <w:rFonts w:ascii="Garamond" w:hAnsi="Garamond" w:cs="Arial"/>
          <w:lang w:val="nl-BE"/>
        </w:rPr>
        <w:footnoteReference w:id="246"/>
      </w:r>
    </w:p>
    <w:p w14:paraId="29F5EF0B" w14:textId="77777777" w:rsidR="002F11A7" w:rsidRPr="00137FF8" w:rsidRDefault="002F11A7" w:rsidP="002F11A7">
      <w:pPr>
        <w:jc w:val="both"/>
        <w:rPr>
          <w:rFonts w:ascii="Garamond" w:hAnsi="Garamond"/>
        </w:rPr>
      </w:pPr>
      <w:r w:rsidRPr="00137FF8">
        <w:rPr>
          <w:rFonts w:ascii="Garamond" w:hAnsi="Garamond"/>
        </w:rPr>
        <w:lastRenderedPageBreak/>
        <w:t xml:space="preserve">In deze constructie wordt 1/3 genomen van het loon per kwartaal van het vakantiejaar en bedraagt het dubbel vakantiegeld 92% hiervan. Vermits het vakantiegeld voor ieder kwartaal wordt bepaald, wordt het in deze constructie gedeeld door vier. </w:t>
      </w:r>
    </w:p>
    <w:p w14:paraId="5AE030AB" w14:textId="77777777" w:rsidR="002F11A7" w:rsidRPr="00137FF8" w:rsidRDefault="002F11A7" w:rsidP="002F11A7">
      <w:pPr>
        <w:jc w:val="both"/>
        <w:rPr>
          <w:rFonts w:ascii="Garamond" w:hAnsi="Garamond"/>
        </w:rPr>
      </w:pPr>
    </w:p>
    <w:p w14:paraId="65B7E862" w14:textId="77777777" w:rsidR="002F11A7" w:rsidRPr="00137FF8" w:rsidRDefault="002F11A7" w:rsidP="002F11A7">
      <w:pPr>
        <w:jc w:val="both"/>
        <w:rPr>
          <w:rFonts w:ascii="Garamond" w:hAnsi="Garamond"/>
        </w:rPr>
      </w:pPr>
    </w:p>
    <w:p w14:paraId="5B5AF6C1" w14:textId="77777777" w:rsidR="002F11A7" w:rsidRPr="00137FF8" w:rsidRDefault="002F11A7" w:rsidP="002F11A7">
      <w:pPr>
        <w:jc w:val="both"/>
        <w:rPr>
          <w:rFonts w:ascii="Garamond" w:hAnsi="Garamond"/>
        </w:rPr>
      </w:pPr>
    </w:p>
    <w:p w14:paraId="4BB92D51" w14:textId="77777777" w:rsidR="002F11A7" w:rsidRPr="00137FF8" w:rsidRDefault="00101981" w:rsidP="002F11A7">
      <w:pPr>
        <w:jc w:val="both"/>
        <w:rPr>
          <w:rFonts w:ascii="Garamond" w:hAnsi="Garamond"/>
        </w:rPr>
      </w:pPr>
      <w:r w:rsidRPr="00137FF8">
        <w:rPr>
          <w:rFonts w:ascii="Garamond" w:hAnsi="Garamond"/>
          <w:noProof/>
          <w:lang w:val="nl-BE" w:eastAsia="nl-BE"/>
        </w:rPr>
        <mc:AlternateContent>
          <mc:Choice Requires="wps">
            <w:drawing>
              <wp:anchor distT="0" distB="0" distL="114300" distR="114300" simplePos="0" relativeHeight="251652608" behindDoc="0" locked="0" layoutInCell="1" allowOverlap="1" wp14:anchorId="6C419213" wp14:editId="2A8DDE50">
                <wp:simplePos x="0" y="0"/>
                <wp:positionH relativeFrom="column">
                  <wp:posOffset>9525</wp:posOffset>
                </wp:positionH>
                <wp:positionV relativeFrom="paragraph">
                  <wp:posOffset>-190500</wp:posOffset>
                </wp:positionV>
                <wp:extent cx="5760085" cy="1080770"/>
                <wp:effectExtent l="9525" t="9525" r="12065" b="508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770"/>
                        </a:xfrm>
                        <a:prstGeom prst="rect">
                          <a:avLst/>
                        </a:prstGeom>
                        <a:solidFill>
                          <a:srgbClr val="FFFFFF"/>
                        </a:solidFill>
                        <a:ln w="9525">
                          <a:solidFill>
                            <a:srgbClr val="000000"/>
                          </a:solidFill>
                          <a:miter lim="800000"/>
                          <a:headEnd/>
                          <a:tailEnd/>
                        </a:ln>
                      </wps:spPr>
                      <wps:txbx>
                        <w:txbxContent>
                          <w:p w14:paraId="7B127494"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dubbel vakantiegeld RSZ – </w:t>
                            </w:r>
                            <w:r w:rsidRPr="00C577E1">
                              <w:rPr>
                                <w:rFonts w:ascii="Garamond" w:hAnsi="Garamond" w:cs="Arial"/>
                                <w:smallCaps/>
                                <w:u w:val="single"/>
                              </w:rPr>
                              <w:t>groep</w:t>
                            </w:r>
                            <w:r>
                              <w:rPr>
                                <w:rFonts w:ascii="Garamond" w:hAnsi="Garamond" w:cs="Arial"/>
                                <w:smallCaps/>
                                <w:u w:val="single"/>
                              </w:rPr>
                              <w:t>_</w:t>
                            </w:r>
                            <w:r w:rsidRPr="00C577E1">
                              <w:rPr>
                                <w:rFonts w:ascii="Garamond" w:hAnsi="Garamond" w:cs="Arial"/>
                                <w:smallCaps/>
                                <w:u w:val="single"/>
                              </w:rPr>
                              <w:t>vg = 2</w:t>
                            </w:r>
                            <w:r w:rsidRPr="00316080" w:rsidDel="005C265A">
                              <w:rPr>
                                <w:rFonts w:ascii="Garamond" w:hAnsi="Garamond" w:cs="Arial"/>
                                <w:u w:val="single"/>
                                <w:lang w:val="nl-BE"/>
                              </w:rPr>
                              <w:t xml:space="preserve"> </w:t>
                            </w:r>
                            <w:r>
                              <w:rPr>
                                <w:rFonts w:ascii="Garamond" w:hAnsi="Garamond" w:cs="Arial"/>
                                <w:u w:val="single"/>
                                <w:lang w:val="nl-BE"/>
                              </w:rPr>
                              <w:t xml:space="preserve"> (</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0E0F575E" w14:textId="77777777" w:rsidR="00D91552" w:rsidRPr="00BB147A" w:rsidRDefault="00D91552" w:rsidP="002F11A7">
                            <w:pPr>
                              <w:jc w:val="both"/>
                              <w:rPr>
                                <w:rFonts w:ascii="Garamond" w:hAnsi="Garamond" w:cs="Arial"/>
                                <w:lang w:val="nl-BE"/>
                              </w:rPr>
                            </w:pPr>
                          </w:p>
                          <w:p w14:paraId="7D975F87"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(1/3 * 0,92 * [sal100 + salatt +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_vg2]</w:t>
                            </w:r>
                          </w:p>
                          <w:p w14:paraId="3338A898" w14:textId="77777777" w:rsidR="00D91552" w:rsidRPr="005861AE" w:rsidRDefault="00D91552" w:rsidP="002F11A7">
                            <w:pPr>
                              <w:jc w:val="both"/>
                              <w:rPr>
                                <w:rFonts w:ascii="Garamond" w:hAnsi="Garamond" w:cs="Arial"/>
                                <w:smallCaps/>
                                <w:lang w:val="en-GB"/>
                              </w:rPr>
                            </w:pPr>
                          </w:p>
                          <w:p w14:paraId="1FA88E16"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xml:space="preserve">- 0,1307 * 0,85 * 1/3 * 0,92 * [sal100 + salatt </w:t>
                            </w:r>
                            <w:r>
                              <w:rPr>
                                <w:rFonts w:ascii="Garamond" w:hAnsi="Garamond" w:cs="Arial"/>
                                <w:smallCaps/>
                                <w:lang w:val="en-GB"/>
                              </w:rPr>
                              <w:t xml:space="preserve">+ </w:t>
                            </w:r>
                            <w:r w:rsidRPr="005861AE">
                              <w:rPr>
                                <w:rFonts w:ascii="Garamond" w:hAnsi="Garamond" w:cs="Arial"/>
                                <w:smallCaps/>
                                <w:lang w:val="en-GB"/>
                              </w:rPr>
                              <w:t>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_vg2])</w:t>
                            </w:r>
                            <w:r w:rsidRPr="005861AE">
                              <w:rPr>
                                <w:rFonts w:ascii="Garamond" w:hAnsi="Garamond" w:cs="Arial"/>
                                <w:smallCaps/>
                                <w:lang w:val="en-GB"/>
                              </w:rPr>
                              <w:t xml:space="preserve">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9213" id="Text Box 26" o:spid="_x0000_s1049" type="#_x0000_t202" style="position:absolute;left:0;text-align:left;margin-left:.75pt;margin-top:-15pt;width:453.55pt;height:8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c/LwIAAFs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">
                <v:textbox>
                  <w:txbxContent>
                    <w:p w14:paraId="7B127494"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dubbel vakantiegeld RSZ – </w:t>
                      </w:r>
                      <w:r w:rsidRPr="00C577E1">
                        <w:rPr>
                          <w:rFonts w:ascii="Garamond" w:hAnsi="Garamond" w:cs="Arial"/>
                          <w:smallCaps/>
                          <w:u w:val="single"/>
                        </w:rPr>
                        <w:t>groep</w:t>
                      </w:r>
                      <w:r>
                        <w:rPr>
                          <w:rFonts w:ascii="Garamond" w:hAnsi="Garamond" w:cs="Arial"/>
                          <w:smallCaps/>
                          <w:u w:val="single"/>
                        </w:rPr>
                        <w:t>_</w:t>
                      </w:r>
                      <w:r w:rsidRPr="00C577E1">
                        <w:rPr>
                          <w:rFonts w:ascii="Garamond" w:hAnsi="Garamond" w:cs="Arial"/>
                          <w:smallCaps/>
                          <w:u w:val="single"/>
                        </w:rPr>
                        <w:t>vg = 2</w:t>
                      </w:r>
                      <w:r w:rsidRPr="00316080" w:rsidDel="005C265A">
                        <w:rPr>
                          <w:rFonts w:ascii="Garamond" w:hAnsi="Garamond" w:cs="Arial"/>
                          <w:u w:val="single"/>
                          <w:lang w:val="nl-BE"/>
                        </w:rPr>
                        <w:t xml:space="preserve"> </w:t>
                      </w:r>
                      <w:r>
                        <w:rPr>
                          <w:rFonts w:ascii="Garamond" w:hAnsi="Garamond" w:cs="Arial"/>
                          <w:u w:val="single"/>
                          <w:lang w:val="nl-BE"/>
                        </w:rPr>
                        <w:t xml:space="preserve"> (</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0E0F575E" w14:textId="77777777" w:rsidR="00D91552" w:rsidRPr="00BB147A" w:rsidRDefault="00D91552" w:rsidP="002F11A7">
                      <w:pPr>
                        <w:jc w:val="both"/>
                        <w:rPr>
                          <w:rFonts w:ascii="Garamond" w:hAnsi="Garamond" w:cs="Arial"/>
                          <w:lang w:val="nl-BE"/>
                        </w:rPr>
                      </w:pPr>
                    </w:p>
                    <w:p w14:paraId="7D975F87"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(1/3 * 0,92 * [sal100 + salatt +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_vg2]</w:t>
                      </w:r>
                    </w:p>
                    <w:p w14:paraId="3338A898" w14:textId="77777777" w:rsidR="00D91552" w:rsidRPr="005861AE" w:rsidRDefault="00D91552" w:rsidP="002F11A7">
                      <w:pPr>
                        <w:jc w:val="both"/>
                        <w:rPr>
                          <w:rFonts w:ascii="Garamond" w:hAnsi="Garamond" w:cs="Arial"/>
                          <w:smallCaps/>
                          <w:lang w:val="en-GB"/>
                        </w:rPr>
                      </w:pPr>
                    </w:p>
                    <w:p w14:paraId="1FA88E16"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xml:space="preserve">- 0,1307 * 0,85 * 1/3 * 0,92 * [sal100 + salatt </w:t>
                      </w:r>
                      <w:r>
                        <w:rPr>
                          <w:rFonts w:ascii="Garamond" w:hAnsi="Garamond" w:cs="Arial"/>
                          <w:smallCaps/>
                          <w:lang w:val="en-GB"/>
                        </w:rPr>
                        <w:t xml:space="preserve">+ </w:t>
                      </w:r>
                      <w:r w:rsidRPr="005861AE">
                        <w:rPr>
                          <w:rFonts w:ascii="Garamond" w:hAnsi="Garamond" w:cs="Arial"/>
                          <w:smallCaps/>
                          <w:lang w:val="en-GB"/>
                        </w:rPr>
                        <w:t>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_vg2])</w:t>
                      </w:r>
                      <w:r w:rsidRPr="005861AE">
                        <w:rPr>
                          <w:rFonts w:ascii="Garamond" w:hAnsi="Garamond" w:cs="Arial"/>
                          <w:smallCaps/>
                          <w:lang w:val="en-GB"/>
                        </w:rPr>
                        <w:t xml:space="preserve"> / 4</w:t>
                      </w:r>
                    </w:p>
                  </w:txbxContent>
                </v:textbox>
              </v:shape>
            </w:pict>
          </mc:Fallback>
        </mc:AlternateContent>
      </w:r>
    </w:p>
    <w:p w14:paraId="1A0C6926" w14:textId="77777777" w:rsidR="002F11A7" w:rsidRPr="00137FF8" w:rsidRDefault="002F11A7" w:rsidP="002F11A7">
      <w:pPr>
        <w:jc w:val="both"/>
        <w:rPr>
          <w:rFonts w:ascii="Garamond" w:hAnsi="Garamond" w:cs="Arial"/>
        </w:rPr>
      </w:pPr>
    </w:p>
    <w:p w14:paraId="692A9FC8" w14:textId="77777777" w:rsidR="00960AA1" w:rsidRPr="00137FF8" w:rsidRDefault="00960AA1" w:rsidP="00B72EC9">
      <w:pPr>
        <w:rPr>
          <w:rFonts w:ascii="Garamond" w:hAnsi="Garamond"/>
          <w:smallCaps/>
        </w:rPr>
      </w:pPr>
    </w:p>
    <w:p w14:paraId="2340B8B7" w14:textId="77777777" w:rsidR="00960AA1" w:rsidRPr="00137FF8" w:rsidRDefault="00960AA1" w:rsidP="00B72EC9">
      <w:pPr>
        <w:rPr>
          <w:rFonts w:ascii="Garamond" w:hAnsi="Garamond"/>
          <w:smallCaps/>
        </w:rPr>
      </w:pPr>
    </w:p>
    <w:p w14:paraId="04FAFE08" w14:textId="77777777" w:rsidR="00960AA1" w:rsidRPr="00137FF8" w:rsidRDefault="00960AA1" w:rsidP="00B72EC9">
      <w:pPr>
        <w:rPr>
          <w:rFonts w:ascii="Garamond" w:hAnsi="Garamond"/>
          <w:smallCaps/>
        </w:rPr>
      </w:pPr>
    </w:p>
    <w:p w14:paraId="2BF01934" w14:textId="77777777" w:rsidR="00960AA1" w:rsidRPr="00137FF8" w:rsidRDefault="00960AA1" w:rsidP="00B72EC9">
      <w:pPr>
        <w:rPr>
          <w:rFonts w:ascii="Garamond" w:hAnsi="Garamond"/>
          <w:smallCaps/>
        </w:rPr>
      </w:pPr>
    </w:p>
    <w:p w14:paraId="35039E62" w14:textId="77777777" w:rsidR="00960AA1" w:rsidRPr="00137FF8" w:rsidRDefault="00960AA1" w:rsidP="00960AA1">
      <w:pPr>
        <w:rPr>
          <w:rFonts w:ascii="Garamond" w:hAnsi="Garamond" w:cs="Arial"/>
          <w:smallCaps/>
        </w:rPr>
      </w:pPr>
    </w:p>
    <w:p w14:paraId="66DFDBCF" w14:textId="77777777" w:rsidR="00471271" w:rsidRPr="00137FF8" w:rsidRDefault="002F11A7" w:rsidP="00B72EC9">
      <w:pPr>
        <w:numPr>
          <w:ilvl w:val="0"/>
          <w:numId w:val="67"/>
        </w:numPr>
        <w:rPr>
          <w:rFonts w:ascii="Garamond" w:hAnsi="Garamond"/>
          <w:smallCaps/>
        </w:rPr>
      </w:pPr>
      <w:proofErr w:type="spellStart"/>
      <w:r w:rsidRPr="00137FF8">
        <w:rPr>
          <w:rFonts w:ascii="Garamond" w:hAnsi="Garamond" w:cs="Arial"/>
          <w:smallCaps/>
        </w:rPr>
        <w:t>groep_vg</w:t>
      </w:r>
      <w:proofErr w:type="spellEnd"/>
      <w:r w:rsidRPr="00137FF8">
        <w:rPr>
          <w:rFonts w:ascii="Garamond" w:hAnsi="Garamond" w:cs="Arial"/>
          <w:smallCaps/>
        </w:rPr>
        <w:t xml:space="preserve"> = 3</w:t>
      </w:r>
      <w:r w:rsidRPr="00137FF8" w:rsidDel="005C265A">
        <w:rPr>
          <w:rFonts w:ascii="Garamond" w:hAnsi="Garamond"/>
          <w:smallCaps/>
        </w:rPr>
        <w:t xml:space="preserve"> </w:t>
      </w:r>
    </w:p>
    <w:p w14:paraId="3500759B" w14:textId="77777777" w:rsidR="00471271" w:rsidRPr="00137FF8" w:rsidRDefault="00471271" w:rsidP="00471271">
      <w:pPr>
        <w:rPr>
          <w:rFonts w:ascii="Garamond" w:hAnsi="Garamond"/>
        </w:rPr>
      </w:pPr>
    </w:p>
    <w:p w14:paraId="6DAC9A3E" w14:textId="77777777" w:rsidR="002F11A7" w:rsidRPr="00137FF8" w:rsidRDefault="002F11A7" w:rsidP="00964C5E">
      <w:pPr>
        <w:jc w:val="both"/>
        <w:rPr>
          <w:rFonts w:ascii="Garamond" w:hAnsi="Garamond"/>
          <w:smallCaps/>
        </w:rPr>
      </w:pPr>
      <w:r w:rsidRPr="00137FF8">
        <w:rPr>
          <w:rFonts w:ascii="Garamond" w:hAnsi="Garamond"/>
        </w:rPr>
        <w:t>Voor deze groep bestaat het dubbel vakantiegeld uit een forfaitair gedeelte en een variabel gedeelte. Dit variabel gedeelte bedraagt 1,1% van de bruto jaarwedde. Vanaf 2002 wordt het vakantiegeld echter aangevuld met de Copernicuspremie zodat het totaal dubbel vakantiegeld van deze groep overeenkomt met 92% van de bruto maandwedde.</w:t>
      </w:r>
      <w:r w:rsidRPr="00137FF8">
        <w:rPr>
          <w:rStyle w:val="FootnoteReference"/>
          <w:rFonts w:ascii="Garamond" w:hAnsi="Garamond"/>
        </w:rPr>
        <w:footnoteReference w:id="247"/>
      </w:r>
      <w:r w:rsidRPr="00137FF8">
        <w:rPr>
          <w:rFonts w:ascii="Garamond" w:hAnsi="Garamond"/>
        </w:rPr>
        <w:t xml:space="preserve"> De sociale bijdragen bedragen 13,07% op het volledige dubbel vakantiegeld.</w:t>
      </w:r>
    </w:p>
    <w:p w14:paraId="11A61BAF" w14:textId="77777777" w:rsidR="00471271" w:rsidRPr="00137FF8" w:rsidRDefault="002F11A7" w:rsidP="002F11A7">
      <w:pPr>
        <w:jc w:val="both"/>
        <w:rPr>
          <w:rFonts w:ascii="Garamond" w:hAnsi="Garamond"/>
        </w:rPr>
      </w:pPr>
      <w:r w:rsidRPr="00137FF8">
        <w:rPr>
          <w:rFonts w:ascii="Garamond" w:hAnsi="Garamond"/>
        </w:rPr>
        <w:t>Aangezien er geen wedde per maand beschikbaar is, wordt het dubbel vakantiegeld berekend aan 1/3 van het bruto kwartaalloon, aangevuld met een fictief loon (</w:t>
      </w:r>
      <w:r w:rsidRPr="00137FF8">
        <w:rPr>
          <w:rFonts w:ascii="Garamond" w:hAnsi="Garamond" w:cs="Arial"/>
          <w:smallCaps/>
          <w:lang w:val="nl-BE"/>
        </w:rPr>
        <w:t>fictief_loon_vg2_3)</w:t>
      </w:r>
      <w:r w:rsidRPr="00137FF8">
        <w:rPr>
          <w:rFonts w:ascii="Garamond" w:hAnsi="Garamond"/>
        </w:rPr>
        <w:t>. Vermits het vakantiegeld voor ieder kwartaal wordt bepaald, wordt het in dez</w:t>
      </w:r>
      <w:r w:rsidR="00471271" w:rsidRPr="00137FF8">
        <w:rPr>
          <w:rFonts w:ascii="Garamond" w:hAnsi="Garamond"/>
        </w:rPr>
        <w:t>e constructie gedeeld door vier.</w:t>
      </w:r>
    </w:p>
    <w:p w14:paraId="2C80D66D" w14:textId="77777777" w:rsidR="00471271" w:rsidRPr="00137FF8" w:rsidRDefault="00101981" w:rsidP="002F11A7">
      <w:pPr>
        <w:jc w:val="both"/>
        <w:rPr>
          <w:rFonts w:ascii="Garamond" w:hAnsi="Garamond"/>
        </w:rPr>
      </w:pPr>
      <w:r w:rsidRPr="00137FF8">
        <w:rPr>
          <w:rFonts w:ascii="Garamond" w:hAnsi="Garamond"/>
          <w:noProof/>
          <w:lang w:val="nl-BE" w:eastAsia="nl-BE"/>
        </w:rPr>
        <mc:AlternateContent>
          <mc:Choice Requires="wps">
            <w:drawing>
              <wp:anchor distT="0" distB="0" distL="114300" distR="114300" simplePos="0" relativeHeight="251653632" behindDoc="0" locked="0" layoutInCell="1" allowOverlap="1" wp14:anchorId="1F965CD6" wp14:editId="667432F0">
                <wp:simplePos x="0" y="0"/>
                <wp:positionH relativeFrom="column">
                  <wp:posOffset>-15875</wp:posOffset>
                </wp:positionH>
                <wp:positionV relativeFrom="paragraph">
                  <wp:posOffset>147955</wp:posOffset>
                </wp:positionV>
                <wp:extent cx="5760085" cy="1080770"/>
                <wp:effectExtent l="12700" t="5080" r="8890" b="95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770"/>
                        </a:xfrm>
                        <a:prstGeom prst="rect">
                          <a:avLst/>
                        </a:prstGeom>
                        <a:solidFill>
                          <a:srgbClr val="FFFFFF"/>
                        </a:solidFill>
                        <a:ln w="9525">
                          <a:solidFill>
                            <a:srgbClr val="000000"/>
                          </a:solidFill>
                          <a:miter lim="800000"/>
                          <a:headEnd/>
                          <a:tailEnd/>
                        </a:ln>
                      </wps:spPr>
                      <wps:txbx>
                        <w:txbxContent>
                          <w:p w14:paraId="103D7404"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dubbel vakantiegeld RSZ – </w:t>
                            </w:r>
                            <w:r w:rsidRPr="00C577E1">
                              <w:rPr>
                                <w:rFonts w:ascii="Garamond" w:hAnsi="Garamond" w:cs="Arial"/>
                                <w:smallCaps/>
                                <w:u w:val="single"/>
                              </w:rPr>
                              <w:t>groep_vg = 3</w:t>
                            </w:r>
                            <w:r w:rsidRPr="00316080" w:rsidDel="005C265A">
                              <w:rPr>
                                <w:rFonts w:ascii="Garamond" w:hAnsi="Garamond" w:cs="Arial"/>
                                <w:u w:val="single"/>
                                <w:lang w:val="nl-BE"/>
                              </w:rPr>
                              <w:t xml:space="preserve"> </w:t>
                            </w:r>
                            <w:r>
                              <w:rPr>
                                <w:rFonts w:ascii="Garamond" w:hAnsi="Garamond" w:cs="Arial"/>
                                <w:u w:val="single"/>
                                <w:lang w:val="nl-BE"/>
                              </w:rPr>
                              <w:t>(</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209877E6" w14:textId="77777777" w:rsidR="00D91552" w:rsidRPr="00C96F1D" w:rsidRDefault="00D91552" w:rsidP="002F11A7">
                            <w:pPr>
                              <w:jc w:val="both"/>
                              <w:rPr>
                                <w:rFonts w:ascii="Garamond" w:hAnsi="Garamond" w:cs="Arial"/>
                                <w:smallCaps/>
                                <w:lang w:val="nl-BE"/>
                              </w:rPr>
                            </w:pPr>
                          </w:p>
                          <w:p w14:paraId="143C801C"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xml:space="preserve">(1/3 * 0,92 * [sal100 + salatt </w:t>
                            </w:r>
                            <w:r w:rsidRPr="00E63396">
                              <w:rPr>
                                <w:rFonts w:ascii="Garamond" w:hAnsi="Garamond" w:cs="Arial"/>
                                <w:smallCaps/>
                                <w:lang w:val="da-DK"/>
                              </w:rPr>
                              <w:t>+ remabspay</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_vg3</w:t>
                            </w:r>
                            <w:r w:rsidRPr="005861AE">
                              <w:rPr>
                                <w:rFonts w:ascii="Garamond" w:hAnsi="Garamond" w:cs="Arial"/>
                                <w:smallCaps/>
                                <w:lang w:val="en-GB"/>
                              </w:rPr>
                              <w:t>]</w:t>
                            </w:r>
                          </w:p>
                          <w:p w14:paraId="700B6592" w14:textId="77777777" w:rsidR="00D91552" w:rsidRPr="005861AE" w:rsidRDefault="00D91552" w:rsidP="002F11A7">
                            <w:pPr>
                              <w:jc w:val="both"/>
                              <w:rPr>
                                <w:rFonts w:ascii="Garamond" w:hAnsi="Garamond" w:cs="Arial"/>
                                <w:smallCaps/>
                                <w:lang w:val="en-GB"/>
                              </w:rPr>
                            </w:pPr>
                          </w:p>
                          <w:p w14:paraId="0044831C"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xml:space="preserve">- 0,1307 * 1/3 * 0,92 * [sal100 + salatt </w:t>
                            </w:r>
                            <w:r w:rsidRPr="00E63396">
                              <w:rPr>
                                <w:rFonts w:ascii="Garamond" w:hAnsi="Garamond" w:cs="Arial"/>
                                <w:smallCaps/>
                                <w:lang w:val="da-DK"/>
                              </w:rPr>
                              <w:t>+ remabspay</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_vg3</w:t>
                            </w:r>
                            <w:r w:rsidRPr="005861AE">
                              <w:rPr>
                                <w:rFonts w:ascii="Garamond" w:hAnsi="Garamond" w:cs="Arial"/>
                                <w:smallCaps/>
                                <w:lang w:val="en-GB"/>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5CD6" id="Text Box 27" o:spid="_x0000_s1050" type="#_x0000_t202" style="position:absolute;left:0;text-align:left;margin-left:-1.25pt;margin-top:11.65pt;width:453.55pt;height:8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XbMAIAAFs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">
                <v:textbox>
                  <w:txbxContent>
                    <w:p w14:paraId="103D7404" w14:textId="77777777" w:rsidR="00D91552" w:rsidRPr="00BB147A" w:rsidRDefault="00D91552" w:rsidP="002F11A7">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 xml:space="preserve">dubbel vakantiegeld RSZ – </w:t>
                      </w:r>
                      <w:r w:rsidRPr="00C577E1">
                        <w:rPr>
                          <w:rFonts w:ascii="Garamond" w:hAnsi="Garamond" w:cs="Arial"/>
                          <w:smallCaps/>
                          <w:u w:val="single"/>
                        </w:rPr>
                        <w:t>groep_vg = 3</w:t>
                      </w:r>
                      <w:r w:rsidRPr="00316080" w:rsidDel="005C265A">
                        <w:rPr>
                          <w:rFonts w:ascii="Garamond" w:hAnsi="Garamond" w:cs="Arial"/>
                          <w:u w:val="single"/>
                          <w:lang w:val="nl-BE"/>
                        </w:rPr>
                        <w:t xml:space="preserve"> </w:t>
                      </w:r>
                      <w:r>
                        <w:rPr>
                          <w:rFonts w:ascii="Garamond" w:hAnsi="Garamond" w:cs="Arial"/>
                          <w:u w:val="single"/>
                          <w:lang w:val="nl-BE"/>
                        </w:rPr>
                        <w:t>(</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209877E6" w14:textId="77777777" w:rsidR="00D91552" w:rsidRPr="00C96F1D" w:rsidRDefault="00D91552" w:rsidP="002F11A7">
                      <w:pPr>
                        <w:jc w:val="both"/>
                        <w:rPr>
                          <w:rFonts w:ascii="Garamond" w:hAnsi="Garamond" w:cs="Arial"/>
                          <w:smallCaps/>
                          <w:lang w:val="nl-BE"/>
                        </w:rPr>
                      </w:pPr>
                    </w:p>
                    <w:p w14:paraId="143C801C"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xml:space="preserve">(1/3 * 0,92 * [sal100 + salatt </w:t>
                      </w:r>
                      <w:r w:rsidRPr="00E63396">
                        <w:rPr>
                          <w:rFonts w:ascii="Garamond" w:hAnsi="Garamond" w:cs="Arial"/>
                          <w:smallCaps/>
                          <w:lang w:val="da-DK"/>
                        </w:rPr>
                        <w:t>+ remabspay</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_vg3</w:t>
                      </w:r>
                      <w:r w:rsidRPr="005861AE">
                        <w:rPr>
                          <w:rFonts w:ascii="Garamond" w:hAnsi="Garamond" w:cs="Arial"/>
                          <w:smallCaps/>
                          <w:lang w:val="en-GB"/>
                        </w:rPr>
                        <w:t>]</w:t>
                      </w:r>
                    </w:p>
                    <w:p w14:paraId="700B6592" w14:textId="77777777" w:rsidR="00D91552" w:rsidRPr="005861AE" w:rsidRDefault="00D91552" w:rsidP="002F11A7">
                      <w:pPr>
                        <w:jc w:val="both"/>
                        <w:rPr>
                          <w:rFonts w:ascii="Garamond" w:hAnsi="Garamond" w:cs="Arial"/>
                          <w:smallCaps/>
                          <w:lang w:val="en-GB"/>
                        </w:rPr>
                      </w:pPr>
                    </w:p>
                    <w:p w14:paraId="0044831C" w14:textId="77777777" w:rsidR="00D91552" w:rsidRPr="005861AE" w:rsidRDefault="00D91552" w:rsidP="002F11A7">
                      <w:pPr>
                        <w:jc w:val="both"/>
                        <w:rPr>
                          <w:rFonts w:ascii="Garamond" w:hAnsi="Garamond" w:cs="Arial"/>
                          <w:smallCaps/>
                          <w:lang w:val="en-GB"/>
                        </w:rPr>
                      </w:pPr>
                      <w:r w:rsidRPr="005861AE">
                        <w:rPr>
                          <w:rFonts w:ascii="Garamond" w:hAnsi="Garamond" w:cs="Arial"/>
                          <w:smallCaps/>
                          <w:lang w:val="en-GB"/>
                        </w:rPr>
                        <w:t xml:space="preserve">- 0,1307 * 1/3 * 0,92 * [sal100 + salatt </w:t>
                      </w:r>
                      <w:r w:rsidRPr="00E63396">
                        <w:rPr>
                          <w:rFonts w:ascii="Garamond" w:hAnsi="Garamond" w:cs="Arial"/>
                          <w:smallCaps/>
                          <w:lang w:val="da-DK"/>
                        </w:rPr>
                        <w:t>+ remabspay</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w:t>
                      </w:r>
                      <w:r>
                        <w:rPr>
                          <w:rFonts w:ascii="Garamond" w:hAnsi="Garamond" w:cs="Arial"/>
                          <w:smallCaps/>
                          <w:lang w:val="en-GB"/>
                        </w:rPr>
                        <w:t>_vg3</w:t>
                      </w:r>
                      <w:r w:rsidRPr="005861AE">
                        <w:rPr>
                          <w:rFonts w:ascii="Garamond" w:hAnsi="Garamond" w:cs="Arial"/>
                          <w:smallCaps/>
                          <w:lang w:val="en-GB"/>
                        </w:rPr>
                        <w:t>)/ 4</w:t>
                      </w:r>
                    </w:p>
                  </w:txbxContent>
                </v:textbox>
              </v:shape>
            </w:pict>
          </mc:Fallback>
        </mc:AlternateContent>
      </w:r>
    </w:p>
    <w:p w14:paraId="65AEE2DF" w14:textId="77777777" w:rsidR="00471271" w:rsidRPr="00137FF8" w:rsidRDefault="00471271" w:rsidP="002F11A7">
      <w:pPr>
        <w:jc w:val="both"/>
        <w:rPr>
          <w:rFonts w:ascii="Garamond" w:hAnsi="Garamond"/>
        </w:rPr>
      </w:pPr>
    </w:p>
    <w:p w14:paraId="01426599" w14:textId="77777777" w:rsidR="00471271" w:rsidRPr="00137FF8" w:rsidRDefault="00471271" w:rsidP="002F11A7">
      <w:pPr>
        <w:jc w:val="both"/>
        <w:rPr>
          <w:rFonts w:ascii="Garamond" w:hAnsi="Garamond"/>
        </w:rPr>
      </w:pPr>
    </w:p>
    <w:p w14:paraId="6B40573A" w14:textId="77777777" w:rsidR="00471271" w:rsidRPr="00137FF8" w:rsidRDefault="00471271" w:rsidP="002F11A7">
      <w:pPr>
        <w:jc w:val="both"/>
        <w:rPr>
          <w:rFonts w:ascii="Garamond" w:hAnsi="Garamond"/>
        </w:rPr>
      </w:pPr>
    </w:p>
    <w:p w14:paraId="1E5F3233" w14:textId="77777777" w:rsidR="00471271" w:rsidRPr="00137FF8" w:rsidRDefault="00471271" w:rsidP="002F11A7">
      <w:pPr>
        <w:jc w:val="both"/>
        <w:rPr>
          <w:rFonts w:ascii="Garamond" w:hAnsi="Garamond"/>
        </w:rPr>
      </w:pPr>
    </w:p>
    <w:p w14:paraId="4515A3B9" w14:textId="77777777" w:rsidR="00471271" w:rsidRPr="00137FF8" w:rsidRDefault="00471271" w:rsidP="002F11A7">
      <w:pPr>
        <w:jc w:val="both"/>
        <w:rPr>
          <w:rFonts w:ascii="Garamond" w:hAnsi="Garamond"/>
        </w:rPr>
      </w:pPr>
    </w:p>
    <w:p w14:paraId="6A36B7D6" w14:textId="77777777" w:rsidR="00960AA1" w:rsidRPr="00137FF8" w:rsidRDefault="00960AA1" w:rsidP="002F11A7">
      <w:pPr>
        <w:jc w:val="both"/>
        <w:rPr>
          <w:rFonts w:ascii="Garamond" w:hAnsi="Garamond"/>
        </w:rPr>
      </w:pPr>
    </w:p>
    <w:p w14:paraId="50377F75" w14:textId="77777777" w:rsidR="00AA5B5B" w:rsidRPr="00137FF8" w:rsidRDefault="00AA5B5B" w:rsidP="0056294D">
      <w:pPr>
        <w:rPr>
          <w:rFonts w:ascii="Garamond" w:hAnsi="Garamond"/>
        </w:rPr>
      </w:pPr>
    </w:p>
    <w:p w14:paraId="7C2188DC" w14:textId="77777777" w:rsidR="0056294D" w:rsidRPr="00137FF8" w:rsidRDefault="0056294D" w:rsidP="0056294D">
      <w:pPr>
        <w:rPr>
          <w:rFonts w:ascii="Garamond" w:hAnsi="Garamond"/>
        </w:rPr>
      </w:pPr>
      <w:r w:rsidRPr="00137FF8">
        <w:rPr>
          <w:rFonts w:ascii="Garamond" w:hAnsi="Garamond"/>
        </w:rPr>
        <w:t xml:space="preserve">Periode vanaf 2017 (voor de populatie van het vroegere RSZPPO): </w:t>
      </w:r>
    </w:p>
    <w:p w14:paraId="2D8C6C90" w14:textId="77777777" w:rsidR="00960AA1" w:rsidRPr="00137FF8" w:rsidRDefault="00960AA1" w:rsidP="00960AA1">
      <w:pPr>
        <w:jc w:val="both"/>
        <w:rPr>
          <w:rFonts w:ascii="Garamond" w:hAnsi="Garamond" w:cs="Arial"/>
        </w:rPr>
      </w:pPr>
    </w:p>
    <w:p w14:paraId="7F2DA7E6" w14:textId="77777777" w:rsidR="005B4830" w:rsidRPr="00137FF8" w:rsidRDefault="005B4830" w:rsidP="005B4830">
      <w:pPr>
        <w:numPr>
          <w:ilvl w:val="0"/>
          <w:numId w:val="66"/>
        </w:numPr>
        <w:jc w:val="both"/>
        <w:rPr>
          <w:rFonts w:ascii="Garamond" w:hAnsi="Garamond" w:cs="Arial"/>
          <w:lang w:val="en-GB"/>
        </w:rPr>
      </w:pP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158F2FB9" w14:textId="77777777" w:rsidR="00AA5B5B" w:rsidRPr="00137FF8" w:rsidRDefault="00AA5B5B" w:rsidP="00AA5B5B">
      <w:pPr>
        <w:ind w:left="720"/>
        <w:jc w:val="both"/>
        <w:rPr>
          <w:rFonts w:ascii="Garamond" w:hAnsi="Garamond" w:cs="Arial"/>
          <w:lang w:val="en-GB"/>
        </w:rPr>
      </w:pPr>
    </w:p>
    <w:p w14:paraId="312687C7" w14:textId="77777777" w:rsidR="002F11A7" w:rsidRPr="00137FF8" w:rsidRDefault="002F11A7" w:rsidP="002F11A7">
      <w:pPr>
        <w:jc w:val="both"/>
        <w:rPr>
          <w:rFonts w:ascii="Garamond" w:hAnsi="Garamond"/>
        </w:rPr>
      </w:pPr>
    </w:p>
    <w:p w14:paraId="2E33A048" w14:textId="77777777" w:rsidR="002F11A7" w:rsidRPr="00137FF8" w:rsidRDefault="002F11A7" w:rsidP="002F11A7">
      <w:pPr>
        <w:jc w:val="both"/>
        <w:rPr>
          <w:rFonts w:ascii="Garamond" w:hAnsi="Garamond"/>
        </w:rPr>
      </w:pPr>
    </w:p>
    <w:p w14:paraId="0D98AC79" w14:textId="77777777" w:rsidR="005B4830" w:rsidRPr="00137FF8" w:rsidRDefault="005B4830" w:rsidP="002F11A7">
      <w:pPr>
        <w:jc w:val="both"/>
        <w:rPr>
          <w:rFonts w:ascii="Garamond" w:hAnsi="Garamond"/>
        </w:rPr>
      </w:pPr>
    </w:p>
    <w:p w14:paraId="351D47EB" w14:textId="77777777" w:rsidR="005B4830" w:rsidRPr="00137FF8" w:rsidRDefault="00AA5B5B" w:rsidP="002F11A7">
      <w:pPr>
        <w:jc w:val="both"/>
        <w:rPr>
          <w:rFonts w:ascii="Garamond" w:hAnsi="Garamond"/>
        </w:rPr>
      </w:pPr>
      <w:r w:rsidRPr="00137FF8">
        <w:rPr>
          <w:rFonts w:ascii="Garamond" w:hAnsi="Garamond"/>
          <w:noProof/>
          <w:lang w:val="nl-BE" w:eastAsia="nl-BE"/>
        </w:rPr>
        <mc:AlternateContent>
          <mc:Choice Requires="wps">
            <w:drawing>
              <wp:anchor distT="0" distB="0" distL="114300" distR="114300" simplePos="0" relativeHeight="251675136" behindDoc="0" locked="0" layoutInCell="1" allowOverlap="1" wp14:anchorId="12D3200B" wp14:editId="48810D54">
                <wp:simplePos x="0" y="0"/>
                <wp:positionH relativeFrom="column">
                  <wp:posOffset>-47625</wp:posOffset>
                </wp:positionH>
                <wp:positionV relativeFrom="paragraph">
                  <wp:posOffset>-492760</wp:posOffset>
                </wp:positionV>
                <wp:extent cx="5760085" cy="1080770"/>
                <wp:effectExtent l="12700" t="13970" r="8890" b="1016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770"/>
                        </a:xfrm>
                        <a:prstGeom prst="rect">
                          <a:avLst/>
                        </a:prstGeom>
                        <a:solidFill>
                          <a:srgbClr val="FFFFFF"/>
                        </a:solidFill>
                        <a:ln w="9525">
                          <a:solidFill>
                            <a:srgbClr val="000000"/>
                          </a:solidFill>
                          <a:miter lim="800000"/>
                          <a:headEnd/>
                          <a:tailEnd/>
                        </a:ln>
                      </wps:spPr>
                      <wps:txbx>
                        <w:txbxContent>
                          <w:p w14:paraId="7A587782" w14:textId="77777777" w:rsidR="00D91552" w:rsidRPr="00BB147A" w:rsidRDefault="00D91552" w:rsidP="005B4830">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dubbel vakantiegeld (</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2EEDB621" w14:textId="77777777" w:rsidR="00D91552" w:rsidRPr="00BB147A" w:rsidRDefault="00D91552" w:rsidP="005B4830">
                            <w:pPr>
                              <w:jc w:val="both"/>
                              <w:rPr>
                                <w:rFonts w:ascii="Garamond" w:hAnsi="Garamond" w:cs="Arial"/>
                                <w:lang w:val="nl-BE"/>
                              </w:rPr>
                            </w:pPr>
                          </w:p>
                          <w:p w14:paraId="7070EC39"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0,</w:t>
                            </w:r>
                            <w:r>
                              <w:rPr>
                                <w:rFonts w:ascii="Garamond" w:hAnsi="Garamond" w:cs="Arial"/>
                                <w:smallCaps/>
                                <w:lang w:val="en-GB"/>
                              </w:rPr>
                              <w:t xml:space="preserve">99 * 0,0738 * [1,08 * (sal100 </w:t>
                            </w:r>
                            <w:r w:rsidRPr="005861AE">
                              <w:rPr>
                                <w:rFonts w:ascii="Garamond" w:hAnsi="Garamond" w:cs="Arial"/>
                                <w:smallCaps/>
                                <w:lang w:val="en-GB"/>
                              </w:rPr>
                              <w:t>+ primes) + fictief</w:t>
                            </w:r>
                            <w:r>
                              <w:rPr>
                                <w:rFonts w:ascii="Garamond" w:hAnsi="Garamond" w:cs="Arial"/>
                                <w:smallCaps/>
                                <w:lang w:val="en-GB"/>
                              </w:rPr>
                              <w:t>_</w:t>
                            </w:r>
                            <w:r w:rsidRPr="005861AE">
                              <w:rPr>
                                <w:rFonts w:ascii="Garamond" w:hAnsi="Garamond" w:cs="Arial"/>
                                <w:smallCaps/>
                                <w:lang w:val="en-GB"/>
                              </w:rPr>
                              <w:t>loon]</w:t>
                            </w:r>
                          </w:p>
                          <w:p w14:paraId="3723378D" w14:textId="77777777" w:rsidR="00D91552" w:rsidRPr="005861AE" w:rsidRDefault="00D91552" w:rsidP="005B4830">
                            <w:pPr>
                              <w:jc w:val="both"/>
                              <w:rPr>
                                <w:rFonts w:ascii="Garamond" w:hAnsi="Garamond" w:cs="Arial"/>
                                <w:smallCaps/>
                                <w:lang w:val="en-GB"/>
                              </w:rPr>
                            </w:pPr>
                          </w:p>
                          <w:p w14:paraId="5D16E4FA"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- 0,1307 * 0,068 * [1,08 * (s</w:t>
                            </w:r>
                            <w:r>
                              <w:rPr>
                                <w:rFonts w:ascii="Garamond" w:hAnsi="Garamond" w:cs="Arial"/>
                                <w:smallCaps/>
                                <w:lang w:val="en-GB"/>
                              </w:rPr>
                              <w:t xml:space="preserve">al100 </w:t>
                            </w:r>
                            <w:r w:rsidRPr="005861AE">
                              <w:rPr>
                                <w:rFonts w:ascii="Garamond" w:hAnsi="Garamond" w:cs="Arial"/>
                                <w:smallCaps/>
                                <w:lang w:val="en-GB"/>
                              </w:rPr>
                              <w:t>+ primes) + fictief</w:t>
                            </w:r>
                            <w:r>
                              <w:rPr>
                                <w:rFonts w:ascii="Garamond" w:hAnsi="Garamond" w:cs="Arial"/>
                                <w:smallCaps/>
                                <w:lang w:val="en-GB"/>
                              </w:rPr>
                              <w:t>_</w:t>
                            </w:r>
                            <w:r w:rsidRPr="005861AE">
                              <w:rPr>
                                <w:rFonts w:ascii="Garamond" w:hAnsi="Garamond" w:cs="Arial"/>
                                <w:smallCaps/>
                                <w:lang w:val="en-GB"/>
                              </w:rPr>
                              <w:t>loon]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200B" id="Text Box 57" o:spid="_x0000_s1051" type="#_x0000_t202" style="position:absolute;left:0;text-align:left;margin-left:-3.75pt;margin-top:-38.8pt;width:453.55pt;height:8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">
                <v:textbox>
                  <w:txbxContent>
                    <w:p w14:paraId="7A587782" w14:textId="77777777" w:rsidR="00D91552" w:rsidRPr="00BB147A" w:rsidRDefault="00D91552" w:rsidP="005B4830">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dubbel vakantiegeld (</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2EEDB621" w14:textId="77777777" w:rsidR="00D91552" w:rsidRPr="00BB147A" w:rsidRDefault="00D91552" w:rsidP="005B4830">
                      <w:pPr>
                        <w:jc w:val="both"/>
                        <w:rPr>
                          <w:rFonts w:ascii="Garamond" w:hAnsi="Garamond" w:cs="Arial"/>
                          <w:lang w:val="nl-BE"/>
                        </w:rPr>
                      </w:pPr>
                    </w:p>
                    <w:p w14:paraId="7070EC39"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0,</w:t>
                      </w:r>
                      <w:r>
                        <w:rPr>
                          <w:rFonts w:ascii="Garamond" w:hAnsi="Garamond" w:cs="Arial"/>
                          <w:smallCaps/>
                          <w:lang w:val="en-GB"/>
                        </w:rPr>
                        <w:t xml:space="preserve">99 * 0,0738 * [1,08 * (sal100 </w:t>
                      </w:r>
                      <w:r w:rsidRPr="005861AE">
                        <w:rPr>
                          <w:rFonts w:ascii="Garamond" w:hAnsi="Garamond" w:cs="Arial"/>
                          <w:smallCaps/>
                          <w:lang w:val="en-GB"/>
                        </w:rPr>
                        <w:t>+ primes) + fictief</w:t>
                      </w:r>
                      <w:r>
                        <w:rPr>
                          <w:rFonts w:ascii="Garamond" w:hAnsi="Garamond" w:cs="Arial"/>
                          <w:smallCaps/>
                          <w:lang w:val="en-GB"/>
                        </w:rPr>
                        <w:t>_</w:t>
                      </w:r>
                      <w:r w:rsidRPr="005861AE">
                        <w:rPr>
                          <w:rFonts w:ascii="Garamond" w:hAnsi="Garamond" w:cs="Arial"/>
                          <w:smallCaps/>
                          <w:lang w:val="en-GB"/>
                        </w:rPr>
                        <w:t>loon]</w:t>
                      </w:r>
                    </w:p>
                    <w:p w14:paraId="3723378D" w14:textId="77777777" w:rsidR="00D91552" w:rsidRPr="005861AE" w:rsidRDefault="00D91552" w:rsidP="005B4830">
                      <w:pPr>
                        <w:jc w:val="both"/>
                        <w:rPr>
                          <w:rFonts w:ascii="Garamond" w:hAnsi="Garamond" w:cs="Arial"/>
                          <w:smallCaps/>
                          <w:lang w:val="en-GB"/>
                        </w:rPr>
                      </w:pPr>
                    </w:p>
                    <w:p w14:paraId="5D16E4FA"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- 0,1307 * 0,068 * [1,08 * (s</w:t>
                      </w:r>
                      <w:r>
                        <w:rPr>
                          <w:rFonts w:ascii="Garamond" w:hAnsi="Garamond" w:cs="Arial"/>
                          <w:smallCaps/>
                          <w:lang w:val="en-GB"/>
                        </w:rPr>
                        <w:t xml:space="preserve">al100 </w:t>
                      </w:r>
                      <w:r w:rsidRPr="005861AE">
                        <w:rPr>
                          <w:rFonts w:ascii="Garamond" w:hAnsi="Garamond" w:cs="Arial"/>
                          <w:smallCaps/>
                          <w:lang w:val="en-GB"/>
                        </w:rPr>
                        <w:t>+ primes) + fictief</w:t>
                      </w:r>
                      <w:r>
                        <w:rPr>
                          <w:rFonts w:ascii="Garamond" w:hAnsi="Garamond" w:cs="Arial"/>
                          <w:smallCaps/>
                          <w:lang w:val="en-GB"/>
                        </w:rPr>
                        <w:t>_</w:t>
                      </w:r>
                      <w:r w:rsidRPr="005861AE">
                        <w:rPr>
                          <w:rFonts w:ascii="Garamond" w:hAnsi="Garamond" w:cs="Arial"/>
                          <w:smallCaps/>
                          <w:lang w:val="en-GB"/>
                        </w:rPr>
                        <w:t>loon]</w:t>
                      </w:r>
                    </w:p>
                  </w:txbxContent>
                </v:textbox>
              </v:shape>
            </w:pict>
          </mc:Fallback>
        </mc:AlternateContent>
      </w:r>
    </w:p>
    <w:p w14:paraId="3F5CD16C" w14:textId="77777777" w:rsidR="005B4830" w:rsidRPr="00137FF8" w:rsidRDefault="005B4830" w:rsidP="002F11A7">
      <w:pPr>
        <w:jc w:val="both"/>
        <w:rPr>
          <w:rFonts w:ascii="Garamond" w:hAnsi="Garamond"/>
        </w:rPr>
      </w:pPr>
    </w:p>
    <w:p w14:paraId="66DAE7E9" w14:textId="77777777" w:rsidR="005B4830" w:rsidRPr="00137FF8" w:rsidRDefault="005B4830" w:rsidP="002F11A7">
      <w:pPr>
        <w:jc w:val="both"/>
        <w:rPr>
          <w:rFonts w:ascii="Garamond" w:hAnsi="Garamond"/>
        </w:rPr>
      </w:pPr>
    </w:p>
    <w:p w14:paraId="76FFC104" w14:textId="77777777" w:rsidR="005B4830" w:rsidRPr="00137FF8" w:rsidRDefault="005B4830" w:rsidP="002F11A7">
      <w:pPr>
        <w:jc w:val="both"/>
        <w:rPr>
          <w:rFonts w:ascii="Garamond" w:hAnsi="Garamond"/>
        </w:rPr>
      </w:pPr>
    </w:p>
    <w:p w14:paraId="4C9C9B75" w14:textId="77777777" w:rsidR="005B4830" w:rsidRPr="00137FF8" w:rsidRDefault="005B4830" w:rsidP="002F11A7">
      <w:pPr>
        <w:jc w:val="both"/>
        <w:rPr>
          <w:rFonts w:ascii="Garamond" w:hAnsi="Garamond"/>
        </w:rPr>
      </w:pPr>
    </w:p>
    <w:p w14:paraId="2F04ABA6" w14:textId="77777777" w:rsidR="00960AA1" w:rsidRPr="00137FF8" w:rsidRDefault="00960AA1" w:rsidP="00960AA1">
      <w:pPr>
        <w:numPr>
          <w:ilvl w:val="0"/>
          <w:numId w:val="10"/>
        </w:numPr>
        <w:jc w:val="both"/>
        <w:rPr>
          <w:rFonts w:ascii="Garamond" w:hAnsi="Garamond" w:cs="Arial"/>
          <w:smallCaps/>
        </w:rPr>
      </w:pPr>
      <w:proofErr w:type="spellStart"/>
      <w:r w:rsidRPr="00137FF8">
        <w:rPr>
          <w:rFonts w:ascii="Garamond" w:hAnsi="Garamond" w:cs="Arial"/>
          <w:smallCaps/>
        </w:rPr>
        <w:t>groep_sb</w:t>
      </w:r>
      <w:proofErr w:type="spellEnd"/>
      <w:r w:rsidRPr="00137FF8">
        <w:rPr>
          <w:rFonts w:ascii="Garamond" w:hAnsi="Garamond" w:cs="Arial"/>
          <w:smallCaps/>
        </w:rPr>
        <w:t xml:space="preserve"> = </w:t>
      </w:r>
      <w:r w:rsidRPr="00137FF8">
        <w:rPr>
          <w:rFonts w:ascii="Garamond" w:hAnsi="Garamond" w:cs="Arial"/>
          <w:smallCaps/>
          <w:lang w:val="nl-BE"/>
        </w:rPr>
        <w:t>b, c, d</w:t>
      </w:r>
    </w:p>
    <w:p w14:paraId="6139D878" w14:textId="77777777" w:rsidR="005B4830" w:rsidRPr="00137FF8" w:rsidRDefault="00101981" w:rsidP="002F11A7">
      <w:pPr>
        <w:jc w:val="both"/>
        <w:rPr>
          <w:rFonts w:ascii="Garamond" w:hAnsi="Garamond"/>
        </w:rPr>
      </w:pPr>
      <w:r w:rsidRPr="00137FF8">
        <w:rPr>
          <w:rFonts w:ascii="Garamond" w:hAnsi="Garamond"/>
          <w:noProof/>
          <w:lang w:val="nl-BE" w:eastAsia="nl-BE"/>
        </w:rPr>
        <mc:AlternateContent>
          <mc:Choice Requires="wps">
            <w:drawing>
              <wp:anchor distT="0" distB="0" distL="114300" distR="114300" simplePos="0" relativeHeight="251676160" behindDoc="0" locked="0" layoutInCell="1" allowOverlap="1" wp14:anchorId="19E9265C" wp14:editId="20715EE8">
                <wp:simplePos x="0" y="0"/>
                <wp:positionH relativeFrom="column">
                  <wp:posOffset>-53975</wp:posOffset>
                </wp:positionH>
                <wp:positionV relativeFrom="paragraph">
                  <wp:posOffset>136525</wp:posOffset>
                </wp:positionV>
                <wp:extent cx="5760085" cy="1080770"/>
                <wp:effectExtent l="12700" t="12700" r="8890" b="1143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770"/>
                        </a:xfrm>
                        <a:prstGeom prst="rect">
                          <a:avLst/>
                        </a:prstGeom>
                        <a:solidFill>
                          <a:srgbClr val="FFFFFF"/>
                        </a:solidFill>
                        <a:ln w="9525">
                          <a:solidFill>
                            <a:srgbClr val="000000"/>
                          </a:solidFill>
                          <a:miter lim="800000"/>
                          <a:headEnd/>
                          <a:tailEnd/>
                        </a:ln>
                      </wps:spPr>
                      <wps:txbx>
                        <w:txbxContent>
                          <w:p w14:paraId="0FBF405E" w14:textId="77777777" w:rsidR="00D91552" w:rsidRPr="00BB147A" w:rsidRDefault="00D91552" w:rsidP="005B4830">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dubbel vakantiegeld (</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37151BAF" w14:textId="77777777" w:rsidR="00D91552" w:rsidRPr="00C96F1D" w:rsidRDefault="00D91552" w:rsidP="005B4830">
                            <w:pPr>
                              <w:jc w:val="both"/>
                              <w:rPr>
                                <w:rFonts w:ascii="Garamond" w:hAnsi="Garamond" w:cs="Arial"/>
                                <w:smallCaps/>
                                <w:lang w:val="nl-BE"/>
                              </w:rPr>
                            </w:pPr>
                          </w:p>
                          <w:p w14:paraId="3FD3D1A1"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 xml:space="preserve">(1/3 * 0,92 * [sal100 + </w:t>
                            </w:r>
                            <w:r>
                              <w:rPr>
                                <w:rFonts w:ascii="Garamond" w:hAnsi="Garamond" w:cs="Arial"/>
                                <w:smallCaps/>
                                <w:lang w:val="en-GB"/>
                              </w:rPr>
                              <w:t>primes</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w:t>
                            </w:r>
                          </w:p>
                          <w:p w14:paraId="3C1DEB26" w14:textId="77777777" w:rsidR="00D91552" w:rsidRPr="005861AE" w:rsidRDefault="00D91552" w:rsidP="005B4830">
                            <w:pPr>
                              <w:jc w:val="both"/>
                              <w:rPr>
                                <w:rFonts w:ascii="Garamond" w:hAnsi="Garamond" w:cs="Arial"/>
                                <w:smallCaps/>
                                <w:lang w:val="en-GB"/>
                              </w:rPr>
                            </w:pPr>
                          </w:p>
                          <w:p w14:paraId="62D2EC97"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 xml:space="preserve">- 0,1307 * 1/3 * 0,92 * [sal100 + </w:t>
                            </w:r>
                            <w:r>
                              <w:rPr>
                                <w:rFonts w:ascii="Garamond" w:hAnsi="Garamond" w:cs="Arial"/>
                                <w:smallCaps/>
                                <w:lang w:val="en-GB"/>
                              </w:rPr>
                              <w:t>primes</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265C" id="Text Box 58" o:spid="_x0000_s1052" type="#_x0000_t202" style="position:absolute;left:0;text-align:left;margin-left:-4.25pt;margin-top:10.75pt;width:453.55pt;height:8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">
                <v:textbox>
                  <w:txbxContent>
                    <w:p w14:paraId="0FBF405E" w14:textId="77777777" w:rsidR="00D91552" w:rsidRPr="00BB147A" w:rsidRDefault="00D91552" w:rsidP="005B4830">
                      <w:pPr>
                        <w:jc w:val="both"/>
                        <w:rPr>
                          <w:rFonts w:ascii="Garamond" w:hAnsi="Garamond" w:cs="Arial"/>
                          <w:u w:val="single"/>
                          <w:lang w:val="nl-BE"/>
                        </w:rPr>
                      </w:pPr>
                      <w:r w:rsidRPr="00BB147A">
                        <w:rPr>
                          <w:rFonts w:ascii="Garamond" w:hAnsi="Garamond" w:cs="Arial"/>
                          <w:u w:val="single"/>
                          <w:lang w:val="nl-BE"/>
                        </w:rPr>
                        <w:t xml:space="preserve">Formule </w:t>
                      </w:r>
                      <w:r>
                        <w:rPr>
                          <w:rFonts w:ascii="Garamond" w:hAnsi="Garamond" w:cs="Arial"/>
                          <w:u w:val="single"/>
                          <w:lang w:val="nl-BE"/>
                        </w:rPr>
                        <w:t>dubbel vakantiegeld (</w:t>
                      </w:r>
                      <w:r w:rsidRPr="00590D04">
                        <w:rPr>
                          <w:rFonts w:ascii="Garamond" w:hAnsi="Garamond" w:cs="Arial"/>
                          <w:smallCaps/>
                          <w:u w:val="single"/>
                          <w:lang w:val="nl-BE"/>
                        </w:rPr>
                        <w:t>dubbel_vakantiegeld _bb</w:t>
                      </w:r>
                      <w:r>
                        <w:rPr>
                          <w:rFonts w:ascii="Garamond" w:hAnsi="Garamond" w:cs="Arial"/>
                          <w:u w:val="single"/>
                          <w:lang w:val="nl-BE"/>
                        </w:rPr>
                        <w:t>)</w:t>
                      </w:r>
                      <w:r w:rsidRPr="000E1BDF">
                        <w:rPr>
                          <w:rFonts w:ascii="Garamond" w:hAnsi="Garamond" w:cs="Arial"/>
                          <w:u w:val="single"/>
                          <w:lang w:val="nl-BE"/>
                        </w:rPr>
                        <w:t>:</w:t>
                      </w:r>
                    </w:p>
                    <w:p w14:paraId="37151BAF" w14:textId="77777777" w:rsidR="00D91552" w:rsidRPr="00C96F1D" w:rsidRDefault="00D91552" w:rsidP="005B4830">
                      <w:pPr>
                        <w:jc w:val="both"/>
                        <w:rPr>
                          <w:rFonts w:ascii="Garamond" w:hAnsi="Garamond" w:cs="Arial"/>
                          <w:smallCaps/>
                          <w:lang w:val="nl-BE"/>
                        </w:rPr>
                      </w:pPr>
                    </w:p>
                    <w:p w14:paraId="3FD3D1A1"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 xml:space="preserve">(1/3 * 0,92 * [sal100 + </w:t>
                      </w:r>
                      <w:r>
                        <w:rPr>
                          <w:rFonts w:ascii="Garamond" w:hAnsi="Garamond" w:cs="Arial"/>
                          <w:smallCaps/>
                          <w:lang w:val="en-GB"/>
                        </w:rPr>
                        <w:t>primes</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w:t>
                      </w:r>
                    </w:p>
                    <w:p w14:paraId="3C1DEB26" w14:textId="77777777" w:rsidR="00D91552" w:rsidRPr="005861AE" w:rsidRDefault="00D91552" w:rsidP="005B4830">
                      <w:pPr>
                        <w:jc w:val="both"/>
                        <w:rPr>
                          <w:rFonts w:ascii="Garamond" w:hAnsi="Garamond" w:cs="Arial"/>
                          <w:smallCaps/>
                          <w:lang w:val="en-GB"/>
                        </w:rPr>
                      </w:pPr>
                    </w:p>
                    <w:p w14:paraId="62D2EC97" w14:textId="77777777" w:rsidR="00D91552" w:rsidRPr="005861AE" w:rsidRDefault="00D91552" w:rsidP="005B4830">
                      <w:pPr>
                        <w:jc w:val="both"/>
                        <w:rPr>
                          <w:rFonts w:ascii="Garamond" w:hAnsi="Garamond" w:cs="Arial"/>
                          <w:smallCaps/>
                          <w:lang w:val="en-GB"/>
                        </w:rPr>
                      </w:pPr>
                      <w:r w:rsidRPr="005861AE">
                        <w:rPr>
                          <w:rFonts w:ascii="Garamond" w:hAnsi="Garamond" w:cs="Arial"/>
                          <w:smallCaps/>
                          <w:lang w:val="en-GB"/>
                        </w:rPr>
                        <w:t xml:space="preserve">- 0,1307 * 1/3 * 0,92 * [sal100 + </w:t>
                      </w:r>
                      <w:r>
                        <w:rPr>
                          <w:rFonts w:ascii="Garamond" w:hAnsi="Garamond" w:cs="Arial"/>
                          <w:smallCaps/>
                          <w:lang w:val="en-GB"/>
                        </w:rPr>
                        <w:t>primes</w:t>
                      </w:r>
                      <w:r w:rsidRPr="00A43805">
                        <w:rPr>
                          <w:rFonts w:ascii="Garamond" w:hAnsi="Garamond" w:cs="Arial"/>
                          <w:smallCaps/>
                          <w:lang w:val="en-GB"/>
                        </w:rPr>
                        <w:t xml:space="preserve"> </w:t>
                      </w:r>
                      <w:r w:rsidRPr="005861AE">
                        <w:rPr>
                          <w:rFonts w:ascii="Garamond" w:hAnsi="Garamond" w:cs="Arial"/>
                          <w:smallCaps/>
                          <w:lang w:val="en-GB"/>
                        </w:rPr>
                        <w:t>+ fictief</w:t>
                      </w:r>
                      <w:r>
                        <w:rPr>
                          <w:rFonts w:ascii="Garamond" w:hAnsi="Garamond" w:cs="Arial"/>
                          <w:smallCaps/>
                          <w:lang w:val="en-GB"/>
                        </w:rPr>
                        <w:t>_</w:t>
                      </w:r>
                      <w:r w:rsidRPr="005861AE">
                        <w:rPr>
                          <w:rFonts w:ascii="Garamond" w:hAnsi="Garamond" w:cs="Arial"/>
                          <w:smallCaps/>
                          <w:lang w:val="en-GB"/>
                        </w:rPr>
                        <w:t>loon)/ 4</w:t>
                      </w:r>
                    </w:p>
                  </w:txbxContent>
                </v:textbox>
              </v:shape>
            </w:pict>
          </mc:Fallback>
        </mc:AlternateContent>
      </w:r>
    </w:p>
    <w:p w14:paraId="03325348" w14:textId="77777777" w:rsidR="005B4830" w:rsidRPr="00137FF8" w:rsidRDefault="005B4830" w:rsidP="002F11A7">
      <w:pPr>
        <w:jc w:val="both"/>
        <w:rPr>
          <w:rFonts w:ascii="Garamond" w:hAnsi="Garamond"/>
        </w:rPr>
      </w:pPr>
    </w:p>
    <w:p w14:paraId="3CB1A2E9" w14:textId="77777777" w:rsidR="005B4830" w:rsidRPr="00137FF8" w:rsidRDefault="005B4830" w:rsidP="002F11A7">
      <w:pPr>
        <w:jc w:val="both"/>
        <w:rPr>
          <w:rFonts w:ascii="Garamond" w:hAnsi="Garamond"/>
        </w:rPr>
      </w:pPr>
    </w:p>
    <w:p w14:paraId="05C38F81" w14:textId="77777777" w:rsidR="005B4830" w:rsidRPr="00137FF8" w:rsidRDefault="005B4830" w:rsidP="002F11A7">
      <w:pPr>
        <w:jc w:val="both"/>
        <w:rPr>
          <w:rFonts w:ascii="Garamond" w:hAnsi="Garamond"/>
        </w:rPr>
      </w:pPr>
    </w:p>
    <w:p w14:paraId="3A64FD96" w14:textId="77777777" w:rsidR="005B4830" w:rsidRPr="00137FF8" w:rsidRDefault="005B4830" w:rsidP="002F11A7">
      <w:pPr>
        <w:jc w:val="both"/>
        <w:rPr>
          <w:rFonts w:ascii="Garamond" w:hAnsi="Garamond"/>
        </w:rPr>
      </w:pPr>
    </w:p>
    <w:p w14:paraId="4F614666" w14:textId="77777777" w:rsidR="005B4830" w:rsidRPr="00137FF8" w:rsidRDefault="005B4830" w:rsidP="002F11A7">
      <w:pPr>
        <w:jc w:val="both"/>
        <w:rPr>
          <w:rFonts w:ascii="Garamond" w:hAnsi="Garamond"/>
        </w:rPr>
      </w:pPr>
    </w:p>
    <w:p w14:paraId="61D687E7" w14:textId="77777777" w:rsidR="005B4830" w:rsidRPr="00137FF8" w:rsidRDefault="005B4830" w:rsidP="002F11A7">
      <w:pPr>
        <w:jc w:val="both"/>
        <w:rPr>
          <w:rFonts w:ascii="Garamond" w:hAnsi="Garamond"/>
        </w:rPr>
      </w:pPr>
    </w:p>
    <w:p w14:paraId="7E288261" w14:textId="77777777" w:rsidR="005B4830" w:rsidRPr="00137FF8" w:rsidRDefault="005B4830" w:rsidP="005A197C">
      <w:pPr>
        <w:jc w:val="both"/>
        <w:rPr>
          <w:rFonts w:ascii="Garamond" w:hAnsi="Garamond"/>
        </w:rPr>
      </w:pPr>
    </w:p>
    <w:p w14:paraId="731EBECB" w14:textId="77777777" w:rsidR="002F11A7" w:rsidRPr="00137FF8" w:rsidRDefault="002F11A7" w:rsidP="002F11A7">
      <w:pPr>
        <w:pStyle w:val="Heading3"/>
      </w:pPr>
      <w:bookmarkStart w:id="468" w:name="_Toc324165041"/>
      <w:bookmarkStart w:id="469" w:name="_Toc194306438"/>
      <w:r w:rsidRPr="00137FF8">
        <w:t>Stap 5: samenstellen van het bruto belastbaar loon</w:t>
      </w:r>
      <w:bookmarkEnd w:id="468"/>
      <w:bookmarkEnd w:id="469"/>
    </w:p>
    <w:p w14:paraId="7D8A5FD0" w14:textId="77777777" w:rsidR="002F11A7" w:rsidRPr="00137FF8" w:rsidRDefault="002F11A7" w:rsidP="002F11A7">
      <w:pPr>
        <w:jc w:val="both"/>
        <w:rPr>
          <w:rFonts w:ascii="Garamond" w:hAnsi="Garamond"/>
        </w:rPr>
      </w:pPr>
    </w:p>
    <w:p w14:paraId="408AA852" w14:textId="77777777" w:rsidR="002F11A7" w:rsidRPr="00137FF8" w:rsidRDefault="002F11A7" w:rsidP="002F11A7">
      <w:pPr>
        <w:jc w:val="both"/>
        <w:rPr>
          <w:rFonts w:ascii="Garamond" w:hAnsi="Garamond"/>
        </w:rPr>
      </w:pPr>
      <w:r w:rsidRPr="00137FF8">
        <w:rPr>
          <w:rFonts w:ascii="Garamond" w:hAnsi="Garamond"/>
        </w:rPr>
        <w:t xml:space="preserve">In de voorgaande stappen werden elementen van het bruto belastbaar loon geconstrueerd per record op kwartaalbasis. In deze stap worden deze componenten, het loon inclusief enkel vakantiegeld en het dubbel vakantiegeld, per individu en per jaar opgeteld. </w:t>
      </w:r>
    </w:p>
    <w:p w14:paraId="22683213" w14:textId="77777777" w:rsidR="00471271" w:rsidRPr="00137FF8" w:rsidRDefault="00471271" w:rsidP="00E63396">
      <w:pPr>
        <w:autoSpaceDE w:val="0"/>
        <w:autoSpaceDN w:val="0"/>
        <w:adjustRightInd w:val="0"/>
        <w:rPr>
          <w:rFonts w:ascii="Garamond" w:hAnsi="Garamond"/>
        </w:rPr>
      </w:pPr>
    </w:p>
    <w:p w14:paraId="1255C60B" w14:textId="77777777" w:rsidR="002F11A7" w:rsidRPr="00137FF8" w:rsidRDefault="002F11A7" w:rsidP="00E63396">
      <w:pPr>
        <w:autoSpaceDE w:val="0"/>
        <w:autoSpaceDN w:val="0"/>
        <w:adjustRightInd w:val="0"/>
        <w:rPr>
          <w:rFonts w:ascii="Garamond" w:hAnsi="Garamond"/>
        </w:rPr>
      </w:pPr>
      <w:r w:rsidRPr="00137FF8">
        <w:rPr>
          <w:rFonts w:ascii="Garamond" w:hAnsi="Garamond"/>
        </w:rPr>
        <w:t>Vervolgens worden de uitkeringen in het kader van een activeringsmaatregel, uitbetaald door de RVA, afgehouden. Dit betreffen uitkeringen die ten laste zijn van de RVA (</w:t>
      </w:r>
      <w:r w:rsidRPr="00137FF8">
        <w:rPr>
          <w:rFonts w:ascii="Garamond" w:hAnsi="Garamond"/>
          <w:smallCaps/>
        </w:rPr>
        <w:t xml:space="preserve">fiche7 </w:t>
      </w:r>
      <w:r w:rsidRPr="00137FF8">
        <w:rPr>
          <w:rFonts w:ascii="Garamond" w:hAnsi="Garamond"/>
        </w:rPr>
        <w:t xml:space="preserve">= </w:t>
      </w:r>
      <w:r w:rsidR="005A3C4D" w:rsidRPr="00137FF8">
        <w:rPr>
          <w:rFonts w:ascii="Garamond" w:hAnsi="Garamond" w:cs="Courier New"/>
          <w:bCs/>
          <w:shd w:val="clear" w:color="auto" w:fill="FFFFFF"/>
        </w:rPr>
        <w:t>33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108</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109</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110, 111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124,</w:t>
      </w:r>
      <w:r w:rsidR="005A3C4D" w:rsidRPr="00137FF8">
        <w:rPr>
          <w:rFonts w:ascii="Garamond" w:hAnsi="Garamond"/>
        </w:rPr>
        <w:t xml:space="preserve"> </w:t>
      </w:r>
      <w:r w:rsidRPr="00137FF8">
        <w:rPr>
          <w:rFonts w:ascii="Garamond" w:hAnsi="Garamond"/>
          <w:lang w:val="nl-BE"/>
        </w:rPr>
        <w:t xml:space="preserve">126, 127, 130, 131, 132, 133, 134, 135, 136, 137, 138, 140, 146, 147, 148, 149, 150, 151, 152, 153, 159, 160, 161, </w:t>
      </w:r>
      <w:r w:rsidR="005A3C4D" w:rsidRPr="00137FF8">
        <w:rPr>
          <w:rFonts w:ascii="Garamond" w:hAnsi="Garamond"/>
          <w:lang w:val="nl-BE"/>
        </w:rPr>
        <w:t xml:space="preserve">166, </w:t>
      </w:r>
      <w:r w:rsidRPr="00137FF8">
        <w:rPr>
          <w:rFonts w:ascii="Garamond" w:hAnsi="Garamond"/>
          <w:lang w:val="nl-BE"/>
        </w:rPr>
        <w:t xml:space="preserve">167, </w:t>
      </w:r>
      <w:r w:rsidR="00BF36E5" w:rsidRPr="00137FF8">
        <w:rPr>
          <w:rFonts w:ascii="Garamond" w:hAnsi="Garamond"/>
          <w:lang w:val="nl-BE"/>
        </w:rPr>
        <w:t xml:space="preserve">168, </w:t>
      </w:r>
      <w:r w:rsidRPr="00137FF8">
        <w:rPr>
          <w:rFonts w:ascii="Garamond" w:hAnsi="Garamond"/>
          <w:lang w:val="nl-BE"/>
        </w:rPr>
        <w:t xml:space="preserve">169, </w:t>
      </w:r>
      <w:r w:rsidRPr="00137FF8">
        <w:rPr>
          <w:rFonts w:ascii="Garamond" w:hAnsi="Garamond"/>
        </w:rPr>
        <w:t>170, 171, 172, 173, 174, 175, 176, 177, 178</w:t>
      </w:r>
      <w:r w:rsidR="00BF36E5" w:rsidRPr="00137FF8">
        <w:rPr>
          <w:rFonts w:ascii="Garamond" w:hAnsi="Garamond"/>
        </w:rPr>
        <w:t xml:space="preserve">, </w:t>
      </w:r>
      <w:r w:rsidR="00BF36E5" w:rsidRPr="00137FF8">
        <w:rPr>
          <w:rFonts w:ascii="Garamond" w:hAnsi="Garamond" w:cs="Courier New"/>
          <w:shd w:val="clear" w:color="auto" w:fill="FFFFFF"/>
          <w:lang w:val="nl-BE"/>
        </w:rPr>
        <w:t xml:space="preserve">179, 180, </w:t>
      </w:r>
      <w:r w:rsidR="00BC3C1C" w:rsidRPr="00137FF8">
        <w:rPr>
          <w:rFonts w:ascii="Garamond" w:hAnsi="Garamond" w:cs="Courier New"/>
          <w:shd w:val="clear" w:color="auto" w:fill="FFFFFF"/>
          <w:lang w:val="nl-BE"/>
        </w:rPr>
        <w:t xml:space="preserve">184, </w:t>
      </w:r>
      <w:r w:rsidR="00BF36E5" w:rsidRPr="00137FF8">
        <w:rPr>
          <w:rFonts w:ascii="Garamond" w:hAnsi="Garamond" w:cs="Courier New"/>
          <w:shd w:val="clear" w:color="auto" w:fill="FFFFFF"/>
          <w:lang w:val="nl-BE"/>
        </w:rPr>
        <w:t xml:space="preserve">185, </w:t>
      </w:r>
      <w:r w:rsidR="00BF36E5" w:rsidRPr="00137FF8">
        <w:rPr>
          <w:rFonts w:ascii="Garamond" w:hAnsi="Garamond" w:cs="Courier New"/>
          <w:bCs/>
          <w:shd w:val="clear" w:color="auto" w:fill="FFFFFF"/>
          <w:lang w:val="nl-BE"/>
        </w:rPr>
        <w:t>186</w:t>
      </w:r>
      <w:r w:rsidR="00BF36E5" w:rsidRPr="00137FF8">
        <w:rPr>
          <w:rFonts w:ascii="Garamond" w:hAnsi="Garamond" w:cs="Courier New"/>
          <w:shd w:val="clear" w:color="auto" w:fill="FFFFFF"/>
          <w:lang w:val="nl-BE"/>
        </w:rPr>
        <w:t xml:space="preserve">, </w:t>
      </w:r>
      <w:r w:rsidR="00BF36E5" w:rsidRPr="00137FF8">
        <w:rPr>
          <w:rFonts w:ascii="Garamond" w:hAnsi="Garamond" w:cs="Courier New"/>
          <w:bCs/>
          <w:shd w:val="clear" w:color="auto" w:fill="FFFFFF"/>
          <w:lang w:val="nl-BE"/>
        </w:rPr>
        <w:t>187, 188</w:t>
      </w:r>
      <w:r w:rsidR="00EF72EC" w:rsidRPr="00137FF8">
        <w:rPr>
          <w:rFonts w:ascii="Garamond" w:hAnsi="Garamond" w:cs="Courier New"/>
          <w:bCs/>
          <w:shd w:val="clear" w:color="auto" w:fill="FFFFFF"/>
          <w:lang w:val="nl-BE"/>
        </w:rPr>
        <w:t xml:space="preserve">, </w:t>
      </w:r>
      <w:r w:rsidR="00376912" w:rsidRPr="00137FF8">
        <w:rPr>
          <w:rFonts w:ascii="Garamond" w:hAnsi="Garamond" w:cs="Courier New"/>
          <w:bCs/>
          <w:shd w:val="clear" w:color="auto" w:fill="FFFFFF"/>
          <w:lang w:val="nl-BE"/>
        </w:rPr>
        <w:t>196</w:t>
      </w:r>
      <w:r w:rsidRPr="00137FF8">
        <w:rPr>
          <w:rFonts w:ascii="Garamond" w:hAnsi="Garamond"/>
        </w:rPr>
        <w:t xml:space="preserve">). De werkgever moet deze echter ook aangeven bij de RSZ waardoor ze vervat zitten in de variabele </w:t>
      </w:r>
      <w:r w:rsidRPr="00137FF8">
        <w:rPr>
          <w:rFonts w:ascii="Garamond" w:hAnsi="Garamond"/>
          <w:smallCaps/>
        </w:rPr>
        <w:t>sal100</w:t>
      </w:r>
      <w:r w:rsidRPr="00137FF8">
        <w:rPr>
          <w:rFonts w:ascii="Garamond" w:hAnsi="Garamond"/>
        </w:rPr>
        <w:t>. Om dubbeltellingen te vermijden worden ze afgehouden van het inkomen gekend bij de RSZ.</w:t>
      </w:r>
    </w:p>
    <w:p w14:paraId="7F9B3DE1" w14:textId="77777777" w:rsidR="002F11A7" w:rsidRPr="00137FF8" w:rsidRDefault="002F11A7" w:rsidP="002F11A7">
      <w:pPr>
        <w:jc w:val="both"/>
        <w:rPr>
          <w:rFonts w:ascii="Garamond" w:hAnsi="Garamond"/>
        </w:rPr>
      </w:pPr>
      <w:r w:rsidRPr="00137FF8">
        <w:rPr>
          <w:rFonts w:ascii="Garamond" w:hAnsi="Garamond"/>
        </w:rPr>
        <w:t>Op die manier wordt het bruto belastbaar loon per individu</w:t>
      </w:r>
      <w:r w:rsidRPr="00137FF8">
        <w:rPr>
          <w:rStyle w:val="FootnoteReference"/>
          <w:rFonts w:ascii="Garamond" w:hAnsi="Garamond" w:cs="Arial"/>
        </w:rPr>
        <w:footnoteReference w:id="248"/>
      </w:r>
      <w:r w:rsidRPr="00137FF8">
        <w:rPr>
          <w:rFonts w:ascii="Garamond" w:hAnsi="Garamond"/>
        </w:rPr>
        <w:t xml:space="preserve"> gekend bij de RSZ bekomen op jaarbasis (</w:t>
      </w:r>
      <w:proofErr w:type="spellStart"/>
      <w:r w:rsidRPr="00137FF8">
        <w:rPr>
          <w:rFonts w:ascii="Garamond" w:hAnsi="Garamond"/>
          <w:smallCaps/>
        </w:rPr>
        <w:t>loon_bb_rsz</w:t>
      </w:r>
      <w:proofErr w:type="spellEnd"/>
      <w:r w:rsidRPr="00137FF8">
        <w:rPr>
          <w:rFonts w:ascii="Garamond" w:hAnsi="Garamond"/>
        </w:rPr>
        <w:t xml:space="preserve">). </w:t>
      </w:r>
    </w:p>
    <w:p w14:paraId="01A1CF30" w14:textId="77777777" w:rsidR="002F11A7" w:rsidRPr="00137FF8" w:rsidRDefault="002F11A7" w:rsidP="002F11A7">
      <w:pPr>
        <w:pStyle w:val="Heading2"/>
      </w:pPr>
      <w:r w:rsidRPr="00137FF8">
        <w:br w:type="page"/>
      </w:r>
      <w:bookmarkStart w:id="470" w:name="_Toc324165042"/>
      <w:bookmarkStart w:id="471" w:name="_Toc194306439"/>
      <w:r w:rsidRPr="00137FF8">
        <w:lastRenderedPageBreak/>
        <w:t>Inkomen uit arbeid gekend bij de RSZPPO</w:t>
      </w:r>
      <w:bookmarkEnd w:id="470"/>
      <w:bookmarkEnd w:id="471"/>
    </w:p>
    <w:p w14:paraId="37960E06" w14:textId="77777777" w:rsidR="002F11A7" w:rsidRPr="00137FF8" w:rsidRDefault="002F11A7" w:rsidP="002F11A7">
      <w:pPr>
        <w:jc w:val="both"/>
        <w:rPr>
          <w:rFonts w:ascii="Garamond" w:hAnsi="Garamond"/>
        </w:rPr>
      </w:pPr>
    </w:p>
    <w:p w14:paraId="12A4CEC1" w14:textId="77777777" w:rsidR="002F11A7" w:rsidRPr="00137FF8" w:rsidRDefault="002F11A7" w:rsidP="002F11A7">
      <w:pPr>
        <w:jc w:val="both"/>
        <w:rPr>
          <w:rFonts w:ascii="Garamond" w:hAnsi="Garamond"/>
          <w:lang w:val="nl-BE"/>
        </w:rPr>
      </w:pPr>
      <w:r w:rsidRPr="00137FF8">
        <w:rPr>
          <w:rFonts w:ascii="Garamond" w:hAnsi="Garamond"/>
          <w:lang w:val="nl-BE"/>
        </w:rPr>
        <w:t xml:space="preserve">De constructie is opgebouwd in vier stappen. </w:t>
      </w:r>
      <w:r w:rsidRPr="00137FF8">
        <w:rPr>
          <w:rFonts w:ascii="Garamond" w:hAnsi="Garamond"/>
        </w:rPr>
        <w:t xml:space="preserve">In de eerste drie stappen wordt telkens een onderscheid gemaakt tussen de data die betrekking hebben op de periode </w:t>
      </w:r>
      <w:r w:rsidRPr="00137FF8">
        <w:rPr>
          <w:rFonts w:ascii="Garamond" w:hAnsi="Garamond" w:cs="Arial"/>
        </w:rPr>
        <w:t>vóór</w:t>
      </w:r>
      <w:r w:rsidRPr="00137FF8">
        <w:rPr>
          <w:rFonts w:ascii="Garamond" w:hAnsi="Garamond"/>
        </w:rPr>
        <w:t xml:space="preserve"> 2005 en de data die handelen over de periode vanaf 2005. De reden hiervoor is dat vanaf 2005 de Statplus-aangifte bij de RSZPPO is vervangen door de DMFA-aangifte. Hierdoor is er een breuk in het DWH AM&amp;SB met betrekking tot bepaalde variabelen.</w:t>
      </w:r>
      <w:r w:rsidRPr="00137FF8">
        <w:rPr>
          <w:rFonts w:ascii="Garamond" w:hAnsi="Garamond"/>
          <w:lang w:val="nl-BE"/>
        </w:rPr>
        <w:t xml:space="preserve"> </w:t>
      </w:r>
    </w:p>
    <w:p w14:paraId="579C877F" w14:textId="77777777" w:rsidR="002F11A7" w:rsidRPr="00137FF8" w:rsidRDefault="002F11A7" w:rsidP="002F11A7">
      <w:pPr>
        <w:jc w:val="both"/>
        <w:rPr>
          <w:rFonts w:ascii="Garamond" w:hAnsi="Garamond"/>
        </w:rPr>
      </w:pPr>
      <w:r w:rsidRPr="00137FF8">
        <w:rPr>
          <w:rFonts w:ascii="Garamond" w:hAnsi="Garamond"/>
          <w:lang w:val="nl-BE"/>
        </w:rPr>
        <w:t>In de eerste stap worden de in rekening te nemen records bepaald, vervolgens worden het loon inclusief enkel vakantiegeld en het dubbel vakantiegeld geconstrueerd. In de laatste stap wordt het bruto belastbaar loon op jaarbasis samengesteld.</w:t>
      </w:r>
    </w:p>
    <w:p w14:paraId="2B06F49F" w14:textId="77777777" w:rsidR="002F11A7" w:rsidRPr="00137FF8" w:rsidRDefault="002F11A7" w:rsidP="002F11A7">
      <w:pPr>
        <w:pStyle w:val="bodytext"/>
        <w:spacing w:before="0" w:beforeAutospacing="0" w:after="0" w:afterAutospacing="0"/>
        <w:jc w:val="both"/>
        <w:rPr>
          <w:rFonts w:ascii="Garamond" w:hAnsi="Garamond"/>
        </w:rPr>
      </w:pPr>
    </w:p>
    <w:p w14:paraId="44E3374D" w14:textId="77777777" w:rsidR="008E2E5F" w:rsidRPr="00137FF8" w:rsidRDefault="002F11A7" w:rsidP="00B72EC9">
      <w:pPr>
        <w:pStyle w:val="bodytext"/>
        <w:spacing w:before="0" w:beforeAutospacing="0" w:after="0" w:afterAutospacing="0"/>
        <w:jc w:val="both"/>
        <w:rPr>
          <w:rFonts w:ascii="Garamond" w:hAnsi="Garamond"/>
        </w:rPr>
      </w:pPr>
      <w:r w:rsidRPr="00137FF8">
        <w:rPr>
          <w:rFonts w:ascii="Garamond" w:hAnsi="Garamond"/>
        </w:rPr>
        <w:t>Net als bij de bepaling van het inkomen uit jobs gekend bij de RSZ hebben de bestanden van de RSZPPO betrekking op de referteperiode. Hierdoor wordt eveneens het inkomen voor de referteperiode bepaald en ni</w:t>
      </w:r>
      <w:r w:rsidR="00B72EC9" w:rsidRPr="00137FF8">
        <w:rPr>
          <w:rFonts w:ascii="Garamond" w:hAnsi="Garamond"/>
        </w:rPr>
        <w:t>et voor het moment van betaling.</w:t>
      </w:r>
    </w:p>
    <w:p w14:paraId="5BCD6002" w14:textId="77777777" w:rsidR="00D011FC" w:rsidRPr="00137FF8" w:rsidRDefault="00D011FC" w:rsidP="00B72EC9">
      <w:pPr>
        <w:jc w:val="both"/>
        <w:rPr>
          <w:rFonts w:ascii="Garamond" w:hAnsi="Garamond"/>
          <w:lang w:val="nl-BE"/>
        </w:rPr>
      </w:pPr>
    </w:p>
    <w:p w14:paraId="70E9212A" w14:textId="77777777" w:rsidR="00B72EC9" w:rsidRPr="00137FF8" w:rsidRDefault="00B72EC9" w:rsidP="00B72EC9">
      <w:pPr>
        <w:jc w:val="both"/>
        <w:rPr>
          <w:rFonts w:ascii="Garamond" w:hAnsi="Garamond"/>
          <w:lang w:val="nl-BE"/>
        </w:rPr>
        <w:sectPr w:rsidR="00B72EC9" w:rsidRPr="00137FF8" w:rsidSect="00F001F0">
          <w:footerReference w:type="even" r:id="rId58"/>
          <w:footerReference w:type="default" r:id="rId59"/>
          <w:pgSz w:w="11906" w:h="16838"/>
          <w:pgMar w:top="1418" w:right="1418" w:bottom="1418" w:left="1418" w:header="709" w:footer="709" w:gutter="0"/>
          <w:cols w:space="708"/>
          <w:docGrid w:linePitch="360"/>
        </w:sectPr>
      </w:pPr>
      <w:r w:rsidRPr="00137FF8">
        <w:rPr>
          <w:rFonts w:ascii="Garamond" w:hAnsi="Garamond"/>
          <w:lang w:val="nl-BE"/>
        </w:rPr>
        <w:t>Sinds januari 2017 heeft de RSZ een deel van de bevoegdheid van de RSZPPO overgenomen, meer bepaald de inning van de sociale zekerheidsbijdragen van de werknemers tewerkgesteld bij de provinciale en plaatselijke overheidsdiensten. Vanaf 2017 worden de gegevens over de tewerkstelling bij de provinciale en plaatselijke overheidsdiensten geïntegreerd in de RSZ-bestanden. De berekening van het inkomen van werknemers tewerkgesteld bij de lokale besturen wordt voor de periode vanaf 2017 behandeld in de secties 1.1 en 1.14</w:t>
      </w:r>
      <w:r w:rsidR="00D011FC" w:rsidRPr="00137FF8">
        <w:rPr>
          <w:rFonts w:ascii="Garamond" w:hAnsi="Garamond"/>
          <w:lang w:val="nl-BE"/>
        </w:rPr>
        <w:t>.</w:t>
      </w:r>
    </w:p>
    <w:p w14:paraId="3AAA2C70" w14:textId="77777777" w:rsidR="002F11A7" w:rsidRPr="00137FF8" w:rsidRDefault="002F11A7" w:rsidP="002F11A7">
      <w:pPr>
        <w:pStyle w:val="Heading3"/>
      </w:pPr>
      <w:bookmarkStart w:id="472" w:name="_Toc324165043"/>
      <w:bookmarkStart w:id="473" w:name="_Toc194306440"/>
      <w:r w:rsidRPr="00137FF8">
        <w:lastRenderedPageBreak/>
        <w:t>Stap 1: bepalen welke jobs in rekening worden genomen</w:t>
      </w:r>
      <w:bookmarkEnd w:id="472"/>
      <w:bookmarkEnd w:id="473"/>
      <w:r w:rsidRPr="00137FF8">
        <w:t xml:space="preserve"> </w:t>
      </w:r>
    </w:p>
    <w:p w14:paraId="2D7798FC" w14:textId="77777777" w:rsidR="002F11A7" w:rsidRPr="00137FF8" w:rsidRDefault="002F11A7" w:rsidP="002F11A7">
      <w:pPr>
        <w:jc w:val="both"/>
        <w:rPr>
          <w:rFonts w:ascii="Garamond" w:hAnsi="Garamond" w:cs="Arial"/>
        </w:rPr>
      </w:pPr>
    </w:p>
    <w:p w14:paraId="6034BC49" w14:textId="77777777" w:rsidR="002F11A7" w:rsidRPr="00137FF8" w:rsidRDefault="002F11A7" w:rsidP="002F11A7">
      <w:pPr>
        <w:jc w:val="both"/>
        <w:rPr>
          <w:rFonts w:ascii="Garamond" w:hAnsi="Garamond" w:cs="Arial"/>
        </w:rPr>
      </w:pPr>
      <w:r w:rsidRPr="00137FF8">
        <w:rPr>
          <w:rFonts w:ascii="Garamond" w:hAnsi="Garamond" w:cs="Arial"/>
        </w:rPr>
        <w:t xml:space="preserve">De gegevens in de bestanden van de RSZPPO, zowel voor als na 2005, zijn beschikbaar per kwartaal waardoor stappen 1 tot en met 3 per kwartaal worden uitgevoerd en in stap 4 de kwartalen per jaar worden samengevoegd. </w:t>
      </w:r>
    </w:p>
    <w:p w14:paraId="622813F6" w14:textId="77777777" w:rsidR="002F11A7" w:rsidRPr="00137FF8" w:rsidRDefault="002F11A7" w:rsidP="002F11A7">
      <w:pPr>
        <w:jc w:val="both"/>
        <w:rPr>
          <w:rFonts w:ascii="Garamond" w:hAnsi="Garamond" w:cs="Arial"/>
        </w:rPr>
      </w:pPr>
      <w:r w:rsidRPr="00137FF8">
        <w:rPr>
          <w:rFonts w:ascii="Garamond" w:hAnsi="Garamond" w:cs="Arial"/>
        </w:rPr>
        <w:t xml:space="preserve">Het inkomen uit arbeid gekend bij de RSZPPO wordt in deze constructie niet bepaald voor de records waar geen vergoedingen werden uitbetaald, alle andere records gekend bij de RSZPPO worden wel in rekening genomen in deze constructie. </w:t>
      </w:r>
    </w:p>
    <w:p w14:paraId="36929D3C" w14:textId="77777777" w:rsidR="002F11A7" w:rsidRPr="00137FF8" w:rsidRDefault="002F11A7" w:rsidP="002F11A7">
      <w:pPr>
        <w:jc w:val="both"/>
        <w:rPr>
          <w:rFonts w:ascii="Garamond" w:hAnsi="Garamond" w:cs="Arial"/>
        </w:rPr>
      </w:pPr>
      <w:r w:rsidRPr="00137FF8">
        <w:rPr>
          <w:rFonts w:ascii="Garamond" w:hAnsi="Garamond" w:cs="Arial"/>
        </w:rPr>
        <w:t>De jobs die voldoen aan onderstaande voorwaarden worden geselecteerd in deze constructie.</w:t>
      </w:r>
    </w:p>
    <w:p w14:paraId="31A6CA9C" w14:textId="77777777" w:rsidR="002F11A7" w:rsidRPr="00137FF8" w:rsidRDefault="002F11A7" w:rsidP="002F11A7">
      <w:pPr>
        <w:jc w:val="both"/>
        <w:rPr>
          <w:rFonts w:ascii="Garamond" w:hAnsi="Garamond" w:cs="Arial"/>
          <w:b/>
          <w:u w:val="single"/>
        </w:rPr>
      </w:pPr>
    </w:p>
    <w:p w14:paraId="66B784E8" w14:textId="77777777" w:rsidR="002F11A7" w:rsidRPr="00137FF8" w:rsidRDefault="002F11A7" w:rsidP="002F11A7">
      <w:pPr>
        <w:jc w:val="both"/>
        <w:rPr>
          <w:rFonts w:ascii="Garamond" w:hAnsi="Garamond" w:cs="Arial"/>
          <w:u w:val="single"/>
        </w:rPr>
      </w:pPr>
      <w:r w:rsidRPr="00137FF8">
        <w:rPr>
          <w:rFonts w:ascii="Garamond" w:hAnsi="Garamond" w:cs="Arial"/>
          <w:u w:val="single"/>
        </w:rPr>
        <w:t>Periode voor 2005</w:t>
      </w:r>
      <w:r w:rsidRPr="00137FF8">
        <w:rPr>
          <w:rStyle w:val="FootnoteReference"/>
          <w:rFonts w:ascii="Garamond" w:hAnsi="Garamond"/>
          <w:u w:val="single"/>
        </w:rPr>
        <w:footnoteReference w:id="249"/>
      </w:r>
    </w:p>
    <w:p w14:paraId="2972A800" w14:textId="77777777" w:rsidR="002F11A7" w:rsidRPr="00137FF8" w:rsidRDefault="002F11A7" w:rsidP="002F11A7">
      <w:pPr>
        <w:numPr>
          <w:ilvl w:val="0"/>
          <w:numId w:val="11"/>
        </w:numPr>
        <w:jc w:val="both"/>
        <w:rPr>
          <w:rFonts w:ascii="Garamond" w:hAnsi="Garamond" w:cs="Arial"/>
          <w:smallCaps/>
        </w:rPr>
      </w:pPr>
      <w:proofErr w:type="spellStart"/>
      <w:r w:rsidRPr="00137FF8">
        <w:rPr>
          <w:rFonts w:ascii="Garamond" w:hAnsi="Garamond" w:cs="Arial"/>
          <w:smallCaps/>
        </w:rPr>
        <w:t>lmasamt</w:t>
      </w:r>
      <w:proofErr w:type="spellEnd"/>
      <w:r w:rsidRPr="00137FF8">
        <w:rPr>
          <w:rFonts w:ascii="Garamond" w:hAnsi="Garamond" w:cs="Arial"/>
          <w:smallCaps/>
        </w:rPr>
        <w:t xml:space="preserve"> + </w:t>
      </w:r>
      <w:proofErr w:type="spellStart"/>
      <w:r w:rsidRPr="00137FF8">
        <w:rPr>
          <w:rFonts w:ascii="Garamond" w:hAnsi="Garamond" w:cs="Arial"/>
          <w:smallCaps/>
        </w:rPr>
        <w:t>preavi</w:t>
      </w:r>
      <w:proofErr w:type="spellEnd"/>
      <w:r w:rsidRPr="00137FF8">
        <w:rPr>
          <w:rFonts w:ascii="Garamond" w:hAnsi="Garamond" w:cs="Arial"/>
          <w:smallCaps/>
        </w:rPr>
        <w:t xml:space="preserve"> &gt; 0</w:t>
      </w:r>
    </w:p>
    <w:p w14:paraId="2EA3DB2C" w14:textId="77777777" w:rsidR="002F11A7" w:rsidRPr="00137FF8" w:rsidRDefault="002F11A7" w:rsidP="002F11A7">
      <w:pPr>
        <w:jc w:val="both"/>
        <w:rPr>
          <w:rFonts w:ascii="Garamond" w:hAnsi="Garamond" w:cs="Arial"/>
        </w:rPr>
      </w:pPr>
    </w:p>
    <w:p w14:paraId="5F1BF249" w14:textId="77777777" w:rsidR="002F11A7" w:rsidRPr="00137FF8" w:rsidRDefault="002F11A7" w:rsidP="002F11A7">
      <w:pPr>
        <w:jc w:val="both"/>
        <w:rPr>
          <w:rFonts w:ascii="Garamond" w:hAnsi="Garamond"/>
        </w:rPr>
      </w:pPr>
      <w:r w:rsidRPr="00137FF8">
        <w:rPr>
          <w:rFonts w:ascii="Garamond" w:hAnsi="Garamond"/>
        </w:rPr>
        <w:t>Deze voorwaarde bepaalt dat enkel records die een bezoldiging bevatten in rekening worden genomen bij de bepaling van het inkomen uit arbeid gekend bij de RSZPPO. Hierdoor worden er geen negatieve of nul-inkomens geconstrueerd.</w:t>
      </w:r>
    </w:p>
    <w:p w14:paraId="4E2AC96A" w14:textId="77777777" w:rsidR="002F11A7" w:rsidRPr="00137FF8" w:rsidRDefault="002F11A7" w:rsidP="002F11A7">
      <w:pPr>
        <w:jc w:val="both"/>
        <w:rPr>
          <w:rFonts w:ascii="Garamond" w:hAnsi="Garamond" w:cs="Arial"/>
        </w:rPr>
      </w:pPr>
    </w:p>
    <w:p w14:paraId="5A7DBAC0" w14:textId="77777777" w:rsidR="002F11A7" w:rsidRPr="00137FF8" w:rsidRDefault="002F11A7" w:rsidP="002F11A7">
      <w:pPr>
        <w:jc w:val="both"/>
        <w:rPr>
          <w:rFonts w:ascii="Garamond" w:hAnsi="Garamond" w:cs="Arial"/>
        </w:rPr>
      </w:pPr>
    </w:p>
    <w:p w14:paraId="24725063" w14:textId="77777777" w:rsidR="002F11A7" w:rsidRPr="00137FF8" w:rsidRDefault="002F11A7" w:rsidP="002F11A7">
      <w:pPr>
        <w:jc w:val="both"/>
        <w:rPr>
          <w:rFonts w:ascii="Garamond" w:hAnsi="Garamond" w:cs="Arial"/>
          <w:u w:val="single"/>
        </w:rPr>
      </w:pPr>
      <w:r w:rsidRPr="00137FF8">
        <w:rPr>
          <w:rFonts w:ascii="Garamond" w:hAnsi="Garamond" w:cs="Arial"/>
          <w:u w:val="single"/>
        </w:rPr>
        <w:t>Periode vanaf 2005</w:t>
      </w:r>
      <w:r w:rsidRPr="00137FF8">
        <w:rPr>
          <w:rStyle w:val="FootnoteReference"/>
          <w:rFonts w:ascii="Garamond" w:hAnsi="Garamond"/>
          <w:u w:val="single"/>
        </w:rPr>
        <w:footnoteReference w:id="250"/>
      </w:r>
    </w:p>
    <w:p w14:paraId="5082AA60" w14:textId="77777777" w:rsidR="002F11A7" w:rsidRPr="00137FF8" w:rsidRDefault="002F11A7" w:rsidP="002F11A7">
      <w:pPr>
        <w:numPr>
          <w:ilvl w:val="0"/>
          <w:numId w:val="11"/>
        </w:numPr>
        <w:jc w:val="both"/>
        <w:rPr>
          <w:rFonts w:ascii="Garamond" w:hAnsi="Garamond" w:cs="Arial"/>
          <w:smallCaps/>
          <w:lang w:val="en-US"/>
        </w:rPr>
      </w:pPr>
      <w:r w:rsidRPr="00137FF8">
        <w:rPr>
          <w:rFonts w:ascii="Garamond" w:hAnsi="Garamond" w:cs="Arial"/>
          <w:smallCaps/>
          <w:lang w:val="en-US"/>
        </w:rPr>
        <w:t xml:space="preserve">sal100 + primes + </w:t>
      </w:r>
      <w:proofErr w:type="spellStart"/>
      <w:r w:rsidRPr="00137FF8">
        <w:rPr>
          <w:rFonts w:ascii="Garamond" w:hAnsi="Garamond" w:cs="Arial"/>
          <w:smallCaps/>
          <w:lang w:val="en-US"/>
        </w:rPr>
        <w:t>preavi</w:t>
      </w:r>
      <w:proofErr w:type="spellEnd"/>
      <w:r w:rsidRPr="00137FF8">
        <w:rPr>
          <w:rFonts w:ascii="Garamond" w:hAnsi="Garamond" w:cs="Arial"/>
          <w:smallCaps/>
          <w:lang w:val="en-US"/>
        </w:rPr>
        <w:t xml:space="preserve"> + </w:t>
      </w:r>
      <w:proofErr w:type="spellStart"/>
      <w:r w:rsidRPr="00137FF8">
        <w:rPr>
          <w:rFonts w:ascii="Garamond" w:hAnsi="Garamond" w:cs="Arial"/>
          <w:smallCaps/>
          <w:lang w:val="en-US"/>
        </w:rPr>
        <w:t>lms_dpv</w:t>
      </w:r>
      <w:proofErr w:type="spellEnd"/>
      <w:r w:rsidRPr="00137FF8">
        <w:rPr>
          <w:rFonts w:ascii="Garamond" w:hAnsi="Garamond" w:cs="Arial"/>
          <w:smallCaps/>
          <w:lang w:val="en-US"/>
        </w:rPr>
        <w:t xml:space="preserve"> </w:t>
      </w:r>
      <w:r w:rsidR="003824A1" w:rsidRPr="00137FF8">
        <w:rPr>
          <w:rFonts w:ascii="Garamond" w:hAnsi="Garamond" w:cs="Arial"/>
          <w:smallCaps/>
          <w:lang w:val="en-US"/>
        </w:rPr>
        <w:t xml:space="preserve">+ </w:t>
      </w:r>
      <w:r w:rsidR="003824A1" w:rsidRPr="00137FF8">
        <w:rPr>
          <w:rFonts w:ascii="Garamond" w:hAnsi="Garamond" w:cs="Courier New"/>
          <w:smallCaps/>
          <w:lang w:val="en-US"/>
        </w:rPr>
        <w:t>afremabspay_onss</w:t>
      </w:r>
      <w:r w:rsidR="001060A7" w:rsidRPr="00137FF8">
        <w:rPr>
          <w:rFonts w:ascii="Garamond" w:hAnsi="Garamond" w:cs="Courier New"/>
          <w:smallCaps/>
          <w:lang w:val="en-US"/>
        </w:rPr>
        <w:t>100</w:t>
      </w:r>
      <w:r w:rsidR="003824A1" w:rsidRPr="00137FF8">
        <w:rPr>
          <w:rStyle w:val="FootnoteReference"/>
          <w:rFonts w:ascii="Garamond" w:hAnsi="Garamond" w:cs="Courier New"/>
          <w:smallCaps/>
          <w:lang w:val="en-US"/>
        </w:rPr>
        <w:footnoteReference w:id="251"/>
      </w:r>
      <w:r w:rsidR="003824A1" w:rsidRPr="00137FF8">
        <w:rPr>
          <w:rFonts w:ascii="Garamond" w:hAnsi="Garamond" w:cs="Courier New"/>
          <w:smallCaps/>
          <w:lang w:val="en-US"/>
        </w:rPr>
        <w:t xml:space="preserve"> </w:t>
      </w:r>
      <w:r w:rsidRPr="00137FF8">
        <w:rPr>
          <w:rFonts w:ascii="Garamond" w:hAnsi="Garamond" w:cs="Arial"/>
          <w:smallCaps/>
          <w:lang w:val="en-US"/>
        </w:rPr>
        <w:t>&gt; 0</w:t>
      </w:r>
    </w:p>
    <w:p w14:paraId="3FCEF87F" w14:textId="77777777" w:rsidR="002F11A7" w:rsidRPr="00137FF8" w:rsidRDefault="002F11A7" w:rsidP="002F11A7">
      <w:pPr>
        <w:ind w:left="360"/>
        <w:jc w:val="both"/>
        <w:rPr>
          <w:rFonts w:ascii="Garamond" w:hAnsi="Garamond" w:cs="Arial"/>
        </w:rPr>
      </w:pPr>
      <w:r w:rsidRPr="00137FF8">
        <w:rPr>
          <w:rFonts w:ascii="Garamond" w:hAnsi="Garamond" w:cs="Arial"/>
        </w:rPr>
        <w:t>of</w:t>
      </w:r>
    </w:p>
    <w:p w14:paraId="021FEEE4" w14:textId="77777777" w:rsidR="002F11A7" w:rsidRPr="00137FF8" w:rsidRDefault="002F11A7" w:rsidP="002F11A7">
      <w:pPr>
        <w:numPr>
          <w:ilvl w:val="0"/>
          <w:numId w:val="11"/>
        </w:numPr>
        <w:jc w:val="both"/>
        <w:rPr>
          <w:rFonts w:ascii="Garamond" w:hAnsi="Garamond" w:cs="Arial"/>
          <w:lang w:val="fr-FR"/>
        </w:rPr>
      </w:pPr>
      <w:proofErr w:type="spellStart"/>
      <w:r w:rsidRPr="00137FF8">
        <w:rPr>
          <w:rFonts w:ascii="Garamond" w:hAnsi="Garamond" w:cs="Arial"/>
          <w:smallCaps/>
          <w:lang w:val="fr-FR"/>
        </w:rPr>
        <w:t>lms_ix</w:t>
      </w:r>
      <w:proofErr w:type="spellEnd"/>
      <w:r w:rsidRPr="00137FF8">
        <w:rPr>
          <w:rFonts w:ascii="Garamond" w:hAnsi="Garamond" w:cs="Arial"/>
          <w:smallCaps/>
          <w:lang w:val="fr-FR"/>
        </w:rPr>
        <w:t xml:space="preserve"> &gt; 0</w:t>
      </w:r>
      <w:r w:rsidRPr="00137FF8">
        <w:rPr>
          <w:rFonts w:ascii="Garamond" w:hAnsi="Garamond" w:cs="Arial"/>
          <w:lang w:val="fr-FR"/>
        </w:rPr>
        <w:t xml:space="preserve"> en </w:t>
      </w:r>
      <w:proofErr w:type="spellStart"/>
      <w:r w:rsidRPr="00137FF8">
        <w:rPr>
          <w:rFonts w:ascii="Garamond" w:hAnsi="Garamond" w:cs="Arial"/>
          <w:smallCaps/>
          <w:lang w:val="fr-FR"/>
        </w:rPr>
        <w:t>codtra</w:t>
      </w:r>
      <w:proofErr w:type="spellEnd"/>
      <w:r w:rsidRPr="00137FF8">
        <w:rPr>
          <w:rFonts w:ascii="Garamond" w:hAnsi="Garamond" w:cs="Arial"/>
          <w:smallCaps/>
          <w:lang w:val="fr-FR"/>
        </w:rPr>
        <w:t xml:space="preserve"> = 731, 732</w:t>
      </w:r>
    </w:p>
    <w:p w14:paraId="1E1C50A3" w14:textId="77777777" w:rsidR="002F11A7" w:rsidRPr="00137FF8" w:rsidRDefault="002F11A7" w:rsidP="0070098B">
      <w:pPr>
        <w:rPr>
          <w:lang w:val="fr-FR"/>
        </w:rPr>
      </w:pPr>
    </w:p>
    <w:p w14:paraId="3F4E2C59" w14:textId="77777777" w:rsidR="002F11A7" w:rsidRPr="00137FF8" w:rsidRDefault="002F11A7" w:rsidP="002F11A7">
      <w:pPr>
        <w:jc w:val="both"/>
        <w:rPr>
          <w:rFonts w:ascii="Garamond" w:hAnsi="Garamond"/>
        </w:rPr>
      </w:pPr>
      <w:r w:rsidRPr="00137FF8">
        <w:rPr>
          <w:rFonts w:ascii="Garamond" w:hAnsi="Garamond"/>
        </w:rPr>
        <w:t xml:space="preserve">Deze voorwaarde bepaalt eveneens dat enkel records die een bezoldiging bevatten in rekening worden genomen bij de bepaling van het inkomen uit arbeid gekend bij de RSZPPO. Hierdoor worden er geen negatieve of nul-inkomens geconstrueerd. De tweede voorwaarde selecteert de vrijwillige brandweerlieden die vergoedingen ontvangen die zijn vrijgesteld van sociale zekerheidsbijdragen. </w:t>
      </w:r>
    </w:p>
    <w:p w14:paraId="3508267A" w14:textId="77777777" w:rsidR="002F11A7" w:rsidRPr="00137FF8" w:rsidRDefault="002F11A7" w:rsidP="0070098B"/>
    <w:p w14:paraId="14B8EF7D" w14:textId="77777777" w:rsidR="002F11A7" w:rsidRPr="00137FF8" w:rsidRDefault="002F11A7" w:rsidP="0070098B"/>
    <w:p w14:paraId="15C847BC" w14:textId="77777777" w:rsidR="002F11A7" w:rsidRPr="00137FF8" w:rsidRDefault="002F11A7" w:rsidP="002F11A7">
      <w:pPr>
        <w:pStyle w:val="Heading3"/>
        <w:jc w:val="both"/>
      </w:pPr>
      <w:bookmarkStart w:id="474" w:name="_Toc324165044"/>
      <w:bookmarkStart w:id="475" w:name="_Toc194306441"/>
      <w:r w:rsidRPr="00137FF8">
        <w:t>Stap 2: bepalen van het loon inclusief enkel vakantiegeld, exclusief dubbel vakantiegeld</w:t>
      </w:r>
      <w:bookmarkEnd w:id="474"/>
      <w:bookmarkEnd w:id="475"/>
    </w:p>
    <w:p w14:paraId="3F74A90D" w14:textId="77777777" w:rsidR="002F11A7" w:rsidRPr="00137FF8" w:rsidRDefault="002F11A7" w:rsidP="002F11A7">
      <w:pPr>
        <w:jc w:val="both"/>
        <w:rPr>
          <w:rFonts w:ascii="Garamond" w:hAnsi="Garamond"/>
          <w:lang w:val="nl-BE"/>
        </w:rPr>
      </w:pPr>
    </w:p>
    <w:p w14:paraId="79862293" w14:textId="77777777" w:rsidR="002F11A7" w:rsidRPr="00137FF8" w:rsidRDefault="002F11A7" w:rsidP="002F11A7">
      <w:pPr>
        <w:jc w:val="both"/>
        <w:rPr>
          <w:rFonts w:ascii="Garamond" w:hAnsi="Garamond" w:cs="Arial"/>
        </w:rPr>
      </w:pPr>
      <w:r w:rsidRPr="00137FF8">
        <w:rPr>
          <w:rFonts w:ascii="Garamond" w:hAnsi="Garamond" w:cs="Arial"/>
          <w:lang w:val="nl-BE"/>
        </w:rPr>
        <w:t xml:space="preserve">In de tweede stap wordt aan de hand van de beschikbare variabelen van de RSZPPO uit het </w:t>
      </w:r>
      <w:r w:rsidRPr="00137FF8">
        <w:rPr>
          <w:rFonts w:ascii="Garamond" w:hAnsi="Garamond"/>
          <w:lang w:val="nl-BE"/>
        </w:rPr>
        <w:t>DWH AM&amp;SB</w:t>
      </w:r>
      <w:r w:rsidRPr="00137FF8">
        <w:rPr>
          <w:rFonts w:ascii="Garamond" w:hAnsi="Garamond" w:cs="Arial"/>
          <w:lang w:val="nl-BE"/>
        </w:rPr>
        <w:t xml:space="preserve">, voor ieder record een bruto belastbaar loon exclusief dubbel vakantiegeld geconstrueerd op kwartaalbasis. </w:t>
      </w:r>
      <w:r w:rsidRPr="00137FF8">
        <w:rPr>
          <w:rFonts w:ascii="Garamond" w:hAnsi="Garamond" w:cs="Arial"/>
        </w:rPr>
        <w:t>Wederom wordt een onderscheid gemaakt tussen de periode vóór 2005 en de periode vanaf 2005.</w:t>
      </w:r>
    </w:p>
    <w:p w14:paraId="29E94CDA" w14:textId="77777777" w:rsidR="002F11A7" w:rsidRPr="00137FF8" w:rsidRDefault="002F11A7" w:rsidP="002F11A7">
      <w:pPr>
        <w:jc w:val="both"/>
        <w:rPr>
          <w:rFonts w:ascii="Garamond" w:hAnsi="Garamond"/>
        </w:rPr>
      </w:pPr>
    </w:p>
    <w:p w14:paraId="76360CF3" w14:textId="77777777" w:rsidR="002F11A7" w:rsidRPr="00137FF8" w:rsidRDefault="002F11A7" w:rsidP="002F11A7">
      <w:pPr>
        <w:rPr>
          <w:rFonts w:ascii="Garamond" w:hAnsi="Garamond"/>
          <w:u w:val="single"/>
        </w:rPr>
      </w:pPr>
      <w:r w:rsidRPr="00137FF8">
        <w:rPr>
          <w:rFonts w:ascii="Garamond" w:hAnsi="Garamond"/>
          <w:u w:val="single"/>
        </w:rPr>
        <w:t>Periode voor 2005</w:t>
      </w:r>
    </w:p>
    <w:p w14:paraId="129BCA9B" w14:textId="77777777" w:rsidR="002F11A7" w:rsidRPr="00137FF8" w:rsidRDefault="002F11A7" w:rsidP="002F11A7">
      <w:pPr>
        <w:jc w:val="both"/>
        <w:rPr>
          <w:rFonts w:ascii="Garamond" w:hAnsi="Garamond"/>
        </w:rPr>
      </w:pPr>
    </w:p>
    <w:p w14:paraId="7DB84764" w14:textId="77777777" w:rsidR="002F11A7" w:rsidRPr="00137FF8" w:rsidRDefault="002F11A7" w:rsidP="002F11A7">
      <w:pPr>
        <w:jc w:val="both"/>
        <w:rPr>
          <w:rFonts w:ascii="Garamond" w:hAnsi="Garamond"/>
        </w:rPr>
      </w:pPr>
      <w:r w:rsidRPr="00137FF8">
        <w:rPr>
          <w:rFonts w:ascii="Garamond" w:hAnsi="Garamond"/>
        </w:rPr>
        <w:t xml:space="preserve">De basisbezoldiging zit, in de periode voor 2005, vervat in de variabele </w:t>
      </w:r>
      <w:proofErr w:type="spellStart"/>
      <w:r w:rsidRPr="00137FF8">
        <w:rPr>
          <w:rFonts w:ascii="Garamond" w:hAnsi="Garamond"/>
          <w:smallCaps/>
        </w:rPr>
        <w:t>lmasamt</w:t>
      </w:r>
      <w:proofErr w:type="spellEnd"/>
      <w:r w:rsidRPr="00137FF8">
        <w:rPr>
          <w:rFonts w:ascii="Garamond" w:hAnsi="Garamond"/>
        </w:rPr>
        <w:t xml:space="preserve">, die de </w:t>
      </w:r>
      <w:proofErr w:type="spellStart"/>
      <w:r w:rsidRPr="00137FF8">
        <w:rPr>
          <w:rFonts w:ascii="Garamond" w:hAnsi="Garamond"/>
          <w:lang w:val="nl-BE"/>
        </w:rPr>
        <w:t>bijdrageplichtige</w:t>
      </w:r>
      <w:proofErr w:type="spellEnd"/>
      <w:r w:rsidRPr="00137FF8">
        <w:rPr>
          <w:rFonts w:ascii="Garamond" w:hAnsi="Garamond"/>
        </w:rPr>
        <w:t xml:space="preserve"> loonmassa voor de sociale zekerheid bevat. Het enkel vakantiegeld van de personen aangesloten bij de RSZPPO wordt in quasi alle gevallen uitbetaald door de werkgever en zit vervat in de variabele </w:t>
      </w:r>
      <w:proofErr w:type="spellStart"/>
      <w:r w:rsidRPr="00137FF8">
        <w:rPr>
          <w:rFonts w:ascii="Garamond" w:hAnsi="Garamond"/>
          <w:smallCaps/>
        </w:rPr>
        <w:t>lmasamt</w:t>
      </w:r>
      <w:proofErr w:type="spellEnd"/>
      <w:r w:rsidRPr="00137FF8">
        <w:rPr>
          <w:rFonts w:ascii="Garamond" w:hAnsi="Garamond"/>
        </w:rPr>
        <w:t>.  De jobs waarvoor het vakantiegeld toch wordt uitbetaald door de RJV (schouwspelartiesten), worden in een afzonderlijk groep (</w:t>
      </w:r>
      <w:proofErr w:type="spellStart"/>
      <w:r w:rsidRPr="00137FF8">
        <w:rPr>
          <w:rFonts w:ascii="Garamond" w:hAnsi="Garamond"/>
          <w:smallCaps/>
        </w:rPr>
        <w:t>groep_evg</w:t>
      </w:r>
      <w:proofErr w:type="spellEnd"/>
      <w:r w:rsidRPr="00137FF8">
        <w:rPr>
          <w:rFonts w:ascii="Garamond" w:hAnsi="Garamond"/>
          <w:smallCaps/>
        </w:rPr>
        <w:t xml:space="preserve"> = a</w:t>
      </w:r>
      <w:r w:rsidRPr="00137FF8">
        <w:rPr>
          <w:rFonts w:ascii="Garamond" w:hAnsi="Garamond"/>
        </w:rPr>
        <w:t>) ingedeeld aan de hand van volgende voorwaarde:</w:t>
      </w:r>
    </w:p>
    <w:p w14:paraId="2197B22E" w14:textId="77777777" w:rsidR="002F11A7" w:rsidRPr="00137FF8" w:rsidRDefault="002F11A7" w:rsidP="002F11A7">
      <w:pPr>
        <w:numPr>
          <w:ilvl w:val="0"/>
          <w:numId w:val="9"/>
        </w:numPr>
        <w:jc w:val="both"/>
        <w:rPr>
          <w:rFonts w:ascii="Garamond" w:hAnsi="Garamond"/>
        </w:rPr>
      </w:pPr>
      <w:proofErr w:type="spellStart"/>
      <w:r w:rsidRPr="00137FF8">
        <w:rPr>
          <w:rFonts w:ascii="Garamond" w:hAnsi="Garamond"/>
          <w:smallCaps/>
        </w:rPr>
        <w:t>wcatcd</w:t>
      </w:r>
      <w:proofErr w:type="spellEnd"/>
      <w:r w:rsidRPr="00137FF8">
        <w:rPr>
          <w:rFonts w:ascii="Garamond" w:hAnsi="Garamond"/>
          <w:smallCaps/>
        </w:rPr>
        <w:t xml:space="preserve"> = 731</w:t>
      </w:r>
      <w:r w:rsidRPr="00137FF8">
        <w:rPr>
          <w:rFonts w:ascii="Garamond" w:hAnsi="Garamond"/>
        </w:rPr>
        <w:t xml:space="preserve"> =&gt; </w:t>
      </w:r>
      <w:proofErr w:type="spellStart"/>
      <w:r w:rsidRPr="00137FF8">
        <w:rPr>
          <w:rFonts w:ascii="Garamond" w:hAnsi="Garamond"/>
          <w:smallCaps/>
        </w:rPr>
        <w:t>groep_evg</w:t>
      </w:r>
      <w:proofErr w:type="spellEnd"/>
      <w:r w:rsidRPr="00137FF8">
        <w:rPr>
          <w:rFonts w:ascii="Garamond" w:hAnsi="Garamond"/>
          <w:smallCaps/>
        </w:rPr>
        <w:t xml:space="preserve"> = a</w:t>
      </w:r>
    </w:p>
    <w:p w14:paraId="539B4316" w14:textId="77777777" w:rsidR="002F11A7" w:rsidRPr="00137FF8" w:rsidRDefault="002F11A7" w:rsidP="002F11A7">
      <w:pPr>
        <w:numPr>
          <w:ilvl w:val="0"/>
          <w:numId w:val="9"/>
        </w:numPr>
        <w:jc w:val="both"/>
        <w:rPr>
          <w:rFonts w:ascii="Garamond" w:hAnsi="Garamond"/>
        </w:rPr>
      </w:pPr>
      <w:r w:rsidRPr="00137FF8">
        <w:rPr>
          <w:rFonts w:ascii="Garamond" w:hAnsi="Garamond" w:cs="Arial"/>
        </w:rPr>
        <w:t xml:space="preserve">overige records =&gt; </w:t>
      </w:r>
      <w:proofErr w:type="spellStart"/>
      <w:r w:rsidRPr="00137FF8">
        <w:rPr>
          <w:rFonts w:ascii="Garamond" w:hAnsi="Garamond" w:cs="Arial"/>
          <w:smallCaps/>
        </w:rPr>
        <w:t>groep_evg</w:t>
      </w:r>
      <w:proofErr w:type="spellEnd"/>
      <w:r w:rsidRPr="00137FF8">
        <w:rPr>
          <w:rFonts w:ascii="Garamond" w:hAnsi="Garamond" w:cs="Arial"/>
          <w:smallCaps/>
        </w:rPr>
        <w:t xml:space="preserve"> = b</w:t>
      </w:r>
    </w:p>
    <w:p w14:paraId="06697B90" w14:textId="77777777" w:rsidR="002F11A7" w:rsidRPr="00137FF8" w:rsidRDefault="002F11A7" w:rsidP="002F11A7">
      <w:pPr>
        <w:jc w:val="both"/>
        <w:rPr>
          <w:rFonts w:ascii="Garamond" w:hAnsi="Garamond"/>
        </w:rPr>
      </w:pPr>
      <w:r w:rsidRPr="00137FF8">
        <w:rPr>
          <w:rFonts w:ascii="Garamond" w:hAnsi="Garamond"/>
        </w:rPr>
        <w:lastRenderedPageBreak/>
        <w:t>Voor de bepaling van het enkel vakantie wordt vooreerst het fictief loon bepaald.</w:t>
      </w:r>
    </w:p>
    <w:p w14:paraId="17B5EB41" w14:textId="77777777" w:rsidR="002F11A7" w:rsidRPr="00137FF8" w:rsidRDefault="002F11A7" w:rsidP="002F11A7">
      <w:pPr>
        <w:jc w:val="both"/>
        <w:rPr>
          <w:rFonts w:ascii="Garamond" w:hAnsi="Garamond" w:cs="Arial"/>
          <w:smallCaps/>
          <w:lang w:val="da-DK"/>
        </w:rPr>
      </w:pPr>
      <w:proofErr w:type="spellStart"/>
      <w:r w:rsidRPr="00137FF8">
        <w:rPr>
          <w:rFonts w:ascii="Garamond" w:hAnsi="Garamond"/>
          <w:smallCaps/>
        </w:rPr>
        <w:t>fictief_loon</w:t>
      </w:r>
      <w:proofErr w:type="spellEnd"/>
      <w:r w:rsidRPr="00137FF8">
        <w:rPr>
          <w:rFonts w:ascii="Garamond" w:hAnsi="Garamond"/>
        </w:rPr>
        <w:t xml:space="preserve"> = </w:t>
      </w:r>
      <w:r w:rsidRPr="00137FF8">
        <w:rPr>
          <w:rFonts w:ascii="Garamond" w:hAnsi="Garamond" w:cs="Arial"/>
          <w:smallCaps/>
          <w:lang w:val="da-DK"/>
        </w:rPr>
        <w:t>lmasamt * (activte – vte) / vte</w:t>
      </w:r>
    </w:p>
    <w:p w14:paraId="390EC8F9" w14:textId="77777777" w:rsidR="002F11A7" w:rsidRPr="00137FF8" w:rsidRDefault="002F11A7" w:rsidP="002F11A7">
      <w:pPr>
        <w:jc w:val="both"/>
        <w:rPr>
          <w:rFonts w:ascii="Garamond" w:hAnsi="Garamond" w:cs="Arial"/>
          <w:lang w:val="da-DK"/>
        </w:rPr>
      </w:pPr>
      <w:r w:rsidRPr="00137FF8">
        <w:rPr>
          <w:rFonts w:ascii="Garamond" w:hAnsi="Garamond" w:cs="Arial"/>
          <w:lang w:val="da-DK"/>
        </w:rPr>
        <w:t xml:space="preserve">Opmerking: indien </w:t>
      </w:r>
      <w:r w:rsidRPr="00137FF8">
        <w:rPr>
          <w:rFonts w:ascii="Garamond" w:hAnsi="Garamond" w:cs="Arial"/>
          <w:smallCaps/>
          <w:lang w:val="da-DK"/>
        </w:rPr>
        <w:t>vte</w:t>
      </w:r>
      <w:r w:rsidRPr="00137FF8">
        <w:rPr>
          <w:rFonts w:ascii="Garamond" w:hAnsi="Garamond" w:cs="Arial"/>
          <w:lang w:val="da-DK"/>
        </w:rPr>
        <w:t xml:space="preserve"> = 0 =&gt; </w:t>
      </w:r>
      <w:r w:rsidRPr="00137FF8">
        <w:rPr>
          <w:rFonts w:ascii="Garamond" w:hAnsi="Garamond" w:cs="Arial"/>
          <w:smallCaps/>
          <w:lang w:val="da-DK"/>
        </w:rPr>
        <w:t>fictief_loon = 0</w:t>
      </w:r>
    </w:p>
    <w:p w14:paraId="0740C051" w14:textId="77777777" w:rsidR="002F11A7" w:rsidRPr="00137FF8" w:rsidRDefault="002F11A7" w:rsidP="002F11A7">
      <w:pPr>
        <w:jc w:val="both"/>
        <w:rPr>
          <w:rFonts w:ascii="Garamond" w:hAnsi="Garamond" w:cs="Arial"/>
          <w:smallCaps/>
          <w:lang w:val="da-DK"/>
        </w:rPr>
      </w:pPr>
    </w:p>
    <w:p w14:paraId="5A1E9E51" w14:textId="77777777" w:rsidR="002F11A7" w:rsidRPr="00137FF8" w:rsidRDefault="002F11A7" w:rsidP="002F11A7">
      <w:pPr>
        <w:jc w:val="both"/>
        <w:rPr>
          <w:rFonts w:ascii="Garamond" w:hAnsi="Garamond"/>
        </w:rPr>
      </w:pPr>
      <w:r w:rsidRPr="00137FF8">
        <w:rPr>
          <w:rFonts w:ascii="Garamond" w:hAnsi="Garamond"/>
        </w:rPr>
        <w:t xml:space="preserve">Het enkel vakantiegeld voor de records waarvoor geldt </w:t>
      </w:r>
      <w:proofErr w:type="spellStart"/>
      <w:r w:rsidRPr="00137FF8">
        <w:rPr>
          <w:rFonts w:ascii="Garamond" w:hAnsi="Garamond"/>
          <w:smallCaps/>
        </w:rPr>
        <w:t>groep_evg</w:t>
      </w:r>
      <w:proofErr w:type="spellEnd"/>
      <w:r w:rsidRPr="00137FF8">
        <w:rPr>
          <w:rFonts w:ascii="Garamond" w:hAnsi="Garamond"/>
          <w:smallCaps/>
        </w:rPr>
        <w:t xml:space="preserve"> = a</w:t>
      </w:r>
      <w:r w:rsidRPr="00137FF8">
        <w:rPr>
          <w:rFonts w:ascii="Garamond" w:hAnsi="Garamond"/>
        </w:rPr>
        <w:t xml:space="preserve">, wordt als volgt bepaald (analoog aan </w:t>
      </w:r>
      <w:r w:rsidRPr="00137FF8">
        <w:rPr>
          <w:rFonts w:ascii="Garamond" w:hAnsi="Garamond"/>
        </w:rPr>
        <w:fldChar w:fldCharType="begin"/>
      </w:r>
      <w:r w:rsidRPr="00137FF8">
        <w:rPr>
          <w:rFonts w:ascii="Garamond" w:hAnsi="Garamond"/>
        </w:rPr>
        <w:instrText xml:space="preserve"> REF _Ref297629351 \n \h  \* MERGEFORMAT </w:instrText>
      </w:r>
      <w:r w:rsidRPr="00137FF8">
        <w:rPr>
          <w:rFonts w:ascii="Garamond" w:hAnsi="Garamond"/>
        </w:rPr>
      </w:r>
      <w:r w:rsidRPr="00137FF8">
        <w:rPr>
          <w:rFonts w:ascii="Garamond" w:hAnsi="Garamond"/>
        </w:rPr>
        <w:fldChar w:fldCharType="separate"/>
      </w:r>
      <w:r w:rsidR="00845F97" w:rsidRPr="00137FF8">
        <w:rPr>
          <w:rFonts w:ascii="Garamond" w:hAnsi="Garamond"/>
        </w:rPr>
        <w:t>1.1.3</w:t>
      </w:r>
      <w:r w:rsidRPr="00137FF8">
        <w:rPr>
          <w:rFonts w:ascii="Garamond" w:hAnsi="Garamond"/>
        </w:rPr>
        <w:fldChar w:fldCharType="end"/>
      </w:r>
      <w:r w:rsidRPr="00137FF8">
        <w:rPr>
          <w:rFonts w:ascii="Garamond" w:hAnsi="Garamond"/>
        </w:rPr>
        <w:t>):</w:t>
      </w:r>
    </w:p>
    <w:p w14:paraId="63AC80C9" w14:textId="77777777" w:rsidR="002F11A7" w:rsidRPr="00137FF8" w:rsidRDefault="002F11A7" w:rsidP="002F11A7">
      <w:pPr>
        <w:jc w:val="both"/>
        <w:rPr>
          <w:rFonts w:ascii="Garamond" w:hAnsi="Garamond" w:cs="Arial"/>
          <w:smallCaps/>
          <w:lang w:val="da-DK"/>
        </w:rPr>
      </w:pPr>
      <w:proofErr w:type="spellStart"/>
      <w:r w:rsidRPr="00137FF8">
        <w:rPr>
          <w:rFonts w:ascii="Garamond" w:hAnsi="Garamond" w:cs="Courier New"/>
          <w:smallCaps/>
          <w:color w:val="000000"/>
          <w:shd w:val="clear" w:color="auto" w:fill="FFFFFF"/>
          <w:lang w:val="nl-BE" w:eastAsia="nl-BE"/>
        </w:rPr>
        <w:t>enkel_vakantiegeld_bb</w:t>
      </w:r>
      <w:proofErr w:type="spellEnd"/>
      <w:r w:rsidRPr="00137FF8">
        <w:rPr>
          <w:rFonts w:ascii="Garamond" w:hAnsi="Garamond" w:cs="Arial"/>
          <w:smallCaps/>
          <w:lang w:val="da-DK"/>
        </w:rPr>
        <w:t xml:space="preserve"> = 0,08 * 0,99 * [(1,08 * lmasamt) + fictief_loon]</w:t>
      </w:r>
    </w:p>
    <w:p w14:paraId="6BD5866B" w14:textId="77777777" w:rsidR="002F11A7" w:rsidRPr="00137FF8" w:rsidRDefault="002F11A7" w:rsidP="002F11A7">
      <w:pPr>
        <w:jc w:val="both"/>
        <w:rPr>
          <w:rFonts w:ascii="Garamond" w:hAnsi="Garamond"/>
          <w:lang w:val="da-DK"/>
        </w:rPr>
      </w:pPr>
    </w:p>
    <w:p w14:paraId="7992AA2F" w14:textId="77777777" w:rsidR="002F11A7" w:rsidRPr="00137FF8" w:rsidRDefault="002F11A7" w:rsidP="002F11A7">
      <w:pPr>
        <w:jc w:val="both"/>
        <w:rPr>
          <w:rFonts w:ascii="Garamond" w:hAnsi="Garamond"/>
        </w:rPr>
      </w:pPr>
      <w:r w:rsidRPr="00137FF8">
        <w:rPr>
          <w:rFonts w:ascii="Garamond" w:hAnsi="Garamond"/>
        </w:rPr>
        <w:t xml:space="preserve">De persoonlijke sociale bijdragen zijn niet afgehouden van de looncomponenten </w:t>
      </w:r>
      <w:r w:rsidRPr="00137FF8">
        <w:rPr>
          <w:rFonts w:ascii="Garamond" w:hAnsi="Garamond" w:cs="Arial"/>
          <w:smallCaps/>
          <w:lang w:val="da-DK"/>
        </w:rPr>
        <w:t xml:space="preserve">lmasamt, preavi </w:t>
      </w:r>
      <w:r w:rsidRPr="00137FF8">
        <w:rPr>
          <w:rFonts w:ascii="Garamond" w:hAnsi="Garamond" w:cs="Arial"/>
          <w:lang w:val="da-DK"/>
        </w:rPr>
        <w:t>en het enkel vakanatiegeld</w:t>
      </w:r>
      <w:r w:rsidRPr="00137FF8">
        <w:rPr>
          <w:rFonts w:ascii="Garamond" w:hAnsi="Garamond" w:cs="Arial"/>
          <w:smallCaps/>
          <w:lang w:val="da-DK"/>
        </w:rPr>
        <w:t>.</w:t>
      </w:r>
      <w:r w:rsidRPr="00137FF8">
        <w:rPr>
          <w:rFonts w:ascii="Garamond" w:hAnsi="Garamond"/>
        </w:rPr>
        <w:t xml:space="preserve"> Vermits de persoonlijke sociale bijdragen niet afzonderlijk zijn opgenomen in het </w:t>
      </w:r>
      <w:r w:rsidRPr="00137FF8">
        <w:rPr>
          <w:rFonts w:ascii="Garamond" w:hAnsi="Garamond"/>
          <w:lang w:val="nl-BE"/>
        </w:rPr>
        <w:t>DWH AM&amp;SB</w:t>
      </w:r>
      <w:r w:rsidRPr="00137FF8">
        <w:rPr>
          <w:rFonts w:ascii="Garamond" w:hAnsi="Garamond"/>
        </w:rPr>
        <w:t xml:space="preserve"> dienen deze te worden berekend voor de periode voor 2005. Het bijdragepercentage wordt bepaald aan de hand van de werknemerscategorie (</w:t>
      </w:r>
      <w:proofErr w:type="spellStart"/>
      <w:r w:rsidRPr="00137FF8">
        <w:rPr>
          <w:rFonts w:ascii="Garamond" w:hAnsi="Garamond"/>
          <w:smallCaps/>
        </w:rPr>
        <w:t>wcatcd</w:t>
      </w:r>
      <w:proofErr w:type="spellEnd"/>
      <w:r w:rsidRPr="00137FF8">
        <w:rPr>
          <w:rFonts w:ascii="Garamond" w:hAnsi="Garamond"/>
        </w:rPr>
        <w:t>)</w:t>
      </w:r>
      <w:r w:rsidRPr="00137FF8">
        <w:rPr>
          <w:rFonts w:ascii="Garamond" w:hAnsi="Garamond"/>
          <w:sz w:val="20"/>
          <w:szCs w:val="20"/>
        </w:rPr>
        <w:t xml:space="preserve"> </w:t>
      </w:r>
      <w:r w:rsidRPr="00137FF8">
        <w:rPr>
          <w:rFonts w:ascii="Garamond" w:hAnsi="Garamond"/>
        </w:rPr>
        <w:t>en is terug te vinden in</w:t>
      </w:r>
      <w:r w:rsidR="00845F97" w:rsidRPr="00137FF8">
        <w:rPr>
          <w:rFonts w:ascii="Garamond" w:hAnsi="Garamond"/>
        </w:rPr>
        <w:t xml:space="preserve"> </w:t>
      </w:r>
      <w:r w:rsidR="006577AE" w:rsidRPr="00137FF8">
        <w:rPr>
          <w:rFonts w:ascii="Garamond" w:hAnsi="Garamond"/>
        </w:rPr>
        <w:fldChar w:fldCharType="begin"/>
      </w:r>
      <w:r w:rsidR="006577AE" w:rsidRPr="00137FF8">
        <w:rPr>
          <w:rFonts w:ascii="Garamond" w:hAnsi="Garamond"/>
        </w:rPr>
        <w:instrText xml:space="preserve"> REF _Ref326064525 \h  \* MERGEFORMAT </w:instrText>
      </w:r>
      <w:r w:rsidR="006577AE" w:rsidRPr="00137FF8">
        <w:rPr>
          <w:rFonts w:ascii="Garamond" w:hAnsi="Garamond"/>
        </w:rPr>
      </w:r>
      <w:r w:rsidR="006577AE" w:rsidRPr="00137FF8">
        <w:rPr>
          <w:rFonts w:ascii="Garamond" w:hAnsi="Garamond"/>
        </w:rPr>
        <w:fldChar w:fldCharType="separate"/>
      </w:r>
      <w:r w:rsidR="006577AE" w:rsidRPr="00137FF8">
        <w:rPr>
          <w:rFonts w:ascii="Garamond" w:hAnsi="Garamond"/>
        </w:rPr>
        <w:t xml:space="preserve">Tabel </w:t>
      </w:r>
      <w:r w:rsidR="006577AE" w:rsidRPr="00137FF8">
        <w:rPr>
          <w:rFonts w:ascii="Garamond" w:hAnsi="Garamond"/>
          <w:noProof/>
        </w:rPr>
        <w:t>45</w:t>
      </w:r>
      <w:r w:rsidR="006577AE" w:rsidRPr="00137FF8">
        <w:rPr>
          <w:rFonts w:ascii="Garamond" w:hAnsi="Garamond"/>
        </w:rPr>
        <w:fldChar w:fldCharType="end"/>
      </w:r>
      <w:r w:rsidRPr="00137FF8">
        <w:rPr>
          <w:rFonts w:ascii="Garamond" w:hAnsi="Garamond"/>
        </w:rPr>
        <w:t>.</w:t>
      </w:r>
    </w:p>
    <w:p w14:paraId="0A97BBE6" w14:textId="77777777" w:rsidR="002F11A7" w:rsidRPr="00137FF8" w:rsidRDefault="002F11A7" w:rsidP="002F11A7">
      <w:pPr>
        <w:jc w:val="both"/>
        <w:rPr>
          <w:rFonts w:ascii="Garamond" w:hAnsi="Garamond"/>
          <w:sz w:val="22"/>
          <w:szCs w:val="22"/>
        </w:rPr>
      </w:pPr>
    </w:p>
    <w:p w14:paraId="7A100C8A" w14:textId="77777777" w:rsidR="002F11A7" w:rsidRPr="00137FF8" w:rsidRDefault="002F11A7" w:rsidP="002F11A7">
      <w:pPr>
        <w:pStyle w:val="Caption"/>
        <w:rPr>
          <w:rFonts w:ascii="Garamond" w:hAnsi="Garamond"/>
          <w:b w:val="0"/>
          <w:sz w:val="22"/>
          <w:szCs w:val="22"/>
        </w:rPr>
      </w:pPr>
      <w:bookmarkStart w:id="476" w:name="_Ref326064525"/>
      <w:r w:rsidRPr="00137FF8">
        <w:rPr>
          <w:rFonts w:ascii="Garamond" w:hAnsi="Garamond"/>
          <w:b w:val="0"/>
          <w:sz w:val="22"/>
          <w:szCs w:val="22"/>
        </w:rPr>
        <w:t xml:space="preserve">Tabel </w:t>
      </w:r>
      <w:r w:rsidR="00CE2D02" w:rsidRPr="00137FF8">
        <w:rPr>
          <w:rFonts w:ascii="Garamond" w:hAnsi="Garamond"/>
          <w:b w:val="0"/>
          <w:sz w:val="22"/>
          <w:szCs w:val="22"/>
        </w:rPr>
        <w:t>4</w:t>
      </w:r>
      <w:bookmarkEnd w:id="476"/>
      <w:r w:rsidR="00CE2D02" w:rsidRPr="00137FF8">
        <w:rPr>
          <w:rFonts w:ascii="Garamond" w:hAnsi="Garamond"/>
          <w:b w:val="0"/>
          <w:sz w:val="22"/>
          <w:szCs w:val="22"/>
        </w:rPr>
        <w:t>5</w:t>
      </w:r>
      <w:r w:rsidRPr="00137FF8">
        <w:rPr>
          <w:rFonts w:ascii="Garamond" w:hAnsi="Garamond"/>
          <w:b w:val="0"/>
          <w:sz w:val="22"/>
          <w:szCs w:val="22"/>
        </w:rPr>
        <w:t>: persoonlijke bijdragepercentages volgens werknemerscategorie (periode voor 2005)</w:t>
      </w:r>
    </w:p>
    <w:tbl>
      <w:tblPr>
        <w:tblW w:w="8998" w:type="dxa"/>
        <w:tblInd w:w="108" w:type="dxa"/>
        <w:tblLook w:val="01E0" w:firstRow="1" w:lastRow="1" w:firstColumn="1" w:lastColumn="1" w:noHBand="0" w:noVBand="0"/>
      </w:tblPr>
      <w:tblGrid>
        <w:gridCol w:w="6806"/>
        <w:gridCol w:w="2192"/>
      </w:tblGrid>
      <w:tr w:rsidR="002F11A7" w:rsidRPr="00137FF8" w14:paraId="4FC95900" w14:textId="77777777" w:rsidTr="002F11A7">
        <w:tc>
          <w:tcPr>
            <w:tcW w:w="6806" w:type="dxa"/>
            <w:tcBorders>
              <w:top w:val="single" w:sz="4" w:space="0" w:color="auto"/>
              <w:bottom w:val="single" w:sz="4" w:space="0" w:color="auto"/>
            </w:tcBorders>
            <w:shd w:val="clear" w:color="auto" w:fill="auto"/>
          </w:tcPr>
          <w:p w14:paraId="54BE0DDB" w14:textId="77777777" w:rsidR="002F11A7" w:rsidRPr="00137FF8" w:rsidRDefault="002F11A7" w:rsidP="002F11A7">
            <w:pPr>
              <w:rPr>
                <w:rFonts w:ascii="Garamond" w:hAnsi="Garamond"/>
                <w:sz w:val="20"/>
                <w:szCs w:val="20"/>
              </w:rPr>
            </w:pPr>
            <w:r w:rsidRPr="00137FF8">
              <w:rPr>
                <w:rFonts w:ascii="Garamond" w:hAnsi="Garamond"/>
                <w:sz w:val="20"/>
                <w:szCs w:val="20"/>
              </w:rPr>
              <w:t>Werknemerscategorie (</w:t>
            </w:r>
            <w:proofErr w:type="spellStart"/>
            <w:r w:rsidRPr="00137FF8">
              <w:rPr>
                <w:rFonts w:ascii="Garamond" w:hAnsi="Garamond"/>
                <w:smallCaps/>
                <w:sz w:val="20"/>
                <w:szCs w:val="20"/>
              </w:rPr>
              <w:t>wcatcd</w:t>
            </w:r>
            <w:proofErr w:type="spellEnd"/>
            <w:r w:rsidRPr="00137FF8">
              <w:rPr>
                <w:rFonts w:ascii="Garamond" w:hAnsi="Garamond"/>
                <w:sz w:val="20"/>
                <w:szCs w:val="20"/>
              </w:rPr>
              <w:t>)</w:t>
            </w:r>
          </w:p>
        </w:tc>
        <w:tc>
          <w:tcPr>
            <w:tcW w:w="2192" w:type="dxa"/>
            <w:tcBorders>
              <w:top w:val="single" w:sz="4" w:space="0" w:color="auto"/>
              <w:bottom w:val="single" w:sz="4" w:space="0" w:color="auto"/>
            </w:tcBorders>
            <w:shd w:val="clear" w:color="auto" w:fill="auto"/>
          </w:tcPr>
          <w:p w14:paraId="1A2670FD" w14:textId="77777777" w:rsidR="002F11A7" w:rsidRPr="00137FF8" w:rsidRDefault="002F11A7" w:rsidP="002F11A7">
            <w:pPr>
              <w:rPr>
                <w:rFonts w:ascii="Garamond" w:hAnsi="Garamond"/>
                <w:sz w:val="20"/>
                <w:szCs w:val="20"/>
              </w:rPr>
            </w:pPr>
            <w:r w:rsidRPr="00137FF8">
              <w:rPr>
                <w:rFonts w:ascii="Garamond" w:hAnsi="Garamond"/>
                <w:sz w:val="20"/>
                <w:szCs w:val="20"/>
              </w:rPr>
              <w:t>Bijdragepercentage</w:t>
            </w:r>
          </w:p>
        </w:tc>
      </w:tr>
      <w:tr w:rsidR="002F11A7" w:rsidRPr="00137FF8" w14:paraId="155EA5F7" w14:textId="77777777" w:rsidTr="002F11A7">
        <w:tc>
          <w:tcPr>
            <w:tcW w:w="6806" w:type="dxa"/>
            <w:tcBorders>
              <w:top w:val="single" w:sz="4" w:space="0" w:color="auto"/>
              <w:bottom w:val="single" w:sz="4" w:space="0" w:color="auto"/>
              <w:right w:val="single" w:sz="4" w:space="0" w:color="auto"/>
            </w:tcBorders>
            <w:shd w:val="clear" w:color="auto" w:fill="auto"/>
          </w:tcPr>
          <w:p w14:paraId="7A682C97" w14:textId="77777777" w:rsidR="002F11A7" w:rsidRPr="00137FF8" w:rsidRDefault="002F11A7" w:rsidP="002F11A7">
            <w:pPr>
              <w:rPr>
                <w:rFonts w:ascii="Garamond" w:hAnsi="Garamond"/>
                <w:sz w:val="20"/>
                <w:szCs w:val="20"/>
              </w:rPr>
            </w:pPr>
            <w:r w:rsidRPr="00137FF8">
              <w:rPr>
                <w:rFonts w:ascii="Garamond" w:hAnsi="Garamond"/>
                <w:sz w:val="20"/>
                <w:szCs w:val="20"/>
              </w:rPr>
              <w:t>102, 103, 104, 105, 108, 112, 113, 114, 115, 117, 119, 120, 121, 122, 123, 124, 126, 127, 128, 129, 130, 132, 133, 138, 140, 144, 145, 149, 150, 172, 181, 182, 191, 192, 193, 194, 195, 196, 197, 198, 200, 202, 203, 204, 205, 208, 212, 213, 214, 215, 217, 219, 220, 221, 222, 224, 225, 226, 227, 228, 229, 230, 232, 233, 237, 238, 239, 240, 244, 245, 249, 250, 254, 255, 256, 259, 260, 261, 262, 263, 264, 265, 266, 267, 272, 275, 276, 277, 278, 279, 281, 282, 291, 292, 293, 294, 295, 296, 297, 298, 731, 771, 772, 781, 782</w:t>
            </w:r>
          </w:p>
        </w:tc>
        <w:tc>
          <w:tcPr>
            <w:tcW w:w="2192" w:type="dxa"/>
            <w:tcBorders>
              <w:top w:val="single" w:sz="4" w:space="0" w:color="auto"/>
              <w:left w:val="single" w:sz="4" w:space="0" w:color="auto"/>
              <w:bottom w:val="single" w:sz="4" w:space="0" w:color="auto"/>
            </w:tcBorders>
            <w:shd w:val="clear" w:color="auto" w:fill="auto"/>
          </w:tcPr>
          <w:p w14:paraId="098383A9" w14:textId="77777777" w:rsidR="002F11A7" w:rsidRPr="00137FF8" w:rsidRDefault="002F11A7" w:rsidP="002F11A7">
            <w:pPr>
              <w:rPr>
                <w:rFonts w:ascii="Garamond" w:hAnsi="Garamond"/>
                <w:sz w:val="20"/>
                <w:szCs w:val="20"/>
              </w:rPr>
            </w:pPr>
            <w:r w:rsidRPr="00137FF8">
              <w:rPr>
                <w:rFonts w:ascii="Garamond" w:hAnsi="Garamond"/>
                <w:sz w:val="20"/>
                <w:szCs w:val="20"/>
              </w:rPr>
              <w:t>13,07 %</w:t>
            </w:r>
          </w:p>
        </w:tc>
      </w:tr>
      <w:tr w:rsidR="002F11A7" w:rsidRPr="00137FF8" w14:paraId="235B5EEE" w14:textId="77777777" w:rsidTr="002F11A7">
        <w:tc>
          <w:tcPr>
            <w:tcW w:w="6806" w:type="dxa"/>
            <w:tcBorders>
              <w:top w:val="single" w:sz="4" w:space="0" w:color="auto"/>
              <w:bottom w:val="single" w:sz="4" w:space="0" w:color="auto"/>
              <w:right w:val="single" w:sz="4" w:space="0" w:color="auto"/>
            </w:tcBorders>
            <w:shd w:val="clear" w:color="auto" w:fill="auto"/>
          </w:tcPr>
          <w:p w14:paraId="6B11B7B7" w14:textId="77777777" w:rsidR="002F11A7" w:rsidRPr="00137FF8" w:rsidRDefault="002F11A7" w:rsidP="002F11A7">
            <w:pPr>
              <w:rPr>
                <w:rFonts w:ascii="Garamond" w:hAnsi="Garamond"/>
                <w:sz w:val="20"/>
                <w:szCs w:val="20"/>
              </w:rPr>
            </w:pPr>
            <w:r w:rsidRPr="00137FF8">
              <w:rPr>
                <w:rFonts w:ascii="Garamond" w:hAnsi="Garamond"/>
                <w:sz w:val="20"/>
                <w:szCs w:val="20"/>
              </w:rPr>
              <w:t>601, 602, 607, 608, 609, 610, 611, 617, 618, 620, 621, 622, 623, 624, 625, 626, 649, 650, 659,660</w:t>
            </w:r>
          </w:p>
        </w:tc>
        <w:tc>
          <w:tcPr>
            <w:tcW w:w="2192" w:type="dxa"/>
            <w:tcBorders>
              <w:top w:val="single" w:sz="4" w:space="0" w:color="auto"/>
              <w:left w:val="single" w:sz="4" w:space="0" w:color="auto"/>
              <w:bottom w:val="single" w:sz="4" w:space="0" w:color="auto"/>
            </w:tcBorders>
            <w:shd w:val="clear" w:color="auto" w:fill="auto"/>
          </w:tcPr>
          <w:p w14:paraId="21C1D028" w14:textId="77777777" w:rsidR="002F11A7" w:rsidRPr="00137FF8" w:rsidRDefault="002F11A7" w:rsidP="002F11A7">
            <w:pPr>
              <w:rPr>
                <w:rFonts w:ascii="Garamond" w:hAnsi="Garamond"/>
                <w:sz w:val="20"/>
                <w:szCs w:val="20"/>
              </w:rPr>
            </w:pPr>
            <w:r w:rsidRPr="00137FF8">
              <w:rPr>
                <w:rFonts w:ascii="Garamond" w:hAnsi="Garamond"/>
                <w:sz w:val="20"/>
                <w:szCs w:val="20"/>
              </w:rPr>
              <w:t>11,05 %</w:t>
            </w:r>
          </w:p>
        </w:tc>
      </w:tr>
      <w:tr w:rsidR="002F11A7" w:rsidRPr="00137FF8" w14:paraId="4B3E03E8" w14:textId="77777777" w:rsidTr="002F11A7">
        <w:tc>
          <w:tcPr>
            <w:tcW w:w="6806" w:type="dxa"/>
            <w:tcBorders>
              <w:top w:val="single" w:sz="4" w:space="0" w:color="auto"/>
              <w:bottom w:val="single" w:sz="4" w:space="0" w:color="auto"/>
              <w:right w:val="single" w:sz="4" w:space="0" w:color="auto"/>
            </w:tcBorders>
            <w:shd w:val="clear" w:color="auto" w:fill="auto"/>
          </w:tcPr>
          <w:p w14:paraId="0355A67C" w14:textId="77777777" w:rsidR="002F11A7" w:rsidRPr="00137FF8" w:rsidRDefault="002F11A7" w:rsidP="002F11A7">
            <w:pPr>
              <w:rPr>
                <w:rFonts w:ascii="Garamond" w:hAnsi="Garamond"/>
                <w:sz w:val="20"/>
                <w:szCs w:val="20"/>
              </w:rPr>
            </w:pPr>
            <w:r w:rsidRPr="00137FF8">
              <w:rPr>
                <w:rFonts w:ascii="Garamond" w:hAnsi="Garamond"/>
                <w:sz w:val="20"/>
                <w:szCs w:val="20"/>
              </w:rPr>
              <w:t>630, 632</w:t>
            </w:r>
          </w:p>
        </w:tc>
        <w:tc>
          <w:tcPr>
            <w:tcW w:w="2192" w:type="dxa"/>
            <w:tcBorders>
              <w:top w:val="single" w:sz="4" w:space="0" w:color="auto"/>
              <w:left w:val="single" w:sz="4" w:space="0" w:color="auto"/>
              <w:bottom w:val="single" w:sz="4" w:space="0" w:color="auto"/>
            </w:tcBorders>
            <w:shd w:val="clear" w:color="auto" w:fill="auto"/>
          </w:tcPr>
          <w:p w14:paraId="07E0843E" w14:textId="77777777" w:rsidR="002F11A7" w:rsidRPr="00137FF8" w:rsidRDefault="002F11A7" w:rsidP="002F11A7">
            <w:pPr>
              <w:rPr>
                <w:rFonts w:ascii="Garamond" w:hAnsi="Garamond"/>
                <w:sz w:val="20"/>
                <w:szCs w:val="20"/>
              </w:rPr>
            </w:pPr>
            <w:r w:rsidRPr="00137FF8">
              <w:rPr>
                <w:rFonts w:ascii="Garamond" w:hAnsi="Garamond"/>
                <w:sz w:val="20"/>
                <w:szCs w:val="20"/>
              </w:rPr>
              <w:t>7,5 %</w:t>
            </w:r>
          </w:p>
        </w:tc>
      </w:tr>
      <w:tr w:rsidR="002F11A7" w:rsidRPr="00137FF8" w14:paraId="3DB1D610" w14:textId="77777777" w:rsidTr="002F11A7">
        <w:tc>
          <w:tcPr>
            <w:tcW w:w="6806" w:type="dxa"/>
            <w:tcBorders>
              <w:top w:val="single" w:sz="4" w:space="0" w:color="auto"/>
              <w:bottom w:val="single" w:sz="4" w:space="0" w:color="auto"/>
              <w:right w:val="single" w:sz="4" w:space="0" w:color="auto"/>
            </w:tcBorders>
            <w:shd w:val="clear" w:color="auto" w:fill="auto"/>
          </w:tcPr>
          <w:p w14:paraId="2528BCC4" w14:textId="77777777" w:rsidR="002F11A7" w:rsidRPr="00137FF8" w:rsidRDefault="002F11A7" w:rsidP="002F11A7">
            <w:pPr>
              <w:rPr>
                <w:rFonts w:ascii="Garamond" w:hAnsi="Garamond"/>
                <w:sz w:val="20"/>
                <w:szCs w:val="20"/>
              </w:rPr>
            </w:pPr>
            <w:r w:rsidRPr="00137FF8">
              <w:rPr>
                <w:rFonts w:ascii="Garamond" w:hAnsi="Garamond"/>
                <w:sz w:val="20"/>
                <w:szCs w:val="20"/>
              </w:rPr>
              <w:t>147, 247, 795</w:t>
            </w:r>
          </w:p>
        </w:tc>
        <w:tc>
          <w:tcPr>
            <w:tcW w:w="2192" w:type="dxa"/>
            <w:tcBorders>
              <w:top w:val="single" w:sz="4" w:space="0" w:color="auto"/>
              <w:left w:val="single" w:sz="4" w:space="0" w:color="auto"/>
              <w:bottom w:val="single" w:sz="4" w:space="0" w:color="auto"/>
            </w:tcBorders>
            <w:shd w:val="clear" w:color="auto" w:fill="auto"/>
          </w:tcPr>
          <w:p w14:paraId="26DE6ABF" w14:textId="77777777" w:rsidR="002F11A7" w:rsidRPr="00137FF8" w:rsidRDefault="002F11A7" w:rsidP="002F11A7">
            <w:pPr>
              <w:rPr>
                <w:rFonts w:ascii="Garamond" w:hAnsi="Garamond"/>
                <w:sz w:val="20"/>
                <w:szCs w:val="20"/>
              </w:rPr>
            </w:pPr>
            <w:r w:rsidRPr="00137FF8">
              <w:rPr>
                <w:rFonts w:ascii="Garamond" w:hAnsi="Garamond"/>
                <w:sz w:val="20"/>
                <w:szCs w:val="20"/>
              </w:rPr>
              <w:t>5,57 %</w:t>
            </w:r>
          </w:p>
        </w:tc>
      </w:tr>
      <w:tr w:rsidR="002F11A7" w:rsidRPr="00137FF8" w14:paraId="7BDF0F28" w14:textId="77777777" w:rsidTr="002F11A7">
        <w:tc>
          <w:tcPr>
            <w:tcW w:w="6806" w:type="dxa"/>
            <w:tcBorders>
              <w:top w:val="single" w:sz="4" w:space="0" w:color="auto"/>
              <w:bottom w:val="single" w:sz="4" w:space="0" w:color="auto"/>
              <w:right w:val="single" w:sz="4" w:space="0" w:color="auto"/>
            </w:tcBorders>
            <w:shd w:val="clear" w:color="auto" w:fill="auto"/>
          </w:tcPr>
          <w:p w14:paraId="6A6DF1E3" w14:textId="77777777" w:rsidR="002F11A7" w:rsidRPr="00137FF8" w:rsidRDefault="002F11A7" w:rsidP="002F11A7">
            <w:pPr>
              <w:rPr>
                <w:rFonts w:ascii="Garamond" w:hAnsi="Garamond"/>
                <w:sz w:val="20"/>
                <w:szCs w:val="20"/>
              </w:rPr>
            </w:pPr>
            <w:r w:rsidRPr="00137FF8">
              <w:rPr>
                <w:rFonts w:ascii="Garamond" w:hAnsi="Garamond"/>
                <w:sz w:val="20"/>
                <w:szCs w:val="20"/>
              </w:rPr>
              <w:t>761, 762, 763</w:t>
            </w:r>
          </w:p>
        </w:tc>
        <w:tc>
          <w:tcPr>
            <w:tcW w:w="2192" w:type="dxa"/>
            <w:tcBorders>
              <w:top w:val="single" w:sz="4" w:space="0" w:color="auto"/>
              <w:left w:val="single" w:sz="4" w:space="0" w:color="auto"/>
              <w:bottom w:val="single" w:sz="4" w:space="0" w:color="auto"/>
            </w:tcBorders>
            <w:shd w:val="clear" w:color="auto" w:fill="auto"/>
          </w:tcPr>
          <w:p w14:paraId="16E575A6" w14:textId="77777777" w:rsidR="002F11A7" w:rsidRPr="00137FF8" w:rsidRDefault="002F11A7" w:rsidP="002F11A7">
            <w:pPr>
              <w:rPr>
                <w:rFonts w:ascii="Garamond" w:hAnsi="Garamond"/>
                <w:sz w:val="20"/>
                <w:szCs w:val="20"/>
              </w:rPr>
            </w:pPr>
            <w:r w:rsidRPr="00137FF8">
              <w:rPr>
                <w:rFonts w:ascii="Garamond" w:hAnsi="Garamond"/>
                <w:sz w:val="20"/>
                <w:szCs w:val="20"/>
              </w:rPr>
              <w:t>5,06 %</w:t>
            </w:r>
          </w:p>
        </w:tc>
      </w:tr>
      <w:tr w:rsidR="002F11A7" w:rsidRPr="00137FF8" w14:paraId="1344442C" w14:textId="77777777" w:rsidTr="002F11A7">
        <w:tc>
          <w:tcPr>
            <w:tcW w:w="6806" w:type="dxa"/>
            <w:tcBorders>
              <w:top w:val="single" w:sz="4" w:space="0" w:color="auto"/>
              <w:bottom w:val="single" w:sz="4" w:space="0" w:color="auto"/>
              <w:right w:val="single" w:sz="4" w:space="0" w:color="auto"/>
            </w:tcBorders>
            <w:shd w:val="clear" w:color="auto" w:fill="auto"/>
          </w:tcPr>
          <w:p w14:paraId="37557807" w14:textId="77777777" w:rsidR="002F11A7" w:rsidRPr="00137FF8" w:rsidRDefault="002F11A7" w:rsidP="002F11A7">
            <w:pPr>
              <w:rPr>
                <w:rFonts w:ascii="Garamond" w:hAnsi="Garamond"/>
                <w:sz w:val="20"/>
                <w:szCs w:val="20"/>
              </w:rPr>
            </w:pPr>
            <w:r w:rsidRPr="00137FF8">
              <w:rPr>
                <w:rFonts w:ascii="Garamond" w:hAnsi="Garamond"/>
                <w:sz w:val="20"/>
                <w:szCs w:val="20"/>
              </w:rPr>
              <w:t>270</w:t>
            </w:r>
          </w:p>
        </w:tc>
        <w:tc>
          <w:tcPr>
            <w:tcW w:w="2192" w:type="dxa"/>
            <w:tcBorders>
              <w:top w:val="single" w:sz="4" w:space="0" w:color="auto"/>
              <w:left w:val="single" w:sz="4" w:space="0" w:color="auto"/>
              <w:bottom w:val="single" w:sz="4" w:space="0" w:color="auto"/>
            </w:tcBorders>
            <w:shd w:val="clear" w:color="auto" w:fill="auto"/>
          </w:tcPr>
          <w:p w14:paraId="64EA802E" w14:textId="77777777" w:rsidR="002F11A7" w:rsidRPr="00137FF8" w:rsidRDefault="002F11A7" w:rsidP="002F11A7">
            <w:pPr>
              <w:rPr>
                <w:rFonts w:ascii="Garamond" w:hAnsi="Garamond"/>
                <w:sz w:val="20"/>
                <w:szCs w:val="20"/>
              </w:rPr>
            </w:pPr>
            <w:r w:rsidRPr="00137FF8">
              <w:rPr>
                <w:rFonts w:ascii="Garamond" w:hAnsi="Garamond"/>
                <w:sz w:val="20"/>
                <w:szCs w:val="20"/>
              </w:rPr>
              <w:t>4,7 %</w:t>
            </w:r>
          </w:p>
        </w:tc>
      </w:tr>
      <w:tr w:rsidR="002F11A7" w:rsidRPr="00137FF8" w14:paraId="28F31B90" w14:textId="77777777" w:rsidTr="002F11A7">
        <w:tc>
          <w:tcPr>
            <w:tcW w:w="6806" w:type="dxa"/>
            <w:tcBorders>
              <w:top w:val="single" w:sz="4" w:space="0" w:color="auto"/>
              <w:bottom w:val="single" w:sz="4" w:space="0" w:color="auto"/>
              <w:right w:val="single" w:sz="4" w:space="0" w:color="auto"/>
            </w:tcBorders>
            <w:shd w:val="clear" w:color="auto" w:fill="auto"/>
          </w:tcPr>
          <w:p w14:paraId="3CF80F32" w14:textId="77777777" w:rsidR="002F11A7" w:rsidRPr="00137FF8" w:rsidRDefault="002F11A7" w:rsidP="002F11A7">
            <w:pPr>
              <w:rPr>
                <w:rFonts w:ascii="Garamond" w:hAnsi="Garamond"/>
                <w:sz w:val="20"/>
                <w:szCs w:val="20"/>
              </w:rPr>
            </w:pPr>
            <w:r w:rsidRPr="00137FF8">
              <w:rPr>
                <w:rFonts w:ascii="Garamond" w:hAnsi="Garamond"/>
                <w:sz w:val="20"/>
                <w:szCs w:val="20"/>
              </w:rPr>
              <w:t>720</w:t>
            </w:r>
          </w:p>
        </w:tc>
        <w:tc>
          <w:tcPr>
            <w:tcW w:w="2192" w:type="dxa"/>
            <w:tcBorders>
              <w:top w:val="single" w:sz="4" w:space="0" w:color="auto"/>
              <w:left w:val="single" w:sz="4" w:space="0" w:color="auto"/>
              <w:bottom w:val="single" w:sz="4" w:space="0" w:color="auto"/>
            </w:tcBorders>
            <w:shd w:val="clear" w:color="auto" w:fill="auto"/>
          </w:tcPr>
          <w:p w14:paraId="136BC862" w14:textId="77777777" w:rsidR="002F11A7" w:rsidRPr="00137FF8" w:rsidRDefault="002F11A7" w:rsidP="002F11A7">
            <w:pPr>
              <w:rPr>
                <w:rFonts w:ascii="Garamond" w:hAnsi="Garamond"/>
                <w:sz w:val="20"/>
                <w:szCs w:val="20"/>
              </w:rPr>
            </w:pPr>
            <w:r w:rsidRPr="00137FF8">
              <w:rPr>
                <w:rFonts w:ascii="Garamond" w:hAnsi="Garamond"/>
                <w:sz w:val="20"/>
                <w:szCs w:val="20"/>
              </w:rPr>
              <w:t>3,55 %</w:t>
            </w:r>
          </w:p>
        </w:tc>
      </w:tr>
      <w:tr w:rsidR="002F11A7" w:rsidRPr="00137FF8" w14:paraId="6AA4FF99" w14:textId="77777777" w:rsidTr="002F11A7">
        <w:tc>
          <w:tcPr>
            <w:tcW w:w="6806" w:type="dxa"/>
            <w:tcBorders>
              <w:top w:val="single" w:sz="4" w:space="0" w:color="auto"/>
              <w:bottom w:val="single" w:sz="4" w:space="0" w:color="auto"/>
              <w:right w:val="single" w:sz="4" w:space="0" w:color="auto"/>
            </w:tcBorders>
            <w:shd w:val="clear" w:color="auto" w:fill="auto"/>
          </w:tcPr>
          <w:p w14:paraId="1175337D" w14:textId="77777777" w:rsidR="002F11A7" w:rsidRPr="00137FF8" w:rsidRDefault="002F11A7" w:rsidP="002F11A7">
            <w:pPr>
              <w:rPr>
                <w:rFonts w:ascii="Garamond" w:hAnsi="Garamond"/>
                <w:sz w:val="20"/>
                <w:szCs w:val="20"/>
              </w:rPr>
            </w:pPr>
            <w:r w:rsidRPr="00137FF8">
              <w:rPr>
                <w:rFonts w:ascii="Garamond" w:hAnsi="Garamond"/>
                <w:sz w:val="20"/>
                <w:szCs w:val="20"/>
              </w:rPr>
              <w:t>700</w:t>
            </w:r>
          </w:p>
        </w:tc>
        <w:tc>
          <w:tcPr>
            <w:tcW w:w="2192" w:type="dxa"/>
            <w:tcBorders>
              <w:top w:val="single" w:sz="4" w:space="0" w:color="auto"/>
              <w:left w:val="single" w:sz="4" w:space="0" w:color="auto"/>
              <w:bottom w:val="single" w:sz="4" w:space="0" w:color="auto"/>
            </w:tcBorders>
            <w:shd w:val="clear" w:color="auto" w:fill="auto"/>
          </w:tcPr>
          <w:p w14:paraId="58450386" w14:textId="77777777" w:rsidR="002F11A7" w:rsidRPr="00137FF8" w:rsidRDefault="002F11A7" w:rsidP="002F11A7">
            <w:pPr>
              <w:rPr>
                <w:rFonts w:ascii="Garamond" w:hAnsi="Garamond"/>
                <w:sz w:val="20"/>
                <w:szCs w:val="20"/>
              </w:rPr>
            </w:pPr>
            <w:r w:rsidRPr="00137FF8">
              <w:rPr>
                <w:rFonts w:ascii="Garamond" w:hAnsi="Garamond"/>
                <w:sz w:val="20"/>
                <w:szCs w:val="20"/>
              </w:rPr>
              <w:t>2,5 %</w:t>
            </w:r>
          </w:p>
        </w:tc>
      </w:tr>
      <w:tr w:rsidR="002F11A7" w:rsidRPr="00137FF8" w14:paraId="1BC87F2F" w14:textId="77777777" w:rsidTr="002F11A7">
        <w:tc>
          <w:tcPr>
            <w:tcW w:w="6806" w:type="dxa"/>
            <w:tcBorders>
              <w:top w:val="single" w:sz="4" w:space="0" w:color="auto"/>
              <w:bottom w:val="single" w:sz="4" w:space="0" w:color="auto"/>
              <w:right w:val="single" w:sz="4" w:space="0" w:color="auto"/>
            </w:tcBorders>
            <w:shd w:val="clear" w:color="auto" w:fill="auto"/>
          </w:tcPr>
          <w:p w14:paraId="56EE7B34" w14:textId="77777777" w:rsidR="002F11A7" w:rsidRPr="00137FF8" w:rsidRDefault="002F11A7" w:rsidP="002F11A7">
            <w:pPr>
              <w:rPr>
                <w:rFonts w:ascii="Garamond" w:hAnsi="Garamond"/>
                <w:sz w:val="20"/>
                <w:szCs w:val="20"/>
              </w:rPr>
            </w:pPr>
            <w:r w:rsidRPr="00137FF8">
              <w:rPr>
                <w:rFonts w:ascii="Garamond" w:hAnsi="Garamond"/>
                <w:sz w:val="20"/>
                <w:szCs w:val="20"/>
              </w:rPr>
              <w:t>101, 106, 107, 109, 110, 111, 116, 118, 131, 134, 135, 136, 141, 142, 143, 146, 148, 151, 152, 153, 154, 155, 156, 157, 158, 159, 160, 161, 162, 163, 164, 165, 166, 167, 168, 169, 183, 184, 185, 186, 201, 206, 207, 209, 210, 211, 216, 218, 223, 231, 234, 235, 236, 241, 242, 243, 246, 248, 251, 252, 253, 257, 258, 268, 269, 271, 273, 274, 280, 283, 284, 285, 286, 287, 288, 289, 290, 605, 606, 615, 616, 631, 633, 634, 635, 636, 651, 652, 671, 672, 673, 674, 675, 676, 677, 678, 679, 680, 681, 682, 683, 684, 685, 710, 730, 732, 733, 734, 735, 736, 737, 738, 740, 770, 773, 774, 775, 776, 777, 778, 779, 780, 783, 784, 785, 786, 787, 788, 790</w:t>
            </w:r>
          </w:p>
        </w:tc>
        <w:tc>
          <w:tcPr>
            <w:tcW w:w="2192" w:type="dxa"/>
            <w:tcBorders>
              <w:top w:val="single" w:sz="4" w:space="0" w:color="auto"/>
              <w:left w:val="single" w:sz="4" w:space="0" w:color="auto"/>
              <w:bottom w:val="single" w:sz="4" w:space="0" w:color="auto"/>
            </w:tcBorders>
            <w:shd w:val="clear" w:color="auto" w:fill="auto"/>
          </w:tcPr>
          <w:p w14:paraId="15F965F1" w14:textId="77777777" w:rsidR="002F11A7" w:rsidRPr="00137FF8" w:rsidRDefault="002F11A7" w:rsidP="002F11A7">
            <w:pPr>
              <w:rPr>
                <w:rFonts w:ascii="Garamond" w:hAnsi="Garamond"/>
                <w:sz w:val="20"/>
                <w:szCs w:val="20"/>
              </w:rPr>
            </w:pPr>
            <w:r w:rsidRPr="00137FF8">
              <w:rPr>
                <w:rFonts w:ascii="Garamond" w:hAnsi="Garamond"/>
                <w:sz w:val="20"/>
                <w:szCs w:val="20"/>
              </w:rPr>
              <w:t>0 %</w:t>
            </w:r>
          </w:p>
        </w:tc>
      </w:tr>
    </w:tbl>
    <w:p w14:paraId="75C3DD20" w14:textId="77777777" w:rsidR="002F11A7" w:rsidRPr="00137FF8" w:rsidRDefault="002F11A7" w:rsidP="002F11A7">
      <w:pPr>
        <w:jc w:val="both"/>
        <w:rPr>
          <w:rFonts w:ascii="Garamond" w:hAnsi="Garamond" w:cs="Arial"/>
          <w:sz w:val="20"/>
          <w:szCs w:val="20"/>
        </w:rPr>
      </w:pPr>
      <w:r w:rsidRPr="00137FF8">
        <w:rPr>
          <w:rFonts w:ascii="Garamond" w:hAnsi="Garamond"/>
          <w:sz w:val="20"/>
          <w:lang w:val="nl-BE"/>
        </w:rPr>
        <w:t xml:space="preserve">Bron: </w:t>
      </w:r>
      <w:proofErr w:type="spellStart"/>
      <w:r w:rsidRPr="00137FF8">
        <w:rPr>
          <w:rFonts w:ascii="Garamond" w:hAnsi="Garamond"/>
          <w:sz w:val="20"/>
          <w:lang w:val="nl-BE"/>
        </w:rPr>
        <w:t>Tahiri</w:t>
      </w:r>
      <w:proofErr w:type="spellEnd"/>
      <w:r w:rsidRPr="00137FF8">
        <w:rPr>
          <w:rFonts w:ascii="Garamond" w:hAnsi="Garamond"/>
          <w:sz w:val="20"/>
          <w:lang w:val="nl-BE"/>
        </w:rPr>
        <w:t>, R. (radouane</w:t>
      </w:r>
      <w:hyperlink r:id="rId60" w:history="1">
        <w:r w:rsidRPr="00137FF8">
          <w:rPr>
            <w:rStyle w:val="Hyperlink"/>
            <w:rFonts w:ascii="Garamond" w:hAnsi="Garamond"/>
            <w:color w:val="auto"/>
            <w:sz w:val="20"/>
            <w:u w:val="none"/>
            <w:lang w:val="nl-BE"/>
          </w:rPr>
          <w:t>.tahiri@rszppo.fgov.be</w:t>
        </w:r>
      </w:hyperlink>
      <w:r w:rsidRPr="00137FF8">
        <w:rPr>
          <w:rFonts w:ascii="Garamond" w:hAnsi="Garamond"/>
          <w:sz w:val="20"/>
          <w:lang w:val="nl-BE"/>
        </w:rPr>
        <w:t xml:space="preserve">). </w:t>
      </w:r>
      <w:r w:rsidRPr="00137FF8">
        <w:rPr>
          <w:rFonts w:ascii="Garamond" w:hAnsi="Garamond"/>
          <w:sz w:val="20"/>
          <w:szCs w:val="20"/>
        </w:rPr>
        <w:t xml:space="preserve">(26.01.2011). </w:t>
      </w:r>
      <w:r w:rsidRPr="00137FF8">
        <w:rPr>
          <w:rFonts w:ascii="Garamond" w:hAnsi="Garamond"/>
          <w:i/>
          <w:sz w:val="20"/>
          <w:szCs w:val="20"/>
        </w:rPr>
        <w:t>Overleg RSZPPO i.v.m. loonconstructie</w:t>
      </w:r>
      <w:r w:rsidRPr="00137FF8">
        <w:rPr>
          <w:rFonts w:ascii="Garamond" w:hAnsi="Garamond"/>
          <w:sz w:val="20"/>
          <w:szCs w:val="20"/>
        </w:rPr>
        <w:t xml:space="preserve"> [E-mail aan H. Knapen (hans.knapen@soc.kuleuven.be)].</w:t>
      </w:r>
    </w:p>
    <w:p w14:paraId="76071786" w14:textId="77777777" w:rsidR="002F11A7" w:rsidRPr="00137FF8" w:rsidRDefault="002F11A7" w:rsidP="002F11A7">
      <w:pPr>
        <w:jc w:val="both"/>
        <w:rPr>
          <w:rFonts w:ascii="Garamond" w:hAnsi="Garamond"/>
        </w:rPr>
      </w:pPr>
    </w:p>
    <w:p w14:paraId="091E561C" w14:textId="77777777" w:rsidR="002F11A7" w:rsidRPr="00137FF8" w:rsidRDefault="002F11A7" w:rsidP="002F11A7">
      <w:pPr>
        <w:jc w:val="both"/>
        <w:rPr>
          <w:rFonts w:ascii="Garamond" w:hAnsi="Garamond" w:cs="Arial"/>
          <w:lang w:val="nl-BE"/>
        </w:rPr>
      </w:pPr>
      <w:r w:rsidRPr="00137FF8">
        <w:rPr>
          <w:rFonts w:ascii="Garamond" w:hAnsi="Garamond"/>
        </w:rPr>
        <w:t>Informatie in verband met de persoonlijke bijdrageverminderingen is niet voorhanden in de periode voor 2005 en kan dus niet in rekening worden gebracht.</w:t>
      </w:r>
      <w:r w:rsidRPr="00137FF8">
        <w:rPr>
          <w:rStyle w:val="FootnoteReference"/>
          <w:rFonts w:ascii="Garamond" w:hAnsi="Garamond"/>
        </w:rPr>
        <w:footnoteReference w:id="252"/>
      </w:r>
      <w:r w:rsidRPr="00137FF8">
        <w:rPr>
          <w:rFonts w:ascii="Garamond" w:hAnsi="Garamond"/>
        </w:rPr>
        <w:t xml:space="preserve"> </w:t>
      </w:r>
    </w:p>
    <w:p w14:paraId="6BDA2F56" w14:textId="77777777" w:rsidR="002F11A7" w:rsidRPr="00137FF8" w:rsidRDefault="002F11A7" w:rsidP="002F11A7">
      <w:pPr>
        <w:jc w:val="both"/>
        <w:rPr>
          <w:rFonts w:ascii="Garamond" w:hAnsi="Garamond" w:cs="Arial"/>
          <w:lang w:val="nl-BE"/>
        </w:rPr>
      </w:pPr>
    </w:p>
    <w:p w14:paraId="2C56D4CE" w14:textId="77777777" w:rsidR="002F11A7" w:rsidRPr="00137FF8" w:rsidRDefault="002F11A7" w:rsidP="002F11A7">
      <w:pPr>
        <w:jc w:val="both"/>
        <w:rPr>
          <w:rFonts w:ascii="Garamond" w:hAnsi="Garamond" w:cs="Arial"/>
        </w:rPr>
      </w:pPr>
      <w:r w:rsidRPr="00137FF8">
        <w:rPr>
          <w:rFonts w:ascii="Garamond" w:hAnsi="Garamond" w:cs="Arial"/>
        </w:rPr>
        <w:t xml:space="preserve">Voor de records waarvoor geldt </w:t>
      </w:r>
      <w:proofErr w:type="spellStart"/>
      <w:r w:rsidRPr="00137FF8">
        <w:rPr>
          <w:rFonts w:ascii="Garamond" w:hAnsi="Garamond" w:cs="Arial"/>
          <w:smallCaps/>
        </w:rPr>
        <w:t>groep_evg</w:t>
      </w:r>
      <w:proofErr w:type="spellEnd"/>
      <w:r w:rsidRPr="00137FF8">
        <w:rPr>
          <w:rFonts w:ascii="Garamond" w:hAnsi="Garamond" w:cs="Arial"/>
          <w:smallCaps/>
        </w:rPr>
        <w:t xml:space="preserve"> = a</w:t>
      </w:r>
      <w:r w:rsidRPr="00137FF8">
        <w:rPr>
          <w:rFonts w:ascii="Garamond" w:hAnsi="Garamond" w:cs="Arial"/>
        </w:rPr>
        <w:t>:</w:t>
      </w:r>
    </w:p>
    <w:p w14:paraId="1A2E9F4E" w14:textId="77777777" w:rsidR="002F11A7" w:rsidRPr="00137FF8" w:rsidRDefault="002F11A7" w:rsidP="002F11A7">
      <w:pPr>
        <w:jc w:val="both"/>
        <w:rPr>
          <w:rFonts w:ascii="Garamond" w:hAnsi="Garamond" w:cs="Arial"/>
          <w:lang w:val="da-DK"/>
        </w:rPr>
      </w:pPr>
    </w:p>
    <w:p w14:paraId="09A23D38" w14:textId="77777777" w:rsidR="002F11A7" w:rsidRPr="00137FF8" w:rsidRDefault="00101981" w:rsidP="002F11A7">
      <w:pPr>
        <w:jc w:val="both"/>
        <w:rPr>
          <w:rFonts w:ascii="Garamond" w:hAnsi="Garamond" w:cs="Arial"/>
          <w:lang w:val="da-DK"/>
        </w:rPr>
      </w:pPr>
      <w:r w:rsidRPr="00137FF8">
        <w:rPr>
          <w:rFonts w:ascii="Garamond" w:hAnsi="Garamond" w:cs="Arial"/>
          <w:noProof/>
          <w:lang w:val="nl-BE" w:eastAsia="nl-BE"/>
        </w:rPr>
        <mc:AlternateContent>
          <mc:Choice Requires="wps">
            <w:drawing>
              <wp:anchor distT="0" distB="0" distL="114300" distR="114300" simplePos="0" relativeHeight="251662848" behindDoc="0" locked="0" layoutInCell="1" allowOverlap="1" wp14:anchorId="3852A8B3" wp14:editId="561E9A44">
                <wp:simplePos x="0" y="0"/>
                <wp:positionH relativeFrom="column">
                  <wp:align>left</wp:align>
                </wp:positionH>
                <wp:positionV relativeFrom="paragraph">
                  <wp:posOffset>0</wp:posOffset>
                </wp:positionV>
                <wp:extent cx="5760085" cy="1016000"/>
                <wp:effectExtent l="9525" t="9525" r="12065" b="1270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16000"/>
                        </a:xfrm>
                        <a:prstGeom prst="rect">
                          <a:avLst/>
                        </a:prstGeom>
                        <a:solidFill>
                          <a:srgbClr val="FFFFFF"/>
                        </a:solidFill>
                        <a:ln w="9525">
                          <a:solidFill>
                            <a:srgbClr val="000000"/>
                          </a:solidFill>
                          <a:miter lim="800000"/>
                          <a:headEnd/>
                          <a:tailEnd/>
                        </a:ln>
                      </wps:spPr>
                      <wps:txbx>
                        <w:txbxContent>
                          <w:p w14:paraId="21EC5A96" w14:textId="77777777" w:rsidR="00D91552" w:rsidRPr="00342DE4" w:rsidRDefault="00D91552" w:rsidP="002F11A7">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035BDE19" w14:textId="77777777" w:rsidR="00D91552" w:rsidRPr="00342DE4" w:rsidRDefault="00D91552" w:rsidP="002F11A7">
                            <w:pPr>
                              <w:jc w:val="both"/>
                              <w:rPr>
                                <w:rFonts w:ascii="Garamond" w:hAnsi="Garamond" w:cs="Arial"/>
                                <w:u w:val="single"/>
                                <w:lang w:val="nl-BE"/>
                              </w:rPr>
                            </w:pPr>
                          </w:p>
                          <w:p w14:paraId="766421FF" w14:textId="77777777" w:rsidR="00D91552" w:rsidRPr="00F418CB" w:rsidRDefault="00D91552" w:rsidP="002F11A7">
                            <w:pPr>
                              <w:jc w:val="both"/>
                              <w:rPr>
                                <w:rFonts w:ascii="Garamond" w:hAnsi="Garamond"/>
                                <w:smallCaps/>
                              </w:rPr>
                            </w:pPr>
                            <w:r w:rsidRPr="00F418CB">
                              <w:rPr>
                                <w:rFonts w:ascii="Garamond" w:hAnsi="Garamond" w:cs="Arial"/>
                                <w:smallCaps/>
                              </w:rPr>
                              <w:t>lmasamt + preavi</w:t>
                            </w:r>
                            <w:r>
                              <w:rPr>
                                <w:rFonts w:ascii="Garamond" w:hAnsi="Garamond" w:cs="Arial"/>
                                <w:smallCaps/>
                              </w:rPr>
                              <w:t xml:space="preserve"> +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r w:rsidRPr="000F3FB8">
                              <w:rPr>
                                <w:rFonts w:ascii="Garamond" w:hAnsi="Garamond" w:cs="Arial"/>
                                <w:smallCaps/>
                                <w:lang w:val="da-DK"/>
                              </w:rPr>
                              <w:t xml:space="preserve"> </w:t>
                            </w:r>
                            <w:r>
                              <w:rPr>
                                <w:rFonts w:ascii="Garamond" w:hAnsi="Garamond" w:cs="Arial"/>
                                <w:smallCaps/>
                              </w:rPr>
                              <w:t xml:space="preserve">– </w:t>
                            </w:r>
                            <w:r w:rsidRPr="00F418CB">
                              <w:rPr>
                                <w:rFonts w:ascii="Garamond" w:hAnsi="Garamond"/>
                                <w:smallCaps/>
                              </w:rPr>
                              <w:t>bijdragepercentage</w:t>
                            </w:r>
                            <w:r>
                              <w:rPr>
                                <w:rFonts w:ascii="Garamond" w:hAnsi="Garamond"/>
                                <w:smallCaps/>
                              </w:rPr>
                              <w:t xml:space="preserve"> </w:t>
                            </w:r>
                            <w:r>
                              <w:rPr>
                                <w:rFonts w:ascii="Garamond" w:hAnsi="Garamond" w:cs="Arial"/>
                                <w:smallCaps/>
                              </w:rPr>
                              <w:t>* (</w:t>
                            </w:r>
                            <w:r w:rsidRPr="00F418CB">
                              <w:rPr>
                                <w:rFonts w:ascii="Garamond" w:hAnsi="Garamond" w:cs="Arial"/>
                                <w:smallCaps/>
                              </w:rPr>
                              <w:t xml:space="preserve">lmasamt + preavi +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r>
                              <w:rPr>
                                <w:rFonts w:ascii="Garamond" w:hAnsi="Garamond" w:cs="Arial"/>
                                <w:smallCaps/>
                              </w:rPr>
                              <w:t>)</w:t>
                            </w:r>
                          </w:p>
                          <w:p w14:paraId="7A792753" w14:textId="77777777" w:rsidR="00D91552" w:rsidRDefault="00D91552" w:rsidP="002F1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A8B3" id="Text Box 36" o:spid="_x0000_s1053" type="#_x0000_t202" style="position:absolute;left:0;text-align:left;margin-left:0;margin-top:0;width:453.55pt;height:80pt;z-index:2516628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">
                <v:textbox>
                  <w:txbxContent>
                    <w:p w14:paraId="21EC5A96" w14:textId="77777777" w:rsidR="00D91552" w:rsidRPr="00342DE4" w:rsidRDefault="00D91552" w:rsidP="002F11A7">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035BDE19" w14:textId="77777777" w:rsidR="00D91552" w:rsidRPr="00342DE4" w:rsidRDefault="00D91552" w:rsidP="002F11A7">
                      <w:pPr>
                        <w:jc w:val="both"/>
                        <w:rPr>
                          <w:rFonts w:ascii="Garamond" w:hAnsi="Garamond" w:cs="Arial"/>
                          <w:u w:val="single"/>
                          <w:lang w:val="nl-BE"/>
                        </w:rPr>
                      </w:pPr>
                    </w:p>
                    <w:p w14:paraId="766421FF" w14:textId="77777777" w:rsidR="00D91552" w:rsidRPr="00F418CB" w:rsidRDefault="00D91552" w:rsidP="002F11A7">
                      <w:pPr>
                        <w:jc w:val="both"/>
                        <w:rPr>
                          <w:rFonts w:ascii="Garamond" w:hAnsi="Garamond"/>
                          <w:smallCaps/>
                        </w:rPr>
                      </w:pPr>
                      <w:r w:rsidRPr="00F418CB">
                        <w:rPr>
                          <w:rFonts w:ascii="Garamond" w:hAnsi="Garamond" w:cs="Arial"/>
                          <w:smallCaps/>
                        </w:rPr>
                        <w:t>lmasamt + preavi</w:t>
                      </w:r>
                      <w:r>
                        <w:rPr>
                          <w:rFonts w:ascii="Garamond" w:hAnsi="Garamond" w:cs="Arial"/>
                          <w:smallCaps/>
                        </w:rPr>
                        <w:t xml:space="preserve"> +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r w:rsidRPr="000F3FB8">
                        <w:rPr>
                          <w:rFonts w:ascii="Garamond" w:hAnsi="Garamond" w:cs="Arial"/>
                          <w:smallCaps/>
                          <w:lang w:val="da-DK"/>
                        </w:rPr>
                        <w:t xml:space="preserve"> </w:t>
                      </w:r>
                      <w:r>
                        <w:rPr>
                          <w:rFonts w:ascii="Garamond" w:hAnsi="Garamond" w:cs="Arial"/>
                          <w:smallCaps/>
                        </w:rPr>
                        <w:t xml:space="preserve">– </w:t>
                      </w:r>
                      <w:r w:rsidRPr="00F418CB">
                        <w:rPr>
                          <w:rFonts w:ascii="Garamond" w:hAnsi="Garamond"/>
                          <w:smallCaps/>
                        </w:rPr>
                        <w:t>bijdragepercentage</w:t>
                      </w:r>
                      <w:r>
                        <w:rPr>
                          <w:rFonts w:ascii="Garamond" w:hAnsi="Garamond"/>
                          <w:smallCaps/>
                        </w:rPr>
                        <w:t xml:space="preserve"> </w:t>
                      </w:r>
                      <w:r>
                        <w:rPr>
                          <w:rFonts w:ascii="Garamond" w:hAnsi="Garamond" w:cs="Arial"/>
                          <w:smallCaps/>
                        </w:rPr>
                        <w:t>* (</w:t>
                      </w:r>
                      <w:r w:rsidRPr="00F418CB">
                        <w:rPr>
                          <w:rFonts w:ascii="Garamond" w:hAnsi="Garamond" w:cs="Arial"/>
                          <w:smallCaps/>
                        </w:rPr>
                        <w:t xml:space="preserve">lmasamt + preavi +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r>
                        <w:rPr>
                          <w:rFonts w:ascii="Garamond" w:hAnsi="Garamond" w:cs="Arial"/>
                          <w:smallCaps/>
                        </w:rPr>
                        <w:t>)</w:t>
                      </w:r>
                    </w:p>
                    <w:p w14:paraId="7A792753" w14:textId="77777777" w:rsidR="00D91552" w:rsidRDefault="00D91552" w:rsidP="002F11A7"/>
                  </w:txbxContent>
                </v:textbox>
              </v:shape>
            </w:pict>
          </mc:Fallback>
        </mc:AlternateContent>
      </w:r>
    </w:p>
    <w:p w14:paraId="30134491" w14:textId="77777777" w:rsidR="002F11A7" w:rsidRPr="00137FF8" w:rsidRDefault="002F11A7" w:rsidP="002F11A7">
      <w:pPr>
        <w:jc w:val="both"/>
        <w:rPr>
          <w:rFonts w:ascii="Garamond" w:hAnsi="Garamond" w:cs="Arial"/>
          <w:lang w:val="da-DK"/>
        </w:rPr>
      </w:pPr>
    </w:p>
    <w:p w14:paraId="6E3A437E" w14:textId="77777777" w:rsidR="002F11A7" w:rsidRPr="00137FF8" w:rsidRDefault="002F11A7" w:rsidP="002F11A7">
      <w:pPr>
        <w:jc w:val="both"/>
        <w:rPr>
          <w:rFonts w:ascii="Garamond" w:hAnsi="Garamond" w:cs="Arial"/>
          <w:lang w:val="da-DK"/>
        </w:rPr>
      </w:pPr>
    </w:p>
    <w:p w14:paraId="4C3C2A4A" w14:textId="77777777" w:rsidR="002F11A7" w:rsidRPr="00137FF8" w:rsidRDefault="002F11A7" w:rsidP="002F11A7">
      <w:pPr>
        <w:jc w:val="both"/>
        <w:rPr>
          <w:rFonts w:ascii="Garamond" w:hAnsi="Garamond" w:cs="Arial"/>
          <w:lang w:val="da-DK"/>
        </w:rPr>
      </w:pPr>
    </w:p>
    <w:p w14:paraId="3B2F39EA" w14:textId="77777777" w:rsidR="002F11A7" w:rsidRPr="00137FF8" w:rsidRDefault="002F11A7" w:rsidP="002F11A7">
      <w:pPr>
        <w:jc w:val="both"/>
        <w:rPr>
          <w:rFonts w:ascii="Garamond" w:hAnsi="Garamond" w:cs="Arial"/>
          <w:lang w:val="da-DK"/>
        </w:rPr>
      </w:pPr>
    </w:p>
    <w:p w14:paraId="1DCDA877" w14:textId="77777777" w:rsidR="002F11A7" w:rsidRPr="00137FF8" w:rsidRDefault="002F11A7" w:rsidP="002F11A7">
      <w:pPr>
        <w:jc w:val="both"/>
        <w:rPr>
          <w:rFonts w:ascii="Garamond" w:hAnsi="Garamond" w:cs="Arial"/>
          <w:lang w:val="da-DK"/>
        </w:rPr>
      </w:pPr>
    </w:p>
    <w:p w14:paraId="75C4AAA1" w14:textId="77777777" w:rsidR="002F11A7" w:rsidRPr="00137FF8" w:rsidRDefault="002F11A7" w:rsidP="002F11A7">
      <w:pPr>
        <w:jc w:val="both"/>
        <w:rPr>
          <w:rFonts w:ascii="Garamond" w:hAnsi="Garamond" w:cs="Arial"/>
        </w:rPr>
      </w:pPr>
      <w:r w:rsidRPr="00137FF8">
        <w:rPr>
          <w:rFonts w:ascii="Garamond" w:hAnsi="Garamond" w:cs="Arial"/>
        </w:rPr>
        <w:lastRenderedPageBreak/>
        <w:t xml:space="preserve">Voor de records waarvoor geldt </w:t>
      </w:r>
      <w:proofErr w:type="spellStart"/>
      <w:r w:rsidRPr="00137FF8">
        <w:rPr>
          <w:rFonts w:ascii="Garamond" w:hAnsi="Garamond" w:cs="Arial"/>
          <w:smallCaps/>
        </w:rPr>
        <w:t>groep_evg</w:t>
      </w:r>
      <w:proofErr w:type="spellEnd"/>
      <w:r w:rsidRPr="00137FF8">
        <w:rPr>
          <w:rFonts w:ascii="Garamond" w:hAnsi="Garamond" w:cs="Arial"/>
          <w:smallCaps/>
        </w:rPr>
        <w:t xml:space="preserve"> = b</w:t>
      </w:r>
      <w:r w:rsidRPr="00137FF8">
        <w:rPr>
          <w:rFonts w:ascii="Garamond" w:hAnsi="Garamond" w:cs="Arial"/>
        </w:rPr>
        <w:t>:</w:t>
      </w:r>
    </w:p>
    <w:p w14:paraId="14D2D4AF" w14:textId="77777777" w:rsidR="002F11A7" w:rsidRPr="00137FF8" w:rsidRDefault="002F11A7" w:rsidP="002F11A7">
      <w:pPr>
        <w:jc w:val="both"/>
        <w:rPr>
          <w:rFonts w:ascii="Garamond" w:hAnsi="Garamond" w:cs="Arial"/>
          <w:u w:val="single"/>
        </w:rPr>
      </w:pPr>
    </w:p>
    <w:p w14:paraId="7735EA27" w14:textId="77777777" w:rsidR="002F11A7" w:rsidRPr="00137FF8" w:rsidRDefault="00101981" w:rsidP="002F11A7">
      <w:pPr>
        <w:jc w:val="both"/>
        <w:rPr>
          <w:rFonts w:ascii="Garamond" w:hAnsi="Garamond" w:cs="Arial"/>
          <w:u w:val="single"/>
        </w:rPr>
      </w:pPr>
      <w:r w:rsidRPr="00137FF8">
        <w:rPr>
          <w:rFonts w:ascii="Garamond" w:hAnsi="Garamond" w:cs="Arial"/>
          <w:noProof/>
          <w:u w:val="single"/>
          <w:lang w:val="nl-BE" w:eastAsia="nl-BE"/>
        </w:rPr>
        <mc:AlternateContent>
          <mc:Choice Requires="wps">
            <w:drawing>
              <wp:anchor distT="0" distB="0" distL="114300" distR="114300" simplePos="0" relativeHeight="251663872" behindDoc="0" locked="0" layoutInCell="1" allowOverlap="1" wp14:anchorId="6F11083A" wp14:editId="7B759DFD">
                <wp:simplePos x="0" y="0"/>
                <wp:positionH relativeFrom="column">
                  <wp:align>left</wp:align>
                </wp:positionH>
                <wp:positionV relativeFrom="paragraph">
                  <wp:posOffset>57150</wp:posOffset>
                </wp:positionV>
                <wp:extent cx="5760085" cy="852170"/>
                <wp:effectExtent l="9525" t="9525" r="12065" b="508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52170"/>
                        </a:xfrm>
                        <a:prstGeom prst="rect">
                          <a:avLst/>
                        </a:prstGeom>
                        <a:solidFill>
                          <a:srgbClr val="FFFFFF"/>
                        </a:solidFill>
                        <a:ln w="9525">
                          <a:solidFill>
                            <a:srgbClr val="000000"/>
                          </a:solidFill>
                          <a:miter lim="800000"/>
                          <a:headEnd/>
                          <a:tailEnd/>
                        </a:ln>
                      </wps:spPr>
                      <wps:txbx>
                        <w:txbxContent>
                          <w:p w14:paraId="6ABDE804" w14:textId="77777777" w:rsidR="00D91552" w:rsidRPr="00342DE4" w:rsidRDefault="00D91552" w:rsidP="002F11A7">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127AC4D0" w14:textId="77777777" w:rsidR="00D91552" w:rsidRPr="00F418CB" w:rsidRDefault="00D91552" w:rsidP="002F11A7">
                            <w:pPr>
                              <w:jc w:val="both"/>
                              <w:rPr>
                                <w:rFonts w:ascii="Garamond" w:hAnsi="Garamond" w:cs="Arial"/>
                                <w:smallCaps/>
                                <w:u w:val="single"/>
                                <w:lang w:val="nl-BE"/>
                              </w:rPr>
                            </w:pPr>
                          </w:p>
                          <w:p w14:paraId="0ADD0D7F" w14:textId="77777777" w:rsidR="00D91552" w:rsidRPr="00FB1027" w:rsidRDefault="00D91552" w:rsidP="002F11A7">
                            <w:pPr>
                              <w:rPr>
                                <w:rFonts w:ascii="Garamond" w:hAnsi="Garamond"/>
                                <w:smallCaps/>
                              </w:rPr>
                            </w:pPr>
                            <w:r w:rsidRPr="00F418CB">
                              <w:rPr>
                                <w:rFonts w:ascii="Garamond" w:hAnsi="Garamond" w:cs="Arial"/>
                                <w:smallCaps/>
                              </w:rPr>
                              <w:t xml:space="preserve"> lmasamt + preavi</w:t>
                            </w:r>
                            <w:r>
                              <w:rPr>
                                <w:rFonts w:ascii="Garamond" w:hAnsi="Garamond" w:cs="Arial"/>
                                <w:smallCaps/>
                              </w:rPr>
                              <w:t xml:space="preserve"> – </w:t>
                            </w:r>
                            <w:r w:rsidRPr="00F418CB">
                              <w:rPr>
                                <w:rFonts w:ascii="Garamond" w:hAnsi="Garamond"/>
                                <w:smallCaps/>
                              </w:rPr>
                              <w:t>bijdragepercentage</w:t>
                            </w:r>
                            <w:r w:rsidRPr="00F418CB">
                              <w:rPr>
                                <w:rFonts w:ascii="Garamond" w:hAnsi="Garamond" w:cs="Arial"/>
                                <w:smallCaps/>
                              </w:rPr>
                              <w:t xml:space="preserve"> * (lmasamt + preavi</w:t>
                            </w:r>
                            <w:r>
                              <w:rPr>
                                <w:rFonts w:ascii="Garamond" w:hAnsi="Garamond" w:cs="Arial"/>
                                <w:smallCap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083A" id="Text Box 37" o:spid="_x0000_s1054" type="#_x0000_t202" style="position:absolute;left:0;text-align:left;margin-left:0;margin-top:4.5pt;width:453.55pt;height:67.1pt;z-index:2516638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">
                <v:textbox>
                  <w:txbxContent>
                    <w:p w14:paraId="6ABDE804" w14:textId="77777777" w:rsidR="00D91552" w:rsidRPr="00342DE4" w:rsidRDefault="00D91552" w:rsidP="002F11A7">
                      <w:pPr>
                        <w:jc w:val="both"/>
                        <w:rPr>
                          <w:rFonts w:ascii="Garamond" w:hAnsi="Garamond" w:cs="Arial"/>
                          <w:u w:val="single"/>
                          <w:lang w:val="nl-BE"/>
                        </w:rPr>
                      </w:pPr>
                      <w:r w:rsidRPr="00342DE4">
                        <w:rPr>
                          <w:rFonts w:ascii="Garamond" w:hAnsi="Garamond" w:cs="Arial"/>
                          <w:u w:val="single"/>
                          <w:lang w:val="nl-BE"/>
                        </w:rPr>
                        <w:t>Formule inkomen uit arbeid RSZPPO (tot 2005):</w:t>
                      </w:r>
                    </w:p>
                    <w:p w14:paraId="127AC4D0" w14:textId="77777777" w:rsidR="00D91552" w:rsidRPr="00F418CB" w:rsidRDefault="00D91552" w:rsidP="002F11A7">
                      <w:pPr>
                        <w:jc w:val="both"/>
                        <w:rPr>
                          <w:rFonts w:ascii="Garamond" w:hAnsi="Garamond" w:cs="Arial"/>
                          <w:smallCaps/>
                          <w:u w:val="single"/>
                          <w:lang w:val="nl-BE"/>
                        </w:rPr>
                      </w:pPr>
                    </w:p>
                    <w:p w14:paraId="0ADD0D7F" w14:textId="77777777" w:rsidR="00D91552" w:rsidRPr="00FB1027" w:rsidRDefault="00D91552" w:rsidP="002F11A7">
                      <w:pPr>
                        <w:rPr>
                          <w:rFonts w:ascii="Garamond" w:hAnsi="Garamond"/>
                          <w:smallCaps/>
                        </w:rPr>
                      </w:pPr>
                      <w:r w:rsidRPr="00F418CB">
                        <w:rPr>
                          <w:rFonts w:ascii="Garamond" w:hAnsi="Garamond" w:cs="Arial"/>
                          <w:smallCaps/>
                        </w:rPr>
                        <w:t xml:space="preserve"> lmasamt + preavi</w:t>
                      </w:r>
                      <w:r>
                        <w:rPr>
                          <w:rFonts w:ascii="Garamond" w:hAnsi="Garamond" w:cs="Arial"/>
                          <w:smallCaps/>
                        </w:rPr>
                        <w:t xml:space="preserve"> – </w:t>
                      </w:r>
                      <w:r w:rsidRPr="00F418CB">
                        <w:rPr>
                          <w:rFonts w:ascii="Garamond" w:hAnsi="Garamond"/>
                          <w:smallCaps/>
                        </w:rPr>
                        <w:t>bijdragepercentage</w:t>
                      </w:r>
                      <w:r w:rsidRPr="00F418CB">
                        <w:rPr>
                          <w:rFonts w:ascii="Garamond" w:hAnsi="Garamond" w:cs="Arial"/>
                          <w:smallCaps/>
                        </w:rPr>
                        <w:t xml:space="preserve"> * (lmasamt + preavi</w:t>
                      </w:r>
                      <w:r>
                        <w:rPr>
                          <w:rFonts w:ascii="Garamond" w:hAnsi="Garamond" w:cs="Arial"/>
                          <w:smallCaps/>
                        </w:rPr>
                        <w:t>)</w:t>
                      </w:r>
                    </w:p>
                  </w:txbxContent>
                </v:textbox>
              </v:shape>
            </w:pict>
          </mc:Fallback>
        </mc:AlternateContent>
      </w:r>
    </w:p>
    <w:p w14:paraId="6A64DD4A" w14:textId="77777777" w:rsidR="002F11A7" w:rsidRPr="00137FF8" w:rsidRDefault="002F11A7" w:rsidP="002F11A7">
      <w:pPr>
        <w:jc w:val="both"/>
        <w:rPr>
          <w:rFonts w:ascii="Garamond" w:hAnsi="Garamond" w:cs="Arial"/>
          <w:u w:val="single"/>
        </w:rPr>
      </w:pPr>
    </w:p>
    <w:p w14:paraId="3A8A5B4A" w14:textId="77777777" w:rsidR="002F11A7" w:rsidRPr="00137FF8" w:rsidRDefault="002F11A7" w:rsidP="002F11A7">
      <w:pPr>
        <w:jc w:val="both"/>
        <w:rPr>
          <w:rFonts w:ascii="Garamond" w:hAnsi="Garamond" w:cs="Arial"/>
          <w:u w:val="single"/>
        </w:rPr>
      </w:pPr>
    </w:p>
    <w:p w14:paraId="68DD05F0" w14:textId="77777777" w:rsidR="002F11A7" w:rsidRPr="00137FF8" w:rsidRDefault="002F11A7" w:rsidP="002F11A7">
      <w:pPr>
        <w:jc w:val="both"/>
        <w:rPr>
          <w:rFonts w:ascii="Garamond" w:hAnsi="Garamond" w:cs="Arial"/>
        </w:rPr>
      </w:pPr>
    </w:p>
    <w:p w14:paraId="0239C326" w14:textId="77777777" w:rsidR="002F11A7" w:rsidRPr="00137FF8" w:rsidRDefault="002F11A7" w:rsidP="002F11A7">
      <w:pPr>
        <w:jc w:val="both"/>
        <w:rPr>
          <w:rFonts w:ascii="Garamond" w:hAnsi="Garamond" w:cs="Arial"/>
        </w:rPr>
      </w:pPr>
    </w:p>
    <w:p w14:paraId="7D003F0D" w14:textId="77777777" w:rsidR="002F11A7" w:rsidRPr="00137FF8" w:rsidRDefault="002F11A7" w:rsidP="002F11A7">
      <w:pPr>
        <w:jc w:val="both"/>
        <w:rPr>
          <w:rFonts w:ascii="Garamond" w:hAnsi="Garamond" w:cs="Arial"/>
        </w:rPr>
      </w:pPr>
    </w:p>
    <w:p w14:paraId="0D7FC30C" w14:textId="77777777" w:rsidR="002F11A7" w:rsidRPr="00137FF8" w:rsidRDefault="002F11A7" w:rsidP="002F11A7">
      <w:pPr>
        <w:rPr>
          <w:rFonts w:ascii="Garamond" w:hAnsi="Garamond"/>
          <w:lang w:val="nl-BE"/>
        </w:rPr>
      </w:pPr>
    </w:p>
    <w:p w14:paraId="796A6E5C" w14:textId="77777777" w:rsidR="002F11A7" w:rsidRPr="00137FF8" w:rsidRDefault="002F11A7" w:rsidP="002F11A7">
      <w:pPr>
        <w:rPr>
          <w:rFonts w:ascii="Garamond" w:hAnsi="Garamond"/>
          <w:u w:val="single"/>
          <w:lang w:val="nl-BE"/>
        </w:rPr>
      </w:pPr>
      <w:r w:rsidRPr="00137FF8">
        <w:rPr>
          <w:rFonts w:ascii="Garamond" w:hAnsi="Garamond"/>
          <w:u w:val="single"/>
          <w:lang w:val="nl-BE"/>
        </w:rPr>
        <w:t xml:space="preserve">Periode vanaf </w:t>
      </w:r>
      <w:r w:rsidRPr="00137FF8">
        <w:rPr>
          <w:rFonts w:ascii="Garamond" w:hAnsi="Garamond"/>
          <w:u w:val="single"/>
        </w:rPr>
        <w:t>2005</w:t>
      </w:r>
    </w:p>
    <w:p w14:paraId="0318B8CF" w14:textId="77777777" w:rsidR="002F11A7" w:rsidRPr="00137FF8" w:rsidRDefault="002F11A7" w:rsidP="002F11A7">
      <w:pPr>
        <w:jc w:val="both"/>
        <w:rPr>
          <w:rFonts w:ascii="Garamond" w:hAnsi="Garamond" w:cs="Arial"/>
          <w:u w:val="single"/>
          <w:lang w:val="nl-BE"/>
        </w:rPr>
      </w:pPr>
    </w:p>
    <w:p w14:paraId="66769A90"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Vanaf 2005 zit de basisbezoldiging, net zoals bij de RSZ, vervat in de variabele </w:t>
      </w:r>
      <w:r w:rsidRPr="00137FF8">
        <w:rPr>
          <w:rFonts w:ascii="Garamond" w:hAnsi="Garamond" w:cs="Arial"/>
          <w:smallCaps/>
          <w:lang w:val="nl-BE"/>
        </w:rPr>
        <w:t>sal100</w:t>
      </w:r>
      <w:r w:rsidRPr="00137FF8">
        <w:rPr>
          <w:rFonts w:ascii="Garamond" w:hAnsi="Garamond" w:cs="Arial"/>
          <w:lang w:val="nl-BE"/>
        </w:rPr>
        <w:t>. De persoonlijke sociale bijdragen zijn nog niet in rekening zijn gebracht bij deze variabele en de personenbelasting is nog niet toegepast. Daarnaast worden de premies die niet verbonden zijn met de arbeidsprestaties maar wel onderworpen zijn aan sociale zekerheidsbijdragen (</w:t>
      </w:r>
      <w:r w:rsidRPr="00137FF8">
        <w:rPr>
          <w:rFonts w:ascii="Garamond" w:hAnsi="Garamond" w:cs="Arial"/>
          <w:smallCaps/>
          <w:lang w:val="nl-BE"/>
        </w:rPr>
        <w:t>primes</w:t>
      </w:r>
      <w:r w:rsidRPr="00137FF8">
        <w:rPr>
          <w:rFonts w:ascii="Garamond" w:hAnsi="Garamond" w:cs="Arial"/>
          <w:lang w:val="nl-BE"/>
        </w:rPr>
        <w:t>) en de verbrekingsvergoedingen (</w:t>
      </w:r>
      <w:proofErr w:type="spellStart"/>
      <w:r w:rsidRPr="00137FF8">
        <w:rPr>
          <w:rFonts w:ascii="Garamond" w:hAnsi="Garamond" w:cs="Arial"/>
          <w:smallCaps/>
          <w:lang w:val="nl-BE"/>
        </w:rPr>
        <w:t>preavi</w:t>
      </w:r>
      <w:proofErr w:type="spellEnd"/>
      <w:r w:rsidRPr="00137FF8">
        <w:rPr>
          <w:rFonts w:ascii="Garamond" w:hAnsi="Garamond" w:cs="Arial"/>
          <w:lang w:val="nl-BE"/>
        </w:rPr>
        <w:t>) afzonderlijk opgenomen in de loonconstructie.</w:t>
      </w:r>
    </w:p>
    <w:p w14:paraId="6F147D73" w14:textId="77777777" w:rsidR="002F11A7" w:rsidRPr="00137FF8" w:rsidRDefault="002F11A7" w:rsidP="002F11A7">
      <w:pPr>
        <w:jc w:val="both"/>
        <w:rPr>
          <w:rFonts w:ascii="Garamond" w:hAnsi="Garamond" w:cs="Arial"/>
          <w:lang w:val="nl-BE"/>
        </w:rPr>
      </w:pPr>
    </w:p>
    <w:p w14:paraId="001D8E48"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De persoonlijke sociale bijdragen, die van toepassing zijn op alle betrokken looncomponenten, worden in rekening gebracht aan de hand van de variabele </w:t>
      </w:r>
      <w:proofErr w:type="spellStart"/>
      <w:r w:rsidRPr="00137FF8">
        <w:rPr>
          <w:rFonts w:ascii="Garamond" w:hAnsi="Garamond" w:cs="Arial"/>
          <w:smallCaps/>
          <w:lang w:val="nl-BE"/>
        </w:rPr>
        <w:t>cotper</w:t>
      </w:r>
      <w:proofErr w:type="spellEnd"/>
      <w:r w:rsidRPr="00137FF8">
        <w:rPr>
          <w:rFonts w:ascii="Garamond" w:hAnsi="Garamond" w:cs="Arial"/>
          <w:lang w:val="nl-BE"/>
        </w:rPr>
        <w:t xml:space="preserve">. De pensioenbijdragen (7,5 %) ten laste van de </w:t>
      </w:r>
      <w:proofErr w:type="spellStart"/>
      <w:r w:rsidRPr="00137FF8">
        <w:rPr>
          <w:rFonts w:ascii="Garamond" w:hAnsi="Garamond" w:cs="Arial"/>
          <w:lang w:val="nl-BE"/>
        </w:rPr>
        <w:t>vastbenoemde</w:t>
      </w:r>
      <w:proofErr w:type="spellEnd"/>
      <w:r w:rsidRPr="00137FF8">
        <w:rPr>
          <w:rFonts w:ascii="Garamond" w:hAnsi="Garamond" w:cs="Arial"/>
          <w:lang w:val="nl-BE"/>
        </w:rPr>
        <w:t xml:space="preserve"> ambtenaren zijn niet opgenomen in de variabele </w:t>
      </w:r>
      <w:proofErr w:type="spellStart"/>
      <w:r w:rsidRPr="00137FF8">
        <w:rPr>
          <w:rFonts w:ascii="Garamond" w:hAnsi="Garamond" w:cs="Arial"/>
          <w:smallCaps/>
          <w:lang w:val="nl-BE"/>
        </w:rPr>
        <w:t>cotper</w:t>
      </w:r>
      <w:proofErr w:type="spellEnd"/>
      <w:r w:rsidRPr="00137FF8">
        <w:rPr>
          <w:rFonts w:ascii="Garamond" w:hAnsi="Garamond" w:cs="Arial"/>
          <w:lang w:val="nl-BE"/>
        </w:rPr>
        <w:t xml:space="preserve"> en worden afzonderlijke in rekening gebracht. De persoonlijke bijdrageverminderingen worden opgenomen in de constructie door middel van de variabele </w:t>
      </w:r>
      <w:proofErr w:type="spellStart"/>
      <w:r w:rsidRPr="00137FF8">
        <w:rPr>
          <w:rFonts w:ascii="Garamond" w:hAnsi="Garamond" w:cs="Arial"/>
          <w:smallCaps/>
          <w:lang w:val="nl-BE"/>
        </w:rPr>
        <w:t>deductionamount</w:t>
      </w:r>
      <w:proofErr w:type="spellEnd"/>
      <w:r w:rsidRPr="00137FF8">
        <w:rPr>
          <w:rStyle w:val="FootnoteReference"/>
          <w:rFonts w:ascii="Garamond" w:hAnsi="Garamond" w:cs="Arial"/>
          <w:lang w:val="nl-BE"/>
        </w:rPr>
        <w:footnoteReference w:id="253"/>
      </w:r>
      <w:r w:rsidRPr="00137FF8">
        <w:rPr>
          <w:rFonts w:ascii="Garamond" w:hAnsi="Garamond" w:cs="Arial"/>
          <w:lang w:val="nl-BE"/>
        </w:rPr>
        <w:t xml:space="preserve">.  </w:t>
      </w:r>
    </w:p>
    <w:p w14:paraId="08E80A0B" w14:textId="77777777" w:rsidR="002F11A7" w:rsidRPr="00137FF8" w:rsidRDefault="002F11A7" w:rsidP="002F11A7">
      <w:pPr>
        <w:jc w:val="both"/>
        <w:rPr>
          <w:rFonts w:ascii="Garamond" w:hAnsi="Garamond" w:cs="Arial"/>
          <w:lang w:val="nl-BE"/>
        </w:rPr>
      </w:pPr>
    </w:p>
    <w:p w14:paraId="48D61014" w14:textId="77777777" w:rsidR="002F11A7" w:rsidRPr="00137FF8" w:rsidRDefault="002F11A7" w:rsidP="002F11A7">
      <w:pPr>
        <w:jc w:val="both"/>
        <w:rPr>
          <w:rFonts w:ascii="Garamond" w:hAnsi="Garamond" w:cs="Arial"/>
        </w:rPr>
      </w:pPr>
      <w:r w:rsidRPr="00137FF8">
        <w:rPr>
          <w:rFonts w:ascii="Garamond" w:hAnsi="Garamond" w:cs="Arial"/>
          <w:bCs/>
          <w:lang w:val="nl-BE"/>
        </w:rPr>
        <w:t>De bepaling van het inkomen uit arbeid gekend bij RSZPPO verschilt vanaf 2005 verder per werknemersklasse (</w:t>
      </w:r>
      <w:proofErr w:type="spellStart"/>
      <w:r w:rsidRPr="00137FF8">
        <w:rPr>
          <w:rFonts w:ascii="Garamond" w:hAnsi="Garamond" w:cs="Arial"/>
          <w:bCs/>
          <w:smallCaps/>
          <w:lang w:val="nl-BE"/>
        </w:rPr>
        <w:t>codtra</w:t>
      </w:r>
      <w:proofErr w:type="spellEnd"/>
      <w:r w:rsidRPr="00137FF8">
        <w:rPr>
          <w:rFonts w:ascii="Garamond" w:hAnsi="Garamond" w:cs="Arial"/>
          <w:bCs/>
          <w:lang w:val="nl-BE"/>
        </w:rPr>
        <w:t>):</w:t>
      </w:r>
    </w:p>
    <w:p w14:paraId="5733AD71" w14:textId="77777777" w:rsidR="002F11A7" w:rsidRPr="00137FF8" w:rsidRDefault="002F11A7" w:rsidP="002F11A7">
      <w:pPr>
        <w:jc w:val="both"/>
        <w:rPr>
          <w:rFonts w:ascii="Garamond" w:hAnsi="Garamond" w:cs="Arial"/>
        </w:rPr>
      </w:pPr>
    </w:p>
    <w:p w14:paraId="74919EF7" w14:textId="77777777" w:rsidR="002F11A7" w:rsidRPr="00137FF8" w:rsidRDefault="002F11A7" w:rsidP="002F11A7">
      <w:pPr>
        <w:numPr>
          <w:ilvl w:val="0"/>
          <w:numId w:val="10"/>
        </w:numPr>
        <w:jc w:val="both"/>
        <w:rPr>
          <w:rFonts w:ascii="Garamond" w:hAnsi="Garamond" w:cs="Arial"/>
          <w:lang w:val="en-GB"/>
        </w:rPr>
      </w:pPr>
      <w:proofErr w:type="spellStart"/>
      <w:r w:rsidRPr="00137FF8">
        <w:rPr>
          <w:rFonts w:ascii="Garamond" w:hAnsi="Garamond" w:cs="Arial"/>
          <w:lang w:val="en-GB"/>
        </w:rPr>
        <w:t>Indien</w:t>
      </w:r>
      <w:proofErr w:type="spellEnd"/>
      <w:r w:rsidRPr="00137FF8">
        <w:rPr>
          <w:rFonts w:ascii="Garamond" w:hAnsi="Garamond" w:cs="Arial"/>
          <w:lang w:val="en-GB"/>
        </w:rPr>
        <w:t xml:space="preserve"> </w:t>
      </w:r>
      <w:proofErr w:type="spellStart"/>
      <w:r w:rsidRPr="00137FF8">
        <w:rPr>
          <w:rFonts w:ascii="Garamond" w:hAnsi="Garamond" w:cs="Arial"/>
          <w:smallCaps/>
          <w:lang w:val="en-GB"/>
        </w:rPr>
        <w:t>codtra</w:t>
      </w:r>
      <w:proofErr w:type="spellEnd"/>
      <w:r w:rsidRPr="00137FF8">
        <w:rPr>
          <w:rFonts w:ascii="Garamond" w:hAnsi="Garamond" w:cs="Arial"/>
          <w:smallCaps/>
          <w:lang w:val="en-GB"/>
        </w:rPr>
        <w:t xml:space="preserve"> = 741: </w:t>
      </w:r>
      <w:proofErr w:type="spellStart"/>
      <w:r w:rsidRPr="00137FF8">
        <w:rPr>
          <w:rFonts w:ascii="Garamond" w:hAnsi="Garamond" w:cs="Arial"/>
          <w:smallCaps/>
          <w:lang w:val="en-GB"/>
        </w:rPr>
        <w:t>groep_sb</w:t>
      </w:r>
      <w:proofErr w:type="spellEnd"/>
      <w:r w:rsidRPr="00137FF8">
        <w:rPr>
          <w:rFonts w:ascii="Garamond" w:hAnsi="Garamond" w:cs="Arial"/>
          <w:smallCaps/>
          <w:lang w:val="en-GB"/>
        </w:rPr>
        <w:t xml:space="preserve"> = a</w:t>
      </w:r>
    </w:p>
    <w:p w14:paraId="118C5E8C" w14:textId="77777777" w:rsidR="002F11A7" w:rsidRPr="00137FF8" w:rsidRDefault="002F11A7" w:rsidP="002F11A7">
      <w:pPr>
        <w:jc w:val="both"/>
        <w:rPr>
          <w:rFonts w:ascii="Garamond" w:hAnsi="Garamond" w:cs="Arial"/>
          <w:bCs/>
          <w:lang w:val="nl-BE"/>
        </w:rPr>
      </w:pPr>
      <w:r w:rsidRPr="00137FF8">
        <w:rPr>
          <w:rFonts w:ascii="Garamond" w:hAnsi="Garamond" w:cs="Arial"/>
        </w:rPr>
        <w:t>Deze groep bevat de schouwspelartiesten</w:t>
      </w:r>
      <w:r w:rsidRPr="00137FF8">
        <w:rPr>
          <w:rStyle w:val="FootnoteReference"/>
          <w:rFonts w:ascii="Garamond" w:hAnsi="Garamond" w:cs="Arial"/>
          <w:lang w:val="nl-BE"/>
        </w:rPr>
        <w:footnoteReference w:id="254"/>
      </w:r>
      <w:r w:rsidRPr="00137FF8">
        <w:rPr>
          <w:rFonts w:ascii="Garamond" w:hAnsi="Garamond" w:cs="Arial"/>
        </w:rPr>
        <w:t xml:space="preserve"> wiens vakantiegeld wordt uitbetaald door de RJV of een vakantiefonds waardoor</w:t>
      </w:r>
      <w:r w:rsidRPr="00137FF8">
        <w:rPr>
          <w:rFonts w:ascii="Garamond" w:hAnsi="Garamond" w:cs="Arial"/>
          <w:bCs/>
          <w:lang w:val="nl-BE"/>
        </w:rPr>
        <w:t xml:space="preserve"> dit afzonderlijk dient te worden geconstrueerd. Deze constructie gebeurt voor deze groep als volgt: </w:t>
      </w:r>
    </w:p>
    <w:p w14:paraId="5113DB3A" w14:textId="77777777" w:rsidR="002F11A7" w:rsidRPr="00137FF8" w:rsidRDefault="002F11A7" w:rsidP="002F11A7">
      <w:pPr>
        <w:jc w:val="both"/>
        <w:rPr>
          <w:rFonts w:ascii="Garamond" w:hAnsi="Garamond" w:cs="Arial"/>
          <w:smallCaps/>
          <w:lang w:val="da-DK"/>
        </w:rPr>
      </w:pPr>
      <w:proofErr w:type="spellStart"/>
      <w:r w:rsidRPr="00137FF8">
        <w:rPr>
          <w:rFonts w:ascii="Garamond" w:hAnsi="Garamond" w:cs="Courier New"/>
          <w:smallCaps/>
          <w:color w:val="000000"/>
          <w:shd w:val="clear" w:color="auto" w:fill="FFFFFF"/>
          <w:lang w:val="nl-BE" w:eastAsia="nl-BE"/>
        </w:rPr>
        <w:t>enkel_vakantiegeld_bb</w:t>
      </w:r>
      <w:proofErr w:type="spellEnd"/>
      <w:r w:rsidRPr="00137FF8">
        <w:rPr>
          <w:rFonts w:ascii="Garamond" w:hAnsi="Garamond" w:cs="Courier New"/>
          <w:smallCaps/>
          <w:color w:val="000000"/>
          <w:shd w:val="clear" w:color="auto" w:fill="FFFFFF"/>
          <w:lang w:val="nl-BE" w:eastAsia="nl-BE"/>
        </w:rPr>
        <w:t xml:space="preserve"> = </w:t>
      </w:r>
      <w:r w:rsidRPr="00137FF8">
        <w:rPr>
          <w:rFonts w:ascii="Garamond" w:hAnsi="Garamond" w:cs="Arial"/>
          <w:smallCaps/>
          <w:lang w:val="da-DK"/>
        </w:rPr>
        <w:t>0,08 * 0,99 * [1,08 * (sal100 + primes) + fictief_loon</w:t>
      </w:r>
      <w:r w:rsidRPr="00137FF8">
        <w:rPr>
          <w:rStyle w:val="FootnoteReference"/>
          <w:rFonts w:ascii="Garamond" w:hAnsi="Garamond" w:cs="Arial"/>
          <w:smallCaps/>
          <w:lang w:val="da-DK"/>
        </w:rPr>
        <w:footnoteReference w:id="255"/>
      </w:r>
      <w:r w:rsidRPr="00137FF8">
        <w:rPr>
          <w:rFonts w:ascii="Garamond" w:hAnsi="Garamond" w:cs="Arial"/>
          <w:smallCaps/>
          <w:lang w:val="da-DK"/>
        </w:rPr>
        <w:t>]</w:t>
      </w:r>
    </w:p>
    <w:p w14:paraId="01CE2D05" w14:textId="77777777" w:rsidR="002F11A7" w:rsidRPr="00137FF8" w:rsidRDefault="002F11A7" w:rsidP="002F11A7">
      <w:pPr>
        <w:jc w:val="both"/>
        <w:rPr>
          <w:rFonts w:ascii="Garamond" w:hAnsi="Garamond" w:cs="Arial"/>
          <w:lang w:val="da-DK"/>
        </w:rPr>
      </w:pPr>
    </w:p>
    <w:p w14:paraId="5DA1D056" w14:textId="77777777" w:rsidR="002F11A7" w:rsidRPr="00137FF8" w:rsidRDefault="002F11A7" w:rsidP="002F11A7">
      <w:pPr>
        <w:jc w:val="both"/>
        <w:rPr>
          <w:rFonts w:ascii="Garamond" w:hAnsi="Garamond" w:cs="Arial"/>
        </w:rPr>
      </w:pPr>
      <w:r w:rsidRPr="00137FF8">
        <w:rPr>
          <w:rFonts w:ascii="Garamond" w:hAnsi="Garamond" w:cs="Arial"/>
          <w:lang w:val="da-DK"/>
        </w:rPr>
        <w:t xml:space="preserve">De variabele </w:t>
      </w:r>
      <w:r w:rsidRPr="00137FF8">
        <w:rPr>
          <w:rFonts w:ascii="Garamond" w:hAnsi="Garamond" w:cs="Arial"/>
          <w:smallCaps/>
          <w:lang w:val="da-DK"/>
        </w:rPr>
        <w:t>fictief_loon</w:t>
      </w:r>
      <w:r w:rsidRPr="00137FF8">
        <w:rPr>
          <w:rFonts w:ascii="Garamond" w:hAnsi="Garamond" w:cs="Arial"/>
          <w:lang w:val="da-DK"/>
        </w:rPr>
        <w:t xml:space="preserve"> wordt bepaald aan de hand van de variabelen </w:t>
      </w:r>
      <w:r w:rsidRPr="00137FF8">
        <w:rPr>
          <w:rFonts w:ascii="Garamond" w:hAnsi="Garamond" w:cs="Arial"/>
          <w:smallCaps/>
          <w:lang w:val="da-DK"/>
        </w:rPr>
        <w:t xml:space="preserve">activte </w:t>
      </w:r>
      <w:r w:rsidRPr="00137FF8">
        <w:rPr>
          <w:rFonts w:ascii="Garamond" w:hAnsi="Garamond" w:cs="Arial"/>
          <w:lang w:val="da-DK"/>
        </w:rPr>
        <w:t>en</w:t>
      </w:r>
      <w:r w:rsidRPr="00137FF8">
        <w:rPr>
          <w:rFonts w:ascii="Garamond" w:hAnsi="Garamond" w:cs="Arial"/>
          <w:smallCaps/>
          <w:lang w:val="da-DK"/>
        </w:rPr>
        <w:t xml:space="preserve"> vte.</w:t>
      </w:r>
      <w:r w:rsidRPr="00137FF8">
        <w:rPr>
          <w:rFonts w:ascii="Garamond" w:hAnsi="Garamond" w:cs="Arial"/>
          <w:lang w:val="da-DK"/>
        </w:rPr>
        <w:t xml:space="preserve"> De verhouding </w:t>
      </w:r>
      <w:r w:rsidRPr="00137FF8">
        <w:rPr>
          <w:rFonts w:ascii="Garamond" w:hAnsi="Garamond" w:cs="Arial"/>
          <w:smallCaps/>
          <w:lang w:val="da-DK"/>
        </w:rPr>
        <w:t>activte / vte</w:t>
      </w:r>
      <w:r w:rsidRPr="00137FF8">
        <w:rPr>
          <w:rFonts w:ascii="Garamond" w:hAnsi="Garamond" w:cs="Arial"/>
          <w:lang w:val="da-DK"/>
        </w:rPr>
        <w:t xml:space="preserve"> is identiek aan de verhouding </w:t>
      </w:r>
      <w:r w:rsidRPr="00137FF8">
        <w:rPr>
          <w:rFonts w:ascii="Garamond" w:hAnsi="Garamond" w:cs="Arial"/>
          <w:smallCaps/>
          <w:lang w:val="da-DK"/>
        </w:rPr>
        <w:t>tauxaa / tauxsa</w:t>
      </w:r>
      <w:r w:rsidRPr="00137FF8">
        <w:rPr>
          <w:rFonts w:ascii="Garamond" w:hAnsi="Garamond" w:cs="Arial"/>
          <w:lang w:val="da-DK"/>
        </w:rPr>
        <w:t xml:space="preserve"> zoals geconstrueerd in </w:t>
      </w:r>
      <w:r w:rsidRPr="00137FF8">
        <w:rPr>
          <w:rFonts w:ascii="Garamond" w:hAnsi="Garamond" w:cs="Arial"/>
          <w:lang w:val="da-DK"/>
        </w:rPr>
        <w:fldChar w:fldCharType="begin"/>
      </w:r>
      <w:r w:rsidRPr="00137FF8">
        <w:rPr>
          <w:rFonts w:ascii="Garamond" w:hAnsi="Garamond" w:cs="Arial"/>
          <w:lang w:val="da-DK"/>
        </w:rPr>
        <w:instrText xml:space="preserve"> REF _Ref297629351 \n \h  \* MERGEFORMAT </w:instrText>
      </w:r>
      <w:r w:rsidRPr="00137FF8">
        <w:rPr>
          <w:rFonts w:ascii="Garamond" w:hAnsi="Garamond" w:cs="Arial"/>
          <w:lang w:val="da-DK"/>
        </w:rPr>
      </w:r>
      <w:r w:rsidRPr="00137FF8">
        <w:rPr>
          <w:rFonts w:ascii="Garamond" w:hAnsi="Garamond" w:cs="Arial"/>
          <w:lang w:val="da-DK"/>
        </w:rPr>
        <w:fldChar w:fldCharType="separate"/>
      </w:r>
      <w:r w:rsidR="00845F97" w:rsidRPr="00137FF8">
        <w:rPr>
          <w:rFonts w:ascii="Garamond" w:hAnsi="Garamond" w:cs="Arial"/>
          <w:lang w:val="da-DK"/>
        </w:rPr>
        <w:t>1.1.3</w:t>
      </w:r>
      <w:r w:rsidRPr="00137FF8">
        <w:rPr>
          <w:rFonts w:ascii="Garamond" w:hAnsi="Garamond" w:cs="Arial"/>
          <w:lang w:val="da-DK"/>
        </w:rPr>
        <w:fldChar w:fldCharType="end"/>
      </w:r>
      <w:r w:rsidRPr="00137FF8">
        <w:rPr>
          <w:rFonts w:ascii="Garamond" w:hAnsi="Garamond" w:cs="Arial"/>
          <w:lang w:val="da-DK"/>
        </w:rPr>
        <w:t xml:space="preserve">. Het loon inclusief vakantiegeld is voor deze groep gelijk aan de som van dit vakantiegeld en de looncomponenten </w:t>
      </w:r>
      <w:r w:rsidRPr="00137FF8">
        <w:rPr>
          <w:rFonts w:ascii="Garamond" w:hAnsi="Garamond" w:cs="Arial"/>
          <w:smallCaps/>
          <w:lang w:val="da-DK"/>
        </w:rPr>
        <w:t>sal100</w:t>
      </w:r>
      <w:r w:rsidRPr="00137FF8">
        <w:rPr>
          <w:rFonts w:ascii="Garamond" w:hAnsi="Garamond" w:cs="Arial"/>
          <w:lang w:val="da-DK"/>
        </w:rPr>
        <w:t xml:space="preserve">, </w:t>
      </w:r>
      <w:r w:rsidRPr="00137FF8">
        <w:rPr>
          <w:rFonts w:ascii="Garamond" w:hAnsi="Garamond" w:cs="Arial"/>
          <w:smallCaps/>
          <w:lang w:val="da-DK"/>
        </w:rPr>
        <w:t>primes</w:t>
      </w:r>
      <w:r w:rsidRPr="00137FF8">
        <w:rPr>
          <w:rFonts w:ascii="Garamond" w:hAnsi="Garamond" w:cs="Arial"/>
          <w:lang w:val="da-DK"/>
        </w:rPr>
        <w:t xml:space="preserve"> en </w:t>
      </w:r>
      <w:r w:rsidRPr="00137FF8">
        <w:rPr>
          <w:rFonts w:ascii="Garamond" w:hAnsi="Garamond" w:cs="Arial"/>
          <w:smallCaps/>
          <w:lang w:val="da-DK"/>
        </w:rPr>
        <w:t>preavi</w:t>
      </w:r>
      <w:r w:rsidRPr="00137FF8">
        <w:rPr>
          <w:rFonts w:ascii="Garamond" w:hAnsi="Garamond" w:cs="Arial"/>
          <w:lang w:val="da-DK"/>
        </w:rPr>
        <w:t>.</w:t>
      </w:r>
    </w:p>
    <w:p w14:paraId="23C263F0" w14:textId="77777777" w:rsidR="002F11A7" w:rsidRPr="00137FF8" w:rsidRDefault="002F11A7" w:rsidP="002F11A7">
      <w:pPr>
        <w:jc w:val="both"/>
        <w:rPr>
          <w:rFonts w:ascii="Garamond" w:hAnsi="Garamond" w:cs="Arial"/>
          <w:lang w:val="da-DK"/>
        </w:rPr>
      </w:pPr>
      <w:r w:rsidRPr="00137FF8">
        <w:rPr>
          <w:rFonts w:ascii="Garamond" w:hAnsi="Garamond" w:cs="Arial"/>
          <w:lang w:val="da-DK"/>
        </w:rPr>
        <w:t xml:space="preserve">De sociale bijdragen zitten vervat in de variabele </w:t>
      </w:r>
      <w:r w:rsidRPr="00137FF8">
        <w:rPr>
          <w:rFonts w:ascii="Garamond" w:hAnsi="Garamond" w:cs="Arial"/>
          <w:smallCaps/>
          <w:lang w:val="da-DK"/>
        </w:rPr>
        <w:t>cotper</w:t>
      </w:r>
      <w:r w:rsidRPr="00137FF8">
        <w:rPr>
          <w:rFonts w:ascii="Garamond" w:hAnsi="Garamond" w:cs="Arial"/>
          <w:lang w:val="da-DK"/>
        </w:rPr>
        <w:t xml:space="preserve">, de persoonlijke bijdrageverminderingen in </w:t>
      </w:r>
      <w:proofErr w:type="spellStart"/>
      <w:r w:rsidRPr="00137FF8">
        <w:rPr>
          <w:rFonts w:ascii="Garamond" w:hAnsi="Garamond" w:cs="Arial"/>
          <w:smallCaps/>
          <w:lang w:val="nl-BE"/>
        </w:rPr>
        <w:t>deductionamount</w:t>
      </w:r>
      <w:proofErr w:type="spellEnd"/>
      <w:r w:rsidRPr="00137FF8">
        <w:rPr>
          <w:rFonts w:ascii="Garamond" w:hAnsi="Garamond" w:cs="Arial"/>
          <w:smallCaps/>
          <w:lang w:val="nl-BE"/>
        </w:rPr>
        <w:t>.</w:t>
      </w:r>
    </w:p>
    <w:p w14:paraId="7380BFDB" w14:textId="77777777" w:rsidR="002F11A7" w:rsidRPr="00137FF8" w:rsidRDefault="002F11A7" w:rsidP="002F11A7">
      <w:pPr>
        <w:jc w:val="both"/>
        <w:rPr>
          <w:rFonts w:ascii="Garamond" w:hAnsi="Garamond" w:cs="Arial"/>
          <w:lang w:val="da-DK"/>
        </w:rPr>
      </w:pPr>
    </w:p>
    <w:p w14:paraId="2D4D3450" w14:textId="77777777" w:rsidR="002F11A7" w:rsidRPr="00137FF8" w:rsidRDefault="00101981" w:rsidP="002F11A7">
      <w:pPr>
        <w:jc w:val="both"/>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54656" behindDoc="0" locked="0" layoutInCell="1" allowOverlap="1" wp14:anchorId="6A3AFC1A" wp14:editId="73E661C3">
                <wp:simplePos x="0" y="0"/>
                <wp:positionH relativeFrom="column">
                  <wp:align>left</wp:align>
                </wp:positionH>
                <wp:positionV relativeFrom="paragraph">
                  <wp:posOffset>137160</wp:posOffset>
                </wp:positionV>
                <wp:extent cx="5760085" cy="885825"/>
                <wp:effectExtent l="9525" t="13335" r="12065" b="571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1A9245D2"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788D3BCA" w14:textId="77777777" w:rsidR="00D91552" w:rsidRDefault="00D91552" w:rsidP="002F11A7">
                            <w:pPr>
                              <w:jc w:val="both"/>
                              <w:rPr>
                                <w:rFonts w:ascii="Garamond" w:hAnsi="Garamond" w:cs="Arial"/>
                                <w:u w:val="single"/>
                                <w:lang w:val="nl-BE"/>
                              </w:rPr>
                            </w:pPr>
                          </w:p>
                          <w:p w14:paraId="5D3B9E8E" w14:textId="77777777" w:rsidR="00D91552" w:rsidRPr="00B73EBD" w:rsidRDefault="00D91552" w:rsidP="002F11A7">
                            <w:pPr>
                              <w:jc w:val="both"/>
                              <w:rPr>
                                <w:rFonts w:ascii="Garamond" w:hAnsi="Garamond" w:cs="Arial"/>
                                <w:smallCaps/>
                                <w:u w:val="single"/>
                              </w:rPr>
                            </w:pPr>
                            <w:r w:rsidRPr="00B73EBD">
                              <w:rPr>
                                <w:rFonts w:ascii="Garamond" w:hAnsi="Garamond" w:cs="Arial"/>
                                <w:smallCaps/>
                              </w:rPr>
                              <w:t xml:space="preserve">sal100 + primes + preavi – cotper + </w:t>
                            </w:r>
                            <w:r w:rsidRPr="00B73EBD">
                              <w:rPr>
                                <w:rFonts w:ascii="Garamond" w:hAnsi="Garamond" w:cs="Arial"/>
                                <w:smallCaps/>
                                <w:lang w:val="nl-BE"/>
                              </w:rPr>
                              <w:t>deductionamount</w:t>
                            </w:r>
                            <w:r>
                              <w:rPr>
                                <w:rFonts w:ascii="Garamond" w:hAnsi="Garamond" w:cs="Arial"/>
                                <w:smallCaps/>
                                <w:lang w:val="nl-BE"/>
                              </w:rPr>
                              <w:t xml:space="preserve"> </w:t>
                            </w:r>
                            <w:r w:rsidRPr="00B73EBD">
                              <w:rPr>
                                <w:rFonts w:ascii="Garamond" w:hAnsi="Garamond" w:cs="Arial"/>
                                <w:smallCaps/>
                              </w:rPr>
                              <w:t xml:space="preserve">+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p>
                          <w:p w14:paraId="533E9643" w14:textId="77777777" w:rsidR="00D91552" w:rsidRPr="00B02F40" w:rsidRDefault="00D91552" w:rsidP="002F11A7">
                            <w:pPr>
                              <w:rPr>
                                <w:rFonts w:ascii="Garamond" w:hAnsi="Garamond"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FC1A" id="Text Box 28" o:spid="_x0000_s1055" type="#_x0000_t202" style="position:absolute;left:0;text-align:left;margin-left:0;margin-top:10.8pt;width:453.55pt;height:69.75pt;z-index:2516546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">
                <v:textbox>
                  <w:txbxContent>
                    <w:p w14:paraId="1A9245D2"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788D3BCA" w14:textId="77777777" w:rsidR="00D91552" w:rsidRDefault="00D91552" w:rsidP="002F11A7">
                      <w:pPr>
                        <w:jc w:val="both"/>
                        <w:rPr>
                          <w:rFonts w:ascii="Garamond" w:hAnsi="Garamond" w:cs="Arial"/>
                          <w:u w:val="single"/>
                          <w:lang w:val="nl-BE"/>
                        </w:rPr>
                      </w:pPr>
                    </w:p>
                    <w:p w14:paraId="5D3B9E8E" w14:textId="77777777" w:rsidR="00D91552" w:rsidRPr="00B73EBD" w:rsidRDefault="00D91552" w:rsidP="002F11A7">
                      <w:pPr>
                        <w:jc w:val="both"/>
                        <w:rPr>
                          <w:rFonts w:ascii="Garamond" w:hAnsi="Garamond" w:cs="Arial"/>
                          <w:smallCaps/>
                          <w:u w:val="single"/>
                        </w:rPr>
                      </w:pPr>
                      <w:r w:rsidRPr="00B73EBD">
                        <w:rPr>
                          <w:rFonts w:ascii="Garamond" w:hAnsi="Garamond" w:cs="Arial"/>
                          <w:smallCaps/>
                        </w:rPr>
                        <w:t xml:space="preserve">sal100 + primes + preavi – cotper + </w:t>
                      </w:r>
                      <w:r w:rsidRPr="00B73EBD">
                        <w:rPr>
                          <w:rFonts w:ascii="Garamond" w:hAnsi="Garamond" w:cs="Arial"/>
                          <w:smallCaps/>
                          <w:lang w:val="nl-BE"/>
                        </w:rPr>
                        <w:t>deductionamount</w:t>
                      </w:r>
                      <w:r>
                        <w:rPr>
                          <w:rFonts w:ascii="Garamond" w:hAnsi="Garamond" w:cs="Arial"/>
                          <w:smallCaps/>
                          <w:lang w:val="nl-BE"/>
                        </w:rPr>
                        <w:t xml:space="preserve"> </w:t>
                      </w:r>
                      <w:r w:rsidRPr="00B73EBD">
                        <w:rPr>
                          <w:rFonts w:ascii="Garamond" w:hAnsi="Garamond" w:cs="Arial"/>
                          <w:smallCaps/>
                        </w:rPr>
                        <w:t xml:space="preserve">+ </w:t>
                      </w:r>
                      <w:r w:rsidRPr="00590D04">
                        <w:rPr>
                          <w:rFonts w:ascii="Garamond" w:hAnsi="Garamond" w:cs="Courier New"/>
                          <w:smallCaps/>
                          <w:color w:val="000000"/>
                          <w:shd w:val="clear" w:color="auto" w:fill="FFFFFF"/>
                          <w:lang w:val="nl-BE" w:eastAsia="nl-BE"/>
                        </w:rPr>
                        <w:t>enkel_vakantiegeld_</w:t>
                      </w:r>
                      <w:r>
                        <w:rPr>
                          <w:rFonts w:ascii="Garamond" w:hAnsi="Garamond" w:cs="Courier New"/>
                          <w:smallCaps/>
                          <w:color w:val="000000"/>
                          <w:shd w:val="clear" w:color="auto" w:fill="FFFFFF"/>
                          <w:lang w:val="nl-BE" w:eastAsia="nl-BE"/>
                        </w:rPr>
                        <w:t>bb</w:t>
                      </w:r>
                    </w:p>
                    <w:p w14:paraId="533E9643" w14:textId="77777777" w:rsidR="00D91552" w:rsidRPr="00B02F40" w:rsidRDefault="00D91552" w:rsidP="002F11A7">
                      <w:pPr>
                        <w:rPr>
                          <w:rFonts w:ascii="Garamond" w:hAnsi="Garamond" w:cs="Arial"/>
                        </w:rPr>
                      </w:pPr>
                    </w:p>
                  </w:txbxContent>
                </v:textbox>
              </v:shape>
            </w:pict>
          </mc:Fallback>
        </mc:AlternateContent>
      </w:r>
    </w:p>
    <w:p w14:paraId="05DCAF5E" w14:textId="77777777" w:rsidR="002F11A7" w:rsidRPr="00137FF8" w:rsidRDefault="002F11A7" w:rsidP="002F11A7">
      <w:pPr>
        <w:jc w:val="both"/>
        <w:rPr>
          <w:rFonts w:ascii="Garamond" w:hAnsi="Garamond" w:cs="Arial"/>
        </w:rPr>
      </w:pPr>
    </w:p>
    <w:p w14:paraId="7E405581" w14:textId="77777777" w:rsidR="002F11A7" w:rsidRPr="00137FF8" w:rsidRDefault="002F11A7" w:rsidP="002F11A7">
      <w:pPr>
        <w:jc w:val="both"/>
        <w:rPr>
          <w:rFonts w:ascii="Garamond" w:hAnsi="Garamond" w:cs="Arial"/>
        </w:rPr>
      </w:pPr>
    </w:p>
    <w:p w14:paraId="051D2416" w14:textId="77777777" w:rsidR="002F11A7" w:rsidRPr="00137FF8" w:rsidRDefault="002F11A7" w:rsidP="002F11A7">
      <w:pPr>
        <w:jc w:val="both"/>
        <w:rPr>
          <w:rFonts w:ascii="Garamond" w:hAnsi="Garamond" w:cs="Arial"/>
        </w:rPr>
      </w:pPr>
    </w:p>
    <w:p w14:paraId="49FE1AF6" w14:textId="77777777" w:rsidR="002F11A7" w:rsidRPr="00137FF8" w:rsidRDefault="002F11A7" w:rsidP="002F11A7">
      <w:pPr>
        <w:jc w:val="both"/>
        <w:rPr>
          <w:rFonts w:ascii="Garamond" w:hAnsi="Garamond" w:cs="Arial"/>
        </w:rPr>
      </w:pPr>
    </w:p>
    <w:p w14:paraId="345D2756" w14:textId="77777777" w:rsidR="002F11A7" w:rsidRPr="00137FF8" w:rsidRDefault="002F11A7" w:rsidP="002F11A7">
      <w:pPr>
        <w:jc w:val="both"/>
        <w:rPr>
          <w:rFonts w:ascii="Garamond" w:hAnsi="Garamond" w:cs="Arial"/>
          <w:lang w:val="nl-BE"/>
        </w:rPr>
      </w:pPr>
    </w:p>
    <w:p w14:paraId="74BACB28" w14:textId="77777777" w:rsidR="002F11A7" w:rsidRPr="00137FF8" w:rsidRDefault="002F11A7" w:rsidP="002F11A7">
      <w:pPr>
        <w:jc w:val="both"/>
        <w:rPr>
          <w:rFonts w:ascii="Garamond" w:hAnsi="Garamond"/>
        </w:rPr>
      </w:pPr>
    </w:p>
    <w:p w14:paraId="3D10B139" w14:textId="77777777" w:rsidR="002F11A7" w:rsidRPr="00137FF8" w:rsidRDefault="002F11A7" w:rsidP="002F11A7">
      <w:pPr>
        <w:numPr>
          <w:ilvl w:val="0"/>
          <w:numId w:val="10"/>
        </w:numPr>
        <w:rPr>
          <w:rFonts w:ascii="Garamond" w:hAnsi="Garamond" w:cs="Arial"/>
          <w:lang w:val="nl-BE"/>
        </w:rPr>
      </w:pPr>
      <w:r w:rsidRPr="00137FF8">
        <w:rPr>
          <w:rFonts w:ascii="Garamond" w:hAnsi="Garamond" w:cs="Arial"/>
          <w:lang w:val="nl-BE"/>
        </w:rPr>
        <w:lastRenderedPageBreak/>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601, 602, 603, 604, 642 :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b</w:t>
      </w:r>
    </w:p>
    <w:p w14:paraId="446B9C91" w14:textId="77777777" w:rsidR="002F11A7" w:rsidRPr="00137FF8" w:rsidRDefault="002F11A7" w:rsidP="002F11A7">
      <w:pPr>
        <w:jc w:val="both"/>
        <w:rPr>
          <w:rFonts w:ascii="Garamond" w:hAnsi="Garamond" w:cs="Arial"/>
        </w:rPr>
      </w:pPr>
      <w:r w:rsidRPr="00137FF8">
        <w:rPr>
          <w:rFonts w:ascii="Garamond" w:hAnsi="Garamond" w:cs="Arial"/>
        </w:rPr>
        <w:t xml:space="preserve">De pensioenbijdragen (7,5%) van deze groep zijn niet opgenomen in de variabele </w:t>
      </w:r>
      <w:proofErr w:type="spellStart"/>
      <w:r w:rsidRPr="00137FF8">
        <w:rPr>
          <w:rFonts w:ascii="Garamond" w:hAnsi="Garamond" w:cs="Arial"/>
          <w:smallCaps/>
        </w:rPr>
        <w:t>cotper</w:t>
      </w:r>
      <w:proofErr w:type="spellEnd"/>
      <w:r w:rsidRPr="00137FF8">
        <w:rPr>
          <w:rFonts w:ascii="Garamond" w:hAnsi="Garamond" w:cs="Arial"/>
          <w:smallCaps/>
        </w:rPr>
        <w:t xml:space="preserve"> </w:t>
      </w:r>
      <w:r w:rsidRPr="00137FF8">
        <w:rPr>
          <w:rFonts w:ascii="Garamond" w:hAnsi="Garamond" w:cs="Arial"/>
        </w:rPr>
        <w:t>en worden toegevoegd in de constructie.</w:t>
      </w:r>
    </w:p>
    <w:p w14:paraId="6F623DBD" w14:textId="77777777" w:rsidR="002F11A7" w:rsidRPr="00137FF8" w:rsidRDefault="00101981" w:rsidP="002F11A7">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59776" behindDoc="0" locked="0" layoutInCell="1" allowOverlap="1" wp14:anchorId="68415A64" wp14:editId="2E35A58A">
                <wp:simplePos x="0" y="0"/>
                <wp:positionH relativeFrom="column">
                  <wp:align>left</wp:align>
                </wp:positionH>
                <wp:positionV relativeFrom="paragraph">
                  <wp:posOffset>133350</wp:posOffset>
                </wp:positionV>
                <wp:extent cx="5760085" cy="885825"/>
                <wp:effectExtent l="9525" t="9525" r="1206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51B140CE"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181010E1" w14:textId="77777777" w:rsidR="00D91552" w:rsidRDefault="00D91552" w:rsidP="002F11A7">
                            <w:pPr>
                              <w:jc w:val="both"/>
                              <w:rPr>
                                <w:rFonts w:ascii="Garamond" w:hAnsi="Garamond" w:cs="Arial"/>
                                <w:u w:val="single"/>
                                <w:lang w:val="nl-BE"/>
                              </w:rPr>
                            </w:pPr>
                          </w:p>
                          <w:p w14:paraId="3B644CBF" w14:textId="77777777" w:rsidR="00D91552" w:rsidRPr="00B73EBD" w:rsidRDefault="00D91552" w:rsidP="002F11A7">
                            <w:pPr>
                              <w:jc w:val="both"/>
                              <w:rPr>
                                <w:rFonts w:ascii="Garamond" w:hAnsi="Garamond" w:cs="Arial"/>
                                <w:smallCaps/>
                                <w:u w:val="single"/>
                                <w:lang w:val="en-GB"/>
                              </w:rPr>
                            </w:pPr>
                            <w:r w:rsidRPr="00B73EBD">
                              <w:rPr>
                                <w:rFonts w:ascii="Garamond" w:hAnsi="Garamond" w:cs="Arial"/>
                                <w:smallCaps/>
                                <w:lang w:val="en-GB"/>
                              </w:rPr>
                              <w:t>sal100 + primes + preavi – cotper – 0,075 * (sal100 + primes + preavi ) + deductionamount</w:t>
                            </w:r>
                          </w:p>
                          <w:p w14:paraId="11E12065" w14:textId="77777777" w:rsidR="00D91552" w:rsidRPr="00B02F40" w:rsidRDefault="00D91552" w:rsidP="002F11A7">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5A64" id="Text Box 33" o:spid="_x0000_s1056" type="#_x0000_t202" style="position:absolute;margin-left:0;margin-top:10.5pt;width:453.55pt;height:69.75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">
                <v:textbox>
                  <w:txbxContent>
                    <w:p w14:paraId="51B140CE"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181010E1" w14:textId="77777777" w:rsidR="00D91552" w:rsidRDefault="00D91552" w:rsidP="002F11A7">
                      <w:pPr>
                        <w:jc w:val="both"/>
                        <w:rPr>
                          <w:rFonts w:ascii="Garamond" w:hAnsi="Garamond" w:cs="Arial"/>
                          <w:u w:val="single"/>
                          <w:lang w:val="nl-BE"/>
                        </w:rPr>
                      </w:pPr>
                    </w:p>
                    <w:p w14:paraId="3B644CBF" w14:textId="77777777" w:rsidR="00D91552" w:rsidRPr="00B73EBD" w:rsidRDefault="00D91552" w:rsidP="002F11A7">
                      <w:pPr>
                        <w:jc w:val="both"/>
                        <w:rPr>
                          <w:rFonts w:ascii="Garamond" w:hAnsi="Garamond" w:cs="Arial"/>
                          <w:smallCaps/>
                          <w:u w:val="single"/>
                          <w:lang w:val="en-GB"/>
                        </w:rPr>
                      </w:pPr>
                      <w:r w:rsidRPr="00B73EBD">
                        <w:rPr>
                          <w:rFonts w:ascii="Garamond" w:hAnsi="Garamond" w:cs="Arial"/>
                          <w:smallCaps/>
                          <w:lang w:val="en-GB"/>
                        </w:rPr>
                        <w:t>sal100 + primes + preavi – cotper – 0,075 * (sal100 + primes + preavi ) + deductionamount</w:t>
                      </w:r>
                    </w:p>
                    <w:p w14:paraId="11E12065" w14:textId="77777777" w:rsidR="00D91552" w:rsidRPr="00B02F40" w:rsidRDefault="00D91552" w:rsidP="002F11A7">
                      <w:pPr>
                        <w:rPr>
                          <w:rFonts w:ascii="Garamond" w:hAnsi="Garamond" w:cs="Arial"/>
                          <w:lang w:val="en-GB"/>
                        </w:rPr>
                      </w:pPr>
                    </w:p>
                  </w:txbxContent>
                </v:textbox>
              </v:shape>
            </w:pict>
          </mc:Fallback>
        </mc:AlternateContent>
      </w:r>
    </w:p>
    <w:p w14:paraId="26E77E69" w14:textId="77777777" w:rsidR="002F11A7" w:rsidRPr="00137FF8" w:rsidRDefault="002F11A7" w:rsidP="002F11A7">
      <w:pPr>
        <w:rPr>
          <w:rFonts w:ascii="Garamond" w:hAnsi="Garamond" w:cs="Arial"/>
        </w:rPr>
      </w:pPr>
    </w:p>
    <w:p w14:paraId="19E95AA3" w14:textId="77777777" w:rsidR="002F11A7" w:rsidRPr="00137FF8" w:rsidRDefault="002F11A7" w:rsidP="002F11A7">
      <w:pPr>
        <w:rPr>
          <w:rFonts w:ascii="Garamond" w:hAnsi="Garamond" w:cs="Arial"/>
        </w:rPr>
      </w:pPr>
    </w:p>
    <w:p w14:paraId="2846E68C" w14:textId="77777777" w:rsidR="002F11A7" w:rsidRPr="00137FF8" w:rsidRDefault="002F11A7" w:rsidP="002F11A7">
      <w:pPr>
        <w:rPr>
          <w:rFonts w:ascii="Garamond" w:hAnsi="Garamond" w:cs="Arial"/>
        </w:rPr>
      </w:pPr>
    </w:p>
    <w:p w14:paraId="43075FB4" w14:textId="77777777" w:rsidR="002F11A7" w:rsidRPr="00137FF8" w:rsidRDefault="002F11A7" w:rsidP="002F11A7">
      <w:pPr>
        <w:rPr>
          <w:rFonts w:ascii="Garamond" w:hAnsi="Garamond" w:cs="Arial"/>
        </w:rPr>
      </w:pPr>
    </w:p>
    <w:p w14:paraId="0CEF43E0" w14:textId="77777777" w:rsidR="002F11A7" w:rsidRPr="00137FF8" w:rsidRDefault="002F11A7" w:rsidP="002F11A7">
      <w:pPr>
        <w:rPr>
          <w:rFonts w:ascii="Garamond" w:hAnsi="Garamond" w:cs="Arial"/>
        </w:rPr>
      </w:pPr>
    </w:p>
    <w:p w14:paraId="520BA6CA" w14:textId="77777777" w:rsidR="002F11A7" w:rsidRPr="00137FF8" w:rsidRDefault="002F11A7" w:rsidP="002F11A7">
      <w:pPr>
        <w:rPr>
          <w:rFonts w:ascii="Garamond" w:hAnsi="Garamond" w:cs="Arial"/>
        </w:rPr>
      </w:pPr>
    </w:p>
    <w:p w14:paraId="240A78FD" w14:textId="77777777" w:rsidR="002F11A7" w:rsidRPr="00137FF8" w:rsidRDefault="002F11A7" w:rsidP="002F11A7">
      <w:pPr>
        <w:rPr>
          <w:rFonts w:ascii="Garamond" w:hAnsi="Garamond" w:cs="Arial"/>
        </w:rPr>
      </w:pPr>
    </w:p>
    <w:p w14:paraId="40D04113" w14:textId="77777777" w:rsidR="002F11A7" w:rsidRPr="00137FF8" w:rsidRDefault="002F11A7" w:rsidP="002F11A7">
      <w:pPr>
        <w:numPr>
          <w:ilvl w:val="0"/>
          <w:numId w:val="10"/>
        </w:numPr>
        <w:rPr>
          <w:rFonts w:ascii="Garamond" w:hAnsi="Garamond" w:cs="Arial"/>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731, 732 :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d</w:t>
      </w:r>
    </w:p>
    <w:p w14:paraId="105D5477" w14:textId="77777777" w:rsidR="002F11A7" w:rsidRPr="00137FF8" w:rsidRDefault="002F11A7" w:rsidP="002F11A7">
      <w:pPr>
        <w:jc w:val="both"/>
        <w:rPr>
          <w:rFonts w:ascii="Garamond" w:hAnsi="Garamond" w:cs="Arial"/>
        </w:rPr>
      </w:pPr>
      <w:r w:rsidRPr="00137FF8">
        <w:rPr>
          <w:rFonts w:ascii="Garamond" w:hAnsi="Garamond" w:cs="Arial"/>
        </w:rPr>
        <w:t>Het betreft de vrijwillige brandweerlieden die vergoedingen ontvangen die vrijgesteld zijn van sociale bijdragen.</w:t>
      </w:r>
    </w:p>
    <w:p w14:paraId="677E158C" w14:textId="77777777" w:rsidR="002F11A7" w:rsidRPr="00137FF8" w:rsidRDefault="00101981" w:rsidP="002F11A7">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60800" behindDoc="0" locked="0" layoutInCell="1" allowOverlap="1" wp14:anchorId="5B1C7899" wp14:editId="6E4B5AC6">
                <wp:simplePos x="0" y="0"/>
                <wp:positionH relativeFrom="column">
                  <wp:align>left</wp:align>
                </wp:positionH>
                <wp:positionV relativeFrom="paragraph">
                  <wp:posOffset>133350</wp:posOffset>
                </wp:positionV>
                <wp:extent cx="5760085" cy="885825"/>
                <wp:effectExtent l="9525" t="9525" r="12065" b="952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337BAB1F"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2A60A3F2" w14:textId="77777777" w:rsidR="00D91552" w:rsidRDefault="00D91552" w:rsidP="002F11A7">
                            <w:pPr>
                              <w:jc w:val="both"/>
                              <w:rPr>
                                <w:rFonts w:ascii="Garamond" w:hAnsi="Garamond" w:cs="Arial"/>
                                <w:u w:val="single"/>
                                <w:lang w:val="nl-BE"/>
                              </w:rPr>
                            </w:pPr>
                          </w:p>
                          <w:p w14:paraId="587E5307" w14:textId="77777777" w:rsidR="00D91552" w:rsidRPr="00B73EBD" w:rsidRDefault="00D91552" w:rsidP="002F11A7">
                            <w:pPr>
                              <w:jc w:val="both"/>
                              <w:rPr>
                                <w:rFonts w:ascii="Garamond" w:hAnsi="Garamond" w:cs="Arial"/>
                                <w:smallCaps/>
                                <w:u w:val="single"/>
                                <w:lang w:val="en-GB"/>
                              </w:rPr>
                            </w:pPr>
                            <w:r w:rsidRPr="00B73EBD">
                              <w:rPr>
                                <w:rFonts w:ascii="Garamond" w:hAnsi="Garamond" w:cs="Arial"/>
                                <w:smallCaps/>
                                <w:lang w:val="en-GB"/>
                              </w:rPr>
                              <w:t xml:space="preserve">sal100 + primes + preavi – cotper – 0,075 * (sal100 + primes + preavi ) + deductionamount + </w:t>
                            </w:r>
                            <w:r>
                              <w:rPr>
                                <w:rFonts w:ascii="Garamond" w:hAnsi="Garamond"/>
                                <w:smallCaps/>
                                <w:lang w:val="en-GB"/>
                              </w:rPr>
                              <w:t>lms</w:t>
                            </w:r>
                            <w:r w:rsidRPr="00B73EBD">
                              <w:rPr>
                                <w:rFonts w:ascii="Garamond" w:hAnsi="Garamond"/>
                                <w:smallCaps/>
                                <w:lang w:val="en-GB"/>
                              </w:rPr>
                              <w:t>_ix</w:t>
                            </w:r>
                            <w:r w:rsidRPr="00B73EBD">
                              <w:rPr>
                                <w:rFonts w:ascii="Garamond" w:hAnsi="Garamond" w:cs="Arial"/>
                                <w:smallCaps/>
                                <w:lang w:val="en-GB"/>
                              </w:rPr>
                              <w:t xml:space="preserve"> </w:t>
                            </w:r>
                          </w:p>
                          <w:p w14:paraId="014424C4" w14:textId="77777777" w:rsidR="00D91552" w:rsidRPr="00B02F40" w:rsidRDefault="00D91552" w:rsidP="002F11A7">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7899" id="Text Box 34" o:spid="_x0000_s1057" type="#_x0000_t202" style="position:absolute;margin-left:0;margin-top:10.5pt;width:453.55pt;height:69.75pt;z-index:2516608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">
                <v:textbox>
                  <w:txbxContent>
                    <w:p w14:paraId="337BAB1F"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2A60A3F2" w14:textId="77777777" w:rsidR="00D91552" w:rsidRDefault="00D91552" w:rsidP="002F11A7">
                      <w:pPr>
                        <w:jc w:val="both"/>
                        <w:rPr>
                          <w:rFonts w:ascii="Garamond" w:hAnsi="Garamond" w:cs="Arial"/>
                          <w:u w:val="single"/>
                          <w:lang w:val="nl-BE"/>
                        </w:rPr>
                      </w:pPr>
                    </w:p>
                    <w:p w14:paraId="587E5307" w14:textId="77777777" w:rsidR="00D91552" w:rsidRPr="00B73EBD" w:rsidRDefault="00D91552" w:rsidP="002F11A7">
                      <w:pPr>
                        <w:jc w:val="both"/>
                        <w:rPr>
                          <w:rFonts w:ascii="Garamond" w:hAnsi="Garamond" w:cs="Arial"/>
                          <w:smallCaps/>
                          <w:u w:val="single"/>
                          <w:lang w:val="en-GB"/>
                        </w:rPr>
                      </w:pPr>
                      <w:r w:rsidRPr="00B73EBD">
                        <w:rPr>
                          <w:rFonts w:ascii="Garamond" w:hAnsi="Garamond" w:cs="Arial"/>
                          <w:smallCaps/>
                          <w:lang w:val="en-GB"/>
                        </w:rPr>
                        <w:t xml:space="preserve">sal100 + primes + preavi – cotper – 0,075 * (sal100 + primes + preavi ) + deductionamount + </w:t>
                      </w:r>
                      <w:r>
                        <w:rPr>
                          <w:rFonts w:ascii="Garamond" w:hAnsi="Garamond"/>
                          <w:smallCaps/>
                          <w:lang w:val="en-GB"/>
                        </w:rPr>
                        <w:t>lms</w:t>
                      </w:r>
                      <w:r w:rsidRPr="00B73EBD">
                        <w:rPr>
                          <w:rFonts w:ascii="Garamond" w:hAnsi="Garamond"/>
                          <w:smallCaps/>
                          <w:lang w:val="en-GB"/>
                        </w:rPr>
                        <w:t>_ix</w:t>
                      </w:r>
                      <w:r w:rsidRPr="00B73EBD">
                        <w:rPr>
                          <w:rFonts w:ascii="Garamond" w:hAnsi="Garamond" w:cs="Arial"/>
                          <w:smallCaps/>
                          <w:lang w:val="en-GB"/>
                        </w:rPr>
                        <w:t xml:space="preserve"> </w:t>
                      </w:r>
                    </w:p>
                    <w:p w14:paraId="014424C4" w14:textId="77777777" w:rsidR="00D91552" w:rsidRPr="00B02F40" w:rsidRDefault="00D91552" w:rsidP="002F11A7">
                      <w:pPr>
                        <w:rPr>
                          <w:rFonts w:ascii="Garamond" w:hAnsi="Garamond" w:cs="Arial"/>
                          <w:lang w:val="en-GB"/>
                        </w:rPr>
                      </w:pPr>
                    </w:p>
                  </w:txbxContent>
                </v:textbox>
              </v:shape>
            </w:pict>
          </mc:Fallback>
        </mc:AlternateContent>
      </w:r>
    </w:p>
    <w:p w14:paraId="6B0D7E2A" w14:textId="77777777" w:rsidR="002F11A7" w:rsidRPr="00137FF8" w:rsidRDefault="002F11A7" w:rsidP="002F11A7">
      <w:pPr>
        <w:rPr>
          <w:rFonts w:ascii="Garamond" w:hAnsi="Garamond" w:cs="Arial"/>
        </w:rPr>
      </w:pPr>
    </w:p>
    <w:p w14:paraId="7FADF715" w14:textId="77777777" w:rsidR="002F11A7" w:rsidRPr="00137FF8" w:rsidRDefault="002F11A7" w:rsidP="002F11A7">
      <w:pPr>
        <w:rPr>
          <w:rFonts w:ascii="Garamond" w:hAnsi="Garamond" w:cs="Arial"/>
        </w:rPr>
      </w:pPr>
    </w:p>
    <w:p w14:paraId="4FECDB23" w14:textId="77777777" w:rsidR="002F11A7" w:rsidRPr="00137FF8" w:rsidRDefault="002F11A7" w:rsidP="002F11A7">
      <w:pPr>
        <w:rPr>
          <w:rFonts w:ascii="Garamond" w:hAnsi="Garamond" w:cs="Arial"/>
        </w:rPr>
      </w:pPr>
    </w:p>
    <w:p w14:paraId="4C9FA6F4" w14:textId="77777777" w:rsidR="002F11A7" w:rsidRPr="00137FF8" w:rsidRDefault="002F11A7" w:rsidP="002F11A7">
      <w:pPr>
        <w:rPr>
          <w:rFonts w:ascii="Garamond" w:hAnsi="Garamond" w:cs="Arial"/>
        </w:rPr>
      </w:pPr>
    </w:p>
    <w:p w14:paraId="23D4C54B" w14:textId="77777777" w:rsidR="002F11A7" w:rsidRPr="00137FF8" w:rsidRDefault="002F11A7" w:rsidP="002F11A7">
      <w:pPr>
        <w:rPr>
          <w:rFonts w:ascii="Garamond" w:hAnsi="Garamond" w:cs="Arial"/>
        </w:rPr>
      </w:pPr>
    </w:p>
    <w:p w14:paraId="34A1A23E" w14:textId="77777777" w:rsidR="002F11A7" w:rsidRPr="00137FF8" w:rsidRDefault="002F11A7" w:rsidP="002F11A7">
      <w:pPr>
        <w:ind w:left="360"/>
        <w:rPr>
          <w:rFonts w:ascii="Garamond" w:hAnsi="Garamond" w:cs="Arial"/>
        </w:rPr>
      </w:pPr>
    </w:p>
    <w:p w14:paraId="37D9EFC1" w14:textId="77777777" w:rsidR="002F11A7" w:rsidRPr="00137FF8" w:rsidRDefault="002F11A7" w:rsidP="002F11A7">
      <w:pPr>
        <w:ind w:left="360"/>
        <w:rPr>
          <w:rFonts w:ascii="Garamond" w:hAnsi="Garamond" w:cs="Arial"/>
        </w:rPr>
      </w:pPr>
    </w:p>
    <w:p w14:paraId="3ECF80AD" w14:textId="77777777" w:rsidR="002F11A7" w:rsidRPr="00137FF8" w:rsidRDefault="002F11A7" w:rsidP="002F11A7">
      <w:pPr>
        <w:numPr>
          <w:ilvl w:val="0"/>
          <w:numId w:val="10"/>
        </w:numPr>
        <w:rPr>
          <w:rFonts w:ascii="Garamond" w:hAnsi="Garamond" w:cs="Arial"/>
          <w:smallCaps/>
          <w:lang w:val="nl-BE"/>
        </w:rPr>
      </w:pPr>
      <w:r w:rsidRPr="00137FF8">
        <w:rPr>
          <w:rFonts w:ascii="Garamond" w:hAnsi="Garamond" w:cs="Arial"/>
          <w:lang w:val="nl-BE"/>
        </w:rPr>
        <w:t xml:space="preserve">Indien </w:t>
      </w:r>
      <w:proofErr w:type="spellStart"/>
      <w:r w:rsidRPr="00137FF8">
        <w:rPr>
          <w:rFonts w:ascii="Garamond" w:hAnsi="Garamond" w:cs="Arial"/>
          <w:smallCaps/>
          <w:lang w:val="nl-BE"/>
        </w:rPr>
        <w:t>codtra</w:t>
      </w:r>
      <w:proofErr w:type="spellEnd"/>
      <w:r w:rsidRPr="00137FF8">
        <w:rPr>
          <w:rFonts w:ascii="Garamond" w:hAnsi="Garamond" w:cs="Arial"/>
          <w:smallCaps/>
          <w:lang w:val="nl-BE"/>
        </w:rPr>
        <w:t xml:space="preserve"> = 701: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e</w:t>
      </w:r>
    </w:p>
    <w:p w14:paraId="39884437" w14:textId="77777777" w:rsidR="002F11A7" w:rsidRPr="00137FF8" w:rsidRDefault="002F11A7" w:rsidP="002F11A7">
      <w:pPr>
        <w:jc w:val="both"/>
        <w:rPr>
          <w:rFonts w:ascii="Garamond" w:hAnsi="Garamond" w:cs="Arial"/>
        </w:rPr>
      </w:pPr>
      <w:r w:rsidRPr="00137FF8">
        <w:rPr>
          <w:rFonts w:ascii="Garamond" w:hAnsi="Garamond" w:cs="Arial"/>
        </w:rPr>
        <w:t>Deze groep bevat de studenten die onder de reglementering van de studentenarbeid</w:t>
      </w:r>
      <w:r w:rsidRPr="00137FF8">
        <w:rPr>
          <w:rStyle w:val="FootnoteReference"/>
          <w:rFonts w:ascii="Garamond" w:hAnsi="Garamond" w:cs="Arial"/>
        </w:rPr>
        <w:footnoteReference w:id="256"/>
      </w:r>
      <w:r w:rsidRPr="00137FF8">
        <w:rPr>
          <w:rFonts w:ascii="Garamond" w:hAnsi="Garamond" w:cs="Arial"/>
        </w:rPr>
        <w:t xml:space="preserve"> vallen en enkel een solidariteitsbijdrage dienen te betalen. De bezoldiging voor deze studenten zit vervat in de variabele </w:t>
      </w:r>
      <w:proofErr w:type="spellStart"/>
      <w:r w:rsidRPr="00137FF8">
        <w:rPr>
          <w:rFonts w:ascii="Garamond" w:hAnsi="Garamond" w:cs="Arial"/>
          <w:smallCaps/>
        </w:rPr>
        <w:t>stremamt</w:t>
      </w:r>
      <w:proofErr w:type="spellEnd"/>
      <w:r w:rsidRPr="00137FF8">
        <w:rPr>
          <w:rFonts w:ascii="Garamond" w:hAnsi="Garamond" w:cs="Arial"/>
        </w:rPr>
        <w:t xml:space="preserve"> en de sociale bijdragen in de variabele </w:t>
      </w:r>
      <w:proofErr w:type="spellStart"/>
      <w:r w:rsidRPr="00137FF8">
        <w:rPr>
          <w:rFonts w:ascii="Garamond" w:hAnsi="Garamond"/>
          <w:smallCaps/>
          <w:lang w:val="nl-BE"/>
        </w:rPr>
        <w:t>stctramt</w:t>
      </w:r>
      <w:proofErr w:type="spellEnd"/>
      <w:r w:rsidRPr="00137FF8">
        <w:rPr>
          <w:rFonts w:ascii="Garamond" w:hAnsi="Garamond"/>
          <w:lang w:val="nl-BE"/>
        </w:rPr>
        <w:t>.</w:t>
      </w:r>
    </w:p>
    <w:p w14:paraId="3BADC3E1" w14:textId="77777777" w:rsidR="002F11A7" w:rsidRPr="00137FF8" w:rsidRDefault="002F11A7" w:rsidP="002F11A7">
      <w:pPr>
        <w:rPr>
          <w:rFonts w:ascii="Garamond" w:hAnsi="Garamond" w:cs="Arial"/>
        </w:rPr>
      </w:pPr>
    </w:p>
    <w:p w14:paraId="144056AC" w14:textId="77777777" w:rsidR="002F11A7" w:rsidRPr="00137FF8" w:rsidRDefault="00101981" w:rsidP="002F11A7">
      <w:pPr>
        <w:rPr>
          <w:rFonts w:ascii="Garamond" w:hAnsi="Garamond" w:cs="Arial"/>
        </w:rPr>
      </w:pPr>
      <w:r w:rsidRPr="00137FF8">
        <w:rPr>
          <w:rFonts w:ascii="Garamond" w:hAnsi="Garamond" w:cs="Arial"/>
          <w:noProof/>
          <w:lang w:val="nl-BE" w:eastAsia="nl-BE"/>
        </w:rPr>
        <mc:AlternateContent>
          <mc:Choice Requires="wps">
            <w:drawing>
              <wp:anchor distT="0" distB="0" distL="114300" distR="114300" simplePos="0" relativeHeight="251661824" behindDoc="0" locked="0" layoutInCell="1" allowOverlap="1" wp14:anchorId="5BE64BEC" wp14:editId="2CFB8F73">
                <wp:simplePos x="0" y="0"/>
                <wp:positionH relativeFrom="column">
                  <wp:align>left</wp:align>
                </wp:positionH>
                <wp:positionV relativeFrom="paragraph">
                  <wp:posOffset>114300</wp:posOffset>
                </wp:positionV>
                <wp:extent cx="5760085" cy="885825"/>
                <wp:effectExtent l="9525" t="9525" r="12065" b="952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5E1376B5"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2BBDD948" w14:textId="77777777" w:rsidR="00D91552" w:rsidRDefault="00D91552" w:rsidP="002F11A7">
                            <w:pPr>
                              <w:jc w:val="both"/>
                              <w:rPr>
                                <w:rFonts w:ascii="Garamond" w:hAnsi="Garamond" w:cs="Arial"/>
                                <w:u w:val="single"/>
                                <w:lang w:val="nl-BE"/>
                              </w:rPr>
                            </w:pPr>
                          </w:p>
                          <w:p w14:paraId="2D4560F2" w14:textId="77777777" w:rsidR="00D91552" w:rsidRPr="00C632AE" w:rsidRDefault="00D91552" w:rsidP="002F11A7">
                            <w:pPr>
                              <w:rPr>
                                <w:rFonts w:ascii="Garamond" w:hAnsi="Garamond" w:cs="Arial"/>
                                <w:smallCaps/>
                                <w:lang w:val="en-GB"/>
                              </w:rPr>
                            </w:pPr>
                            <w:r w:rsidRPr="00C632AE">
                              <w:rPr>
                                <w:rFonts w:ascii="Garamond" w:hAnsi="Garamond" w:cs="Arial"/>
                                <w:smallCaps/>
                                <w:lang w:val="en-GB"/>
                              </w:rPr>
                              <w:t xml:space="preserve">stremamt – </w:t>
                            </w:r>
                            <w:r w:rsidRPr="00C632AE">
                              <w:rPr>
                                <w:rFonts w:ascii="Garamond" w:hAnsi="Garamond"/>
                                <w:smallCaps/>
                                <w:lang w:val="nl-BE"/>
                              </w:rPr>
                              <w:t>stctramt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4BEC" id="Text Box 35" o:spid="_x0000_s1058" type="#_x0000_t202" style="position:absolute;margin-left:0;margin-top:9pt;width:453.55pt;height:69.75pt;z-index:2516618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">
                <v:textbox>
                  <w:txbxContent>
                    <w:p w14:paraId="5E1376B5"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2BBDD948" w14:textId="77777777" w:rsidR="00D91552" w:rsidRDefault="00D91552" w:rsidP="002F11A7">
                      <w:pPr>
                        <w:jc w:val="both"/>
                        <w:rPr>
                          <w:rFonts w:ascii="Garamond" w:hAnsi="Garamond" w:cs="Arial"/>
                          <w:u w:val="single"/>
                          <w:lang w:val="nl-BE"/>
                        </w:rPr>
                      </w:pPr>
                    </w:p>
                    <w:p w14:paraId="2D4560F2" w14:textId="77777777" w:rsidR="00D91552" w:rsidRPr="00C632AE" w:rsidRDefault="00D91552" w:rsidP="002F11A7">
                      <w:pPr>
                        <w:rPr>
                          <w:rFonts w:ascii="Garamond" w:hAnsi="Garamond" w:cs="Arial"/>
                          <w:smallCaps/>
                          <w:lang w:val="en-GB"/>
                        </w:rPr>
                      </w:pPr>
                      <w:r w:rsidRPr="00C632AE">
                        <w:rPr>
                          <w:rFonts w:ascii="Garamond" w:hAnsi="Garamond" w:cs="Arial"/>
                          <w:smallCaps/>
                          <w:lang w:val="en-GB"/>
                        </w:rPr>
                        <w:t xml:space="preserve">stremamt – </w:t>
                      </w:r>
                      <w:r w:rsidRPr="00C632AE">
                        <w:rPr>
                          <w:rFonts w:ascii="Garamond" w:hAnsi="Garamond"/>
                          <w:smallCaps/>
                          <w:lang w:val="nl-BE"/>
                        </w:rPr>
                        <w:t>stctramt</w:t>
                      </w:r>
                    </w:p>
                  </w:txbxContent>
                </v:textbox>
              </v:shape>
            </w:pict>
          </mc:Fallback>
        </mc:AlternateContent>
      </w:r>
    </w:p>
    <w:p w14:paraId="0349C65A" w14:textId="77777777" w:rsidR="002F11A7" w:rsidRPr="00137FF8" w:rsidRDefault="002F11A7" w:rsidP="002F11A7">
      <w:pPr>
        <w:rPr>
          <w:rFonts w:ascii="Garamond" w:hAnsi="Garamond" w:cs="Arial"/>
        </w:rPr>
      </w:pPr>
    </w:p>
    <w:p w14:paraId="404B1135" w14:textId="77777777" w:rsidR="002F11A7" w:rsidRPr="00137FF8" w:rsidRDefault="002F11A7" w:rsidP="002F11A7">
      <w:pPr>
        <w:rPr>
          <w:rFonts w:ascii="Garamond" w:hAnsi="Garamond" w:cs="Arial"/>
        </w:rPr>
      </w:pPr>
    </w:p>
    <w:p w14:paraId="1AE00609" w14:textId="77777777" w:rsidR="002F11A7" w:rsidRPr="00137FF8" w:rsidRDefault="002F11A7" w:rsidP="002F11A7">
      <w:pPr>
        <w:rPr>
          <w:rFonts w:ascii="Garamond" w:hAnsi="Garamond" w:cs="Arial"/>
        </w:rPr>
      </w:pPr>
    </w:p>
    <w:p w14:paraId="1F544157" w14:textId="77777777" w:rsidR="002F11A7" w:rsidRPr="00137FF8" w:rsidRDefault="002F11A7" w:rsidP="002F11A7">
      <w:pPr>
        <w:rPr>
          <w:rFonts w:ascii="Garamond" w:hAnsi="Garamond" w:cs="Arial"/>
        </w:rPr>
      </w:pPr>
    </w:p>
    <w:p w14:paraId="7E5B77AD" w14:textId="77777777" w:rsidR="002F11A7" w:rsidRPr="00137FF8" w:rsidRDefault="002F11A7" w:rsidP="002F11A7">
      <w:pPr>
        <w:rPr>
          <w:rFonts w:ascii="Garamond" w:hAnsi="Garamond" w:cs="Arial"/>
        </w:rPr>
      </w:pPr>
    </w:p>
    <w:p w14:paraId="160B1638" w14:textId="77777777" w:rsidR="002F11A7" w:rsidRPr="00137FF8" w:rsidRDefault="002F11A7" w:rsidP="002F11A7">
      <w:pPr>
        <w:rPr>
          <w:rFonts w:ascii="Garamond" w:hAnsi="Garamond" w:cs="Arial"/>
        </w:rPr>
      </w:pPr>
    </w:p>
    <w:p w14:paraId="42602B40" w14:textId="77777777" w:rsidR="002F11A7" w:rsidRPr="00137FF8" w:rsidRDefault="002F11A7" w:rsidP="002F11A7">
      <w:pPr>
        <w:rPr>
          <w:rFonts w:ascii="Garamond" w:hAnsi="Garamond" w:cs="Arial"/>
        </w:rPr>
      </w:pPr>
    </w:p>
    <w:p w14:paraId="7E6805F8" w14:textId="77777777" w:rsidR="002F11A7" w:rsidRPr="00137FF8" w:rsidRDefault="002F11A7" w:rsidP="002F11A7">
      <w:pPr>
        <w:numPr>
          <w:ilvl w:val="0"/>
          <w:numId w:val="10"/>
        </w:numPr>
        <w:rPr>
          <w:rFonts w:ascii="Garamond" w:hAnsi="Garamond" w:cs="Arial"/>
        </w:rPr>
      </w:pPr>
      <w:r w:rsidRPr="00137FF8">
        <w:rPr>
          <w:rFonts w:ascii="Garamond" w:hAnsi="Garamond" w:cs="Arial"/>
        </w:rPr>
        <w:t xml:space="preserve">Alle andere jobs: </w:t>
      </w:r>
      <w:proofErr w:type="spellStart"/>
      <w:r w:rsidRPr="00137FF8">
        <w:rPr>
          <w:rFonts w:ascii="Garamond" w:hAnsi="Garamond" w:cs="Arial"/>
          <w:smallCaps/>
          <w:lang w:val="nl-BE"/>
        </w:rPr>
        <w:t>groep_sb</w:t>
      </w:r>
      <w:proofErr w:type="spellEnd"/>
      <w:r w:rsidRPr="00137FF8">
        <w:rPr>
          <w:rFonts w:ascii="Garamond" w:hAnsi="Garamond" w:cs="Arial"/>
          <w:smallCaps/>
          <w:lang w:val="nl-BE"/>
        </w:rPr>
        <w:t xml:space="preserve"> = c</w:t>
      </w:r>
    </w:p>
    <w:p w14:paraId="77BA057C" w14:textId="77777777" w:rsidR="002F11A7" w:rsidRPr="00137FF8" w:rsidRDefault="002F11A7" w:rsidP="002F11A7">
      <w:pPr>
        <w:jc w:val="both"/>
        <w:rPr>
          <w:rFonts w:ascii="Garamond" w:hAnsi="Garamond" w:cs="Arial"/>
          <w:lang w:val="da-DK"/>
        </w:rPr>
      </w:pPr>
      <w:r w:rsidRPr="00137FF8">
        <w:rPr>
          <w:rFonts w:ascii="Garamond" w:hAnsi="Garamond" w:cs="Arial"/>
        </w:rPr>
        <w:t xml:space="preserve">Het loon inclusief het vakantiegeld van de overige jobs wordt berekend door de looncomponenten </w:t>
      </w:r>
      <w:r w:rsidRPr="00137FF8">
        <w:rPr>
          <w:rFonts w:ascii="Garamond" w:hAnsi="Garamond" w:cs="Arial"/>
          <w:smallCaps/>
          <w:lang w:val="da-DK"/>
        </w:rPr>
        <w:t>sal100</w:t>
      </w:r>
      <w:r w:rsidRPr="00137FF8">
        <w:rPr>
          <w:rFonts w:ascii="Garamond" w:hAnsi="Garamond" w:cs="Arial"/>
          <w:lang w:val="da-DK"/>
        </w:rPr>
        <w:t xml:space="preserve">, </w:t>
      </w:r>
      <w:r w:rsidRPr="00137FF8">
        <w:rPr>
          <w:rFonts w:ascii="Garamond" w:hAnsi="Garamond" w:cs="Arial"/>
          <w:smallCaps/>
          <w:lang w:val="da-DK"/>
        </w:rPr>
        <w:t>primes</w:t>
      </w:r>
      <w:r w:rsidR="003824A1" w:rsidRPr="00137FF8">
        <w:rPr>
          <w:rFonts w:ascii="Garamond" w:hAnsi="Garamond" w:cs="Arial"/>
          <w:lang w:val="da-DK"/>
        </w:rPr>
        <w:t>,</w:t>
      </w:r>
      <w:r w:rsidRPr="00137FF8">
        <w:rPr>
          <w:rFonts w:ascii="Garamond" w:hAnsi="Garamond" w:cs="Arial"/>
          <w:lang w:val="da-DK"/>
        </w:rPr>
        <w:t xml:space="preserve"> </w:t>
      </w:r>
      <w:r w:rsidRPr="00137FF8">
        <w:rPr>
          <w:rFonts w:ascii="Garamond" w:hAnsi="Garamond" w:cs="Arial"/>
          <w:smallCaps/>
          <w:lang w:val="da-DK"/>
        </w:rPr>
        <w:t>preavi</w:t>
      </w:r>
      <w:r w:rsidRPr="00137FF8">
        <w:rPr>
          <w:rFonts w:ascii="Garamond" w:hAnsi="Garamond" w:cs="Arial"/>
          <w:lang w:val="da-DK"/>
        </w:rPr>
        <w:t xml:space="preserve"> </w:t>
      </w:r>
      <w:r w:rsidR="003824A1" w:rsidRPr="00137FF8">
        <w:rPr>
          <w:rFonts w:ascii="Garamond" w:hAnsi="Garamond" w:cs="Arial"/>
          <w:lang w:val="da-DK"/>
        </w:rPr>
        <w:t xml:space="preserve">en </w:t>
      </w:r>
      <w:r w:rsidR="003824A1" w:rsidRPr="00137FF8">
        <w:rPr>
          <w:rFonts w:ascii="Garamond" w:hAnsi="Garamond" w:cs="Courier New"/>
          <w:smallCaps/>
          <w:lang w:val="nl-BE"/>
        </w:rPr>
        <w:t>afremabspay_onss</w:t>
      </w:r>
      <w:r w:rsidR="001060A7" w:rsidRPr="00137FF8">
        <w:rPr>
          <w:rFonts w:ascii="Garamond" w:hAnsi="Garamond" w:cs="Courier New"/>
          <w:smallCaps/>
          <w:lang w:val="nl-BE"/>
        </w:rPr>
        <w:t>100</w:t>
      </w:r>
      <w:r w:rsidR="003824A1" w:rsidRPr="00137FF8">
        <w:rPr>
          <w:rStyle w:val="FootnoteReference"/>
          <w:rFonts w:ascii="Garamond" w:hAnsi="Garamond" w:cs="Courier New"/>
          <w:smallCaps/>
          <w:lang w:val="en-US"/>
        </w:rPr>
        <w:footnoteReference w:id="257"/>
      </w:r>
      <w:r w:rsidR="003824A1" w:rsidRPr="00137FF8">
        <w:rPr>
          <w:rFonts w:ascii="Garamond" w:hAnsi="Garamond" w:cs="Courier New"/>
          <w:smallCaps/>
          <w:lang w:val="nl-BE"/>
        </w:rPr>
        <w:t xml:space="preserve"> </w:t>
      </w:r>
      <w:r w:rsidRPr="00137FF8">
        <w:rPr>
          <w:rFonts w:ascii="Garamond" w:hAnsi="Garamond" w:cs="Arial"/>
        </w:rPr>
        <w:t>op te tellen en de sociale bijdragen in rekening te brengen.</w:t>
      </w:r>
    </w:p>
    <w:p w14:paraId="367152C5" w14:textId="77777777" w:rsidR="002F11A7" w:rsidRPr="00137FF8" w:rsidRDefault="002F11A7" w:rsidP="002F11A7">
      <w:pPr>
        <w:rPr>
          <w:rFonts w:ascii="Garamond" w:hAnsi="Garamond" w:cs="Arial"/>
        </w:rPr>
      </w:pPr>
    </w:p>
    <w:p w14:paraId="3481189F" w14:textId="77777777" w:rsidR="002F11A7" w:rsidRPr="00137FF8" w:rsidRDefault="00101981" w:rsidP="0070098B">
      <w:r w:rsidRPr="00137FF8">
        <w:rPr>
          <w:noProof/>
          <w:lang w:val="nl-BE" w:eastAsia="nl-BE"/>
        </w:rPr>
        <mc:AlternateContent>
          <mc:Choice Requires="wps">
            <w:drawing>
              <wp:anchor distT="0" distB="0" distL="114300" distR="114300" simplePos="0" relativeHeight="251658752" behindDoc="0" locked="0" layoutInCell="1" allowOverlap="1" wp14:anchorId="49BB0C23" wp14:editId="27CD80FE">
                <wp:simplePos x="0" y="0"/>
                <wp:positionH relativeFrom="column">
                  <wp:align>left</wp:align>
                </wp:positionH>
                <wp:positionV relativeFrom="paragraph">
                  <wp:posOffset>85725</wp:posOffset>
                </wp:positionV>
                <wp:extent cx="5760085" cy="885825"/>
                <wp:effectExtent l="9525" t="9525" r="12065" b="952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a:solidFill>
                            <a:srgbClr val="000000"/>
                          </a:solidFill>
                          <a:miter lim="800000"/>
                          <a:headEnd/>
                          <a:tailEnd/>
                        </a:ln>
                      </wps:spPr>
                      <wps:txbx>
                        <w:txbxContent>
                          <w:p w14:paraId="26AB0930"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0A8C3F7F" w14:textId="77777777" w:rsidR="00D91552" w:rsidRDefault="00D91552" w:rsidP="002F11A7">
                            <w:pPr>
                              <w:jc w:val="both"/>
                              <w:rPr>
                                <w:rFonts w:ascii="Garamond" w:hAnsi="Garamond" w:cs="Arial"/>
                                <w:u w:val="single"/>
                                <w:lang w:val="nl-BE"/>
                              </w:rPr>
                            </w:pPr>
                          </w:p>
                          <w:p w14:paraId="416CA26F" w14:textId="77777777" w:rsidR="00D91552" w:rsidRPr="00C632AE" w:rsidRDefault="00D91552" w:rsidP="002F11A7">
                            <w:pPr>
                              <w:jc w:val="both"/>
                              <w:rPr>
                                <w:rFonts w:ascii="Garamond" w:hAnsi="Garamond" w:cs="Arial"/>
                                <w:smallCaps/>
                                <w:u w:val="single"/>
                                <w:lang w:val="en-GB"/>
                              </w:rPr>
                            </w:pPr>
                            <w:r w:rsidRPr="00C632AE">
                              <w:rPr>
                                <w:rFonts w:ascii="Garamond" w:hAnsi="Garamond" w:cs="Arial"/>
                                <w:smallCaps/>
                                <w:lang w:val="en-GB"/>
                              </w:rPr>
                              <w:t>sal100 + primes + preavi – cotper + deductionamount</w:t>
                            </w:r>
                            <w:r>
                              <w:rPr>
                                <w:rFonts w:ascii="Garamond" w:hAnsi="Garamond" w:cs="Arial"/>
                                <w:smallCaps/>
                                <w:lang w:val="en-GB"/>
                              </w:rPr>
                              <w:t xml:space="preserve"> + </w:t>
                            </w:r>
                            <w:r w:rsidRPr="005B0FFF">
                              <w:rPr>
                                <w:rFonts w:ascii="Garamond" w:hAnsi="Garamond" w:cs="Courier New"/>
                                <w:smallCaps/>
                                <w:lang w:val="en-US"/>
                              </w:rPr>
                              <w:t>afremabspay_onss</w:t>
                            </w:r>
                            <w:r>
                              <w:rPr>
                                <w:rFonts w:ascii="Garamond" w:hAnsi="Garamond" w:cs="Courier New"/>
                                <w:smallCaps/>
                                <w:lang w:val="en-US"/>
                              </w:rPr>
                              <w:t>100</w:t>
                            </w:r>
                          </w:p>
                          <w:p w14:paraId="7FA0581C" w14:textId="77777777" w:rsidR="00D91552" w:rsidRPr="000703AA" w:rsidRDefault="00D91552" w:rsidP="002F11A7">
                            <w:pPr>
                              <w:rPr>
                                <w:rFonts w:ascii="Garamond" w:hAnsi="Garamond"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0C23" id="Text Box 32" o:spid="_x0000_s1059" type="#_x0000_t202" style="position:absolute;margin-left:0;margin-top:6.75pt;width:453.55pt;height:69.75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">
                <v:textbox>
                  <w:txbxContent>
                    <w:p w14:paraId="26AB0930" w14:textId="77777777" w:rsidR="00D91552" w:rsidRDefault="00D91552" w:rsidP="002F11A7">
                      <w:pPr>
                        <w:jc w:val="both"/>
                        <w:rPr>
                          <w:rFonts w:ascii="Garamond" w:hAnsi="Garamond" w:cs="Arial"/>
                          <w:u w:val="single"/>
                          <w:lang w:val="nl-BE"/>
                        </w:rPr>
                      </w:pPr>
                      <w:r w:rsidRPr="00524917">
                        <w:rPr>
                          <w:rFonts w:ascii="Garamond" w:hAnsi="Garamond" w:cs="Arial"/>
                          <w:u w:val="single"/>
                          <w:lang w:val="nl-BE"/>
                        </w:rPr>
                        <w:t>Formul</w:t>
                      </w:r>
                      <w:r>
                        <w:rPr>
                          <w:rFonts w:ascii="Garamond" w:hAnsi="Garamond" w:cs="Arial"/>
                          <w:u w:val="single"/>
                          <w:lang w:val="nl-BE"/>
                        </w:rPr>
                        <w:t>e inkomen uit arbeid RSZPPO (vanaf</w:t>
                      </w:r>
                      <w:r w:rsidRPr="00524917">
                        <w:rPr>
                          <w:rFonts w:ascii="Garamond" w:hAnsi="Garamond" w:cs="Arial"/>
                          <w:u w:val="single"/>
                          <w:lang w:val="nl-BE"/>
                        </w:rPr>
                        <w:t xml:space="preserve"> 2005)</w:t>
                      </w:r>
                      <w:r>
                        <w:rPr>
                          <w:rFonts w:ascii="Garamond" w:hAnsi="Garamond" w:cs="Arial"/>
                          <w:u w:val="single"/>
                          <w:lang w:val="nl-BE"/>
                        </w:rPr>
                        <w:t>:</w:t>
                      </w:r>
                    </w:p>
                    <w:p w14:paraId="0A8C3F7F" w14:textId="77777777" w:rsidR="00D91552" w:rsidRDefault="00D91552" w:rsidP="002F11A7">
                      <w:pPr>
                        <w:jc w:val="both"/>
                        <w:rPr>
                          <w:rFonts w:ascii="Garamond" w:hAnsi="Garamond" w:cs="Arial"/>
                          <w:u w:val="single"/>
                          <w:lang w:val="nl-BE"/>
                        </w:rPr>
                      </w:pPr>
                    </w:p>
                    <w:p w14:paraId="416CA26F" w14:textId="77777777" w:rsidR="00D91552" w:rsidRPr="00C632AE" w:rsidRDefault="00D91552" w:rsidP="002F11A7">
                      <w:pPr>
                        <w:jc w:val="both"/>
                        <w:rPr>
                          <w:rFonts w:ascii="Garamond" w:hAnsi="Garamond" w:cs="Arial"/>
                          <w:smallCaps/>
                          <w:u w:val="single"/>
                          <w:lang w:val="en-GB"/>
                        </w:rPr>
                      </w:pPr>
                      <w:r w:rsidRPr="00C632AE">
                        <w:rPr>
                          <w:rFonts w:ascii="Garamond" w:hAnsi="Garamond" w:cs="Arial"/>
                          <w:smallCaps/>
                          <w:lang w:val="en-GB"/>
                        </w:rPr>
                        <w:t>sal100 + primes + preavi – cotper + deductionamount</w:t>
                      </w:r>
                      <w:r>
                        <w:rPr>
                          <w:rFonts w:ascii="Garamond" w:hAnsi="Garamond" w:cs="Arial"/>
                          <w:smallCaps/>
                          <w:lang w:val="en-GB"/>
                        </w:rPr>
                        <w:t xml:space="preserve"> + </w:t>
                      </w:r>
                      <w:r w:rsidRPr="005B0FFF">
                        <w:rPr>
                          <w:rFonts w:ascii="Garamond" w:hAnsi="Garamond" w:cs="Courier New"/>
                          <w:smallCaps/>
                          <w:lang w:val="en-US"/>
                        </w:rPr>
                        <w:t>afremabspay_onss</w:t>
                      </w:r>
                      <w:r>
                        <w:rPr>
                          <w:rFonts w:ascii="Garamond" w:hAnsi="Garamond" w:cs="Courier New"/>
                          <w:smallCaps/>
                          <w:lang w:val="en-US"/>
                        </w:rPr>
                        <w:t>100</w:t>
                      </w:r>
                    </w:p>
                    <w:p w14:paraId="7FA0581C" w14:textId="77777777" w:rsidR="00D91552" w:rsidRPr="000703AA" w:rsidRDefault="00D91552" w:rsidP="002F11A7">
                      <w:pPr>
                        <w:rPr>
                          <w:rFonts w:ascii="Garamond" w:hAnsi="Garamond" w:cs="Arial"/>
                          <w:lang w:val="en-GB"/>
                        </w:rPr>
                      </w:pPr>
                    </w:p>
                  </w:txbxContent>
                </v:textbox>
              </v:shape>
            </w:pict>
          </mc:Fallback>
        </mc:AlternateContent>
      </w:r>
    </w:p>
    <w:p w14:paraId="579A696C" w14:textId="77777777" w:rsidR="002F11A7" w:rsidRPr="00137FF8" w:rsidRDefault="002F11A7" w:rsidP="002F11A7">
      <w:pPr>
        <w:rPr>
          <w:rFonts w:ascii="Garamond" w:hAnsi="Garamond"/>
        </w:rPr>
      </w:pPr>
    </w:p>
    <w:p w14:paraId="59CB3005" w14:textId="77777777" w:rsidR="002F11A7" w:rsidRPr="00137FF8" w:rsidRDefault="002F11A7" w:rsidP="002F11A7">
      <w:pPr>
        <w:rPr>
          <w:rFonts w:ascii="Garamond" w:hAnsi="Garamond"/>
        </w:rPr>
      </w:pPr>
    </w:p>
    <w:p w14:paraId="62FE1D36" w14:textId="77777777" w:rsidR="002F11A7" w:rsidRPr="00137FF8" w:rsidRDefault="002F11A7" w:rsidP="002F11A7">
      <w:pPr>
        <w:rPr>
          <w:rFonts w:ascii="Garamond" w:hAnsi="Garamond"/>
        </w:rPr>
      </w:pPr>
    </w:p>
    <w:p w14:paraId="49B381F3" w14:textId="77777777" w:rsidR="002F11A7" w:rsidRPr="00137FF8" w:rsidRDefault="002F11A7" w:rsidP="002F11A7">
      <w:pPr>
        <w:rPr>
          <w:rFonts w:ascii="Garamond" w:hAnsi="Garamond"/>
        </w:rPr>
      </w:pPr>
    </w:p>
    <w:p w14:paraId="068D1F3F" w14:textId="77777777" w:rsidR="002F11A7" w:rsidRPr="00137FF8" w:rsidRDefault="002F11A7" w:rsidP="002F11A7">
      <w:pPr>
        <w:rPr>
          <w:rFonts w:ascii="Garamond" w:hAnsi="Garamond"/>
        </w:rPr>
      </w:pPr>
    </w:p>
    <w:p w14:paraId="6EF470CD" w14:textId="77777777" w:rsidR="002F11A7" w:rsidRPr="00137FF8" w:rsidRDefault="002F11A7" w:rsidP="002F11A7">
      <w:pPr>
        <w:rPr>
          <w:rFonts w:ascii="Garamond" w:hAnsi="Garamond"/>
        </w:rPr>
      </w:pPr>
    </w:p>
    <w:p w14:paraId="32985C2A" w14:textId="77777777" w:rsidR="002F11A7" w:rsidRPr="00137FF8" w:rsidRDefault="002F11A7" w:rsidP="002F11A7">
      <w:pPr>
        <w:pStyle w:val="Heading3"/>
        <w:rPr>
          <w:lang w:val="nl-BE"/>
        </w:rPr>
      </w:pPr>
      <w:bookmarkStart w:id="477" w:name="_Toc324165045"/>
      <w:bookmarkStart w:id="478" w:name="_Toc194306442"/>
      <w:r w:rsidRPr="00137FF8">
        <w:lastRenderedPageBreak/>
        <w:t>Stap</w:t>
      </w:r>
      <w:r w:rsidRPr="00137FF8">
        <w:rPr>
          <w:lang w:val="nl-BE"/>
        </w:rPr>
        <w:t xml:space="preserve"> 3: bepalen van </w:t>
      </w:r>
      <w:r w:rsidRPr="00137FF8">
        <w:t>het</w:t>
      </w:r>
      <w:r w:rsidRPr="00137FF8">
        <w:rPr>
          <w:lang w:val="nl-BE"/>
        </w:rPr>
        <w:t xml:space="preserve"> dubbel vakantiegeld</w:t>
      </w:r>
      <w:bookmarkEnd w:id="477"/>
      <w:bookmarkEnd w:id="478"/>
      <w:r w:rsidRPr="00137FF8">
        <w:rPr>
          <w:lang w:val="nl-BE"/>
        </w:rPr>
        <w:t xml:space="preserve"> </w:t>
      </w:r>
    </w:p>
    <w:p w14:paraId="1A147C1F" w14:textId="77777777" w:rsidR="002F11A7" w:rsidRPr="00137FF8" w:rsidRDefault="002F11A7" w:rsidP="002F11A7">
      <w:pPr>
        <w:jc w:val="both"/>
        <w:rPr>
          <w:rFonts w:ascii="Garamond" w:hAnsi="Garamond" w:cs="Arial"/>
          <w:lang w:val="nl-BE"/>
        </w:rPr>
      </w:pPr>
    </w:p>
    <w:p w14:paraId="1EEA61F8"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Voor de bepaling van het dubbel vakantiegeld wordt opnieuw een onderscheid gemaakt tussen de periode </w:t>
      </w:r>
      <w:r w:rsidRPr="00137FF8">
        <w:rPr>
          <w:rFonts w:ascii="Garamond" w:hAnsi="Garamond" w:cs="Arial"/>
        </w:rPr>
        <w:t>vóór</w:t>
      </w:r>
      <w:r w:rsidRPr="00137FF8">
        <w:rPr>
          <w:rFonts w:ascii="Garamond" w:hAnsi="Garamond"/>
        </w:rPr>
        <w:t xml:space="preserve"> </w:t>
      </w:r>
      <w:r w:rsidRPr="00137FF8">
        <w:rPr>
          <w:rFonts w:ascii="Garamond" w:hAnsi="Garamond" w:cs="Arial"/>
          <w:lang w:val="nl-BE"/>
        </w:rPr>
        <w:t xml:space="preserve">2005 en die erna. Vermits over het dubbel vakantiegeld geen betalingsgegevens beschikbaar zijn in het DWH AM&amp;SB in de periode </w:t>
      </w:r>
      <w:r w:rsidRPr="00137FF8">
        <w:rPr>
          <w:rFonts w:ascii="Garamond" w:hAnsi="Garamond" w:cs="Arial"/>
        </w:rPr>
        <w:t>vóór</w:t>
      </w:r>
      <w:r w:rsidRPr="00137FF8">
        <w:rPr>
          <w:rFonts w:ascii="Garamond" w:hAnsi="Garamond"/>
        </w:rPr>
        <w:t xml:space="preserve"> </w:t>
      </w:r>
      <w:r w:rsidRPr="00137FF8">
        <w:rPr>
          <w:rFonts w:ascii="Garamond" w:hAnsi="Garamond" w:cs="Arial"/>
          <w:lang w:val="nl-BE"/>
        </w:rPr>
        <w:t xml:space="preserve">2005, moet deze looncomponent worden geconstrueerd. </w:t>
      </w:r>
    </w:p>
    <w:p w14:paraId="20BD1D1F" w14:textId="77777777" w:rsidR="002F11A7" w:rsidRPr="00137FF8" w:rsidRDefault="002F11A7" w:rsidP="002F11A7">
      <w:pPr>
        <w:jc w:val="both"/>
        <w:rPr>
          <w:rFonts w:ascii="Garamond" w:hAnsi="Garamond" w:cs="Arial"/>
          <w:lang w:val="nl-BE"/>
        </w:rPr>
      </w:pPr>
    </w:p>
    <w:p w14:paraId="1212E051" w14:textId="77777777" w:rsidR="002F11A7" w:rsidRPr="00137FF8" w:rsidRDefault="002F11A7" w:rsidP="002F11A7">
      <w:pPr>
        <w:rPr>
          <w:rFonts w:ascii="Garamond" w:hAnsi="Garamond"/>
          <w:u w:val="single"/>
          <w:lang w:val="nl-BE"/>
        </w:rPr>
      </w:pPr>
      <w:r w:rsidRPr="00137FF8">
        <w:rPr>
          <w:rFonts w:ascii="Garamond" w:hAnsi="Garamond"/>
          <w:u w:val="single"/>
        </w:rPr>
        <w:t>Periode</w:t>
      </w:r>
      <w:r w:rsidRPr="00137FF8">
        <w:rPr>
          <w:rFonts w:ascii="Garamond" w:hAnsi="Garamond"/>
          <w:u w:val="single"/>
          <w:lang w:val="nl-BE"/>
        </w:rPr>
        <w:t xml:space="preserve"> voor 2005</w:t>
      </w:r>
    </w:p>
    <w:p w14:paraId="793443C9" w14:textId="77777777" w:rsidR="002F11A7" w:rsidRPr="00137FF8" w:rsidRDefault="002F11A7" w:rsidP="002F11A7">
      <w:pPr>
        <w:jc w:val="both"/>
        <w:rPr>
          <w:rFonts w:ascii="Garamond" w:hAnsi="Garamond" w:cs="Arial"/>
          <w:lang w:val="nl-BE"/>
        </w:rPr>
      </w:pPr>
    </w:p>
    <w:p w14:paraId="65197758" w14:textId="77777777" w:rsidR="002F11A7" w:rsidRPr="00137FF8" w:rsidRDefault="002F11A7" w:rsidP="002F11A7">
      <w:pPr>
        <w:jc w:val="both"/>
        <w:rPr>
          <w:rFonts w:ascii="Garamond" w:hAnsi="Garamond" w:cs="Arial"/>
          <w:lang w:val="nl-BE"/>
        </w:rPr>
      </w:pPr>
      <w:r w:rsidRPr="00137FF8">
        <w:rPr>
          <w:rFonts w:ascii="Garamond" w:hAnsi="Garamond" w:cs="Arial"/>
          <w:lang w:val="nl-BE"/>
        </w:rPr>
        <w:t>De records uit het bestand van de RSZPPO worden voor de periode voor 2005 ingedeeld in twee groepen. De eerste groep bevat de personen wiens vakantiegeld wordt berekend volgens de vakantieregeling privé sector (bedienden). Het dubbel vakantiegeld van de tweede groep wordt berekend volgens de vakantieregeling publieke sector. Het onderscheid tussen beide groepen wordt gemaakt vermits er een verschil is in de berekeningsbasis voor de sociale bijdragen.</w:t>
      </w:r>
    </w:p>
    <w:p w14:paraId="1D045897" w14:textId="77777777" w:rsidR="002F11A7" w:rsidRPr="00137FF8" w:rsidRDefault="002F11A7" w:rsidP="002F11A7">
      <w:pPr>
        <w:jc w:val="both"/>
        <w:rPr>
          <w:rFonts w:ascii="Garamond" w:hAnsi="Garamond" w:cs="Arial"/>
          <w:lang w:val="nl-BE"/>
        </w:rPr>
      </w:pPr>
    </w:p>
    <w:p w14:paraId="4AC768BB"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De twee groepen voor de periode voor 2005 worden bepaald volgens onderstaande voorwaarden: </w:t>
      </w:r>
    </w:p>
    <w:p w14:paraId="5F099989" w14:textId="77777777" w:rsidR="002F11A7" w:rsidRPr="00137FF8" w:rsidRDefault="002F11A7" w:rsidP="002F11A7">
      <w:pPr>
        <w:jc w:val="both"/>
        <w:rPr>
          <w:rFonts w:ascii="Garamond" w:hAnsi="Garamond" w:cs="Arial"/>
          <w:lang w:val="nl-BE"/>
        </w:rPr>
      </w:pPr>
    </w:p>
    <w:p w14:paraId="0E54012D" w14:textId="77777777" w:rsidR="002F11A7" w:rsidRPr="00137FF8" w:rsidRDefault="002F11A7" w:rsidP="002F11A7">
      <w:pPr>
        <w:numPr>
          <w:ilvl w:val="0"/>
          <w:numId w:val="8"/>
        </w:numPr>
        <w:jc w:val="both"/>
        <w:rPr>
          <w:rFonts w:ascii="Garamond" w:hAnsi="Garamond" w:cs="Arial"/>
          <w:lang w:val="nl-BE"/>
        </w:rPr>
      </w:pPr>
      <w:r w:rsidRPr="00137FF8">
        <w:rPr>
          <w:rFonts w:ascii="Garamond" w:hAnsi="Garamond" w:cs="Arial"/>
          <w:smallCaps/>
        </w:rPr>
        <w:t xml:space="preserve"> </w:t>
      </w:r>
      <w:proofErr w:type="spellStart"/>
      <w:r w:rsidRPr="00137FF8">
        <w:rPr>
          <w:rFonts w:ascii="Garamond" w:hAnsi="Garamond" w:cs="Arial"/>
          <w:smallCaps/>
        </w:rPr>
        <w:t>wcatcd</w:t>
      </w:r>
      <w:proofErr w:type="spellEnd"/>
      <w:r w:rsidRPr="00137FF8">
        <w:rPr>
          <w:rFonts w:ascii="Garamond" w:hAnsi="Garamond" w:cs="Arial"/>
          <w:smallCaps/>
        </w:rPr>
        <w:t xml:space="preserve"> = 102, 104, 106, 108, 112, 113, 114, 115, 119, 130, 132, 134, 144, 149, 164, 166, 184, 191, 193, 195, 200, 202, 204, 206, 208, 212, 213, 214, 215, 219, 230, 229, 232, 239, 242, 245, 250, 259, 260, 261, 262, 264, 266, 274, 275, 277, 284, 285, 287, 291, 293, 295, 297, 731, 733, 735, 737, 771, 773, 775, 777, 781, 783, 785, 78</w:t>
      </w:r>
      <w:r w:rsidRPr="00137FF8">
        <w:rPr>
          <w:rFonts w:ascii="Garamond" w:hAnsi="Garamond" w:cs="Arial"/>
        </w:rPr>
        <w:t xml:space="preserve">8, 790: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1</w:t>
      </w:r>
    </w:p>
    <w:p w14:paraId="47BDDE1C" w14:textId="77777777" w:rsidR="002F11A7" w:rsidRPr="00137FF8" w:rsidRDefault="002F11A7" w:rsidP="002F11A7">
      <w:pPr>
        <w:numPr>
          <w:ilvl w:val="0"/>
          <w:numId w:val="8"/>
        </w:numPr>
        <w:jc w:val="both"/>
        <w:rPr>
          <w:rFonts w:ascii="Garamond" w:hAnsi="Garamond" w:cs="Arial"/>
          <w:lang w:val="nl-BE"/>
        </w:rPr>
      </w:pPr>
      <w:r w:rsidRPr="00137FF8">
        <w:rPr>
          <w:rFonts w:ascii="Garamond" w:hAnsi="Garamond" w:cs="Arial"/>
        </w:rPr>
        <w:t xml:space="preserve">overige records: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2</w:t>
      </w:r>
    </w:p>
    <w:p w14:paraId="59FEABF1" w14:textId="77777777" w:rsidR="002F11A7" w:rsidRPr="00137FF8" w:rsidRDefault="002F11A7" w:rsidP="002F11A7">
      <w:pPr>
        <w:jc w:val="both"/>
        <w:rPr>
          <w:rFonts w:ascii="Garamond" w:hAnsi="Garamond" w:cs="Arial"/>
        </w:rPr>
      </w:pPr>
    </w:p>
    <w:p w14:paraId="1A17193D" w14:textId="77777777" w:rsidR="002F11A7" w:rsidRPr="00137FF8" w:rsidRDefault="002F11A7" w:rsidP="002F11A7">
      <w:pPr>
        <w:jc w:val="both"/>
        <w:rPr>
          <w:rFonts w:ascii="Garamond" w:hAnsi="Garamond"/>
        </w:rPr>
      </w:pPr>
      <w:r w:rsidRPr="00137FF8">
        <w:rPr>
          <w:rFonts w:ascii="Garamond" w:hAnsi="Garamond" w:cs="Arial"/>
          <w:lang w:val="nl-BE"/>
        </w:rPr>
        <w:t xml:space="preserve">Voor zowel de records waarvoor geldt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1</w:t>
      </w:r>
      <w:r w:rsidRPr="00137FF8">
        <w:rPr>
          <w:rFonts w:ascii="Garamond" w:hAnsi="Garamond" w:cs="Arial"/>
          <w:lang w:val="nl-BE"/>
        </w:rPr>
        <w:t xml:space="preserve"> als die waarvoor geldt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2</w:t>
      </w:r>
      <w:r w:rsidRPr="00137FF8">
        <w:rPr>
          <w:rFonts w:ascii="Garamond" w:hAnsi="Garamond" w:cs="Arial"/>
          <w:lang w:val="nl-BE"/>
        </w:rPr>
        <w:t xml:space="preserve"> </w:t>
      </w:r>
      <w:r w:rsidRPr="00137FF8">
        <w:rPr>
          <w:rFonts w:ascii="Garamond" w:hAnsi="Garamond"/>
        </w:rPr>
        <w:t>bedraagt het dubbel vakantiegeld 1/12 per gewerkte maand in het vakantiedienstjaar van 92% van het maandloon, aangevuld met het fictief loon voor de gelijkgestelde dagen, van de maand waarin de vakantie werd opgenomen. Het fictief loon wordt als volgt bepaald:</w:t>
      </w:r>
    </w:p>
    <w:p w14:paraId="03300717" w14:textId="77777777" w:rsidR="002F11A7" w:rsidRPr="00137FF8" w:rsidRDefault="002F11A7" w:rsidP="002F11A7">
      <w:pPr>
        <w:jc w:val="both"/>
        <w:rPr>
          <w:rFonts w:ascii="Garamond" w:hAnsi="Garamond" w:cs="Arial"/>
          <w:smallCaps/>
          <w:lang w:val="da-DK"/>
        </w:rPr>
      </w:pPr>
      <w:proofErr w:type="spellStart"/>
      <w:r w:rsidRPr="00137FF8">
        <w:rPr>
          <w:rFonts w:ascii="Garamond" w:hAnsi="Garamond"/>
          <w:smallCaps/>
        </w:rPr>
        <w:t>fictief_loon</w:t>
      </w:r>
      <w:proofErr w:type="spellEnd"/>
      <w:r w:rsidRPr="00137FF8">
        <w:rPr>
          <w:rFonts w:ascii="Garamond" w:hAnsi="Garamond"/>
          <w:smallCaps/>
        </w:rPr>
        <w:t xml:space="preserve"> =</w:t>
      </w:r>
      <w:r w:rsidRPr="00137FF8">
        <w:rPr>
          <w:rFonts w:ascii="Garamond" w:hAnsi="Garamond"/>
        </w:rPr>
        <w:t xml:space="preserve"> </w:t>
      </w:r>
      <w:r w:rsidRPr="00137FF8">
        <w:rPr>
          <w:rFonts w:ascii="Garamond" w:hAnsi="Garamond" w:cs="Arial"/>
          <w:smallCaps/>
          <w:lang w:val="da-DK"/>
        </w:rPr>
        <w:t>lmasamt (activte - vte) / vte</w:t>
      </w:r>
    </w:p>
    <w:p w14:paraId="648CAD3C" w14:textId="77777777" w:rsidR="002F11A7" w:rsidRPr="00137FF8" w:rsidRDefault="002F11A7" w:rsidP="002F11A7">
      <w:pPr>
        <w:jc w:val="both"/>
        <w:rPr>
          <w:rFonts w:ascii="Garamond" w:hAnsi="Garamond"/>
        </w:rPr>
      </w:pPr>
      <w:r w:rsidRPr="00137FF8">
        <w:rPr>
          <w:rFonts w:ascii="Garamond" w:hAnsi="Garamond" w:cs="Arial"/>
          <w:lang w:val="da-DK"/>
        </w:rPr>
        <w:t>Opmerking: indien</w:t>
      </w:r>
      <w:r w:rsidRPr="00137FF8">
        <w:rPr>
          <w:rFonts w:ascii="Garamond" w:hAnsi="Garamond" w:cs="Arial"/>
          <w:smallCaps/>
          <w:lang w:val="da-DK"/>
        </w:rPr>
        <w:t xml:space="preserve"> vte = 0 =&gt; fictief_loon = 0</w:t>
      </w:r>
    </w:p>
    <w:p w14:paraId="03DEB344" w14:textId="77777777" w:rsidR="002F11A7" w:rsidRPr="00137FF8" w:rsidRDefault="002F11A7" w:rsidP="002F11A7">
      <w:pPr>
        <w:jc w:val="both"/>
        <w:rPr>
          <w:rFonts w:ascii="Garamond" w:hAnsi="Garamond"/>
        </w:rPr>
      </w:pPr>
    </w:p>
    <w:p w14:paraId="118FE15E" w14:textId="77777777" w:rsidR="002F11A7" w:rsidRPr="00137FF8" w:rsidRDefault="002F11A7" w:rsidP="002F11A7">
      <w:pPr>
        <w:jc w:val="both"/>
        <w:rPr>
          <w:rFonts w:ascii="Garamond" w:hAnsi="Garamond"/>
        </w:rPr>
      </w:pPr>
      <w:r w:rsidRPr="00137FF8">
        <w:rPr>
          <w:rFonts w:ascii="Garamond" w:hAnsi="Garamond"/>
        </w:rPr>
        <w:t>In deze constructie wordt 1/3 genomen van het kwartaalloon en bedraagt het dubbel vakantiegeld 92% hiervan. Vermits het vakantiegeld voor ieder kwartaal wordt bepaald, wordt het in deze constructie gedeeld door vier.</w:t>
      </w:r>
    </w:p>
    <w:p w14:paraId="57C58653" w14:textId="77777777" w:rsidR="002F11A7" w:rsidRPr="00137FF8" w:rsidRDefault="002F11A7" w:rsidP="002F11A7">
      <w:pPr>
        <w:autoSpaceDE w:val="0"/>
        <w:autoSpaceDN w:val="0"/>
        <w:adjustRightInd w:val="0"/>
        <w:jc w:val="both"/>
        <w:rPr>
          <w:rFonts w:ascii="Garamond" w:hAnsi="Garamond" w:cs="PalatinoLinotype-Roman"/>
        </w:rPr>
      </w:pPr>
      <w:r w:rsidRPr="00137FF8">
        <w:rPr>
          <w:rFonts w:ascii="Garamond" w:hAnsi="Garamond" w:cs="Arial"/>
          <w:lang w:val="nl-BE"/>
        </w:rPr>
        <w:t>Er dienen bijzondere sociale bijdragen ten laste van de werknemer te worden ingehouden op het dubbel vakantiegeld. Deze bedragen 13,07%. Voor de contractuele personeelsleden die onder de vakantieregeling privé sector vallen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1</w:t>
      </w:r>
      <w:r w:rsidRPr="00137FF8">
        <w:rPr>
          <w:rFonts w:ascii="Garamond" w:hAnsi="Garamond" w:cs="Arial"/>
          <w:lang w:val="nl-BE"/>
        </w:rPr>
        <w:t xml:space="preserve">), moeten deze bijdragen niet worden berekend </w:t>
      </w:r>
      <w:r w:rsidRPr="00137FF8">
        <w:rPr>
          <w:rFonts w:ascii="Garamond" w:hAnsi="Garamond" w:cs="PalatinoLinotype-Roman"/>
        </w:rPr>
        <w:t xml:space="preserve">op het dubbel vakantiegeld voor de derde, vierde en vijfde dag van de vierde vakantieweek (= 7 % van het </w:t>
      </w:r>
      <w:proofErr w:type="spellStart"/>
      <w:r w:rsidRPr="00137FF8">
        <w:rPr>
          <w:rFonts w:ascii="Garamond" w:hAnsi="Garamond" w:cs="PalatinoLinotype-Roman"/>
        </w:rPr>
        <w:t>brutomaandloon</w:t>
      </w:r>
      <w:proofErr w:type="spellEnd"/>
      <w:r w:rsidRPr="00137FF8">
        <w:rPr>
          <w:rFonts w:ascii="Garamond" w:hAnsi="Garamond" w:cs="PalatinoLinotype-Roman"/>
        </w:rPr>
        <w:t xml:space="preserve">, aangevuld met het fictief loon). Voor de </w:t>
      </w:r>
      <w:proofErr w:type="spellStart"/>
      <w:r w:rsidRPr="00137FF8">
        <w:rPr>
          <w:rFonts w:ascii="Garamond" w:hAnsi="Garamond" w:cs="PalatinoLinotype-Roman"/>
        </w:rPr>
        <w:t>vastbenoemden</w:t>
      </w:r>
      <w:proofErr w:type="spellEnd"/>
      <w:r w:rsidRPr="00137FF8">
        <w:rPr>
          <w:rFonts w:ascii="Garamond" w:hAnsi="Garamond" w:cs="PalatinoLinotype-Roman"/>
        </w:rPr>
        <w:t xml:space="preserve"> en de gesubsidieerde contractuelen, evenals de contractuele personeelsleden die onderworpen zijn aan de vakantieregeling van de openbare sector,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2</w:t>
      </w:r>
      <w:r w:rsidRPr="00137FF8">
        <w:rPr>
          <w:rFonts w:ascii="Garamond" w:hAnsi="Garamond" w:cs="PalatinoLinotype-Roman"/>
        </w:rPr>
        <w:t>) zijn een persoonlijke bijdrage (13,07%) verschuldigd ten belope van het volledige bedrag van het dubbel vakantiegeld.</w:t>
      </w:r>
    </w:p>
    <w:p w14:paraId="4FBEFA50" w14:textId="77777777" w:rsidR="002F11A7" w:rsidRPr="00137FF8" w:rsidRDefault="002F11A7" w:rsidP="002F11A7">
      <w:pPr>
        <w:jc w:val="both"/>
        <w:rPr>
          <w:rFonts w:ascii="Garamond" w:hAnsi="Garamond" w:cs="Arial"/>
          <w:lang w:val="nl-BE"/>
        </w:rPr>
      </w:pPr>
    </w:p>
    <w:p w14:paraId="6C95B8EF" w14:textId="77777777" w:rsidR="002F11A7" w:rsidRPr="00137FF8" w:rsidRDefault="002F11A7" w:rsidP="002F11A7">
      <w:pPr>
        <w:jc w:val="both"/>
        <w:rPr>
          <w:rFonts w:ascii="Garamond" w:hAnsi="Garamond" w:cs="Arial"/>
          <w:lang w:val="nl-BE"/>
        </w:rPr>
      </w:pPr>
      <w:r w:rsidRPr="00137FF8">
        <w:rPr>
          <w:rFonts w:ascii="Garamond" w:hAnsi="Garamond" w:cs="Arial"/>
          <w:lang w:val="nl-BE"/>
        </w:rPr>
        <w:t xml:space="preserve">Voor de records waarvoor geldt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1:</w:t>
      </w:r>
    </w:p>
    <w:p w14:paraId="46E49BEA" w14:textId="77777777" w:rsidR="002F11A7" w:rsidRPr="00137FF8" w:rsidRDefault="00101981" w:rsidP="002F11A7">
      <w:pPr>
        <w:jc w:val="both"/>
        <w:rPr>
          <w:rFonts w:ascii="Garamond" w:hAnsi="Garamond" w:cs="Arial"/>
          <w:u w:val="single"/>
          <w:lang w:val="nl-BE"/>
        </w:rPr>
      </w:pPr>
      <w:r w:rsidRPr="00137FF8">
        <w:rPr>
          <w:rFonts w:ascii="Garamond" w:hAnsi="Garamond" w:cs="Arial"/>
          <w:noProof/>
          <w:lang w:val="nl-BE" w:eastAsia="nl-BE"/>
        </w:rPr>
        <mc:AlternateContent>
          <mc:Choice Requires="wps">
            <w:drawing>
              <wp:anchor distT="0" distB="0" distL="114300" distR="114300" simplePos="0" relativeHeight="251655680" behindDoc="0" locked="0" layoutInCell="1" allowOverlap="1" wp14:anchorId="11DA67CB" wp14:editId="02CC9038">
                <wp:simplePos x="0" y="0"/>
                <wp:positionH relativeFrom="column">
                  <wp:align>left</wp:align>
                </wp:positionH>
                <wp:positionV relativeFrom="paragraph">
                  <wp:posOffset>114300</wp:posOffset>
                </wp:positionV>
                <wp:extent cx="5760085" cy="842645"/>
                <wp:effectExtent l="9525" t="9525" r="12065" b="508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42645"/>
                        </a:xfrm>
                        <a:prstGeom prst="rect">
                          <a:avLst/>
                        </a:prstGeom>
                        <a:solidFill>
                          <a:srgbClr val="FFFFFF"/>
                        </a:solidFill>
                        <a:ln w="9525">
                          <a:solidFill>
                            <a:srgbClr val="000000"/>
                          </a:solidFill>
                          <a:miter lim="800000"/>
                          <a:headEnd/>
                          <a:tailEnd/>
                        </a:ln>
                      </wps:spPr>
                      <wps:txbx>
                        <w:txbxContent>
                          <w:p w14:paraId="38D1F702" w14:textId="77777777" w:rsidR="00D91552" w:rsidRPr="00792CDB" w:rsidRDefault="00D91552" w:rsidP="002F11A7">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r w:rsidRPr="00E91C26">
                              <w:rPr>
                                <w:rFonts w:ascii="Garamond" w:hAnsi="Garamond" w:cs="Arial"/>
                                <w:u w:val="single"/>
                                <w:lang w:val="nl-BE"/>
                              </w:rPr>
                              <w:t xml:space="preserve">RSZPPO </w:t>
                            </w:r>
                            <w:r w:rsidRPr="00150188">
                              <w:rPr>
                                <w:rFonts w:ascii="Garamond" w:hAnsi="Garamond" w:cs="Arial"/>
                                <w:u w:val="single"/>
                                <w:lang w:val="nl-BE"/>
                              </w:rPr>
                              <w:t xml:space="preserve">- </w:t>
                            </w:r>
                            <w:r w:rsidRPr="00CB017A">
                              <w:rPr>
                                <w:rFonts w:ascii="Garamond" w:hAnsi="Garamond" w:cs="Arial"/>
                                <w:u w:val="single"/>
                                <w:lang w:val="nl-BE"/>
                              </w:rPr>
                              <w:t>voor 2005</w:t>
                            </w:r>
                            <w:r w:rsidRPr="004B4A0B">
                              <w:rPr>
                                <w:rFonts w:ascii="Garamond" w:hAnsi="Garamond" w:cs="Arial"/>
                                <w:u w:val="single"/>
                                <w:lang w:val="nl-BE"/>
                              </w:rPr>
                              <w:t xml:space="preserve"> (</w:t>
                            </w:r>
                            <w:r w:rsidRPr="00C577E1">
                              <w:rPr>
                                <w:rFonts w:ascii="Garamond" w:hAnsi="Garamond" w:cs="Courier New"/>
                                <w:smallCaps/>
                                <w:color w:val="000000"/>
                                <w:u w:val="single"/>
                                <w:shd w:val="clear" w:color="auto" w:fill="FFFFFF"/>
                                <w:lang w:val="nl-BE" w:eastAsia="nl-BE"/>
                              </w:rPr>
                              <w:t>dubbel_vakantiegeld_bb</w:t>
                            </w:r>
                            <w:r w:rsidRPr="00C577E1">
                              <w:rPr>
                                <w:rFonts w:ascii="Garamond" w:hAnsi="Garamond" w:cs="Courier New"/>
                                <w:color w:val="000000"/>
                                <w:u w:val="single"/>
                                <w:shd w:val="clear" w:color="auto" w:fill="FFFFFF"/>
                                <w:lang w:val="nl-BE" w:eastAsia="nl-BE"/>
                              </w:rPr>
                              <w:t>)</w:t>
                            </w:r>
                            <w:r w:rsidRPr="00792CDB">
                              <w:rPr>
                                <w:rFonts w:ascii="Garamond" w:hAnsi="Garamond" w:cs="Arial"/>
                                <w:u w:val="single"/>
                                <w:lang w:val="nl-BE"/>
                              </w:rPr>
                              <w:t>:</w:t>
                            </w:r>
                          </w:p>
                          <w:p w14:paraId="69FDDFB1" w14:textId="77777777" w:rsidR="00D91552" w:rsidRPr="00CA15F3" w:rsidRDefault="00D91552" w:rsidP="002F11A7">
                            <w:pPr>
                              <w:jc w:val="both"/>
                              <w:rPr>
                                <w:rFonts w:ascii="Garamond" w:hAnsi="Garamond" w:cs="Arial"/>
                                <w:lang w:val="nl-BE"/>
                              </w:rPr>
                            </w:pPr>
                          </w:p>
                          <w:p w14:paraId="4B7B6C95" w14:textId="77777777" w:rsidR="00D91552" w:rsidRPr="00D57542" w:rsidRDefault="00D91552" w:rsidP="002F11A7">
                            <w:pPr>
                              <w:jc w:val="both"/>
                              <w:rPr>
                                <w:rFonts w:ascii="Garamond" w:hAnsi="Garamond" w:cs="Arial"/>
                                <w:smallCaps/>
                              </w:rPr>
                            </w:pPr>
                            <w:r w:rsidRPr="00D57542">
                              <w:rPr>
                                <w:rFonts w:ascii="Garamond" w:hAnsi="Garamond" w:cs="Arial"/>
                                <w:smallCaps/>
                                <w:lang w:val="nl-BE"/>
                              </w:rPr>
                              <w:t xml:space="preserve">(1/3 * 0,92  </w:t>
                            </w:r>
                            <w:r w:rsidRPr="00D57542">
                              <w:rPr>
                                <w:rFonts w:ascii="Garamond" w:hAnsi="Garamond" w:cs="Arial"/>
                                <w:smallCaps/>
                              </w:rPr>
                              <w:t xml:space="preserve">*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w:t>
                            </w:r>
                          </w:p>
                          <w:p w14:paraId="59015D74" w14:textId="77777777" w:rsidR="00D91552" w:rsidRDefault="00D91552" w:rsidP="002F11A7">
                            <w:pPr>
                              <w:jc w:val="both"/>
                              <w:rPr>
                                <w:rFonts w:ascii="Garamond" w:hAnsi="Garamond" w:cs="Arial"/>
                                <w:lang w:val="da-DK"/>
                              </w:rPr>
                            </w:pPr>
                            <w:r w:rsidRPr="00D57542">
                              <w:rPr>
                                <w:rFonts w:ascii="Garamond" w:hAnsi="Garamond" w:cs="Arial"/>
                                <w:smallCaps/>
                              </w:rPr>
                              <w:t xml:space="preserve">– 0,1307 * 0,93 * 1/12 * 0,92 * </w:t>
                            </w:r>
                            <w:r w:rsidRPr="00D57542">
                              <w:rPr>
                                <w:rFonts w:ascii="Garamond" w:hAnsi="Garamond" w:cs="Arial"/>
                                <w:smallCaps/>
                                <w:lang w:val="da-DK"/>
                              </w:rPr>
                              <w:t xml:space="preserve">[lmasamt </w:t>
                            </w:r>
                            <w:r>
                              <w:rPr>
                                <w:rFonts w:ascii="Garamond" w:hAnsi="Garamond" w:cs="Arial"/>
                                <w:smallCaps/>
                                <w:lang w:val="da-DK"/>
                              </w:rPr>
                              <w:t>+ fictief_loon</w:t>
                            </w:r>
                            <w:r w:rsidRPr="00D57542">
                              <w:rPr>
                                <w:rFonts w:ascii="Garamond" w:hAnsi="Garamond" w:cs="Arial"/>
                                <w:smallCaps/>
                                <w:lang w:val="da-DK"/>
                              </w:rPr>
                              <w:t>]) / 4</w:t>
                            </w:r>
                          </w:p>
                          <w:p w14:paraId="246B165D" w14:textId="77777777" w:rsidR="00D91552" w:rsidRPr="00B43E26" w:rsidRDefault="00D91552" w:rsidP="002F11A7">
                            <w:pPr>
                              <w:jc w:val="both"/>
                              <w:rPr>
                                <w:rFonts w:ascii="Garamond" w:hAnsi="Garamond"/>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67CB" id="Text Box 29" o:spid="_x0000_s1060" type="#_x0000_t202" style="position:absolute;left:0;text-align:left;margin-left:0;margin-top:9pt;width:453.55pt;height:66.35pt;z-index:251655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LgIAAFk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">
                <v:textbox>
                  <w:txbxContent>
                    <w:p w14:paraId="38D1F702" w14:textId="77777777" w:rsidR="00D91552" w:rsidRPr="00792CDB" w:rsidRDefault="00D91552" w:rsidP="002F11A7">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 xml:space="preserve">ule dubbel vakantiegeld </w:t>
                      </w:r>
                      <w:r w:rsidRPr="00E91C26">
                        <w:rPr>
                          <w:rFonts w:ascii="Garamond" w:hAnsi="Garamond" w:cs="Arial"/>
                          <w:u w:val="single"/>
                          <w:lang w:val="nl-BE"/>
                        </w:rPr>
                        <w:t xml:space="preserve">RSZPPO </w:t>
                      </w:r>
                      <w:r w:rsidRPr="00150188">
                        <w:rPr>
                          <w:rFonts w:ascii="Garamond" w:hAnsi="Garamond" w:cs="Arial"/>
                          <w:u w:val="single"/>
                          <w:lang w:val="nl-BE"/>
                        </w:rPr>
                        <w:t xml:space="preserve">- </w:t>
                      </w:r>
                      <w:r w:rsidRPr="00CB017A">
                        <w:rPr>
                          <w:rFonts w:ascii="Garamond" w:hAnsi="Garamond" w:cs="Arial"/>
                          <w:u w:val="single"/>
                          <w:lang w:val="nl-BE"/>
                        </w:rPr>
                        <w:t>voor 2005</w:t>
                      </w:r>
                      <w:r w:rsidRPr="004B4A0B">
                        <w:rPr>
                          <w:rFonts w:ascii="Garamond" w:hAnsi="Garamond" w:cs="Arial"/>
                          <w:u w:val="single"/>
                          <w:lang w:val="nl-BE"/>
                        </w:rPr>
                        <w:t xml:space="preserve"> (</w:t>
                      </w:r>
                      <w:r w:rsidRPr="00C577E1">
                        <w:rPr>
                          <w:rFonts w:ascii="Garamond" w:hAnsi="Garamond" w:cs="Courier New"/>
                          <w:smallCaps/>
                          <w:color w:val="000000"/>
                          <w:u w:val="single"/>
                          <w:shd w:val="clear" w:color="auto" w:fill="FFFFFF"/>
                          <w:lang w:val="nl-BE" w:eastAsia="nl-BE"/>
                        </w:rPr>
                        <w:t>dubbel_vakantiegeld_bb</w:t>
                      </w:r>
                      <w:r w:rsidRPr="00C577E1">
                        <w:rPr>
                          <w:rFonts w:ascii="Garamond" w:hAnsi="Garamond" w:cs="Courier New"/>
                          <w:color w:val="000000"/>
                          <w:u w:val="single"/>
                          <w:shd w:val="clear" w:color="auto" w:fill="FFFFFF"/>
                          <w:lang w:val="nl-BE" w:eastAsia="nl-BE"/>
                        </w:rPr>
                        <w:t>)</w:t>
                      </w:r>
                      <w:r w:rsidRPr="00792CDB">
                        <w:rPr>
                          <w:rFonts w:ascii="Garamond" w:hAnsi="Garamond" w:cs="Arial"/>
                          <w:u w:val="single"/>
                          <w:lang w:val="nl-BE"/>
                        </w:rPr>
                        <w:t>:</w:t>
                      </w:r>
                    </w:p>
                    <w:p w14:paraId="69FDDFB1" w14:textId="77777777" w:rsidR="00D91552" w:rsidRPr="00CA15F3" w:rsidRDefault="00D91552" w:rsidP="002F11A7">
                      <w:pPr>
                        <w:jc w:val="both"/>
                        <w:rPr>
                          <w:rFonts w:ascii="Garamond" w:hAnsi="Garamond" w:cs="Arial"/>
                          <w:lang w:val="nl-BE"/>
                        </w:rPr>
                      </w:pPr>
                    </w:p>
                    <w:p w14:paraId="4B7B6C95" w14:textId="77777777" w:rsidR="00D91552" w:rsidRPr="00D57542" w:rsidRDefault="00D91552" w:rsidP="002F11A7">
                      <w:pPr>
                        <w:jc w:val="both"/>
                        <w:rPr>
                          <w:rFonts w:ascii="Garamond" w:hAnsi="Garamond" w:cs="Arial"/>
                          <w:smallCaps/>
                        </w:rPr>
                      </w:pPr>
                      <w:r w:rsidRPr="00D57542">
                        <w:rPr>
                          <w:rFonts w:ascii="Garamond" w:hAnsi="Garamond" w:cs="Arial"/>
                          <w:smallCaps/>
                          <w:lang w:val="nl-BE"/>
                        </w:rPr>
                        <w:t xml:space="preserve">(1/3 * 0,92  </w:t>
                      </w:r>
                      <w:r w:rsidRPr="00D57542">
                        <w:rPr>
                          <w:rFonts w:ascii="Garamond" w:hAnsi="Garamond" w:cs="Arial"/>
                          <w:smallCaps/>
                        </w:rPr>
                        <w:t xml:space="preserve">*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w:t>
                      </w:r>
                    </w:p>
                    <w:p w14:paraId="59015D74" w14:textId="77777777" w:rsidR="00D91552" w:rsidRDefault="00D91552" w:rsidP="002F11A7">
                      <w:pPr>
                        <w:jc w:val="both"/>
                        <w:rPr>
                          <w:rFonts w:ascii="Garamond" w:hAnsi="Garamond" w:cs="Arial"/>
                          <w:lang w:val="da-DK"/>
                        </w:rPr>
                      </w:pPr>
                      <w:r w:rsidRPr="00D57542">
                        <w:rPr>
                          <w:rFonts w:ascii="Garamond" w:hAnsi="Garamond" w:cs="Arial"/>
                          <w:smallCaps/>
                        </w:rPr>
                        <w:t xml:space="preserve">– 0,1307 * 0,93 * 1/12 * 0,92 * </w:t>
                      </w:r>
                      <w:r w:rsidRPr="00D57542">
                        <w:rPr>
                          <w:rFonts w:ascii="Garamond" w:hAnsi="Garamond" w:cs="Arial"/>
                          <w:smallCaps/>
                          <w:lang w:val="da-DK"/>
                        </w:rPr>
                        <w:t xml:space="preserve">[lmasamt </w:t>
                      </w:r>
                      <w:r>
                        <w:rPr>
                          <w:rFonts w:ascii="Garamond" w:hAnsi="Garamond" w:cs="Arial"/>
                          <w:smallCaps/>
                          <w:lang w:val="da-DK"/>
                        </w:rPr>
                        <w:t>+ fictief_loon</w:t>
                      </w:r>
                      <w:r w:rsidRPr="00D57542">
                        <w:rPr>
                          <w:rFonts w:ascii="Garamond" w:hAnsi="Garamond" w:cs="Arial"/>
                          <w:smallCaps/>
                          <w:lang w:val="da-DK"/>
                        </w:rPr>
                        <w:t>]) / 4</w:t>
                      </w:r>
                    </w:p>
                    <w:p w14:paraId="246B165D" w14:textId="77777777" w:rsidR="00D91552" w:rsidRPr="00B43E26" w:rsidRDefault="00D91552" w:rsidP="002F11A7">
                      <w:pPr>
                        <w:jc w:val="both"/>
                        <w:rPr>
                          <w:rFonts w:ascii="Garamond" w:hAnsi="Garamond"/>
                          <w:lang w:val="da-DK"/>
                        </w:rPr>
                      </w:pPr>
                    </w:p>
                  </w:txbxContent>
                </v:textbox>
              </v:shape>
            </w:pict>
          </mc:Fallback>
        </mc:AlternateContent>
      </w:r>
    </w:p>
    <w:p w14:paraId="4B3E39D9" w14:textId="77777777" w:rsidR="002F11A7" w:rsidRPr="00137FF8" w:rsidRDefault="002F11A7" w:rsidP="002F11A7">
      <w:pPr>
        <w:jc w:val="both"/>
        <w:rPr>
          <w:rFonts w:ascii="Garamond" w:hAnsi="Garamond" w:cs="Arial"/>
          <w:u w:val="single"/>
          <w:lang w:val="nl-BE"/>
        </w:rPr>
      </w:pPr>
    </w:p>
    <w:p w14:paraId="2D3E0B81" w14:textId="77777777" w:rsidR="002F11A7" w:rsidRPr="00137FF8" w:rsidRDefault="002F11A7" w:rsidP="002F11A7">
      <w:pPr>
        <w:jc w:val="both"/>
        <w:rPr>
          <w:rFonts w:ascii="Garamond" w:hAnsi="Garamond" w:cs="Arial"/>
          <w:u w:val="single"/>
          <w:lang w:val="nl-BE"/>
        </w:rPr>
      </w:pPr>
    </w:p>
    <w:p w14:paraId="404C2D41" w14:textId="77777777" w:rsidR="002F11A7" w:rsidRPr="00137FF8" w:rsidRDefault="002F11A7" w:rsidP="002F11A7">
      <w:pPr>
        <w:jc w:val="both"/>
        <w:rPr>
          <w:rFonts w:ascii="Garamond" w:hAnsi="Garamond" w:cs="Arial"/>
          <w:u w:val="single"/>
          <w:lang w:val="nl-BE"/>
        </w:rPr>
      </w:pPr>
    </w:p>
    <w:p w14:paraId="4570E4D7" w14:textId="77777777" w:rsidR="002F11A7" w:rsidRPr="00137FF8" w:rsidRDefault="002F11A7" w:rsidP="002F11A7">
      <w:pPr>
        <w:jc w:val="both"/>
        <w:rPr>
          <w:rFonts w:ascii="Garamond" w:hAnsi="Garamond" w:cs="Arial"/>
          <w:u w:val="single"/>
          <w:lang w:val="nl-BE"/>
        </w:rPr>
      </w:pPr>
    </w:p>
    <w:p w14:paraId="1707D7DC" w14:textId="77777777" w:rsidR="002F11A7" w:rsidRPr="00137FF8" w:rsidRDefault="002F11A7" w:rsidP="002F11A7">
      <w:pPr>
        <w:jc w:val="both"/>
        <w:rPr>
          <w:rFonts w:ascii="Garamond" w:hAnsi="Garamond" w:cs="Arial"/>
          <w:u w:val="single"/>
          <w:lang w:val="nl-BE"/>
        </w:rPr>
      </w:pPr>
    </w:p>
    <w:p w14:paraId="22F0DEE7" w14:textId="77777777" w:rsidR="007F2F3F" w:rsidRPr="00137FF8" w:rsidRDefault="007F2F3F" w:rsidP="002F11A7">
      <w:pPr>
        <w:jc w:val="both"/>
        <w:rPr>
          <w:rFonts w:ascii="Garamond" w:hAnsi="Garamond" w:cs="Arial"/>
          <w:lang w:val="nl-BE"/>
        </w:rPr>
      </w:pPr>
    </w:p>
    <w:p w14:paraId="0DA3FE71" w14:textId="77777777" w:rsidR="002F11A7" w:rsidRPr="00137FF8" w:rsidRDefault="002F11A7" w:rsidP="002F11A7">
      <w:pPr>
        <w:jc w:val="both"/>
        <w:rPr>
          <w:rFonts w:ascii="Garamond" w:hAnsi="Garamond" w:cs="Arial"/>
          <w:lang w:val="nl-BE"/>
        </w:rPr>
      </w:pPr>
      <w:r w:rsidRPr="00137FF8">
        <w:rPr>
          <w:rFonts w:ascii="Garamond" w:hAnsi="Garamond" w:cs="Arial"/>
          <w:lang w:val="nl-BE"/>
        </w:rPr>
        <w:lastRenderedPageBreak/>
        <w:t xml:space="preserve">Voor de records waarvoor geldt </w:t>
      </w:r>
      <w:proofErr w:type="spellStart"/>
      <w:r w:rsidRPr="00137FF8">
        <w:rPr>
          <w:rFonts w:ascii="Garamond" w:hAnsi="Garamond" w:cs="Arial"/>
          <w:smallCaps/>
          <w:lang w:val="nl-BE"/>
        </w:rPr>
        <w:t>groep_dvg</w:t>
      </w:r>
      <w:proofErr w:type="spellEnd"/>
      <w:r w:rsidRPr="00137FF8">
        <w:rPr>
          <w:rFonts w:ascii="Garamond" w:hAnsi="Garamond" w:cs="Arial"/>
          <w:smallCaps/>
          <w:lang w:val="nl-BE"/>
        </w:rPr>
        <w:t xml:space="preserve"> = 2:</w:t>
      </w:r>
    </w:p>
    <w:p w14:paraId="6764E334" w14:textId="77777777" w:rsidR="002F11A7" w:rsidRPr="00137FF8" w:rsidRDefault="00101981" w:rsidP="002F11A7">
      <w:pPr>
        <w:jc w:val="both"/>
        <w:rPr>
          <w:rFonts w:ascii="Garamond" w:hAnsi="Garamond" w:cs="Arial"/>
          <w:u w:val="single"/>
          <w:lang w:val="nl-BE"/>
        </w:rPr>
      </w:pPr>
      <w:r w:rsidRPr="00137FF8">
        <w:rPr>
          <w:rFonts w:ascii="Garamond" w:hAnsi="Garamond" w:cs="Arial"/>
          <w:noProof/>
          <w:u w:val="single"/>
          <w:lang w:val="nl-BE" w:eastAsia="nl-BE"/>
        </w:rPr>
        <mc:AlternateContent>
          <mc:Choice Requires="wps">
            <w:drawing>
              <wp:anchor distT="0" distB="0" distL="114300" distR="114300" simplePos="0" relativeHeight="251656704" behindDoc="0" locked="0" layoutInCell="1" allowOverlap="1" wp14:anchorId="7CC57408" wp14:editId="3E013FE2">
                <wp:simplePos x="0" y="0"/>
                <wp:positionH relativeFrom="column">
                  <wp:align>left</wp:align>
                </wp:positionH>
                <wp:positionV relativeFrom="paragraph">
                  <wp:posOffset>114300</wp:posOffset>
                </wp:positionV>
                <wp:extent cx="5760085" cy="852170"/>
                <wp:effectExtent l="9525" t="9525" r="12065" b="508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52170"/>
                        </a:xfrm>
                        <a:prstGeom prst="rect">
                          <a:avLst/>
                        </a:prstGeom>
                        <a:solidFill>
                          <a:srgbClr val="FFFFFF"/>
                        </a:solidFill>
                        <a:ln w="9525">
                          <a:solidFill>
                            <a:srgbClr val="000000"/>
                          </a:solidFill>
                          <a:miter lim="800000"/>
                          <a:headEnd/>
                          <a:tailEnd/>
                        </a:ln>
                      </wps:spPr>
                      <wps:txbx>
                        <w:txbxContent>
                          <w:p w14:paraId="7E9DBB94" w14:textId="77777777" w:rsidR="00D91552" w:rsidRPr="00CA15F3" w:rsidRDefault="00D91552" w:rsidP="002F11A7">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ule dubbel vakantiegeld RSZPPO</w:t>
                            </w:r>
                            <w:r w:rsidRPr="00CA15F3">
                              <w:rPr>
                                <w:rFonts w:ascii="Garamond" w:hAnsi="Garamond" w:cs="Arial"/>
                                <w:u w:val="single"/>
                                <w:lang w:val="nl-BE"/>
                              </w:rPr>
                              <w:t xml:space="preserve"> </w:t>
                            </w:r>
                            <w:r>
                              <w:rPr>
                                <w:rFonts w:ascii="Garamond" w:hAnsi="Garamond" w:cs="Arial"/>
                                <w:u w:val="single"/>
                                <w:lang w:val="nl-BE"/>
                              </w:rPr>
                              <w:t xml:space="preserve">- </w:t>
                            </w:r>
                            <w:r w:rsidRPr="00CA15F3">
                              <w:rPr>
                                <w:rFonts w:ascii="Garamond" w:hAnsi="Garamond" w:cs="Arial"/>
                                <w:u w:val="single"/>
                                <w:lang w:val="nl-BE"/>
                              </w:rPr>
                              <w:t>voor 2005</w:t>
                            </w:r>
                            <w:r>
                              <w:rPr>
                                <w:rFonts w:ascii="Garamond" w:hAnsi="Garamond" w:cs="Arial"/>
                                <w:u w:val="single"/>
                                <w:lang w:val="nl-BE"/>
                              </w:rPr>
                              <w:t xml:space="preserve"> (</w:t>
                            </w:r>
                            <w:r w:rsidRPr="00590D04">
                              <w:rPr>
                                <w:rFonts w:ascii="Garamond" w:hAnsi="Garamond" w:cs="Courier New"/>
                                <w:smallCaps/>
                                <w:color w:val="000000"/>
                                <w:u w:val="single"/>
                                <w:shd w:val="clear" w:color="auto" w:fill="FFFFFF"/>
                                <w:lang w:val="nl-BE" w:eastAsia="nl-BE"/>
                              </w:rPr>
                              <w:t>dubbel_vakantiegeld_bb</w:t>
                            </w:r>
                            <w:r w:rsidRPr="00590D04">
                              <w:rPr>
                                <w:rFonts w:ascii="Garamond" w:hAnsi="Garamond" w:cs="Courier New"/>
                                <w:color w:val="000000"/>
                                <w:u w:val="single"/>
                                <w:shd w:val="clear" w:color="auto" w:fill="FFFFFF"/>
                                <w:lang w:val="nl-BE" w:eastAsia="nl-BE"/>
                              </w:rPr>
                              <w:t>)</w:t>
                            </w:r>
                            <w:r w:rsidRPr="00CA15F3">
                              <w:rPr>
                                <w:rFonts w:ascii="Garamond" w:hAnsi="Garamond" w:cs="Arial"/>
                                <w:u w:val="single"/>
                                <w:lang w:val="nl-BE"/>
                              </w:rPr>
                              <w:t>:</w:t>
                            </w:r>
                          </w:p>
                          <w:p w14:paraId="04321B8C" w14:textId="77777777" w:rsidR="00D91552" w:rsidRPr="00D57542" w:rsidRDefault="00D91552" w:rsidP="002F11A7">
                            <w:pPr>
                              <w:jc w:val="both"/>
                              <w:rPr>
                                <w:rFonts w:ascii="Garamond" w:hAnsi="Garamond" w:cs="Arial"/>
                                <w:smallCaps/>
                                <w:lang w:val="nl-BE"/>
                              </w:rPr>
                            </w:pPr>
                          </w:p>
                          <w:p w14:paraId="11578A3A" w14:textId="77777777" w:rsidR="00D91552" w:rsidRPr="00D57542" w:rsidRDefault="00D91552" w:rsidP="002F11A7">
                            <w:pPr>
                              <w:jc w:val="both"/>
                              <w:rPr>
                                <w:rFonts w:ascii="Garamond" w:hAnsi="Garamond" w:cs="Arial"/>
                                <w:smallCaps/>
                              </w:rPr>
                            </w:pPr>
                            <w:r w:rsidRPr="00D57542">
                              <w:rPr>
                                <w:rFonts w:ascii="Garamond" w:hAnsi="Garamond" w:cs="Arial"/>
                                <w:smallCaps/>
                                <w:lang w:val="nl-BE"/>
                              </w:rPr>
                              <w:t xml:space="preserve">(1/3 * 0,92  </w:t>
                            </w:r>
                            <w:r w:rsidRPr="00D57542">
                              <w:rPr>
                                <w:rFonts w:ascii="Garamond" w:hAnsi="Garamond" w:cs="Arial"/>
                                <w:smallCaps/>
                              </w:rPr>
                              <w:t xml:space="preserve">*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w:t>
                            </w:r>
                          </w:p>
                          <w:p w14:paraId="665E87AB" w14:textId="77777777" w:rsidR="00D91552" w:rsidRPr="00B43E26" w:rsidRDefault="00D91552" w:rsidP="002F11A7">
                            <w:pPr>
                              <w:jc w:val="both"/>
                              <w:rPr>
                                <w:rFonts w:ascii="Garamond" w:hAnsi="Garamond"/>
                                <w:lang w:val="da-DK"/>
                              </w:rPr>
                            </w:pPr>
                            <w:r w:rsidRPr="00D57542">
                              <w:rPr>
                                <w:rFonts w:ascii="Garamond" w:hAnsi="Garamond" w:cs="Arial"/>
                                <w:smallCaps/>
                              </w:rPr>
                              <w:t xml:space="preserve">– 0,1307 * 1/12 * 0,92 *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7408" id="Text Box 30" o:spid="_x0000_s1061" type="#_x0000_t202" style="position:absolute;left:0;text-align:left;margin-left:0;margin-top:9pt;width:453.55pt;height:67.1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">
                <v:textbox>
                  <w:txbxContent>
                    <w:p w14:paraId="7E9DBB94" w14:textId="77777777" w:rsidR="00D91552" w:rsidRPr="00CA15F3" w:rsidRDefault="00D91552" w:rsidP="002F11A7">
                      <w:pPr>
                        <w:jc w:val="both"/>
                        <w:rPr>
                          <w:rFonts w:ascii="Garamond" w:hAnsi="Garamond" w:cs="Arial"/>
                          <w:u w:val="single"/>
                          <w:lang w:val="nl-BE"/>
                        </w:rPr>
                      </w:pPr>
                      <w:r w:rsidRPr="00CA15F3">
                        <w:rPr>
                          <w:rFonts w:ascii="Garamond" w:hAnsi="Garamond" w:cs="Arial"/>
                          <w:u w:val="single"/>
                          <w:lang w:val="nl-BE"/>
                        </w:rPr>
                        <w:t>Form</w:t>
                      </w:r>
                      <w:r>
                        <w:rPr>
                          <w:rFonts w:ascii="Garamond" w:hAnsi="Garamond" w:cs="Arial"/>
                          <w:u w:val="single"/>
                          <w:lang w:val="nl-BE"/>
                        </w:rPr>
                        <w:t>ule dubbel vakantiegeld RSZPPO</w:t>
                      </w:r>
                      <w:r w:rsidRPr="00CA15F3">
                        <w:rPr>
                          <w:rFonts w:ascii="Garamond" w:hAnsi="Garamond" w:cs="Arial"/>
                          <w:u w:val="single"/>
                          <w:lang w:val="nl-BE"/>
                        </w:rPr>
                        <w:t xml:space="preserve"> </w:t>
                      </w:r>
                      <w:r>
                        <w:rPr>
                          <w:rFonts w:ascii="Garamond" w:hAnsi="Garamond" w:cs="Arial"/>
                          <w:u w:val="single"/>
                          <w:lang w:val="nl-BE"/>
                        </w:rPr>
                        <w:t xml:space="preserve">- </w:t>
                      </w:r>
                      <w:r w:rsidRPr="00CA15F3">
                        <w:rPr>
                          <w:rFonts w:ascii="Garamond" w:hAnsi="Garamond" w:cs="Arial"/>
                          <w:u w:val="single"/>
                          <w:lang w:val="nl-BE"/>
                        </w:rPr>
                        <w:t>voor 2005</w:t>
                      </w:r>
                      <w:r>
                        <w:rPr>
                          <w:rFonts w:ascii="Garamond" w:hAnsi="Garamond" w:cs="Arial"/>
                          <w:u w:val="single"/>
                          <w:lang w:val="nl-BE"/>
                        </w:rPr>
                        <w:t xml:space="preserve"> (</w:t>
                      </w:r>
                      <w:r w:rsidRPr="00590D04">
                        <w:rPr>
                          <w:rFonts w:ascii="Garamond" w:hAnsi="Garamond" w:cs="Courier New"/>
                          <w:smallCaps/>
                          <w:color w:val="000000"/>
                          <w:u w:val="single"/>
                          <w:shd w:val="clear" w:color="auto" w:fill="FFFFFF"/>
                          <w:lang w:val="nl-BE" w:eastAsia="nl-BE"/>
                        </w:rPr>
                        <w:t>dubbel_vakantiegeld_bb</w:t>
                      </w:r>
                      <w:r w:rsidRPr="00590D04">
                        <w:rPr>
                          <w:rFonts w:ascii="Garamond" w:hAnsi="Garamond" w:cs="Courier New"/>
                          <w:color w:val="000000"/>
                          <w:u w:val="single"/>
                          <w:shd w:val="clear" w:color="auto" w:fill="FFFFFF"/>
                          <w:lang w:val="nl-BE" w:eastAsia="nl-BE"/>
                        </w:rPr>
                        <w:t>)</w:t>
                      </w:r>
                      <w:r w:rsidRPr="00CA15F3">
                        <w:rPr>
                          <w:rFonts w:ascii="Garamond" w:hAnsi="Garamond" w:cs="Arial"/>
                          <w:u w:val="single"/>
                          <w:lang w:val="nl-BE"/>
                        </w:rPr>
                        <w:t>:</w:t>
                      </w:r>
                    </w:p>
                    <w:p w14:paraId="04321B8C" w14:textId="77777777" w:rsidR="00D91552" w:rsidRPr="00D57542" w:rsidRDefault="00D91552" w:rsidP="002F11A7">
                      <w:pPr>
                        <w:jc w:val="both"/>
                        <w:rPr>
                          <w:rFonts w:ascii="Garamond" w:hAnsi="Garamond" w:cs="Arial"/>
                          <w:smallCaps/>
                          <w:lang w:val="nl-BE"/>
                        </w:rPr>
                      </w:pPr>
                    </w:p>
                    <w:p w14:paraId="11578A3A" w14:textId="77777777" w:rsidR="00D91552" w:rsidRPr="00D57542" w:rsidRDefault="00D91552" w:rsidP="002F11A7">
                      <w:pPr>
                        <w:jc w:val="both"/>
                        <w:rPr>
                          <w:rFonts w:ascii="Garamond" w:hAnsi="Garamond" w:cs="Arial"/>
                          <w:smallCaps/>
                        </w:rPr>
                      </w:pPr>
                      <w:r w:rsidRPr="00D57542">
                        <w:rPr>
                          <w:rFonts w:ascii="Garamond" w:hAnsi="Garamond" w:cs="Arial"/>
                          <w:smallCaps/>
                          <w:lang w:val="nl-BE"/>
                        </w:rPr>
                        <w:t xml:space="preserve">(1/3 * 0,92  </w:t>
                      </w:r>
                      <w:r w:rsidRPr="00D57542">
                        <w:rPr>
                          <w:rFonts w:ascii="Garamond" w:hAnsi="Garamond" w:cs="Arial"/>
                          <w:smallCaps/>
                        </w:rPr>
                        <w:t xml:space="preserve">*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w:t>
                      </w:r>
                    </w:p>
                    <w:p w14:paraId="665E87AB" w14:textId="77777777" w:rsidR="00D91552" w:rsidRPr="00B43E26" w:rsidRDefault="00D91552" w:rsidP="002F11A7">
                      <w:pPr>
                        <w:jc w:val="both"/>
                        <w:rPr>
                          <w:rFonts w:ascii="Garamond" w:hAnsi="Garamond"/>
                          <w:lang w:val="da-DK"/>
                        </w:rPr>
                      </w:pPr>
                      <w:r w:rsidRPr="00D57542">
                        <w:rPr>
                          <w:rFonts w:ascii="Garamond" w:hAnsi="Garamond" w:cs="Arial"/>
                          <w:smallCaps/>
                        </w:rPr>
                        <w:t xml:space="preserve">– 0,1307 * 1/12 * 0,92 * </w:t>
                      </w:r>
                      <w:r w:rsidRPr="00D57542">
                        <w:rPr>
                          <w:rFonts w:ascii="Garamond" w:hAnsi="Garamond" w:cs="Arial"/>
                          <w:smallCaps/>
                          <w:lang w:val="da-DK"/>
                        </w:rPr>
                        <w:t xml:space="preserve">[lmasamt + </w:t>
                      </w:r>
                      <w:r>
                        <w:rPr>
                          <w:rFonts w:ascii="Garamond" w:hAnsi="Garamond" w:cs="Arial"/>
                          <w:smallCaps/>
                          <w:lang w:val="da-DK"/>
                        </w:rPr>
                        <w:t>fictief_loon</w:t>
                      </w:r>
                      <w:r w:rsidRPr="00D57542">
                        <w:rPr>
                          <w:rFonts w:ascii="Garamond" w:hAnsi="Garamond" w:cs="Arial"/>
                          <w:smallCaps/>
                          <w:lang w:val="da-DK"/>
                        </w:rPr>
                        <w:t>]) /4</w:t>
                      </w:r>
                    </w:p>
                  </w:txbxContent>
                </v:textbox>
              </v:shape>
            </w:pict>
          </mc:Fallback>
        </mc:AlternateContent>
      </w:r>
    </w:p>
    <w:p w14:paraId="246D3DE6" w14:textId="77777777" w:rsidR="002F11A7" w:rsidRPr="00137FF8" w:rsidRDefault="002F11A7" w:rsidP="002F11A7">
      <w:pPr>
        <w:jc w:val="both"/>
        <w:rPr>
          <w:rFonts w:ascii="Garamond" w:hAnsi="Garamond" w:cs="Arial"/>
          <w:u w:val="single"/>
          <w:lang w:val="nl-BE"/>
        </w:rPr>
      </w:pPr>
    </w:p>
    <w:p w14:paraId="0DEC6BA3" w14:textId="77777777" w:rsidR="002F11A7" w:rsidRPr="00137FF8" w:rsidRDefault="002F11A7" w:rsidP="002F11A7">
      <w:pPr>
        <w:jc w:val="both"/>
        <w:rPr>
          <w:rFonts w:ascii="Garamond" w:hAnsi="Garamond" w:cs="Arial"/>
          <w:u w:val="single"/>
          <w:lang w:val="nl-BE"/>
        </w:rPr>
      </w:pPr>
    </w:p>
    <w:p w14:paraId="41E9FFD7" w14:textId="77777777" w:rsidR="002F11A7" w:rsidRPr="00137FF8" w:rsidRDefault="002F11A7" w:rsidP="002F11A7">
      <w:pPr>
        <w:jc w:val="both"/>
        <w:rPr>
          <w:rFonts w:ascii="Garamond" w:hAnsi="Garamond" w:cs="Arial"/>
          <w:u w:val="single"/>
          <w:lang w:val="nl-BE"/>
        </w:rPr>
      </w:pPr>
    </w:p>
    <w:p w14:paraId="4908BAB7" w14:textId="77777777" w:rsidR="002F11A7" w:rsidRPr="00137FF8" w:rsidRDefault="002F11A7" w:rsidP="002F11A7">
      <w:pPr>
        <w:jc w:val="both"/>
        <w:rPr>
          <w:rFonts w:ascii="Garamond" w:hAnsi="Garamond" w:cs="Arial"/>
          <w:u w:val="single"/>
          <w:lang w:val="nl-BE"/>
        </w:rPr>
      </w:pPr>
    </w:p>
    <w:p w14:paraId="6EEFCFA0" w14:textId="77777777" w:rsidR="002F11A7" w:rsidRPr="00137FF8" w:rsidRDefault="002F11A7" w:rsidP="002F11A7">
      <w:pPr>
        <w:jc w:val="both"/>
        <w:rPr>
          <w:rFonts w:ascii="Garamond" w:hAnsi="Garamond" w:cs="Arial"/>
          <w:u w:val="single"/>
          <w:lang w:val="nl-BE"/>
        </w:rPr>
      </w:pPr>
    </w:p>
    <w:p w14:paraId="00FD2278" w14:textId="77777777" w:rsidR="002F11A7" w:rsidRPr="00137FF8" w:rsidRDefault="002F11A7" w:rsidP="002F11A7">
      <w:pPr>
        <w:jc w:val="both"/>
        <w:rPr>
          <w:rFonts w:ascii="Garamond" w:hAnsi="Garamond" w:cs="Arial"/>
          <w:lang w:val="nl-BE"/>
        </w:rPr>
      </w:pPr>
    </w:p>
    <w:p w14:paraId="0A1FF418" w14:textId="77777777" w:rsidR="002F11A7" w:rsidRPr="00137FF8" w:rsidRDefault="002F11A7" w:rsidP="002F11A7">
      <w:pPr>
        <w:rPr>
          <w:rFonts w:ascii="Garamond" w:hAnsi="Garamond"/>
          <w:u w:val="single"/>
          <w:lang w:val="nl-BE"/>
        </w:rPr>
      </w:pPr>
      <w:r w:rsidRPr="00137FF8">
        <w:rPr>
          <w:rFonts w:ascii="Garamond" w:hAnsi="Garamond"/>
          <w:u w:val="single"/>
          <w:lang w:val="nl-BE"/>
        </w:rPr>
        <w:t>Periode vanaf 2005</w:t>
      </w:r>
    </w:p>
    <w:p w14:paraId="06E3ED6D" w14:textId="77777777" w:rsidR="002F11A7" w:rsidRPr="00137FF8" w:rsidRDefault="002F11A7" w:rsidP="002F11A7">
      <w:pPr>
        <w:jc w:val="both"/>
        <w:rPr>
          <w:rFonts w:ascii="Garamond" w:hAnsi="Garamond" w:cs="Arial"/>
          <w:lang w:val="nl-BE"/>
        </w:rPr>
      </w:pPr>
    </w:p>
    <w:p w14:paraId="7118301F" w14:textId="77777777" w:rsidR="002F11A7" w:rsidRPr="00137FF8" w:rsidRDefault="002F11A7" w:rsidP="002F11A7">
      <w:pPr>
        <w:jc w:val="both"/>
        <w:rPr>
          <w:rFonts w:ascii="Garamond" w:hAnsi="Garamond" w:cs="Arial"/>
          <w:lang w:val="nl-BE"/>
        </w:rPr>
      </w:pPr>
      <w:r w:rsidRPr="00137FF8">
        <w:rPr>
          <w:rFonts w:ascii="Garamond" w:hAnsi="Garamond" w:cs="Arial"/>
          <w:lang w:val="nl-BE"/>
        </w:rPr>
        <w:t>In de periode vanaf 2005 zijn voor de jobs gekend bij de RSZPPO zowel de loonmassa van het dubbel vakantiegeld (</w:t>
      </w:r>
      <w:proofErr w:type="spellStart"/>
      <w:r w:rsidRPr="00137FF8">
        <w:rPr>
          <w:rFonts w:ascii="Garamond" w:hAnsi="Garamond" w:cs="Arial"/>
          <w:smallCaps/>
          <w:lang w:val="nl-BE"/>
        </w:rPr>
        <w:t>lms_dpv</w:t>
      </w:r>
      <w:proofErr w:type="spellEnd"/>
      <w:r w:rsidRPr="00137FF8">
        <w:rPr>
          <w:rFonts w:ascii="Garamond" w:hAnsi="Garamond"/>
          <w:lang w:val="nl-BE"/>
        </w:rPr>
        <w:t xml:space="preserve">) </w:t>
      </w:r>
      <w:r w:rsidRPr="00137FF8">
        <w:rPr>
          <w:rFonts w:ascii="Garamond" w:hAnsi="Garamond" w:cs="Arial"/>
          <w:lang w:val="nl-BE"/>
        </w:rPr>
        <w:t>als de sociale bijdragen die erop worden geheven (</w:t>
      </w:r>
      <w:r w:rsidRPr="00137FF8">
        <w:rPr>
          <w:rFonts w:ascii="Garamond" w:hAnsi="Garamond"/>
          <w:smallCaps/>
          <w:lang w:val="nl-BE"/>
        </w:rPr>
        <w:t>lms_dpv2</w:t>
      </w:r>
      <w:r w:rsidRPr="00137FF8">
        <w:rPr>
          <w:rFonts w:ascii="Garamond" w:hAnsi="Garamond"/>
          <w:lang w:val="nl-BE"/>
        </w:rPr>
        <w:t>)</w:t>
      </w:r>
      <w:r w:rsidRPr="00137FF8">
        <w:rPr>
          <w:rFonts w:ascii="Garamond" w:hAnsi="Garamond" w:cs="Arial"/>
          <w:lang w:val="nl-BE"/>
        </w:rPr>
        <w:t xml:space="preserve"> opgenomen in het </w:t>
      </w:r>
      <w:r w:rsidRPr="00137FF8">
        <w:rPr>
          <w:rFonts w:ascii="Garamond" w:hAnsi="Garamond"/>
          <w:lang w:val="nl-BE"/>
        </w:rPr>
        <w:t>DWH AM&amp;SB</w:t>
      </w:r>
      <w:r w:rsidRPr="00137FF8">
        <w:rPr>
          <w:rFonts w:ascii="Garamond" w:hAnsi="Garamond" w:cs="Arial"/>
          <w:lang w:val="nl-BE"/>
        </w:rPr>
        <w:t>. Het dubbel vakantiegeld wordt bepaald aan de hand van deze variabelen.</w:t>
      </w:r>
    </w:p>
    <w:p w14:paraId="47FAFC53" w14:textId="77777777" w:rsidR="002F11A7" w:rsidRPr="00137FF8" w:rsidRDefault="002F11A7" w:rsidP="002F11A7">
      <w:pPr>
        <w:jc w:val="both"/>
        <w:rPr>
          <w:rFonts w:ascii="Garamond" w:hAnsi="Garamond" w:cs="Arial"/>
          <w:b/>
          <w:lang w:val="nl-BE"/>
        </w:rPr>
      </w:pPr>
    </w:p>
    <w:p w14:paraId="02AEE355" w14:textId="77777777" w:rsidR="002F11A7" w:rsidRPr="00137FF8" w:rsidRDefault="00101981" w:rsidP="002F11A7">
      <w:pPr>
        <w:jc w:val="both"/>
        <w:rPr>
          <w:rFonts w:ascii="Garamond" w:hAnsi="Garamond" w:cs="Arial"/>
          <w:b/>
          <w:lang w:val="nl-BE"/>
        </w:rPr>
      </w:pPr>
      <w:r w:rsidRPr="00137FF8">
        <w:rPr>
          <w:rFonts w:ascii="Garamond" w:hAnsi="Garamond" w:cs="Arial"/>
          <w:noProof/>
          <w:lang w:val="nl-BE" w:eastAsia="nl-BE"/>
        </w:rPr>
        <mc:AlternateContent>
          <mc:Choice Requires="wps">
            <w:drawing>
              <wp:anchor distT="0" distB="0" distL="114300" distR="114300" simplePos="0" relativeHeight="251657728" behindDoc="0" locked="0" layoutInCell="1" allowOverlap="1" wp14:anchorId="50FC9DF0" wp14:editId="0643DC0E">
                <wp:simplePos x="0" y="0"/>
                <wp:positionH relativeFrom="column">
                  <wp:align>left</wp:align>
                </wp:positionH>
                <wp:positionV relativeFrom="paragraph">
                  <wp:posOffset>108585</wp:posOffset>
                </wp:positionV>
                <wp:extent cx="5760085" cy="730250"/>
                <wp:effectExtent l="9525" t="13335" r="12065" b="889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0250"/>
                        </a:xfrm>
                        <a:prstGeom prst="rect">
                          <a:avLst/>
                        </a:prstGeom>
                        <a:solidFill>
                          <a:srgbClr val="FFFFFF"/>
                        </a:solidFill>
                        <a:ln w="9525">
                          <a:solidFill>
                            <a:srgbClr val="000000"/>
                          </a:solidFill>
                          <a:miter lim="800000"/>
                          <a:headEnd/>
                          <a:tailEnd/>
                        </a:ln>
                      </wps:spPr>
                      <wps:txbx>
                        <w:txbxContent>
                          <w:p w14:paraId="13F5C129" w14:textId="77777777" w:rsidR="00D91552" w:rsidRPr="00CA15F3" w:rsidRDefault="00D91552" w:rsidP="002F11A7">
                            <w:pPr>
                              <w:jc w:val="both"/>
                              <w:rPr>
                                <w:rFonts w:ascii="Garamond" w:hAnsi="Garamond" w:cs="Arial"/>
                                <w:u w:val="single"/>
                                <w:lang w:val="nl-BE"/>
                              </w:rPr>
                            </w:pPr>
                            <w:r w:rsidRPr="00CA15F3">
                              <w:rPr>
                                <w:rFonts w:ascii="Garamond" w:hAnsi="Garamond" w:cs="Arial"/>
                                <w:u w:val="single"/>
                                <w:lang w:val="nl-BE"/>
                              </w:rPr>
                              <w:t xml:space="preserve">Formule dubbel vakantiegeld RSZPPO </w:t>
                            </w:r>
                            <w:r>
                              <w:rPr>
                                <w:rFonts w:ascii="Garamond" w:hAnsi="Garamond" w:cs="Arial"/>
                                <w:u w:val="single"/>
                                <w:lang w:val="nl-BE"/>
                              </w:rPr>
                              <w:t xml:space="preserve">- </w:t>
                            </w:r>
                            <w:r w:rsidRPr="00CA15F3">
                              <w:rPr>
                                <w:rFonts w:ascii="Garamond" w:hAnsi="Garamond" w:cs="Arial"/>
                                <w:u w:val="single"/>
                                <w:lang w:val="nl-BE"/>
                              </w:rPr>
                              <w:t>vanaf 2005:</w:t>
                            </w:r>
                          </w:p>
                          <w:p w14:paraId="55FFEF60" w14:textId="77777777" w:rsidR="00D91552" w:rsidRPr="00CA15F3" w:rsidRDefault="00D91552" w:rsidP="002F11A7">
                            <w:pPr>
                              <w:jc w:val="both"/>
                              <w:rPr>
                                <w:rFonts w:ascii="Garamond" w:hAnsi="Garamond" w:cs="Arial"/>
                                <w:lang w:val="nl-BE"/>
                              </w:rPr>
                            </w:pPr>
                          </w:p>
                          <w:p w14:paraId="568F1987" w14:textId="77777777" w:rsidR="00D91552" w:rsidRPr="00D57542" w:rsidRDefault="00D91552" w:rsidP="002F11A7">
                            <w:pPr>
                              <w:jc w:val="both"/>
                              <w:rPr>
                                <w:rFonts w:ascii="Garamond" w:hAnsi="Garamond"/>
                                <w:smallCaps/>
                                <w:lang w:val="nl-BE"/>
                              </w:rPr>
                            </w:pPr>
                            <w:r w:rsidRPr="00D57542">
                              <w:rPr>
                                <w:rFonts w:ascii="Garamond" w:hAnsi="Garamond"/>
                                <w:smallCaps/>
                                <w:lang w:val="nl-BE"/>
                              </w:rPr>
                              <w:t>lms_dpv – lms_dpv2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C9DF0" id="Text Box 31" o:spid="_x0000_s1062" type="#_x0000_t202" style="position:absolute;left:0;text-align:left;margin-left:0;margin-top:8.55pt;width:453.55pt;height:57.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">
                <v:textbox>
                  <w:txbxContent>
                    <w:p w14:paraId="13F5C129" w14:textId="77777777" w:rsidR="00D91552" w:rsidRPr="00CA15F3" w:rsidRDefault="00D91552" w:rsidP="002F11A7">
                      <w:pPr>
                        <w:jc w:val="both"/>
                        <w:rPr>
                          <w:rFonts w:ascii="Garamond" w:hAnsi="Garamond" w:cs="Arial"/>
                          <w:u w:val="single"/>
                          <w:lang w:val="nl-BE"/>
                        </w:rPr>
                      </w:pPr>
                      <w:r w:rsidRPr="00CA15F3">
                        <w:rPr>
                          <w:rFonts w:ascii="Garamond" w:hAnsi="Garamond" w:cs="Arial"/>
                          <w:u w:val="single"/>
                          <w:lang w:val="nl-BE"/>
                        </w:rPr>
                        <w:t xml:space="preserve">Formule dubbel vakantiegeld RSZPPO </w:t>
                      </w:r>
                      <w:r>
                        <w:rPr>
                          <w:rFonts w:ascii="Garamond" w:hAnsi="Garamond" w:cs="Arial"/>
                          <w:u w:val="single"/>
                          <w:lang w:val="nl-BE"/>
                        </w:rPr>
                        <w:t xml:space="preserve">- </w:t>
                      </w:r>
                      <w:r w:rsidRPr="00CA15F3">
                        <w:rPr>
                          <w:rFonts w:ascii="Garamond" w:hAnsi="Garamond" w:cs="Arial"/>
                          <w:u w:val="single"/>
                          <w:lang w:val="nl-BE"/>
                        </w:rPr>
                        <w:t>vanaf 2005:</w:t>
                      </w:r>
                    </w:p>
                    <w:p w14:paraId="55FFEF60" w14:textId="77777777" w:rsidR="00D91552" w:rsidRPr="00CA15F3" w:rsidRDefault="00D91552" w:rsidP="002F11A7">
                      <w:pPr>
                        <w:jc w:val="both"/>
                        <w:rPr>
                          <w:rFonts w:ascii="Garamond" w:hAnsi="Garamond" w:cs="Arial"/>
                          <w:lang w:val="nl-BE"/>
                        </w:rPr>
                      </w:pPr>
                    </w:p>
                    <w:p w14:paraId="568F1987" w14:textId="77777777" w:rsidR="00D91552" w:rsidRPr="00D57542" w:rsidRDefault="00D91552" w:rsidP="002F11A7">
                      <w:pPr>
                        <w:jc w:val="both"/>
                        <w:rPr>
                          <w:rFonts w:ascii="Garamond" w:hAnsi="Garamond"/>
                          <w:smallCaps/>
                          <w:lang w:val="nl-BE"/>
                        </w:rPr>
                      </w:pPr>
                      <w:r w:rsidRPr="00D57542">
                        <w:rPr>
                          <w:rFonts w:ascii="Garamond" w:hAnsi="Garamond"/>
                          <w:smallCaps/>
                          <w:lang w:val="nl-BE"/>
                        </w:rPr>
                        <w:t>lms_dpv – lms_dpv2</w:t>
                      </w:r>
                    </w:p>
                  </w:txbxContent>
                </v:textbox>
              </v:shape>
            </w:pict>
          </mc:Fallback>
        </mc:AlternateContent>
      </w:r>
    </w:p>
    <w:p w14:paraId="0A53EBEE" w14:textId="77777777" w:rsidR="002F11A7" w:rsidRPr="00137FF8" w:rsidRDefault="002F11A7" w:rsidP="002F11A7">
      <w:pPr>
        <w:jc w:val="both"/>
        <w:rPr>
          <w:rFonts w:ascii="Garamond" w:hAnsi="Garamond" w:cs="Arial"/>
          <w:b/>
          <w:lang w:val="nl-BE"/>
        </w:rPr>
      </w:pPr>
    </w:p>
    <w:p w14:paraId="508EB7D8" w14:textId="77777777" w:rsidR="002F11A7" w:rsidRPr="00137FF8" w:rsidRDefault="002F11A7" w:rsidP="002F11A7">
      <w:pPr>
        <w:jc w:val="both"/>
        <w:rPr>
          <w:rFonts w:ascii="Garamond" w:hAnsi="Garamond" w:cs="Arial"/>
          <w:b/>
          <w:lang w:val="nl-BE"/>
        </w:rPr>
      </w:pPr>
    </w:p>
    <w:p w14:paraId="0E2FB4A7" w14:textId="77777777" w:rsidR="002F11A7" w:rsidRPr="00137FF8" w:rsidRDefault="002F11A7" w:rsidP="002F11A7">
      <w:pPr>
        <w:jc w:val="both"/>
        <w:rPr>
          <w:rFonts w:ascii="Garamond" w:hAnsi="Garamond" w:cs="Arial"/>
          <w:b/>
          <w:lang w:val="nl-BE"/>
        </w:rPr>
      </w:pPr>
    </w:p>
    <w:p w14:paraId="57321108" w14:textId="77777777" w:rsidR="002F11A7" w:rsidRPr="00137FF8" w:rsidRDefault="002F11A7" w:rsidP="002F11A7">
      <w:pPr>
        <w:jc w:val="both"/>
        <w:rPr>
          <w:rFonts w:ascii="Garamond" w:hAnsi="Garamond" w:cs="Arial"/>
          <w:b/>
          <w:lang w:val="nl-BE"/>
        </w:rPr>
      </w:pPr>
    </w:p>
    <w:p w14:paraId="36C439BF" w14:textId="77777777" w:rsidR="002F11A7" w:rsidRPr="00137FF8" w:rsidRDefault="002F11A7" w:rsidP="002F11A7">
      <w:pPr>
        <w:rPr>
          <w:rFonts w:ascii="Garamond" w:hAnsi="Garamond"/>
          <w:lang w:val="nl-BE"/>
        </w:rPr>
      </w:pPr>
    </w:p>
    <w:p w14:paraId="20E82610" w14:textId="77777777" w:rsidR="002F11A7" w:rsidRPr="00137FF8" w:rsidRDefault="002F11A7" w:rsidP="002F11A7">
      <w:pPr>
        <w:rPr>
          <w:rFonts w:ascii="Garamond" w:hAnsi="Garamond"/>
          <w:lang w:val="nl-BE"/>
        </w:rPr>
      </w:pPr>
    </w:p>
    <w:p w14:paraId="0508E6D8" w14:textId="77777777" w:rsidR="002F11A7" w:rsidRPr="00137FF8" w:rsidRDefault="002F11A7" w:rsidP="002F11A7">
      <w:pPr>
        <w:pStyle w:val="Heading3"/>
        <w:rPr>
          <w:lang w:val="nl-BE"/>
        </w:rPr>
      </w:pPr>
      <w:bookmarkStart w:id="479" w:name="_Toc324165046"/>
      <w:bookmarkStart w:id="480" w:name="_Toc194306443"/>
      <w:r w:rsidRPr="00137FF8">
        <w:t>Stap 4: samenstellen van het bruto belastbaar loon</w:t>
      </w:r>
      <w:bookmarkEnd w:id="479"/>
      <w:bookmarkEnd w:id="480"/>
    </w:p>
    <w:p w14:paraId="418C9455" w14:textId="77777777" w:rsidR="002F11A7" w:rsidRPr="00137FF8" w:rsidRDefault="002F11A7" w:rsidP="002F11A7">
      <w:pPr>
        <w:jc w:val="both"/>
        <w:rPr>
          <w:rFonts w:ascii="Garamond" w:hAnsi="Garamond"/>
          <w:lang w:val="nl-BE"/>
        </w:rPr>
      </w:pPr>
    </w:p>
    <w:p w14:paraId="49234CA2" w14:textId="77777777" w:rsidR="002F11A7" w:rsidRPr="00137FF8" w:rsidRDefault="002F11A7" w:rsidP="002F11A7">
      <w:pPr>
        <w:jc w:val="both"/>
        <w:rPr>
          <w:rFonts w:ascii="Garamond" w:hAnsi="Garamond"/>
        </w:rPr>
      </w:pPr>
      <w:r w:rsidRPr="00137FF8">
        <w:rPr>
          <w:rFonts w:ascii="Garamond" w:hAnsi="Garamond"/>
        </w:rPr>
        <w:t xml:space="preserve">In de voorgaande stappen werden elementen van het bruto belastbaar loon geconstrueerd per record op kwartaalbasis. In deze stap worden deze componenten, het loon inclusief enkel vakantiegeld en het dubbel vakantiegeld, per individu en per jaar opgeteld. </w:t>
      </w:r>
    </w:p>
    <w:p w14:paraId="6A3FAED4" w14:textId="77777777" w:rsidR="002F11A7" w:rsidRPr="00137FF8" w:rsidRDefault="002F11A7" w:rsidP="00E63396">
      <w:pPr>
        <w:autoSpaceDE w:val="0"/>
        <w:autoSpaceDN w:val="0"/>
        <w:adjustRightInd w:val="0"/>
        <w:rPr>
          <w:rFonts w:ascii="Garamond" w:hAnsi="Garamond"/>
        </w:rPr>
      </w:pPr>
      <w:r w:rsidRPr="00137FF8">
        <w:rPr>
          <w:rFonts w:ascii="Garamond" w:hAnsi="Garamond"/>
        </w:rPr>
        <w:t>Vervolgens worden de uitkeringen in het kader van een activeringsmaatregel, uitbetaald door de RVA, afgehouden. Dit betreffen uitkeringen die ten laste zijn van de RVA (</w:t>
      </w:r>
      <w:r w:rsidRPr="00137FF8">
        <w:rPr>
          <w:rFonts w:ascii="Garamond" w:hAnsi="Garamond"/>
          <w:smallCaps/>
        </w:rPr>
        <w:t xml:space="preserve">fiche7 </w:t>
      </w:r>
      <w:r w:rsidRPr="00137FF8">
        <w:rPr>
          <w:rFonts w:ascii="Garamond" w:hAnsi="Garamond"/>
        </w:rPr>
        <w:t xml:space="preserve">= </w:t>
      </w:r>
      <w:r w:rsidR="005A3C4D" w:rsidRPr="00137FF8">
        <w:rPr>
          <w:rFonts w:ascii="Garamond" w:hAnsi="Garamond" w:cs="Courier New"/>
          <w:bCs/>
          <w:shd w:val="clear" w:color="auto" w:fill="FFFFFF"/>
        </w:rPr>
        <w:t>33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35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87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100</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105</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106</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107</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108</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109</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110, 111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114</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121</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122</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123</w:t>
      </w:r>
      <w:r w:rsidR="005A3C4D" w:rsidRPr="00137FF8">
        <w:rPr>
          <w:rFonts w:ascii="Garamond" w:hAnsi="Garamond" w:cs="Courier New"/>
          <w:shd w:val="clear" w:color="auto" w:fill="FFFFFF"/>
        </w:rPr>
        <w:t xml:space="preserve">, </w:t>
      </w:r>
      <w:r w:rsidR="005A3C4D" w:rsidRPr="00137FF8">
        <w:rPr>
          <w:rFonts w:ascii="Garamond" w:hAnsi="Garamond" w:cs="Courier New"/>
          <w:bCs/>
          <w:shd w:val="clear" w:color="auto" w:fill="FFFFFF"/>
        </w:rPr>
        <w:t>124,</w:t>
      </w:r>
      <w:r w:rsidR="005A3C4D" w:rsidRPr="00137FF8">
        <w:rPr>
          <w:rFonts w:ascii="Garamond" w:hAnsi="Garamond"/>
        </w:rPr>
        <w:t xml:space="preserve"> </w:t>
      </w:r>
      <w:r w:rsidRPr="00137FF8">
        <w:rPr>
          <w:rFonts w:ascii="Garamond" w:hAnsi="Garamond"/>
          <w:lang w:val="nl-BE"/>
        </w:rPr>
        <w:t xml:space="preserve">126, 127, 130, 131, 132, 133, 134, 135, 136, 137, 138, 140, 146, 147, 148, 149, 150, 151, 152, 153, 159, 160, 161, 167, </w:t>
      </w:r>
      <w:r w:rsidR="005A3C4D" w:rsidRPr="00137FF8">
        <w:rPr>
          <w:rFonts w:ascii="Garamond" w:hAnsi="Garamond"/>
          <w:lang w:val="nl-BE"/>
        </w:rPr>
        <w:t xml:space="preserve">166, </w:t>
      </w:r>
      <w:r w:rsidR="00BF36E5" w:rsidRPr="00137FF8">
        <w:rPr>
          <w:rFonts w:ascii="Garamond" w:hAnsi="Garamond"/>
          <w:lang w:val="nl-BE"/>
        </w:rPr>
        <w:t xml:space="preserve">168, </w:t>
      </w:r>
      <w:r w:rsidRPr="00137FF8">
        <w:rPr>
          <w:rFonts w:ascii="Garamond" w:hAnsi="Garamond"/>
          <w:lang w:val="nl-BE"/>
        </w:rPr>
        <w:t xml:space="preserve">169, </w:t>
      </w:r>
      <w:r w:rsidRPr="00137FF8">
        <w:rPr>
          <w:rFonts w:ascii="Garamond" w:hAnsi="Garamond"/>
        </w:rPr>
        <w:t>170, 171, 172, 173, 174, 175, 176, 177, 178</w:t>
      </w:r>
      <w:r w:rsidR="00BF36E5" w:rsidRPr="00137FF8">
        <w:rPr>
          <w:rFonts w:ascii="Garamond" w:hAnsi="Garamond"/>
        </w:rPr>
        <w:t xml:space="preserve">, </w:t>
      </w:r>
      <w:r w:rsidR="00BF36E5" w:rsidRPr="00137FF8">
        <w:rPr>
          <w:rFonts w:ascii="Garamond" w:hAnsi="Garamond" w:cs="Courier New"/>
          <w:shd w:val="clear" w:color="auto" w:fill="FFFFFF"/>
          <w:lang w:val="nl-BE"/>
        </w:rPr>
        <w:t xml:space="preserve">179, 180, </w:t>
      </w:r>
      <w:r w:rsidR="00BC3C1C" w:rsidRPr="00137FF8">
        <w:rPr>
          <w:rFonts w:ascii="Garamond" w:hAnsi="Garamond" w:cs="Courier New"/>
          <w:shd w:val="clear" w:color="auto" w:fill="FFFFFF"/>
          <w:lang w:val="nl-BE"/>
        </w:rPr>
        <w:t xml:space="preserve">184, </w:t>
      </w:r>
      <w:r w:rsidR="00BF36E5" w:rsidRPr="00137FF8">
        <w:rPr>
          <w:rFonts w:ascii="Garamond" w:hAnsi="Garamond" w:cs="Courier New"/>
          <w:shd w:val="clear" w:color="auto" w:fill="FFFFFF"/>
          <w:lang w:val="nl-BE"/>
        </w:rPr>
        <w:t xml:space="preserve">185, </w:t>
      </w:r>
      <w:r w:rsidR="00BF36E5" w:rsidRPr="00137FF8">
        <w:rPr>
          <w:rFonts w:ascii="Garamond" w:hAnsi="Garamond" w:cs="Courier New"/>
          <w:bCs/>
          <w:shd w:val="clear" w:color="auto" w:fill="FFFFFF"/>
          <w:lang w:val="nl-BE"/>
        </w:rPr>
        <w:t>186</w:t>
      </w:r>
      <w:r w:rsidR="00BF36E5" w:rsidRPr="00137FF8">
        <w:rPr>
          <w:rFonts w:ascii="Garamond" w:hAnsi="Garamond" w:cs="Courier New"/>
          <w:shd w:val="clear" w:color="auto" w:fill="FFFFFF"/>
          <w:lang w:val="nl-BE"/>
        </w:rPr>
        <w:t xml:space="preserve">, </w:t>
      </w:r>
      <w:r w:rsidR="00BF36E5" w:rsidRPr="00137FF8">
        <w:rPr>
          <w:rFonts w:ascii="Garamond" w:hAnsi="Garamond" w:cs="Courier New"/>
          <w:bCs/>
          <w:shd w:val="clear" w:color="auto" w:fill="FFFFFF"/>
          <w:lang w:val="nl-BE"/>
        </w:rPr>
        <w:t>187, 188</w:t>
      </w:r>
      <w:r w:rsidR="00B13436" w:rsidRPr="00137FF8">
        <w:rPr>
          <w:rFonts w:ascii="Garamond" w:hAnsi="Garamond" w:cs="Courier New"/>
          <w:bCs/>
          <w:shd w:val="clear" w:color="auto" w:fill="FFFFFF"/>
          <w:lang w:val="nl-BE"/>
        </w:rPr>
        <w:t>, 196</w:t>
      </w:r>
      <w:r w:rsidRPr="00137FF8">
        <w:rPr>
          <w:rFonts w:ascii="Garamond" w:hAnsi="Garamond"/>
        </w:rPr>
        <w:t xml:space="preserve">). De werkgever moet deze echter ook aangeven bij de RSZ waardoor ze vervat zitten in de variabele </w:t>
      </w:r>
      <w:r w:rsidRPr="00137FF8">
        <w:rPr>
          <w:rFonts w:ascii="Garamond" w:hAnsi="Garamond"/>
          <w:smallCaps/>
        </w:rPr>
        <w:t>sal100</w:t>
      </w:r>
      <w:r w:rsidRPr="00137FF8">
        <w:rPr>
          <w:rFonts w:ascii="Garamond" w:hAnsi="Garamond"/>
        </w:rPr>
        <w:t>. Om dubbeltellingen te vermijden worden ze afgehouden van het inkomen gekend bij de RSZ.</w:t>
      </w:r>
    </w:p>
    <w:p w14:paraId="2822DBE6" w14:textId="77777777" w:rsidR="002F11A7" w:rsidRPr="00137FF8" w:rsidRDefault="002F11A7" w:rsidP="002F11A7">
      <w:pPr>
        <w:jc w:val="both"/>
        <w:rPr>
          <w:rFonts w:ascii="Garamond" w:hAnsi="Garamond"/>
        </w:rPr>
      </w:pPr>
      <w:r w:rsidRPr="00137FF8">
        <w:rPr>
          <w:rFonts w:ascii="Garamond" w:hAnsi="Garamond"/>
        </w:rPr>
        <w:t>Op die manier wordt het bruto belastbaar loon per individu gekend bij de RSZPPO bekomen op jaarbasis (</w:t>
      </w:r>
      <w:proofErr w:type="spellStart"/>
      <w:r w:rsidRPr="00137FF8">
        <w:rPr>
          <w:rFonts w:ascii="Garamond" w:hAnsi="Garamond"/>
          <w:smallCaps/>
        </w:rPr>
        <w:t>loon_bb_rszppo</w:t>
      </w:r>
      <w:proofErr w:type="spellEnd"/>
      <w:r w:rsidRPr="00137FF8">
        <w:rPr>
          <w:rFonts w:ascii="Garamond" w:hAnsi="Garamond"/>
        </w:rPr>
        <w:t xml:space="preserve">). </w:t>
      </w:r>
    </w:p>
    <w:p w14:paraId="5C5ADB13" w14:textId="77777777" w:rsidR="002F11A7" w:rsidRPr="00137FF8" w:rsidRDefault="002F11A7" w:rsidP="002F11A7">
      <w:pPr>
        <w:pStyle w:val="Heading2"/>
      </w:pPr>
      <w:bookmarkStart w:id="481" w:name="_Inkomen_uit_arbeid"/>
      <w:bookmarkEnd w:id="481"/>
      <w:r w:rsidRPr="00137FF8">
        <w:rPr>
          <w:lang w:val="nl-BE"/>
        </w:rPr>
        <w:br w:type="page"/>
      </w:r>
      <w:bookmarkStart w:id="482" w:name="_Toc324165047"/>
      <w:bookmarkStart w:id="483" w:name="_Toc194306444"/>
      <w:r w:rsidRPr="00137FF8">
        <w:lastRenderedPageBreak/>
        <w:t>Inkomen uit arbeid gekend bij het RSVZ</w:t>
      </w:r>
      <w:bookmarkEnd w:id="482"/>
      <w:bookmarkEnd w:id="483"/>
    </w:p>
    <w:p w14:paraId="24933D8C" w14:textId="77777777" w:rsidR="002F11A7" w:rsidRPr="00137FF8" w:rsidRDefault="002F11A7" w:rsidP="002F11A7">
      <w:pPr>
        <w:rPr>
          <w:rFonts w:ascii="Garamond" w:hAnsi="Garamond"/>
          <w:lang w:val="nl-BE"/>
        </w:rPr>
      </w:pPr>
    </w:p>
    <w:p w14:paraId="3FACEEF0" w14:textId="77777777" w:rsidR="002F11A7" w:rsidRPr="00137FF8" w:rsidRDefault="002F11A7" w:rsidP="002F11A7">
      <w:pPr>
        <w:jc w:val="both"/>
        <w:rPr>
          <w:rFonts w:ascii="Garamond" w:hAnsi="Garamond"/>
          <w:lang w:val="nl-BE"/>
        </w:rPr>
      </w:pPr>
      <w:r w:rsidRPr="00137FF8">
        <w:rPr>
          <w:rFonts w:ascii="Garamond" w:hAnsi="Garamond"/>
        </w:rPr>
        <w:t>Om tot een constructie van inkomen uit zelfstandige arbeid gekend bij het RSVZ te komen, wordt vooreerst bepaald wat onder dit inkomen wordt verstaan.</w:t>
      </w:r>
    </w:p>
    <w:p w14:paraId="6857472D" w14:textId="77777777" w:rsidR="002F11A7" w:rsidRPr="00137FF8" w:rsidRDefault="002F11A7" w:rsidP="002F11A7">
      <w:pPr>
        <w:jc w:val="both"/>
        <w:rPr>
          <w:rFonts w:ascii="Garamond" w:hAnsi="Garamond"/>
          <w:lang w:val="nl-BE"/>
        </w:rPr>
      </w:pPr>
    </w:p>
    <w:p w14:paraId="775268F4" w14:textId="77777777" w:rsidR="002F11A7" w:rsidRPr="00137FF8" w:rsidRDefault="002F11A7" w:rsidP="002F11A7">
      <w:pPr>
        <w:jc w:val="both"/>
        <w:rPr>
          <w:rFonts w:ascii="Garamond" w:hAnsi="Garamond"/>
        </w:rPr>
      </w:pPr>
      <w:r w:rsidRPr="00137FF8">
        <w:rPr>
          <w:rFonts w:ascii="Garamond" w:hAnsi="Garamond"/>
        </w:rPr>
        <w:t xml:space="preserve">In tegenstelling tot het inkomen uit arbeid van werknemers en ambtenaren, dat voortkomt uit een aangifte van de werkgever bij de RSZ of RSZPPO, is het inkomen uit zelfstandige </w:t>
      </w:r>
      <w:r w:rsidR="0056294D" w:rsidRPr="00137FF8">
        <w:rPr>
          <w:rFonts w:ascii="Garamond" w:hAnsi="Garamond"/>
        </w:rPr>
        <w:t xml:space="preserve">arbeid </w:t>
      </w:r>
      <w:r w:rsidRPr="00137FF8">
        <w:rPr>
          <w:rFonts w:ascii="Garamond" w:hAnsi="Garamond"/>
        </w:rPr>
        <w:t>dat wordt aangegeven bij het RSVZ gebaseerd op een (fiscale) taxatie.</w:t>
      </w:r>
    </w:p>
    <w:p w14:paraId="2F915027" w14:textId="77777777" w:rsidR="002F11A7" w:rsidRPr="00137FF8" w:rsidRDefault="002F11A7" w:rsidP="002F11A7">
      <w:pPr>
        <w:jc w:val="both"/>
        <w:rPr>
          <w:rFonts w:ascii="Garamond" w:hAnsi="Garamond" w:cs="Arial"/>
          <w:strike/>
        </w:rPr>
      </w:pPr>
      <w:r w:rsidRPr="00137FF8">
        <w:rPr>
          <w:rFonts w:ascii="Garamond" w:hAnsi="Garamond" w:cs="Arial"/>
        </w:rPr>
        <w:t>Het inkomen uit zelfstandige arbeid dat onderwerp uitmaakt van deze constructie bestaat uit het netto</w:t>
      </w:r>
      <w:r w:rsidR="00AE0517" w:rsidRPr="00137FF8">
        <w:rPr>
          <w:rFonts w:ascii="Garamond" w:hAnsi="Garamond" w:cs="Arial"/>
        </w:rPr>
        <w:t xml:space="preserve"> belastbaar </w:t>
      </w:r>
      <w:r w:rsidRPr="00137FF8">
        <w:rPr>
          <w:rFonts w:ascii="Garamond" w:hAnsi="Garamond" w:cs="Arial"/>
        </w:rPr>
        <w:t>bedrag van het beroepsinkomen. Het gaat hierbij over de bruto beroepsinkomsten verminderd met de beroepskosten</w:t>
      </w:r>
      <w:r w:rsidRPr="00137FF8">
        <w:rPr>
          <w:rStyle w:val="FootnoteReference"/>
          <w:rFonts w:ascii="Garamond" w:hAnsi="Garamond" w:cs="Arial"/>
        </w:rPr>
        <w:footnoteReference w:id="258"/>
      </w:r>
      <w:r w:rsidRPr="00137FF8">
        <w:rPr>
          <w:rFonts w:ascii="Garamond" w:hAnsi="Garamond" w:cs="Arial"/>
        </w:rPr>
        <w:t xml:space="preserve"> en eventueel met de beroepsverliezen.</w:t>
      </w:r>
      <w:r w:rsidRPr="00137FF8">
        <w:rPr>
          <w:rStyle w:val="FootnoteReference"/>
          <w:rFonts w:ascii="Garamond" w:hAnsi="Garamond" w:cs="Arial"/>
        </w:rPr>
        <w:footnoteReference w:id="259"/>
      </w:r>
      <w:r w:rsidRPr="00137FF8">
        <w:rPr>
          <w:rFonts w:ascii="Garamond" w:hAnsi="Garamond" w:cs="Arial"/>
        </w:rPr>
        <w:t xml:space="preserve"> De sociale bijdragen (met inbegrip van de werkingskosten van de sociale verzekeringsfondsen en regularisaties van de startende zelfstandigen) zijn beroepskosten en zijn reeds afgehouden van dit inkomen. Dit inkomen is een element dat in een later stadium van het fiscaal proces wordt opgenomen in het globaal belastbaar inkomen, dat als belastbare basis dient voor de berekening van de personenbelasting. </w:t>
      </w:r>
    </w:p>
    <w:p w14:paraId="74BCB737" w14:textId="77777777" w:rsidR="002F11A7" w:rsidRPr="00137FF8" w:rsidRDefault="002F11A7" w:rsidP="002F11A7">
      <w:pPr>
        <w:jc w:val="both"/>
        <w:rPr>
          <w:rFonts w:ascii="Garamond" w:hAnsi="Garamond" w:cs="Arial"/>
        </w:rPr>
      </w:pPr>
    </w:p>
    <w:p w14:paraId="06CDAB06" w14:textId="77777777" w:rsidR="002F11A7" w:rsidRPr="00137FF8" w:rsidRDefault="002F11A7" w:rsidP="002F11A7">
      <w:pPr>
        <w:jc w:val="both"/>
        <w:rPr>
          <w:rFonts w:ascii="Garamond" w:hAnsi="Garamond" w:cs="Arial"/>
        </w:rPr>
      </w:pPr>
      <w:r w:rsidRPr="00137FF8">
        <w:rPr>
          <w:rFonts w:ascii="Garamond" w:hAnsi="Garamond" w:cs="Arial"/>
        </w:rPr>
        <w:t>Het inkomen wordt in deze constructie bepaald voor de periode waarop het betrekking heeft.  Dit is de periode waarin de zelfstandige activiteit werd uitgevoerd en de inkomsten en/of verliezen werden gegenereerd. De constructie is opgebouwd in twee stappen waarbij in de eerste stap wordt bepaald voor welke zelfstandigen het inkomen wordt geconstrueerd. In de tweede stap wordt het inkomen uit zelfstandige arbeid op jaarbasis bepaald.</w:t>
      </w:r>
    </w:p>
    <w:p w14:paraId="1B26CA57" w14:textId="77777777" w:rsidR="00275F7F" w:rsidRPr="00137FF8" w:rsidRDefault="00275F7F" w:rsidP="002F11A7">
      <w:pPr>
        <w:jc w:val="both"/>
        <w:rPr>
          <w:rFonts w:ascii="Garamond" w:hAnsi="Garamond" w:cs="Arial"/>
        </w:rPr>
      </w:pPr>
    </w:p>
    <w:p w14:paraId="3A2D382F" w14:textId="77777777" w:rsidR="00275F7F" w:rsidRPr="00137FF8" w:rsidRDefault="00275F7F" w:rsidP="002F11A7">
      <w:pPr>
        <w:jc w:val="both"/>
        <w:rPr>
          <w:rFonts w:ascii="Garamond" w:hAnsi="Garamond"/>
        </w:rPr>
      </w:pPr>
      <w:r w:rsidRPr="00137FF8">
        <w:rPr>
          <w:rFonts w:ascii="Garamond" w:hAnsi="Garamond"/>
        </w:rPr>
        <w:t xml:space="preserve">Vanaf </w:t>
      </w:r>
      <w:r w:rsidR="000A68E5" w:rsidRPr="00137FF8">
        <w:rPr>
          <w:rFonts w:ascii="Garamond" w:hAnsi="Garamond"/>
        </w:rPr>
        <w:t>2015</w:t>
      </w:r>
      <w:r w:rsidRPr="00137FF8">
        <w:rPr>
          <w:rFonts w:ascii="Garamond" w:hAnsi="Garamond"/>
        </w:rPr>
        <w:t xml:space="preserve"> wordt gebruik gemaakt van de bron DWH_INASTI_ECLIPZ </w:t>
      </w:r>
      <w:r w:rsidR="00AE0517" w:rsidRPr="00137FF8">
        <w:rPr>
          <w:rFonts w:ascii="Garamond" w:hAnsi="Garamond"/>
        </w:rPr>
        <w:t xml:space="preserve">om het netto belastbaar inkomen van zelfstandigen te construeren. </w:t>
      </w:r>
      <w:r w:rsidR="000A68E5" w:rsidRPr="00137FF8">
        <w:rPr>
          <w:rFonts w:ascii="Garamond" w:hAnsi="Garamond"/>
        </w:rPr>
        <w:t xml:space="preserve">Het inkomen heeft eveneens betrekking op het jaar waarin de zelfstandige activiteit werd uitgevoerd. </w:t>
      </w:r>
    </w:p>
    <w:p w14:paraId="73D12EF9" w14:textId="77777777" w:rsidR="002F11A7" w:rsidRPr="00137FF8" w:rsidRDefault="002F11A7" w:rsidP="002F11A7">
      <w:pPr>
        <w:pStyle w:val="Heading3"/>
      </w:pPr>
      <w:r w:rsidRPr="00137FF8">
        <w:br w:type="page"/>
      </w:r>
      <w:bookmarkStart w:id="484" w:name="_Toc324165048"/>
      <w:bookmarkStart w:id="485" w:name="_Toc324165246"/>
      <w:bookmarkStart w:id="486" w:name="_Toc194306445"/>
      <w:r w:rsidRPr="00137FF8">
        <w:lastRenderedPageBreak/>
        <w:t xml:space="preserve">Stap 1: bepalen wiens inkomen niet gekend is de bestanden in het </w:t>
      </w:r>
      <w:r w:rsidRPr="00137FF8">
        <w:rPr>
          <w:lang w:val="nl-BE"/>
        </w:rPr>
        <w:t>DWH AM&amp;SB</w:t>
      </w:r>
      <w:bookmarkEnd w:id="484"/>
      <w:bookmarkEnd w:id="485"/>
      <w:bookmarkEnd w:id="486"/>
    </w:p>
    <w:p w14:paraId="3B0406BC" w14:textId="77777777" w:rsidR="002F11A7" w:rsidRPr="00137FF8" w:rsidRDefault="002F11A7" w:rsidP="002F11A7">
      <w:pPr>
        <w:jc w:val="both"/>
        <w:rPr>
          <w:rFonts w:ascii="Garamond" w:hAnsi="Garamond" w:cs="Arial"/>
        </w:rPr>
      </w:pPr>
    </w:p>
    <w:p w14:paraId="248332F0" w14:textId="77777777" w:rsidR="002F11A7" w:rsidRPr="00137FF8" w:rsidRDefault="002F11A7" w:rsidP="002F11A7">
      <w:pPr>
        <w:jc w:val="both"/>
        <w:rPr>
          <w:rFonts w:ascii="Garamond" w:hAnsi="Garamond" w:cs="Arial"/>
        </w:rPr>
      </w:pPr>
      <w:r w:rsidRPr="00137FF8">
        <w:rPr>
          <w:rFonts w:ascii="Garamond" w:hAnsi="Garamond" w:cs="Arial"/>
        </w:rPr>
        <w:t xml:space="preserve">Binnen het bestand </w:t>
      </w:r>
      <w:r w:rsidRPr="00137FF8">
        <w:rPr>
          <w:rFonts w:ascii="Garamond" w:hAnsi="Garamond"/>
          <w:lang w:val="nl-BE"/>
        </w:rPr>
        <w:t>DWH_INASTI_RGTI</w:t>
      </w:r>
      <w:r w:rsidRPr="00137FF8">
        <w:rPr>
          <w:rFonts w:ascii="Garamond" w:hAnsi="Garamond" w:cs="Arial"/>
        </w:rPr>
        <w:t xml:space="preserve"> zijn zelfstandigen opgenomen wiens inkomen uit zelfstandige activiteit niet gekend is. Deze zelfstandigen worden buiten beschouwing gelaten in deze constructie. Het betreft:</w:t>
      </w:r>
    </w:p>
    <w:p w14:paraId="5845F674" w14:textId="77777777" w:rsidR="002F11A7" w:rsidRPr="00137FF8" w:rsidRDefault="002F11A7" w:rsidP="002F11A7">
      <w:pPr>
        <w:numPr>
          <w:ilvl w:val="0"/>
          <w:numId w:val="12"/>
        </w:numPr>
        <w:jc w:val="both"/>
        <w:rPr>
          <w:rFonts w:ascii="Garamond" w:hAnsi="Garamond" w:cs="Arial"/>
        </w:rPr>
      </w:pPr>
      <w:r w:rsidRPr="00137FF8">
        <w:rPr>
          <w:rFonts w:ascii="Garamond" w:hAnsi="Garamond" w:cs="Arial"/>
        </w:rPr>
        <w:t>zelfstandigen met een nul-inkomen</w:t>
      </w:r>
      <w:r w:rsidRPr="00137FF8">
        <w:rPr>
          <w:rStyle w:val="FootnoteReference"/>
          <w:rFonts w:ascii="Garamond" w:hAnsi="Garamond" w:cs="Arial"/>
        </w:rPr>
        <w:footnoteReference w:id="260"/>
      </w:r>
      <w:r w:rsidRPr="00137FF8">
        <w:rPr>
          <w:rFonts w:ascii="Garamond" w:hAnsi="Garamond" w:cs="Arial"/>
        </w:rPr>
        <w:t xml:space="preserve"> </w:t>
      </w:r>
    </w:p>
    <w:p w14:paraId="0F0CB51B" w14:textId="77777777" w:rsidR="002F11A7" w:rsidRPr="00137FF8" w:rsidRDefault="002F11A7" w:rsidP="002F11A7">
      <w:pPr>
        <w:numPr>
          <w:ilvl w:val="0"/>
          <w:numId w:val="13"/>
        </w:numPr>
        <w:jc w:val="both"/>
        <w:rPr>
          <w:rFonts w:ascii="Garamond" w:hAnsi="Garamond" w:cs="Arial"/>
        </w:rPr>
      </w:pPr>
      <w:r w:rsidRPr="00137FF8">
        <w:rPr>
          <w:rFonts w:ascii="Garamond" w:hAnsi="Garamond" w:cs="Arial"/>
        </w:rPr>
        <w:t>meewerkende echtgenotes met het ministatuut</w:t>
      </w:r>
      <w:r w:rsidRPr="00137FF8">
        <w:rPr>
          <w:rStyle w:val="FootnoteReference"/>
          <w:rFonts w:ascii="Garamond" w:hAnsi="Garamond" w:cs="Arial"/>
        </w:rPr>
        <w:footnoteReference w:id="261"/>
      </w:r>
    </w:p>
    <w:p w14:paraId="758C9509" w14:textId="77777777" w:rsidR="002F11A7" w:rsidRPr="00137FF8" w:rsidRDefault="002F11A7" w:rsidP="002F11A7">
      <w:pPr>
        <w:jc w:val="both"/>
        <w:rPr>
          <w:rFonts w:ascii="Garamond" w:hAnsi="Garamond" w:cs="Arial"/>
        </w:rPr>
      </w:pPr>
    </w:p>
    <w:p w14:paraId="2D3E7E5F" w14:textId="77777777" w:rsidR="002F11A7" w:rsidRPr="00137FF8" w:rsidRDefault="002F11A7" w:rsidP="002F11A7">
      <w:pPr>
        <w:jc w:val="both"/>
        <w:rPr>
          <w:rFonts w:ascii="Garamond" w:hAnsi="Garamond" w:cs="Arial"/>
        </w:rPr>
      </w:pPr>
      <w:r w:rsidRPr="00137FF8">
        <w:rPr>
          <w:rFonts w:ascii="Garamond" w:hAnsi="Garamond" w:cs="Arial"/>
        </w:rPr>
        <w:t xml:space="preserve">De personen die wel zijn opgenomen in de bestanden </w:t>
      </w:r>
      <w:r w:rsidRPr="00137FF8">
        <w:rPr>
          <w:rFonts w:ascii="Garamond" w:hAnsi="Garamond"/>
          <w:lang w:val="nl-BE"/>
        </w:rPr>
        <w:t xml:space="preserve">DWH_INASTI_RGTI en </w:t>
      </w:r>
      <w:proofErr w:type="spellStart"/>
      <w:r w:rsidRPr="00137FF8">
        <w:rPr>
          <w:rFonts w:ascii="Garamond" w:hAnsi="Garamond"/>
          <w:lang w:val="nl-BE"/>
        </w:rPr>
        <w:t>DWH_INASTI_RevenusIndependants</w:t>
      </w:r>
      <w:proofErr w:type="spellEnd"/>
      <w:r w:rsidRPr="00137FF8">
        <w:rPr>
          <w:rFonts w:ascii="Garamond" w:hAnsi="Garamond" w:cs="Arial"/>
        </w:rPr>
        <w:t xml:space="preserve"> maar wiens inkomen niet gekend is, worden buiten beschouwing gelaten aan de hand van onderstaande voorwaarden:</w:t>
      </w:r>
      <w:r w:rsidRPr="00137FF8">
        <w:rPr>
          <w:rStyle w:val="FootnoteReference"/>
          <w:rFonts w:ascii="Garamond" w:hAnsi="Garamond" w:cs="Arial"/>
        </w:rPr>
        <w:footnoteReference w:id="262"/>
      </w:r>
    </w:p>
    <w:p w14:paraId="5182BEFA" w14:textId="77777777" w:rsidR="002F11A7" w:rsidRPr="00137FF8" w:rsidRDefault="002F11A7" w:rsidP="002F11A7">
      <w:pPr>
        <w:numPr>
          <w:ilvl w:val="0"/>
          <w:numId w:val="15"/>
        </w:numPr>
        <w:jc w:val="both"/>
        <w:rPr>
          <w:rFonts w:ascii="Garamond" w:hAnsi="Garamond" w:cs="Arial"/>
          <w:smallCaps/>
        </w:rPr>
      </w:pPr>
      <w:r w:rsidRPr="00137FF8">
        <w:rPr>
          <w:rFonts w:ascii="Garamond" w:hAnsi="Garamond" w:cs="Arial"/>
          <w:smallCaps/>
        </w:rPr>
        <w:t>jaarinkomen = 0</w:t>
      </w:r>
    </w:p>
    <w:p w14:paraId="1FE56D11" w14:textId="77777777" w:rsidR="002F11A7" w:rsidRPr="00137FF8" w:rsidRDefault="002F11A7" w:rsidP="002F11A7">
      <w:pPr>
        <w:ind w:left="360"/>
        <w:jc w:val="both"/>
        <w:rPr>
          <w:rFonts w:ascii="Garamond" w:hAnsi="Garamond" w:cs="Arial"/>
        </w:rPr>
      </w:pPr>
      <w:r w:rsidRPr="00137FF8">
        <w:rPr>
          <w:rFonts w:ascii="Garamond" w:hAnsi="Garamond" w:cs="Arial"/>
        </w:rPr>
        <w:t>of</w:t>
      </w:r>
    </w:p>
    <w:p w14:paraId="3F95DC66" w14:textId="77777777" w:rsidR="002F11A7" w:rsidRPr="00137FF8" w:rsidRDefault="002F11A7" w:rsidP="002F11A7">
      <w:pPr>
        <w:numPr>
          <w:ilvl w:val="0"/>
          <w:numId w:val="15"/>
        </w:numPr>
        <w:jc w:val="both"/>
        <w:rPr>
          <w:rFonts w:ascii="Garamond" w:hAnsi="Garamond" w:cs="Arial"/>
        </w:rPr>
      </w:pPr>
      <w:proofErr w:type="spellStart"/>
      <w:r w:rsidRPr="00137FF8">
        <w:rPr>
          <w:rFonts w:ascii="Garamond" w:hAnsi="Garamond"/>
          <w:smallCaps/>
          <w:lang w:val="nl-BE"/>
        </w:rPr>
        <w:t>bijdcat</w:t>
      </w:r>
      <w:proofErr w:type="spellEnd"/>
      <w:r w:rsidRPr="00137FF8">
        <w:rPr>
          <w:rFonts w:ascii="Garamond" w:hAnsi="Garamond"/>
          <w:smallCaps/>
          <w:lang w:val="nl-BE"/>
        </w:rPr>
        <w:t xml:space="preserve"> = Q</w:t>
      </w:r>
    </w:p>
    <w:p w14:paraId="733509DF" w14:textId="77777777" w:rsidR="002F11A7" w:rsidRPr="00137FF8" w:rsidRDefault="002F11A7" w:rsidP="002F11A7">
      <w:pPr>
        <w:jc w:val="both"/>
        <w:rPr>
          <w:rFonts w:ascii="Garamond" w:hAnsi="Garamond" w:cs="Arial"/>
        </w:rPr>
      </w:pPr>
    </w:p>
    <w:p w14:paraId="54C8A187" w14:textId="77777777" w:rsidR="002F11A7" w:rsidRPr="00137FF8" w:rsidRDefault="002F11A7" w:rsidP="002F11A7">
      <w:pPr>
        <w:jc w:val="both"/>
        <w:rPr>
          <w:rFonts w:ascii="Garamond" w:hAnsi="Garamond"/>
          <w:lang w:val="nl-BE"/>
        </w:rPr>
      </w:pPr>
      <w:r w:rsidRPr="00137FF8">
        <w:rPr>
          <w:rFonts w:ascii="Garamond" w:hAnsi="Garamond" w:cs="Arial"/>
        </w:rPr>
        <w:t xml:space="preserve">Verder zijn in de bestanden van het RSVZ records opgenomen die geen betrekking hebben op zelfstandige activiteit. Het betreft </w:t>
      </w:r>
      <w:r w:rsidRPr="00137FF8">
        <w:rPr>
          <w:rFonts w:ascii="Garamond" w:hAnsi="Garamond"/>
          <w:lang w:val="nl-BE"/>
        </w:rPr>
        <w:t>personen die hun rechten als zelfstandige willen vrijwaren en deze records duiden op periodes van gelijkstelling. De records worden aan de hand van volgende voorwaarde niet mee opgenomen in de constructie:</w:t>
      </w:r>
    </w:p>
    <w:p w14:paraId="2FE99914" w14:textId="77777777" w:rsidR="002F11A7" w:rsidRPr="00137FF8" w:rsidRDefault="002F11A7" w:rsidP="002F11A7">
      <w:pPr>
        <w:numPr>
          <w:ilvl w:val="0"/>
          <w:numId w:val="14"/>
        </w:numPr>
        <w:jc w:val="both"/>
        <w:rPr>
          <w:rFonts w:ascii="Garamond" w:hAnsi="Garamond" w:cs="Arial"/>
          <w:smallCaps/>
        </w:rPr>
      </w:pPr>
      <w:proofErr w:type="spellStart"/>
      <w:r w:rsidRPr="00137FF8">
        <w:rPr>
          <w:rFonts w:ascii="Garamond" w:hAnsi="Garamond"/>
          <w:smallCaps/>
          <w:lang w:val="nl-BE"/>
        </w:rPr>
        <w:t>bijdcat</w:t>
      </w:r>
      <w:proofErr w:type="spellEnd"/>
      <w:r w:rsidRPr="00137FF8">
        <w:rPr>
          <w:rFonts w:ascii="Garamond" w:hAnsi="Garamond"/>
          <w:smallCaps/>
          <w:lang w:val="nl-BE"/>
        </w:rPr>
        <w:t xml:space="preserve"> = K, R, S, T, U</w:t>
      </w:r>
    </w:p>
    <w:p w14:paraId="2FA2505C" w14:textId="77777777" w:rsidR="002F11A7" w:rsidRPr="00137FF8" w:rsidRDefault="002F11A7" w:rsidP="002F11A7">
      <w:pPr>
        <w:jc w:val="both"/>
        <w:rPr>
          <w:rFonts w:ascii="Garamond" w:hAnsi="Garamond" w:cs="Arial"/>
        </w:rPr>
      </w:pPr>
    </w:p>
    <w:p w14:paraId="00F1A6D4" w14:textId="77777777" w:rsidR="002F11A7" w:rsidRPr="00137FF8" w:rsidRDefault="002F11A7" w:rsidP="002F11A7">
      <w:pPr>
        <w:jc w:val="both"/>
        <w:rPr>
          <w:rFonts w:ascii="Garamond" w:hAnsi="Garamond" w:cs="Arial"/>
          <w:b/>
          <w:u w:val="single"/>
        </w:rPr>
      </w:pPr>
    </w:p>
    <w:p w14:paraId="5199B87B" w14:textId="77777777" w:rsidR="002F11A7" w:rsidRPr="00137FF8" w:rsidRDefault="002F11A7" w:rsidP="002F11A7">
      <w:pPr>
        <w:pStyle w:val="Heading3"/>
      </w:pPr>
      <w:bookmarkStart w:id="487" w:name="_Toc324165049"/>
      <w:bookmarkStart w:id="488" w:name="_Toc324165247"/>
      <w:bookmarkStart w:id="489" w:name="_Toc194306446"/>
      <w:r w:rsidRPr="00137FF8">
        <w:t>Stap 2: bepalen van het inkomen uit zelfstandige activiteit</w:t>
      </w:r>
      <w:bookmarkEnd w:id="487"/>
      <w:bookmarkEnd w:id="488"/>
      <w:bookmarkEnd w:id="489"/>
    </w:p>
    <w:p w14:paraId="114719A2" w14:textId="77777777" w:rsidR="002F11A7" w:rsidRPr="00137FF8" w:rsidRDefault="002F11A7" w:rsidP="002F11A7">
      <w:pPr>
        <w:jc w:val="both"/>
        <w:rPr>
          <w:rFonts w:ascii="Garamond" w:hAnsi="Garamond" w:cs="Arial"/>
        </w:rPr>
      </w:pPr>
    </w:p>
    <w:p w14:paraId="6FAF1DB6" w14:textId="77777777" w:rsidR="002F11A7" w:rsidRPr="00137FF8" w:rsidRDefault="002F11A7" w:rsidP="002F11A7">
      <w:pPr>
        <w:jc w:val="both"/>
        <w:rPr>
          <w:rFonts w:ascii="Garamond" w:hAnsi="Garamond" w:cs="Arial"/>
        </w:rPr>
      </w:pPr>
      <w:r w:rsidRPr="00137FF8">
        <w:rPr>
          <w:rFonts w:ascii="Garamond" w:hAnsi="Garamond" w:cs="Arial"/>
        </w:rPr>
        <w:t>In deze stap wordt het jaarinkomen uit zelfstandige arbeid bepaald.</w:t>
      </w:r>
      <w:r w:rsidRPr="00137FF8">
        <w:rPr>
          <w:rStyle w:val="FootnoteReference"/>
          <w:rFonts w:ascii="Garamond" w:hAnsi="Garamond" w:cs="Arial"/>
        </w:rPr>
        <w:footnoteReference w:id="263"/>
      </w:r>
      <w:r w:rsidRPr="00137FF8">
        <w:rPr>
          <w:rFonts w:ascii="Garamond" w:hAnsi="Garamond" w:cs="Arial"/>
        </w:rPr>
        <w:t xml:space="preserve"> In bepaalde gevallen kunnen meerdere records per inkomensjaar voorkomen in het bestand </w:t>
      </w:r>
      <w:proofErr w:type="spellStart"/>
      <w:r w:rsidRPr="00137FF8">
        <w:rPr>
          <w:rFonts w:ascii="Garamond" w:hAnsi="Garamond"/>
          <w:lang w:val="nl-BE"/>
        </w:rPr>
        <w:t>DWH_INASTI_RevenusIndependants</w:t>
      </w:r>
      <w:proofErr w:type="spellEnd"/>
      <w:r w:rsidRPr="00137FF8">
        <w:rPr>
          <w:rFonts w:ascii="Garamond" w:hAnsi="Garamond" w:cs="Arial"/>
        </w:rPr>
        <w:t xml:space="preserve"> per individu. In deze gevallen wordt het record waarvoor geldt </w:t>
      </w:r>
      <w:r w:rsidRPr="00137FF8">
        <w:rPr>
          <w:rFonts w:ascii="Garamond" w:hAnsi="Garamond" w:cs="Arial"/>
          <w:smallCaps/>
        </w:rPr>
        <w:t>tellingsjaar</w:t>
      </w:r>
      <w:r w:rsidRPr="00137FF8">
        <w:rPr>
          <w:rFonts w:ascii="Garamond" w:hAnsi="Garamond" w:cs="Arial"/>
        </w:rPr>
        <w:t xml:space="preserve"> – 3 = X weerhouden. Indien er geen record voorkomt met </w:t>
      </w:r>
      <w:r w:rsidRPr="00137FF8">
        <w:rPr>
          <w:rFonts w:ascii="Garamond" w:hAnsi="Garamond" w:cs="Arial"/>
          <w:smallCaps/>
        </w:rPr>
        <w:t>tellingsjaar</w:t>
      </w:r>
      <w:r w:rsidRPr="00137FF8">
        <w:rPr>
          <w:rFonts w:ascii="Garamond" w:hAnsi="Garamond" w:cs="Arial"/>
        </w:rPr>
        <w:t xml:space="preserve"> – 3 = X dan worden de records aflopend gerangschikt volgens de variabele </w:t>
      </w:r>
      <w:r w:rsidRPr="00137FF8">
        <w:rPr>
          <w:rFonts w:ascii="Garamond" w:hAnsi="Garamond" w:cs="Arial"/>
          <w:smallCaps/>
        </w:rPr>
        <w:t>tellingsjaar</w:t>
      </w:r>
      <w:r w:rsidRPr="00137FF8">
        <w:rPr>
          <w:rFonts w:ascii="Garamond" w:hAnsi="Garamond" w:cs="Arial"/>
        </w:rPr>
        <w:t xml:space="preserve"> en wordt het hoogst gerangschikte record in rekening genomen. Indien er twee records met hetzelfde </w:t>
      </w:r>
      <w:r w:rsidRPr="00137FF8">
        <w:rPr>
          <w:rFonts w:ascii="Garamond" w:hAnsi="Garamond" w:cs="Arial"/>
          <w:smallCaps/>
        </w:rPr>
        <w:t>tellingsjaar</w:t>
      </w:r>
      <w:r w:rsidRPr="00137FF8">
        <w:rPr>
          <w:rFonts w:ascii="Garamond" w:hAnsi="Garamond" w:cs="Arial"/>
        </w:rPr>
        <w:t xml:space="preserve"> worden weerhouden of het hoogst gerangschikt zijn, wordt het record met de grootste waarde voor de variabele </w:t>
      </w:r>
      <w:r w:rsidRPr="00137FF8">
        <w:rPr>
          <w:rFonts w:ascii="Garamond" w:hAnsi="Garamond" w:cs="Arial"/>
          <w:smallCaps/>
        </w:rPr>
        <w:t>jaarinkomen</w:t>
      </w:r>
      <w:r w:rsidRPr="00137FF8">
        <w:rPr>
          <w:rFonts w:ascii="Garamond" w:hAnsi="Garamond" w:cs="Arial"/>
        </w:rPr>
        <w:t xml:space="preserve"> in rekening genomen.</w:t>
      </w:r>
    </w:p>
    <w:p w14:paraId="2C13C25C" w14:textId="77777777" w:rsidR="002F11A7" w:rsidRPr="00137FF8" w:rsidRDefault="002F11A7" w:rsidP="002F11A7">
      <w:pPr>
        <w:jc w:val="both"/>
        <w:rPr>
          <w:rFonts w:ascii="Garamond" w:hAnsi="Garamond" w:cs="Arial"/>
        </w:rPr>
      </w:pPr>
    </w:p>
    <w:p w14:paraId="0D1404FD" w14:textId="77777777" w:rsidR="002F11A7" w:rsidRPr="00137FF8" w:rsidRDefault="002F11A7" w:rsidP="002F11A7">
      <w:pPr>
        <w:jc w:val="both"/>
        <w:rPr>
          <w:rFonts w:ascii="Garamond" w:hAnsi="Garamond"/>
        </w:rPr>
      </w:pPr>
      <w:r w:rsidRPr="00137FF8">
        <w:rPr>
          <w:rFonts w:ascii="Garamond" w:hAnsi="Garamond" w:cs="Arial"/>
        </w:rPr>
        <w:t xml:space="preserve">Het inkomen wordt bepaald door de variabele </w:t>
      </w:r>
      <w:r w:rsidRPr="00137FF8">
        <w:rPr>
          <w:rFonts w:ascii="Garamond" w:hAnsi="Garamond" w:cs="Arial"/>
          <w:smallCaps/>
        </w:rPr>
        <w:t>jaarinkomen</w:t>
      </w:r>
      <w:r w:rsidRPr="00137FF8">
        <w:rPr>
          <w:rFonts w:ascii="Garamond" w:hAnsi="Garamond" w:cs="Arial"/>
        </w:rPr>
        <w:t xml:space="preserve">. Het inkomen wordt toegekend aan de nieuwe variabele </w:t>
      </w:r>
      <w:proofErr w:type="spellStart"/>
      <w:r w:rsidRPr="00137FF8">
        <w:rPr>
          <w:rFonts w:ascii="Garamond" w:hAnsi="Garamond"/>
          <w:smallCaps/>
        </w:rPr>
        <w:t>inkomen_rsvz</w:t>
      </w:r>
      <w:proofErr w:type="spellEnd"/>
      <w:r w:rsidRPr="00137FF8">
        <w:rPr>
          <w:rFonts w:ascii="Garamond" w:hAnsi="Garamond"/>
          <w:smallCaps/>
        </w:rPr>
        <w:t>.</w:t>
      </w:r>
    </w:p>
    <w:p w14:paraId="54100EEA" w14:textId="77777777" w:rsidR="002F11A7" w:rsidRPr="00137FF8" w:rsidRDefault="002F11A7" w:rsidP="002F11A7">
      <w:pPr>
        <w:jc w:val="both"/>
        <w:rPr>
          <w:rFonts w:ascii="Garamond" w:hAnsi="Garamond" w:cs="Arial"/>
        </w:rPr>
      </w:pPr>
      <w:r w:rsidRPr="00137FF8">
        <w:rPr>
          <w:rFonts w:ascii="Garamond" w:hAnsi="Garamond" w:cs="Arial"/>
        </w:rPr>
        <w:t xml:space="preserve">Dit inkomen bevat het nettobedrag van het beroepsinkomen uit zelfstandige activiteit, meer bepaald het inkomen van de zelfstandige op jaarbasis waarvan de beroepskosten (met inbegrip van </w:t>
      </w:r>
      <w:r w:rsidRPr="00137FF8">
        <w:rPr>
          <w:rFonts w:ascii="Garamond" w:hAnsi="Garamond" w:cs="Arial"/>
        </w:rPr>
        <w:lastRenderedPageBreak/>
        <w:t>de sociale bijdragen en regularisaties) en verliezen zijn afgehouden, maar dat nog niet is onderworpen aan de personenbelasting.</w:t>
      </w:r>
    </w:p>
    <w:p w14:paraId="0718F8E9" w14:textId="77777777" w:rsidR="001164B2" w:rsidRPr="00137FF8" w:rsidRDefault="002F11A7" w:rsidP="002F11A7">
      <w:pPr>
        <w:jc w:val="both"/>
        <w:rPr>
          <w:rFonts w:ascii="Garamond" w:hAnsi="Garamond"/>
        </w:rPr>
      </w:pPr>
      <w:r w:rsidRPr="00137FF8">
        <w:rPr>
          <w:rFonts w:ascii="Garamond" w:hAnsi="Garamond" w:cs="Arial"/>
        </w:rPr>
        <w:t xml:space="preserve">Vermits het bestand </w:t>
      </w:r>
      <w:proofErr w:type="spellStart"/>
      <w:r w:rsidRPr="00137FF8">
        <w:rPr>
          <w:rFonts w:ascii="Garamond" w:hAnsi="Garamond"/>
          <w:lang w:val="nl-BE"/>
        </w:rPr>
        <w:t>DWH_INASTI_RevenusIndependants</w:t>
      </w:r>
      <w:proofErr w:type="spellEnd"/>
      <w:r w:rsidRPr="00137FF8">
        <w:rPr>
          <w:rFonts w:ascii="Garamond" w:hAnsi="Garamond" w:cs="Arial"/>
        </w:rPr>
        <w:t xml:space="preserve"> jaarlijks kan worden aangevuld met nieuwe gegevens uit het verleden, </w:t>
      </w:r>
      <w:r w:rsidRPr="00137FF8">
        <w:rPr>
          <w:rFonts w:ascii="Garamond" w:hAnsi="Garamond"/>
        </w:rPr>
        <w:t xml:space="preserve">moeten deze stappen ieder jaar opnieuw worden uitgevoerd. Hierdoor worden de bestanden met de variabele </w:t>
      </w:r>
      <w:proofErr w:type="spellStart"/>
      <w:r w:rsidRPr="00137FF8">
        <w:rPr>
          <w:rFonts w:ascii="Garamond" w:hAnsi="Garamond"/>
          <w:smallCaps/>
        </w:rPr>
        <w:t>inkomen_rsvz</w:t>
      </w:r>
      <w:proofErr w:type="spellEnd"/>
      <w:r w:rsidRPr="00137FF8" w:rsidDel="008E335F">
        <w:rPr>
          <w:rFonts w:ascii="Garamond" w:hAnsi="Garamond"/>
          <w:smallCaps/>
        </w:rPr>
        <w:t xml:space="preserve"> </w:t>
      </w:r>
      <w:r w:rsidRPr="00137FF8">
        <w:rPr>
          <w:rFonts w:ascii="Garamond" w:hAnsi="Garamond"/>
        </w:rPr>
        <w:t>ieder jaar aangepast.</w:t>
      </w:r>
    </w:p>
    <w:p w14:paraId="6411A436" w14:textId="77777777" w:rsidR="00D011FC" w:rsidRPr="00137FF8" w:rsidRDefault="00D011FC" w:rsidP="002F11A7">
      <w:pPr>
        <w:jc w:val="both"/>
        <w:rPr>
          <w:rFonts w:ascii="Garamond" w:hAnsi="Garamond"/>
        </w:rPr>
      </w:pPr>
    </w:p>
    <w:p w14:paraId="13D593D8" w14:textId="77777777" w:rsidR="001164B2" w:rsidRPr="00137FF8" w:rsidRDefault="001164B2" w:rsidP="001164B2">
      <w:pPr>
        <w:pStyle w:val="Heading3"/>
      </w:pPr>
      <w:bookmarkStart w:id="490" w:name="_Toc194306447"/>
      <w:r w:rsidRPr="00137FF8">
        <w:t xml:space="preserve">Vanaf 2015: het </w:t>
      </w:r>
      <w:proofErr w:type="spellStart"/>
      <w:r w:rsidRPr="00137FF8">
        <w:t>Eclipz</w:t>
      </w:r>
      <w:proofErr w:type="spellEnd"/>
      <w:r w:rsidRPr="00137FF8">
        <w:t>-databestand</w:t>
      </w:r>
      <w:bookmarkEnd w:id="490"/>
    </w:p>
    <w:p w14:paraId="03959259" w14:textId="77777777" w:rsidR="001164B2" w:rsidRPr="00137FF8" w:rsidRDefault="001164B2" w:rsidP="001164B2"/>
    <w:p w14:paraId="1C1C21BF" w14:textId="77777777" w:rsidR="001164B2" w:rsidRPr="00137FF8" w:rsidRDefault="001164B2" w:rsidP="001164B2">
      <w:pPr>
        <w:rPr>
          <w:rFonts w:ascii="Garamond" w:hAnsi="Garamond"/>
        </w:rPr>
      </w:pPr>
      <w:r w:rsidRPr="00137FF8">
        <w:rPr>
          <w:rFonts w:ascii="Garamond" w:hAnsi="Garamond"/>
        </w:rPr>
        <w:t xml:space="preserve">Alle zelfstandigen met een inkomen kleiner dan of gelijk aan 0 worden verwijderd. Het betreft hier zelfstandigen met een reëel inkomen kleiner dan of gelijk aan 0 alsook </w:t>
      </w:r>
      <w:proofErr w:type="spellStart"/>
      <w:r w:rsidRPr="00137FF8">
        <w:rPr>
          <w:rFonts w:ascii="Garamond" w:hAnsi="Garamond"/>
        </w:rPr>
        <w:t>zelfstanigen</w:t>
      </w:r>
      <w:proofErr w:type="spellEnd"/>
      <w:r w:rsidRPr="00137FF8">
        <w:rPr>
          <w:rFonts w:ascii="Garamond" w:hAnsi="Garamond"/>
        </w:rPr>
        <w:t xml:space="preserve"> waarvan het inkomen niet gekend is. </w:t>
      </w:r>
    </w:p>
    <w:p w14:paraId="7E4765D0" w14:textId="77777777" w:rsidR="001164B2" w:rsidRPr="00137FF8" w:rsidRDefault="001164B2" w:rsidP="001164B2">
      <w:pPr>
        <w:rPr>
          <w:rFonts w:ascii="Garamond" w:hAnsi="Garamond"/>
        </w:rPr>
      </w:pPr>
    </w:p>
    <w:p w14:paraId="1419DD11" w14:textId="77777777" w:rsidR="001164B2" w:rsidRPr="00137FF8" w:rsidRDefault="001164B2" w:rsidP="001164B2">
      <w:pPr>
        <w:jc w:val="both"/>
        <w:rPr>
          <w:rFonts w:ascii="Garamond" w:hAnsi="Garamond"/>
        </w:rPr>
      </w:pPr>
      <w:r w:rsidRPr="00137FF8">
        <w:rPr>
          <w:rFonts w:ascii="Garamond" w:hAnsi="Garamond"/>
        </w:rPr>
        <w:t>Het netto belastbaar loon uit zelfstandige activiteit wordt als volgt samengesteld:</w:t>
      </w:r>
    </w:p>
    <w:p w14:paraId="3F429C6F" w14:textId="77777777" w:rsidR="001164B2" w:rsidRPr="00137FF8" w:rsidRDefault="001164B2" w:rsidP="001164B2">
      <w:pPr>
        <w:numPr>
          <w:ilvl w:val="0"/>
          <w:numId w:val="68"/>
        </w:numPr>
        <w:jc w:val="both"/>
        <w:rPr>
          <w:rFonts w:ascii="Garamond" w:hAnsi="Garamond"/>
          <w:smallCaps/>
        </w:rPr>
      </w:pPr>
      <w:proofErr w:type="spellStart"/>
      <w:r w:rsidRPr="00137FF8">
        <w:rPr>
          <w:rFonts w:ascii="Garamond" w:hAnsi="Garamond"/>
          <w:smallCaps/>
        </w:rPr>
        <w:t>inkomen_rsvz</w:t>
      </w:r>
      <w:proofErr w:type="spellEnd"/>
      <w:r w:rsidRPr="00137FF8">
        <w:rPr>
          <w:rFonts w:ascii="Garamond" w:hAnsi="Garamond"/>
          <w:smallCaps/>
        </w:rPr>
        <w:t xml:space="preserve"> =</w:t>
      </w:r>
      <w:r w:rsidRPr="00137FF8">
        <w:rPr>
          <w:rFonts w:ascii="Garamond" w:hAnsi="Garamond"/>
        </w:rPr>
        <w:t xml:space="preserve"> </w:t>
      </w:r>
      <w:proofErr w:type="spellStart"/>
      <w:r w:rsidRPr="00137FF8">
        <w:rPr>
          <w:rFonts w:ascii="Garamond" w:hAnsi="Garamond"/>
          <w:smallCaps/>
        </w:rPr>
        <w:t>inkomen_reeel</w:t>
      </w:r>
      <w:proofErr w:type="spellEnd"/>
      <w:r w:rsidRPr="00137FF8">
        <w:rPr>
          <w:rFonts w:ascii="Garamond" w:hAnsi="Garamond"/>
          <w:smallCaps/>
        </w:rPr>
        <w:t xml:space="preserve"> </w:t>
      </w:r>
    </w:p>
    <w:p w14:paraId="79781E32" w14:textId="77777777" w:rsidR="001164B2" w:rsidRPr="00137FF8" w:rsidRDefault="001164B2" w:rsidP="002F11A7">
      <w:pPr>
        <w:jc w:val="both"/>
        <w:rPr>
          <w:rFonts w:ascii="Garamond" w:hAnsi="Garamond"/>
        </w:rPr>
      </w:pPr>
    </w:p>
    <w:p w14:paraId="102B5622" w14:textId="77777777" w:rsidR="00D011FC" w:rsidRPr="00137FF8" w:rsidRDefault="00D011FC">
      <w:pPr>
        <w:rPr>
          <w:rFonts w:ascii="Garamond" w:hAnsi="Garamond"/>
          <w:b/>
          <w:bCs/>
          <w:caps/>
          <w:szCs w:val="28"/>
        </w:rPr>
      </w:pPr>
      <w:r w:rsidRPr="00137FF8">
        <w:br w:type="page"/>
      </w:r>
    </w:p>
    <w:p w14:paraId="69941477" w14:textId="77777777" w:rsidR="002F11A7" w:rsidRPr="00137FF8" w:rsidRDefault="007E019B" w:rsidP="0070098B">
      <w:pPr>
        <w:pStyle w:val="Heading4"/>
      </w:pPr>
      <w:bookmarkStart w:id="491" w:name="_Toc194306448"/>
      <w:r w:rsidRPr="00137FF8">
        <w:lastRenderedPageBreak/>
        <w:t>B.</w:t>
      </w:r>
      <w:r w:rsidR="002F11A7" w:rsidRPr="00137FF8">
        <w:t xml:space="preserve"> inkomen uit uitkeringen</w:t>
      </w:r>
      <w:bookmarkEnd w:id="491"/>
    </w:p>
    <w:p w14:paraId="70E20952" w14:textId="77777777" w:rsidR="002F11A7" w:rsidRPr="00137FF8" w:rsidRDefault="002F11A7" w:rsidP="0070098B"/>
    <w:p w14:paraId="2A8C84CE" w14:textId="77777777" w:rsidR="002F11A7" w:rsidRPr="00137FF8" w:rsidRDefault="002F11A7" w:rsidP="002F11A7">
      <w:pPr>
        <w:pStyle w:val="Heading2"/>
        <w:rPr>
          <w:lang w:val="nl-BE"/>
        </w:rPr>
      </w:pPr>
      <w:bookmarkStart w:id="492" w:name="_Toc324165050"/>
      <w:bookmarkStart w:id="493" w:name="_Toc194306449"/>
      <w:r w:rsidRPr="00137FF8">
        <w:rPr>
          <w:lang w:val="nl-BE"/>
        </w:rPr>
        <w:t>Inkomen uit uitkeringen gekend bij het NIC</w:t>
      </w:r>
      <w:bookmarkEnd w:id="492"/>
      <w:bookmarkEnd w:id="493"/>
    </w:p>
    <w:p w14:paraId="6BCF899B" w14:textId="77777777" w:rsidR="002F11A7" w:rsidRPr="00137FF8" w:rsidRDefault="002F11A7" w:rsidP="002F11A7">
      <w:pPr>
        <w:jc w:val="both"/>
        <w:rPr>
          <w:rFonts w:ascii="Garamond" w:hAnsi="Garamond"/>
          <w:lang w:val="nl-BE"/>
        </w:rPr>
      </w:pPr>
    </w:p>
    <w:p w14:paraId="13DEF70C" w14:textId="77777777" w:rsidR="002F11A7" w:rsidRPr="00137FF8" w:rsidRDefault="00A31A77" w:rsidP="002F11A7">
      <w:pPr>
        <w:jc w:val="both"/>
        <w:rPr>
          <w:rFonts w:ascii="Garamond" w:hAnsi="Garamond" w:cs="Arial"/>
          <w:iCs/>
        </w:rPr>
      </w:pPr>
      <w:r w:rsidRPr="00137FF8">
        <w:rPr>
          <w:rFonts w:ascii="Garamond" w:hAnsi="Garamond" w:cs="Arial"/>
          <w:iCs/>
        </w:rPr>
        <w:t xml:space="preserve">Het inkomen uit uitkeringen gekend bij het NIC is niet onderhevig aan sociale bijdragen. Hierdoor is </w:t>
      </w:r>
      <w:r w:rsidR="00DD05FF" w:rsidRPr="00137FF8">
        <w:rPr>
          <w:rFonts w:ascii="Garamond" w:hAnsi="Garamond" w:cs="Arial"/>
          <w:iCs/>
        </w:rPr>
        <w:t>het bedrag van de</w:t>
      </w:r>
      <w:r w:rsidRPr="00137FF8">
        <w:rPr>
          <w:rFonts w:ascii="Garamond" w:hAnsi="Garamond" w:cs="Arial"/>
          <w:iCs/>
        </w:rPr>
        <w:t xml:space="preserve"> </w:t>
      </w:r>
      <w:r w:rsidR="00DD05FF" w:rsidRPr="00137FF8">
        <w:rPr>
          <w:rFonts w:ascii="Garamond" w:hAnsi="Garamond" w:cs="Arial"/>
          <w:iCs/>
        </w:rPr>
        <w:t>bruto uitkering (</w:t>
      </w:r>
      <w:proofErr w:type="spellStart"/>
      <w:r w:rsidR="00DD05FF" w:rsidRPr="00137FF8">
        <w:rPr>
          <w:rFonts w:ascii="Garamond" w:hAnsi="Garamond"/>
          <w:smallCaps/>
        </w:rPr>
        <w:t>uitkering_nic</w:t>
      </w:r>
      <w:proofErr w:type="spellEnd"/>
      <w:r w:rsidR="00DD05FF" w:rsidRPr="00137FF8">
        <w:rPr>
          <w:rFonts w:ascii="Garamond" w:hAnsi="Garamond" w:cs="Arial"/>
          <w:iCs/>
        </w:rPr>
        <w:t>) en van de bruto belastbare uitkering (</w:t>
      </w:r>
      <w:proofErr w:type="spellStart"/>
      <w:r w:rsidR="00DD05FF" w:rsidRPr="00137FF8">
        <w:rPr>
          <w:rFonts w:ascii="Garamond" w:hAnsi="Garamond"/>
          <w:smallCaps/>
        </w:rPr>
        <w:t>uitkering_bb_nic</w:t>
      </w:r>
      <w:proofErr w:type="spellEnd"/>
      <w:r w:rsidR="00DD05FF" w:rsidRPr="00137FF8">
        <w:rPr>
          <w:rFonts w:ascii="Garamond" w:hAnsi="Garamond"/>
          <w:smallCaps/>
        </w:rPr>
        <w:t xml:space="preserve">) </w:t>
      </w:r>
      <w:r w:rsidR="00DD05FF" w:rsidRPr="00137FF8">
        <w:rPr>
          <w:rFonts w:ascii="Garamond" w:hAnsi="Garamond" w:cs="Arial"/>
          <w:iCs/>
        </w:rPr>
        <w:t xml:space="preserve">identiek. Voor de constructie van deze uitkering zie </w:t>
      </w:r>
      <w:hyperlink w:anchor="_Inkomen_uit_uitkeringen_5" w:history="1">
        <w:r w:rsidR="00DD05FF" w:rsidRPr="00137FF8">
          <w:rPr>
            <w:rStyle w:val="Hyperlink"/>
            <w:rFonts w:ascii="Garamond" w:hAnsi="Garamond" w:cs="Arial"/>
            <w:iCs/>
          </w:rPr>
          <w:t>Deel 1</w:t>
        </w:r>
      </w:hyperlink>
      <w:r w:rsidR="00DD05FF" w:rsidRPr="00137FF8">
        <w:rPr>
          <w:rFonts w:ascii="Garamond" w:hAnsi="Garamond" w:cs="Arial"/>
          <w:iCs/>
        </w:rPr>
        <w:t>.</w:t>
      </w:r>
    </w:p>
    <w:p w14:paraId="6BB84506" w14:textId="77777777" w:rsidR="00A31A77" w:rsidRPr="00137FF8" w:rsidRDefault="00A31A77" w:rsidP="002F11A7">
      <w:pPr>
        <w:jc w:val="both"/>
        <w:rPr>
          <w:rFonts w:ascii="Garamond" w:hAnsi="Garamond" w:cs="Arial"/>
        </w:rPr>
      </w:pPr>
    </w:p>
    <w:p w14:paraId="173CE3D4" w14:textId="77777777" w:rsidR="002F11A7" w:rsidRPr="00137FF8" w:rsidRDefault="002F11A7" w:rsidP="002F11A7">
      <w:pPr>
        <w:pStyle w:val="Heading2"/>
        <w:rPr>
          <w:lang w:val="nl-BE"/>
        </w:rPr>
      </w:pPr>
      <w:r w:rsidRPr="00137FF8">
        <w:br w:type="page"/>
      </w:r>
      <w:bookmarkStart w:id="494" w:name="_Toc324165055"/>
      <w:bookmarkStart w:id="495" w:name="_Toc194306450"/>
      <w:r w:rsidRPr="00137FF8">
        <w:lastRenderedPageBreak/>
        <w:t>Inkomen</w:t>
      </w:r>
      <w:r w:rsidRPr="00137FF8">
        <w:rPr>
          <w:lang w:val="nl-BE"/>
        </w:rPr>
        <w:t xml:space="preserve"> uit uitkeringen gekend bij het RIZIV</w:t>
      </w:r>
      <w:bookmarkEnd w:id="494"/>
      <w:bookmarkEnd w:id="495"/>
    </w:p>
    <w:p w14:paraId="15FCFE2E" w14:textId="77777777" w:rsidR="002F11A7" w:rsidRPr="00137FF8" w:rsidRDefault="002F11A7" w:rsidP="002F11A7">
      <w:pPr>
        <w:jc w:val="both"/>
        <w:rPr>
          <w:rFonts w:ascii="Garamond" w:hAnsi="Garamond"/>
          <w:lang w:val="nl-BE"/>
        </w:rPr>
      </w:pPr>
    </w:p>
    <w:p w14:paraId="25AFED19" w14:textId="77777777" w:rsidR="002F11A7" w:rsidRPr="00137FF8" w:rsidRDefault="002F11A7" w:rsidP="002F11A7">
      <w:pPr>
        <w:jc w:val="both"/>
        <w:rPr>
          <w:rFonts w:ascii="Garamond" w:hAnsi="Garamond"/>
          <w:lang w:val="nl-BE"/>
        </w:rPr>
      </w:pPr>
      <w:r w:rsidRPr="00137FF8">
        <w:rPr>
          <w:rFonts w:ascii="Garamond" w:hAnsi="Garamond"/>
          <w:lang w:val="nl-BE"/>
        </w:rPr>
        <w:t xml:space="preserve">Het Rijksinstituut voor ziekte- en invaliditeitsverzekering (RIZIV) is onder andere bevoegd voor de controle en het beheer van de verplichte verzekering voor geneeskundige verzorging en uitkeringen. De ziekenfondsen zijn belast met de uitbetaling van deze vergoedingen en uitkeringen. </w:t>
      </w:r>
    </w:p>
    <w:p w14:paraId="6927AF5F" w14:textId="77777777" w:rsidR="002F11A7" w:rsidRPr="00137FF8" w:rsidRDefault="002F11A7" w:rsidP="002F11A7">
      <w:pPr>
        <w:jc w:val="both"/>
        <w:rPr>
          <w:rFonts w:ascii="Garamond" w:hAnsi="Garamond"/>
          <w:lang w:val="nl-BE" w:eastAsia="en-US"/>
        </w:rPr>
      </w:pPr>
      <w:r w:rsidRPr="00137FF8">
        <w:rPr>
          <w:rFonts w:ascii="Garamond" w:hAnsi="Garamond"/>
          <w:lang w:val="nl-BE"/>
        </w:rPr>
        <w:t>In deze constructie komen enkel de uitkeringen voor het tijdvak van invaliditeit</w:t>
      </w:r>
      <w:r w:rsidRPr="00137FF8">
        <w:rPr>
          <w:rStyle w:val="FootnoteReference"/>
          <w:rFonts w:ascii="Garamond" w:hAnsi="Garamond"/>
          <w:lang w:val="nl-BE"/>
        </w:rPr>
        <w:footnoteReference w:id="264"/>
      </w:r>
      <w:r w:rsidRPr="00137FF8">
        <w:rPr>
          <w:rFonts w:ascii="Garamond" w:hAnsi="Garamond"/>
          <w:lang w:val="nl-BE"/>
        </w:rPr>
        <w:t xml:space="preserve"> in het stelsel van werknemers en zelfstandigen en van gecontroleerde werklozen aan bod. </w:t>
      </w:r>
      <w:r w:rsidRPr="00137FF8">
        <w:rPr>
          <w:rFonts w:ascii="Garamond" w:hAnsi="Garamond"/>
          <w:lang w:val="nl-BE" w:eastAsia="en-US"/>
        </w:rPr>
        <w:t xml:space="preserve">Statutaire ambtenaren genieten een bijzondere regeling die de arbeidsongeschiktheid regelt in termen van verlof. Gedurende de periode gedekt door ziektedagen ontvangen zij 100% van hun wedde. Gegevens over deze periode zijn beschikbaar in de bestanden van de RSZ en RSZPPO en zijn opgenomen in het inkomen uit arbeid. De periode hierna (= </w:t>
      </w:r>
      <w:r w:rsidRPr="00137FF8">
        <w:rPr>
          <w:rFonts w:ascii="Garamond" w:hAnsi="Garamond" w:cs="Times-Roman"/>
        </w:rPr>
        <w:t>disponibiliteit</w:t>
      </w:r>
      <w:r w:rsidRPr="00137FF8">
        <w:rPr>
          <w:rFonts w:ascii="Garamond" w:hAnsi="Garamond"/>
          <w:lang w:val="nl-BE" w:eastAsia="en-US"/>
        </w:rPr>
        <w:t>) ontvangen ze ten minste 60% van hun laatste wedde.</w:t>
      </w:r>
      <w:r w:rsidRPr="00137FF8">
        <w:rPr>
          <w:rStyle w:val="FootnoteReference"/>
          <w:rFonts w:ascii="Garamond" w:hAnsi="Garamond"/>
          <w:lang w:val="nl-BE" w:eastAsia="en-US"/>
        </w:rPr>
        <w:footnoteReference w:id="265"/>
      </w:r>
      <w:r w:rsidRPr="00137FF8">
        <w:rPr>
          <w:rFonts w:ascii="Garamond" w:hAnsi="Garamond"/>
          <w:lang w:val="nl-BE" w:eastAsia="en-US"/>
        </w:rPr>
        <w:t xml:space="preserve"> Hierover is geen informatie beschikbaar in het </w:t>
      </w:r>
      <w:r w:rsidRPr="00137FF8">
        <w:rPr>
          <w:rFonts w:ascii="Garamond" w:hAnsi="Garamond"/>
        </w:rPr>
        <w:t xml:space="preserve">DWH AM&amp;SB </w:t>
      </w:r>
      <w:r w:rsidRPr="00137FF8">
        <w:rPr>
          <w:rFonts w:ascii="Garamond" w:hAnsi="Garamond"/>
          <w:lang w:val="nl-BE" w:eastAsia="en-US"/>
        </w:rPr>
        <w:t>en bijgevolg ontbreken deze uitkeringen in de constructie.</w:t>
      </w:r>
    </w:p>
    <w:p w14:paraId="327FC0CE" w14:textId="77777777" w:rsidR="002F11A7" w:rsidRPr="00137FF8" w:rsidRDefault="002F11A7" w:rsidP="002F11A7">
      <w:pPr>
        <w:jc w:val="both"/>
        <w:rPr>
          <w:rFonts w:ascii="Garamond" w:hAnsi="Garamond"/>
          <w:lang w:val="nl-BE" w:eastAsia="en-US"/>
        </w:rPr>
      </w:pPr>
    </w:p>
    <w:p w14:paraId="6A146AE3" w14:textId="77777777" w:rsidR="002F11A7" w:rsidRPr="00137FF8" w:rsidRDefault="002F11A7" w:rsidP="002F11A7">
      <w:pPr>
        <w:jc w:val="both"/>
        <w:rPr>
          <w:rFonts w:ascii="Garamond" w:hAnsi="Garamond"/>
          <w:lang w:val="nl-BE"/>
        </w:rPr>
      </w:pPr>
      <w:r w:rsidRPr="00137FF8">
        <w:rPr>
          <w:rFonts w:ascii="Garamond" w:hAnsi="Garamond"/>
          <w:lang w:val="nl-BE"/>
        </w:rPr>
        <w:t>Volgende uitkeringen zijn opgenomen in deze constructie:</w:t>
      </w:r>
    </w:p>
    <w:p w14:paraId="2C556E51" w14:textId="77777777" w:rsidR="002F11A7" w:rsidRPr="00137FF8" w:rsidRDefault="002F11A7" w:rsidP="002F11A7">
      <w:pPr>
        <w:jc w:val="both"/>
        <w:rPr>
          <w:rFonts w:ascii="Garamond" w:hAnsi="Garamond"/>
          <w:lang w:val="nl-BE"/>
        </w:rPr>
      </w:pPr>
    </w:p>
    <w:p w14:paraId="6475E9D2"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invaliditeitsuitkering</w:t>
      </w:r>
    </w:p>
    <w:p w14:paraId="1A9819AC"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 xml:space="preserve">tegemoetkoming voor hulp van derden </w:t>
      </w:r>
    </w:p>
    <w:p w14:paraId="581DA30A" w14:textId="77777777" w:rsidR="006D0C1C" w:rsidRPr="00137FF8" w:rsidRDefault="006D0C1C" w:rsidP="00DA07A8">
      <w:pPr>
        <w:numPr>
          <w:ilvl w:val="0"/>
          <w:numId w:val="16"/>
        </w:numPr>
        <w:jc w:val="both"/>
        <w:rPr>
          <w:rFonts w:ascii="Garamond" w:hAnsi="Garamond"/>
          <w:lang w:val="nl-BE"/>
        </w:rPr>
      </w:pPr>
      <w:r w:rsidRPr="00137FF8">
        <w:rPr>
          <w:rFonts w:ascii="Garamond" w:hAnsi="Garamond"/>
          <w:lang w:val="nl-BE"/>
        </w:rPr>
        <w:t xml:space="preserve">inhaalpremie voor langdurig zieken </w:t>
      </w:r>
    </w:p>
    <w:p w14:paraId="0404A262"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moederschapsbescherming van personen in het tijdvak van invaliditeit</w:t>
      </w:r>
    </w:p>
    <w:p w14:paraId="40D644B8"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uitkering inzake moederschap</w:t>
      </w:r>
    </w:p>
    <w:p w14:paraId="77172CBE"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uitkering inzake vaderschapsverlof</w:t>
      </w:r>
    </w:p>
    <w:p w14:paraId="4F1C766D"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uitkering inzake adoptieverlof</w:t>
      </w:r>
    </w:p>
    <w:p w14:paraId="11F801C0" w14:textId="77777777" w:rsidR="002F11A7" w:rsidRPr="00137FF8" w:rsidRDefault="002F11A7" w:rsidP="002F11A7">
      <w:pPr>
        <w:jc w:val="both"/>
        <w:rPr>
          <w:rFonts w:ascii="Garamond" w:hAnsi="Garamond"/>
          <w:lang w:val="nl-BE"/>
        </w:rPr>
      </w:pPr>
    </w:p>
    <w:p w14:paraId="7267E788" w14:textId="77777777" w:rsidR="002F11A7" w:rsidRPr="00137FF8" w:rsidRDefault="002F11A7" w:rsidP="002F11A7">
      <w:pPr>
        <w:jc w:val="both"/>
        <w:rPr>
          <w:rFonts w:ascii="Garamond" w:hAnsi="Garamond"/>
          <w:lang w:val="nl-BE"/>
        </w:rPr>
      </w:pPr>
    </w:p>
    <w:p w14:paraId="172A42DF" w14:textId="77777777" w:rsidR="002F11A7" w:rsidRPr="00137FF8" w:rsidRDefault="002F11A7" w:rsidP="002F11A7">
      <w:pPr>
        <w:pStyle w:val="Heading3"/>
        <w:rPr>
          <w:lang w:val="nl-BE"/>
        </w:rPr>
      </w:pPr>
      <w:bookmarkStart w:id="496" w:name="_Toc324165056"/>
      <w:bookmarkStart w:id="497" w:name="_Toc194306451"/>
      <w:r w:rsidRPr="00137FF8">
        <w:rPr>
          <w:lang w:val="nl-BE"/>
        </w:rPr>
        <w:t>Stap 1: toekennen van de records aan het refertejaar</w:t>
      </w:r>
      <w:bookmarkEnd w:id="496"/>
      <w:bookmarkEnd w:id="497"/>
    </w:p>
    <w:p w14:paraId="4B541F3B" w14:textId="77777777" w:rsidR="002F11A7" w:rsidRPr="00137FF8" w:rsidRDefault="002F11A7" w:rsidP="002F11A7">
      <w:pPr>
        <w:jc w:val="both"/>
        <w:rPr>
          <w:rFonts w:ascii="Garamond" w:hAnsi="Garamond"/>
          <w:b/>
          <w:u w:val="single"/>
          <w:lang w:val="nl-BE"/>
        </w:rPr>
      </w:pPr>
    </w:p>
    <w:p w14:paraId="753EF971" w14:textId="77777777" w:rsidR="002F11A7" w:rsidRPr="00137FF8" w:rsidRDefault="002F11A7" w:rsidP="002F11A7">
      <w:pPr>
        <w:jc w:val="both"/>
        <w:rPr>
          <w:rFonts w:ascii="Garamond" w:hAnsi="Garamond"/>
          <w:lang w:val="nl-BE"/>
        </w:rPr>
      </w:pPr>
      <w:r w:rsidRPr="00137FF8">
        <w:rPr>
          <w:rFonts w:ascii="Garamond" w:hAnsi="Garamond"/>
          <w:lang w:val="nl-BE"/>
        </w:rPr>
        <w:t>De records uit het betalingsbestand van het RIZIV (</w:t>
      </w:r>
      <w:proofErr w:type="spellStart"/>
      <w:r w:rsidRPr="00137FF8">
        <w:rPr>
          <w:rFonts w:ascii="Garamond" w:hAnsi="Garamond"/>
          <w:lang w:val="nl-BE"/>
        </w:rPr>
        <w:t>DWH_INAMI_Paiements</w:t>
      </w:r>
      <w:proofErr w:type="spellEnd"/>
      <w:r w:rsidRPr="00137FF8">
        <w:rPr>
          <w:rFonts w:ascii="Garamond" w:hAnsi="Garamond"/>
          <w:lang w:val="nl-BE"/>
        </w:rPr>
        <w:t xml:space="preserve">) zijn in het </w:t>
      </w:r>
      <w:r w:rsidRPr="00137FF8">
        <w:rPr>
          <w:rFonts w:ascii="Garamond" w:hAnsi="Garamond"/>
        </w:rPr>
        <w:t xml:space="preserve">DWH AM&amp;SB </w:t>
      </w:r>
      <w:r w:rsidRPr="00137FF8">
        <w:rPr>
          <w:rFonts w:ascii="Garamond" w:hAnsi="Garamond"/>
          <w:lang w:val="nl-BE"/>
        </w:rPr>
        <w:t>toegekend aan de arbeidsongeschiktheidsperiode waardoor ze betrekking hebben op de referteperiode.</w:t>
      </w:r>
    </w:p>
    <w:p w14:paraId="0BF44A2E" w14:textId="77777777" w:rsidR="002F11A7" w:rsidRPr="00137FF8" w:rsidRDefault="002F11A7" w:rsidP="002F11A7">
      <w:pPr>
        <w:jc w:val="both"/>
        <w:rPr>
          <w:rFonts w:ascii="Garamond" w:hAnsi="Garamond"/>
          <w:b/>
          <w:u w:val="single"/>
          <w:lang w:val="nl-BE"/>
        </w:rPr>
      </w:pPr>
    </w:p>
    <w:p w14:paraId="35CE905E" w14:textId="77777777" w:rsidR="002F11A7" w:rsidRPr="00137FF8" w:rsidRDefault="002F11A7" w:rsidP="002F11A7">
      <w:pPr>
        <w:jc w:val="both"/>
        <w:rPr>
          <w:rFonts w:ascii="Garamond" w:hAnsi="Garamond"/>
          <w:b/>
          <w:u w:val="single"/>
          <w:lang w:val="nl-BE"/>
        </w:rPr>
      </w:pPr>
    </w:p>
    <w:p w14:paraId="50852ED4" w14:textId="77777777" w:rsidR="002F11A7" w:rsidRPr="00137FF8" w:rsidRDefault="002F11A7" w:rsidP="002F11A7">
      <w:pPr>
        <w:pStyle w:val="Heading3"/>
        <w:rPr>
          <w:lang w:val="nl-BE"/>
        </w:rPr>
      </w:pPr>
      <w:bookmarkStart w:id="498" w:name="_Toc324165057"/>
      <w:bookmarkStart w:id="499" w:name="_Toc194306452"/>
      <w:r w:rsidRPr="00137FF8">
        <w:rPr>
          <w:lang w:val="nl-BE"/>
        </w:rPr>
        <w:t xml:space="preserve">Stap 2: </w:t>
      </w:r>
      <w:r w:rsidRPr="00137FF8">
        <w:t>bepalen welke records in rekening worden genomen</w:t>
      </w:r>
      <w:bookmarkEnd w:id="498"/>
      <w:bookmarkEnd w:id="499"/>
    </w:p>
    <w:p w14:paraId="20625C33" w14:textId="77777777" w:rsidR="002F11A7" w:rsidRPr="00137FF8" w:rsidRDefault="002F11A7" w:rsidP="002F11A7">
      <w:pPr>
        <w:jc w:val="both"/>
        <w:rPr>
          <w:rFonts w:ascii="Garamond" w:hAnsi="Garamond"/>
          <w:lang w:val="nl-BE"/>
        </w:rPr>
      </w:pPr>
    </w:p>
    <w:p w14:paraId="7877DA8E" w14:textId="77777777" w:rsidR="002F11A7" w:rsidRPr="00137FF8" w:rsidRDefault="002F11A7" w:rsidP="002F11A7">
      <w:pPr>
        <w:jc w:val="both"/>
        <w:rPr>
          <w:rFonts w:ascii="Garamond" w:hAnsi="Garamond"/>
          <w:lang w:val="nl-BE"/>
        </w:rPr>
      </w:pPr>
      <w:r w:rsidRPr="00137FF8">
        <w:rPr>
          <w:rFonts w:ascii="Garamond" w:hAnsi="Garamond"/>
          <w:lang w:val="nl-BE"/>
        </w:rPr>
        <w:t xml:space="preserve">Het bestand </w:t>
      </w:r>
      <w:proofErr w:type="spellStart"/>
      <w:r w:rsidRPr="00137FF8">
        <w:rPr>
          <w:rFonts w:ascii="Garamond" w:hAnsi="Garamond"/>
          <w:lang w:val="nl-BE"/>
        </w:rPr>
        <w:t>DWH_INAMI_Paiements</w:t>
      </w:r>
      <w:proofErr w:type="spellEnd"/>
      <w:r w:rsidRPr="00137FF8">
        <w:rPr>
          <w:rFonts w:ascii="Garamond" w:hAnsi="Garamond"/>
          <w:lang w:val="nl-BE"/>
        </w:rPr>
        <w:t xml:space="preserve"> bevat records waarvoor geen uitkering of een negatieve uitkering is geregistreerd. Deze records worden als volgt behandeld. </w:t>
      </w:r>
    </w:p>
    <w:p w14:paraId="2908651C" w14:textId="3BC176A9" w:rsidR="002F11A7" w:rsidRPr="00137FF8" w:rsidRDefault="002F11A7" w:rsidP="002F11A7">
      <w:pPr>
        <w:jc w:val="both"/>
        <w:rPr>
          <w:rFonts w:ascii="Garamond" w:hAnsi="Garamond"/>
        </w:rPr>
      </w:pPr>
      <w:r w:rsidRPr="00137FF8">
        <w:rPr>
          <w:rFonts w:ascii="Garamond" w:hAnsi="Garamond"/>
          <w:lang w:val="nl-BE"/>
        </w:rPr>
        <w:t>Vooreerst worden de</w:t>
      </w:r>
      <w:r w:rsidRPr="00137FF8">
        <w:rPr>
          <w:rFonts w:ascii="Garamond" w:hAnsi="Garamond" w:cs="Arial"/>
        </w:rPr>
        <w:t xml:space="preserve"> records </w:t>
      </w:r>
      <w:r w:rsidRPr="00137FF8">
        <w:rPr>
          <w:rFonts w:ascii="Garamond" w:hAnsi="Garamond"/>
        </w:rPr>
        <w:t xml:space="preserve">met eenzelfde INSZ-nummer waarbij de som van de variabele </w:t>
      </w:r>
      <w:r w:rsidRPr="00137FF8">
        <w:rPr>
          <w:rFonts w:ascii="Garamond" w:hAnsi="Garamond"/>
          <w:smallCaps/>
        </w:rPr>
        <w:t xml:space="preserve">bedrag </w:t>
      </w:r>
      <w:r w:rsidRPr="00137FF8">
        <w:rPr>
          <w:rFonts w:ascii="Garamond" w:hAnsi="Garamond"/>
        </w:rPr>
        <w:t xml:space="preserve">gelijk is aan nul buiten beschouwing gelaten in deze constructie. Daarna worden de records die per INSZ-nummer een identieke waarde hebben voor de variabelen </w:t>
      </w:r>
      <w:r w:rsidRPr="00137FF8">
        <w:rPr>
          <w:rFonts w:ascii="Garamond" w:hAnsi="Garamond"/>
          <w:smallCaps/>
        </w:rPr>
        <w:t xml:space="preserve">stelsel </w:t>
      </w:r>
      <w:r w:rsidRPr="00137FF8">
        <w:rPr>
          <w:rFonts w:ascii="Garamond" w:hAnsi="Garamond"/>
        </w:rPr>
        <w:t>en</w:t>
      </w:r>
      <w:r w:rsidRPr="00137FF8">
        <w:rPr>
          <w:rFonts w:ascii="Garamond" w:hAnsi="Garamond"/>
          <w:smallCaps/>
        </w:rPr>
        <w:t xml:space="preserve"> betalingscode</w:t>
      </w:r>
      <w:r w:rsidRPr="00137FF8">
        <w:rPr>
          <w:rFonts w:ascii="Garamond" w:hAnsi="Garamond"/>
        </w:rPr>
        <w:t xml:space="preserve"> </w:t>
      </w:r>
      <w:r w:rsidR="00A12385" w:rsidRPr="00137FF8">
        <w:rPr>
          <w:rFonts w:ascii="Garamond" w:hAnsi="Garamond"/>
        </w:rPr>
        <w:t xml:space="preserve">(of de combinatie </w:t>
      </w:r>
      <w:r w:rsidR="00A12385" w:rsidRPr="00137FF8">
        <w:rPr>
          <w:rFonts w:ascii="Courier New" w:hAnsi="Courier New" w:cs="Courier New"/>
          <w:color w:val="000000"/>
          <w:sz w:val="20"/>
          <w:szCs w:val="20"/>
          <w:shd w:val="clear" w:color="auto" w:fill="FFFFFF"/>
          <w:lang w:val="en-BE" w:eastAsia="nl-BE"/>
        </w:rPr>
        <w:t>code, code1, code2</w:t>
      </w:r>
      <w:r w:rsidR="00A12385" w:rsidRPr="00137FF8">
        <w:rPr>
          <w:rFonts w:ascii="Courier New" w:hAnsi="Courier New" w:cs="Courier New"/>
          <w:color w:val="000000"/>
          <w:sz w:val="20"/>
          <w:szCs w:val="20"/>
          <w:shd w:val="clear" w:color="auto" w:fill="FFFFFF"/>
          <w:lang w:val="nl-BE" w:eastAsia="nl-BE"/>
        </w:rPr>
        <w:t xml:space="preserve"> en</w:t>
      </w:r>
      <w:r w:rsidR="00A12385" w:rsidRPr="00137FF8">
        <w:rPr>
          <w:rFonts w:ascii="Courier New" w:hAnsi="Courier New" w:cs="Courier New"/>
          <w:color w:val="000000"/>
          <w:sz w:val="20"/>
          <w:szCs w:val="20"/>
          <w:shd w:val="clear" w:color="auto" w:fill="FFFFFF"/>
          <w:lang w:val="en-BE" w:eastAsia="nl-BE"/>
        </w:rPr>
        <w:t xml:space="preserve"> code3</w:t>
      </w:r>
      <w:r w:rsidR="00A12385" w:rsidRPr="00137FF8">
        <w:rPr>
          <w:rFonts w:ascii="Garamond" w:hAnsi="Garamond"/>
        </w:rPr>
        <w:t xml:space="preserve">) </w:t>
      </w:r>
      <w:r w:rsidRPr="00137FF8">
        <w:rPr>
          <w:rFonts w:ascii="Garamond" w:hAnsi="Garamond"/>
        </w:rPr>
        <w:t xml:space="preserve">en waarvan de som van de variabele </w:t>
      </w:r>
      <w:r w:rsidRPr="00137FF8">
        <w:rPr>
          <w:rFonts w:ascii="Garamond" w:hAnsi="Garamond"/>
          <w:smallCaps/>
        </w:rPr>
        <w:t>bedrag</w:t>
      </w:r>
      <w:r w:rsidRPr="00137FF8">
        <w:rPr>
          <w:rFonts w:ascii="Garamond" w:hAnsi="Garamond"/>
        </w:rPr>
        <w:t xml:space="preserve"> nul is, uit het bestand verwijderd. </w:t>
      </w:r>
      <w:r w:rsidRPr="00137FF8">
        <w:rPr>
          <w:rFonts w:ascii="Garamond" w:hAnsi="Garamond"/>
          <w:lang w:val="nl-BE" w:eastAsia="nl-BE"/>
        </w:rPr>
        <w:t xml:space="preserve">Vervolgens worden de records met eenzelfde INSZ-nummer waarvan na deze twee stappen de som van de variabele </w:t>
      </w:r>
      <w:r w:rsidRPr="00137FF8">
        <w:rPr>
          <w:rFonts w:ascii="Garamond" w:hAnsi="Garamond"/>
          <w:bCs/>
          <w:smallCaps/>
          <w:lang w:val="nl-BE" w:eastAsia="nl-BE"/>
        </w:rPr>
        <w:t>bedrag</w:t>
      </w:r>
      <w:r w:rsidRPr="00137FF8">
        <w:rPr>
          <w:rFonts w:ascii="Garamond" w:hAnsi="Garamond"/>
          <w:lang w:val="nl-BE" w:eastAsia="nl-BE"/>
        </w:rPr>
        <w:t xml:space="preserve"> negatief is uit het bestand verwijderd.</w:t>
      </w:r>
      <w:r w:rsidRPr="00137FF8">
        <w:rPr>
          <w:rFonts w:ascii="Garamond" w:hAnsi="Garamond"/>
        </w:rPr>
        <w:t xml:space="preserve"> Ten slotte worden alle records waarvan de variabele </w:t>
      </w:r>
      <w:r w:rsidRPr="00137FF8">
        <w:rPr>
          <w:rFonts w:ascii="Garamond" w:hAnsi="Garamond"/>
          <w:smallCaps/>
        </w:rPr>
        <w:t>bedrag</w:t>
      </w:r>
      <w:r w:rsidRPr="00137FF8">
        <w:rPr>
          <w:rFonts w:ascii="Garamond" w:hAnsi="Garamond"/>
        </w:rPr>
        <w:t xml:space="preserve"> gelijk aan nul is buiten beschouwing gelaten.</w:t>
      </w:r>
    </w:p>
    <w:p w14:paraId="421BAFD3" w14:textId="77777777" w:rsidR="002F11A7" w:rsidRPr="00137FF8" w:rsidRDefault="002F11A7" w:rsidP="002F11A7">
      <w:pPr>
        <w:jc w:val="both"/>
        <w:rPr>
          <w:rFonts w:ascii="Garamond" w:hAnsi="Garamond"/>
          <w:lang w:val="nl-BE" w:eastAsia="nl-BE"/>
        </w:rPr>
      </w:pPr>
    </w:p>
    <w:p w14:paraId="3B350486" w14:textId="77777777" w:rsidR="002F11A7" w:rsidRPr="00137FF8" w:rsidRDefault="002F11A7" w:rsidP="002F11A7">
      <w:pPr>
        <w:pStyle w:val="Heading3"/>
      </w:pPr>
      <w:bookmarkStart w:id="500" w:name="_Toc324165058"/>
      <w:bookmarkStart w:id="501" w:name="_Toc194306453"/>
      <w:r w:rsidRPr="00137FF8">
        <w:rPr>
          <w:lang w:val="nl-BE"/>
        </w:rPr>
        <w:lastRenderedPageBreak/>
        <w:t xml:space="preserve">Stap 3: </w:t>
      </w:r>
      <w:r w:rsidRPr="00137FF8">
        <w:t>bepalen van de bruto belastbare uitkering gekend bij het RIZIV</w:t>
      </w:r>
      <w:bookmarkEnd w:id="500"/>
      <w:bookmarkEnd w:id="501"/>
    </w:p>
    <w:p w14:paraId="7BFB5E78" w14:textId="77777777" w:rsidR="002F11A7" w:rsidRPr="00137FF8" w:rsidRDefault="002F11A7" w:rsidP="002F11A7">
      <w:pPr>
        <w:jc w:val="both"/>
        <w:rPr>
          <w:rFonts w:ascii="Garamond" w:hAnsi="Garamond"/>
        </w:rPr>
      </w:pPr>
    </w:p>
    <w:p w14:paraId="756420F8" w14:textId="77777777" w:rsidR="002F11A7" w:rsidRPr="00137FF8" w:rsidRDefault="002F11A7" w:rsidP="002F11A7">
      <w:pPr>
        <w:jc w:val="both"/>
        <w:rPr>
          <w:rFonts w:ascii="Garamond" w:hAnsi="Garamond"/>
        </w:rPr>
      </w:pPr>
      <w:r w:rsidRPr="00137FF8">
        <w:rPr>
          <w:rFonts w:ascii="Garamond" w:hAnsi="Garamond"/>
        </w:rPr>
        <w:t xml:space="preserve">In het bestand </w:t>
      </w:r>
      <w:proofErr w:type="spellStart"/>
      <w:r w:rsidRPr="00137FF8">
        <w:rPr>
          <w:rFonts w:ascii="Garamond" w:hAnsi="Garamond"/>
          <w:lang w:val="nl-BE"/>
        </w:rPr>
        <w:t>DWH_INAMI_Paiements</w:t>
      </w:r>
      <w:proofErr w:type="spellEnd"/>
      <w:r w:rsidRPr="00137FF8">
        <w:rPr>
          <w:rFonts w:ascii="Garamond" w:hAnsi="Garamond"/>
        </w:rPr>
        <w:t xml:space="preserve"> kunnen per INSZ-nummer meerdere records voorkomen waarvan zowel het stelsel (</w:t>
      </w:r>
      <w:r w:rsidRPr="00137FF8">
        <w:rPr>
          <w:rFonts w:ascii="Garamond" w:hAnsi="Garamond"/>
          <w:smallCaps/>
        </w:rPr>
        <w:t xml:space="preserve">stelsel) </w:t>
      </w:r>
      <w:r w:rsidRPr="00137FF8">
        <w:rPr>
          <w:rFonts w:ascii="Garamond" w:hAnsi="Garamond"/>
        </w:rPr>
        <w:t>als de aard van de uitkering (</w:t>
      </w:r>
      <w:r w:rsidRPr="00137FF8">
        <w:rPr>
          <w:rFonts w:ascii="Garamond" w:hAnsi="Garamond"/>
          <w:smallCaps/>
        </w:rPr>
        <w:t>betalingscode</w:t>
      </w:r>
      <w:r w:rsidRPr="00137FF8">
        <w:rPr>
          <w:rFonts w:ascii="Garamond" w:hAnsi="Garamond"/>
        </w:rPr>
        <w:t xml:space="preserve">) een identieke waarde hebben. Deze records worden herleid tot één record waarbij de variabele </w:t>
      </w:r>
      <w:r w:rsidRPr="00137FF8">
        <w:rPr>
          <w:rFonts w:ascii="Garamond" w:hAnsi="Garamond"/>
          <w:smallCaps/>
        </w:rPr>
        <w:t>bedrag</w:t>
      </w:r>
      <w:r w:rsidRPr="00137FF8">
        <w:rPr>
          <w:rFonts w:ascii="Garamond" w:hAnsi="Garamond"/>
        </w:rPr>
        <w:t xml:space="preserve"> wordt </w:t>
      </w:r>
      <w:r w:rsidR="00536F7E" w:rsidRPr="00137FF8">
        <w:rPr>
          <w:rFonts w:ascii="Garamond" w:hAnsi="Garamond"/>
        </w:rPr>
        <w:t>opgeteld</w:t>
      </w:r>
      <w:r w:rsidRPr="00137FF8">
        <w:rPr>
          <w:rFonts w:ascii="Garamond" w:hAnsi="Garamond"/>
        </w:rPr>
        <w:t>.</w:t>
      </w:r>
    </w:p>
    <w:p w14:paraId="1D51C235" w14:textId="77777777" w:rsidR="002F11A7" w:rsidRPr="00137FF8" w:rsidRDefault="002F11A7" w:rsidP="002F11A7">
      <w:pPr>
        <w:jc w:val="both"/>
        <w:rPr>
          <w:rFonts w:ascii="Garamond" w:hAnsi="Garamond"/>
        </w:rPr>
      </w:pPr>
    </w:p>
    <w:p w14:paraId="64942552" w14:textId="77777777" w:rsidR="002F11A7" w:rsidRPr="00137FF8" w:rsidRDefault="002F11A7" w:rsidP="002F11A7">
      <w:pPr>
        <w:jc w:val="both"/>
        <w:rPr>
          <w:rFonts w:ascii="Garamond" w:hAnsi="Garamond"/>
        </w:rPr>
      </w:pPr>
      <w:r w:rsidRPr="00137FF8">
        <w:rPr>
          <w:rFonts w:ascii="Garamond" w:hAnsi="Garamond"/>
        </w:rPr>
        <w:t xml:space="preserve">Op de arbeidsongeschiktheidsuitkeringen in het tijdvak van invaliditeit worden 3,5% </w:t>
      </w:r>
      <w:proofErr w:type="spellStart"/>
      <w:r w:rsidRPr="00137FF8">
        <w:rPr>
          <w:rFonts w:ascii="Garamond" w:hAnsi="Garamond"/>
        </w:rPr>
        <w:t>socialezekerheidsbijdragen</w:t>
      </w:r>
      <w:proofErr w:type="spellEnd"/>
      <w:r w:rsidRPr="00137FF8">
        <w:rPr>
          <w:rFonts w:ascii="Garamond" w:hAnsi="Garamond"/>
        </w:rPr>
        <w:t xml:space="preserve"> geheven, rekening houdend met minimum dagbedragen.</w:t>
      </w:r>
      <w:r w:rsidRPr="00137FF8">
        <w:rPr>
          <w:rStyle w:val="FootnoteReference"/>
          <w:rFonts w:ascii="Garamond" w:hAnsi="Garamond"/>
        </w:rPr>
        <w:footnoteReference w:id="266"/>
      </w:r>
      <w:r w:rsidRPr="00137FF8">
        <w:rPr>
          <w:rFonts w:ascii="Garamond" w:hAnsi="Garamond"/>
        </w:rPr>
        <w:t xml:space="preserve"> De moederschapsuitkeringen in het tijdvak van invaliditeit en de tegemoetkomingen voor hulp van derden zijn vrijgesteld van inhoudingen.</w:t>
      </w:r>
      <w:r w:rsidRPr="00137FF8">
        <w:rPr>
          <w:rStyle w:val="FootnoteReference"/>
          <w:rFonts w:ascii="Garamond" w:hAnsi="Garamond"/>
        </w:rPr>
        <w:footnoteReference w:id="267"/>
      </w:r>
      <w:r w:rsidRPr="00137FF8">
        <w:rPr>
          <w:rFonts w:ascii="Garamond" w:hAnsi="Garamond"/>
        </w:rPr>
        <w:t xml:space="preserve"> De inhoudingen dienen dus enkel te worden berekend op de uitkeringen met betrekking tot arbeidsongeschiktheid in het tijdvak van invaliditeit. De bruto belastbare uitkering wordt in zes fases geconstrueerd.</w:t>
      </w:r>
    </w:p>
    <w:p w14:paraId="2268B23A" w14:textId="77777777" w:rsidR="002F11A7" w:rsidRPr="00137FF8" w:rsidRDefault="002F11A7" w:rsidP="002F11A7">
      <w:pPr>
        <w:jc w:val="both"/>
        <w:rPr>
          <w:rFonts w:ascii="Garamond" w:hAnsi="Garamond"/>
        </w:rPr>
      </w:pPr>
    </w:p>
    <w:p w14:paraId="258A2314" w14:textId="77777777" w:rsidR="002F11A7" w:rsidRPr="00137FF8" w:rsidRDefault="002F11A7" w:rsidP="002F11A7">
      <w:pPr>
        <w:jc w:val="both"/>
        <w:rPr>
          <w:rFonts w:ascii="Garamond" w:hAnsi="Garamond"/>
        </w:rPr>
      </w:pPr>
      <w:r w:rsidRPr="00137FF8">
        <w:rPr>
          <w:rFonts w:ascii="Garamond" w:hAnsi="Garamond"/>
        </w:rPr>
        <w:t xml:space="preserve">In de </w:t>
      </w:r>
      <w:r w:rsidRPr="00137FF8">
        <w:rPr>
          <w:rFonts w:ascii="Garamond" w:hAnsi="Garamond"/>
          <w:u w:val="single"/>
        </w:rPr>
        <w:t>eerste fase</w:t>
      </w:r>
      <w:r w:rsidRPr="00137FF8">
        <w:rPr>
          <w:rFonts w:ascii="Garamond" w:hAnsi="Garamond"/>
        </w:rPr>
        <w:t xml:space="preserve"> worden de records die negatieve bedragen (</w:t>
      </w:r>
      <w:r w:rsidRPr="00137FF8">
        <w:rPr>
          <w:rFonts w:ascii="Garamond" w:hAnsi="Garamond"/>
          <w:smallCaps/>
        </w:rPr>
        <w:t>bedrag &lt; 0</w:t>
      </w:r>
      <w:r w:rsidRPr="00137FF8">
        <w:rPr>
          <w:rFonts w:ascii="Garamond" w:hAnsi="Garamond"/>
        </w:rPr>
        <w:t>) bevatten, behandeld en gemarkeerd aan de hand van een nieuwe variabele (</w:t>
      </w:r>
      <w:proofErr w:type="spellStart"/>
      <w:r w:rsidRPr="00137FF8">
        <w:rPr>
          <w:rFonts w:ascii="Garamond" w:hAnsi="Garamond"/>
          <w:smallCaps/>
        </w:rPr>
        <w:t>negatief_bedrag</w:t>
      </w:r>
      <w:proofErr w:type="spellEnd"/>
      <w:r w:rsidRPr="00137FF8">
        <w:rPr>
          <w:rFonts w:ascii="Garamond" w:hAnsi="Garamond"/>
          <w:smallCaps/>
        </w:rPr>
        <w:t xml:space="preserve"> = 1</w:t>
      </w:r>
      <w:r w:rsidRPr="00137FF8">
        <w:rPr>
          <w:rFonts w:ascii="Garamond" w:hAnsi="Garamond"/>
        </w:rPr>
        <w:t xml:space="preserve">). Bij deze records wordt de absolute waarde van de variabelen </w:t>
      </w:r>
      <w:r w:rsidRPr="00137FF8">
        <w:rPr>
          <w:rFonts w:ascii="Garamond" w:hAnsi="Garamond"/>
          <w:smallCaps/>
        </w:rPr>
        <w:t>bedrag</w:t>
      </w:r>
      <w:r w:rsidRPr="00137FF8">
        <w:rPr>
          <w:rFonts w:ascii="Garamond" w:hAnsi="Garamond"/>
        </w:rPr>
        <w:t xml:space="preserve"> en </w:t>
      </w:r>
      <w:proofErr w:type="spellStart"/>
      <w:r w:rsidRPr="00137FF8">
        <w:rPr>
          <w:rFonts w:ascii="Garamond" w:hAnsi="Garamond"/>
          <w:smallCaps/>
        </w:rPr>
        <w:t>vergoede_dagen</w:t>
      </w:r>
      <w:proofErr w:type="spellEnd"/>
      <w:r w:rsidRPr="00137FF8">
        <w:rPr>
          <w:rFonts w:ascii="Garamond" w:hAnsi="Garamond"/>
        </w:rPr>
        <w:t xml:space="preserve"> behouden. Op die manier is voor alle records de waarde voor deze variabelen positief. In de volgende fases worden alle records op dezelfde wijze behandeld. In de laatste fase wordt, aan de hand van de variabele </w:t>
      </w:r>
      <w:proofErr w:type="spellStart"/>
      <w:r w:rsidRPr="00137FF8">
        <w:rPr>
          <w:rFonts w:ascii="Garamond" w:hAnsi="Garamond"/>
          <w:smallCaps/>
        </w:rPr>
        <w:t>negatief_bedrag</w:t>
      </w:r>
      <w:proofErr w:type="spellEnd"/>
      <w:r w:rsidRPr="00137FF8">
        <w:rPr>
          <w:rFonts w:ascii="Garamond" w:hAnsi="Garamond"/>
          <w:smallCaps/>
        </w:rPr>
        <w:t>,</w:t>
      </w:r>
      <w:r w:rsidRPr="00137FF8">
        <w:rPr>
          <w:rFonts w:ascii="Garamond" w:hAnsi="Garamond"/>
        </w:rPr>
        <w:t xml:space="preserve"> een onderscheid gemaakt tussen de records met oorspronkelijk een positieve en negatieve waarde voor de variabelen </w:t>
      </w:r>
      <w:r w:rsidRPr="00137FF8">
        <w:rPr>
          <w:rFonts w:ascii="Garamond" w:hAnsi="Garamond"/>
          <w:smallCaps/>
        </w:rPr>
        <w:t>bedrag</w:t>
      </w:r>
      <w:r w:rsidRPr="00137FF8">
        <w:rPr>
          <w:rFonts w:ascii="Garamond" w:hAnsi="Garamond"/>
        </w:rPr>
        <w:t xml:space="preserve"> en </w:t>
      </w:r>
      <w:proofErr w:type="spellStart"/>
      <w:r w:rsidRPr="00137FF8">
        <w:rPr>
          <w:rFonts w:ascii="Garamond" w:hAnsi="Garamond"/>
          <w:smallCaps/>
        </w:rPr>
        <w:t>vergoede_dagen</w:t>
      </w:r>
      <w:proofErr w:type="spellEnd"/>
      <w:r w:rsidRPr="00137FF8">
        <w:rPr>
          <w:rFonts w:ascii="Garamond" w:hAnsi="Garamond"/>
        </w:rPr>
        <w:t>.</w:t>
      </w:r>
    </w:p>
    <w:p w14:paraId="3F707F19" w14:textId="77777777" w:rsidR="002F11A7" w:rsidRPr="00137FF8" w:rsidRDefault="002F11A7" w:rsidP="002F11A7">
      <w:pPr>
        <w:jc w:val="both"/>
        <w:rPr>
          <w:rFonts w:ascii="Garamond" w:hAnsi="Garamond"/>
        </w:rPr>
      </w:pPr>
    </w:p>
    <w:p w14:paraId="59C8AAD6" w14:textId="77777777" w:rsidR="002F11A7" w:rsidRPr="00137FF8" w:rsidRDefault="002F11A7" w:rsidP="002F11A7">
      <w:pPr>
        <w:jc w:val="both"/>
        <w:rPr>
          <w:rFonts w:ascii="Garamond" w:hAnsi="Garamond"/>
        </w:rPr>
      </w:pPr>
      <w:r w:rsidRPr="00137FF8">
        <w:rPr>
          <w:rFonts w:ascii="Garamond" w:hAnsi="Garamond"/>
        </w:rPr>
        <w:t xml:space="preserve">In de </w:t>
      </w:r>
      <w:r w:rsidRPr="00137FF8">
        <w:rPr>
          <w:rFonts w:ascii="Garamond" w:hAnsi="Garamond"/>
          <w:u w:val="single"/>
        </w:rPr>
        <w:t>tweede fase</w:t>
      </w:r>
      <w:r w:rsidRPr="00137FF8">
        <w:rPr>
          <w:rFonts w:ascii="Garamond" w:hAnsi="Garamond"/>
        </w:rPr>
        <w:t xml:space="preserve"> worden de records bepaald waarvoor inhoudingen in rekening moeten worden gebracht, namelijk de records i.v.m. arbeidsongeschiktheidsuitkeringen in het tijdvak van invaliditeit. Hiervoor worden de records in twee groepen ingedeeld. De records waarvoor inhoudingen moeten worden berekend (</w:t>
      </w:r>
      <w:r w:rsidRPr="00137FF8">
        <w:rPr>
          <w:rFonts w:ascii="Garamond" w:hAnsi="Garamond"/>
          <w:smallCaps/>
        </w:rPr>
        <w:t>stelsel = 1, 2</w:t>
      </w:r>
      <w:r w:rsidRPr="00137FF8">
        <w:rPr>
          <w:rFonts w:ascii="Garamond" w:hAnsi="Garamond"/>
        </w:rPr>
        <w:t xml:space="preserve">) krijgen een waarde 1 voor de variabele </w:t>
      </w:r>
      <w:proofErr w:type="spellStart"/>
      <w:r w:rsidRPr="00137FF8">
        <w:rPr>
          <w:rFonts w:ascii="Garamond" w:hAnsi="Garamond"/>
          <w:smallCaps/>
        </w:rPr>
        <w:t>groep_sb</w:t>
      </w:r>
      <w:proofErr w:type="spellEnd"/>
      <w:r w:rsidRPr="00137FF8">
        <w:rPr>
          <w:rFonts w:ascii="Garamond" w:hAnsi="Garamond"/>
        </w:rPr>
        <w:t>, de records waar geen inhoudingen voor moeten worden berekend (</w:t>
      </w:r>
      <w:r w:rsidRPr="00137FF8">
        <w:rPr>
          <w:rFonts w:ascii="Garamond" w:hAnsi="Garamond"/>
          <w:smallCaps/>
        </w:rPr>
        <w:t xml:space="preserve">stelsel = 3, 4) </w:t>
      </w:r>
      <w:r w:rsidRPr="00137FF8">
        <w:rPr>
          <w:rFonts w:ascii="Garamond" w:hAnsi="Garamond"/>
        </w:rPr>
        <w:t>krijgen een waarde 2 voor de variabele</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w:t>
      </w:r>
    </w:p>
    <w:p w14:paraId="024EBBE6" w14:textId="77777777" w:rsidR="002F11A7" w:rsidRPr="00137FF8" w:rsidRDefault="002F11A7" w:rsidP="002F11A7">
      <w:pPr>
        <w:jc w:val="both"/>
        <w:rPr>
          <w:rFonts w:ascii="Garamond" w:hAnsi="Garamond"/>
        </w:rPr>
      </w:pPr>
    </w:p>
    <w:p w14:paraId="218B061A" w14:textId="53259A70" w:rsidR="002F11A7" w:rsidRPr="00137FF8" w:rsidRDefault="002F11A7" w:rsidP="002F11A7">
      <w:pPr>
        <w:jc w:val="both"/>
        <w:rPr>
          <w:rFonts w:ascii="Garamond" w:hAnsi="Garamond"/>
        </w:rPr>
      </w:pPr>
      <w:r w:rsidRPr="00137FF8">
        <w:rPr>
          <w:rFonts w:ascii="Garamond" w:hAnsi="Garamond"/>
        </w:rPr>
        <w:t xml:space="preserve">Vermits de tegemoetkomingen voor hulp van derden zijn vrijgesteld van inhoudingen, maar evenwel vervat zitten in de variabele </w:t>
      </w:r>
      <w:r w:rsidRPr="00137FF8">
        <w:rPr>
          <w:rFonts w:ascii="Garamond" w:hAnsi="Garamond"/>
          <w:smallCaps/>
        </w:rPr>
        <w:t>bedrag,</w:t>
      </w:r>
      <w:r w:rsidRPr="00137FF8">
        <w:rPr>
          <w:rFonts w:ascii="Garamond" w:hAnsi="Garamond"/>
        </w:rPr>
        <w:t xml:space="preserve"> moeten deze vooreerst worden afgehouden om de berekeningsbasis van de inhoudingen te bepalen. In de </w:t>
      </w:r>
      <w:r w:rsidRPr="00137FF8">
        <w:rPr>
          <w:rFonts w:ascii="Garamond" w:hAnsi="Garamond"/>
          <w:u w:val="single"/>
        </w:rPr>
        <w:t>derde fase</w:t>
      </w:r>
      <w:r w:rsidRPr="00137FF8">
        <w:rPr>
          <w:rFonts w:ascii="Garamond" w:hAnsi="Garamond"/>
        </w:rPr>
        <w:t xml:space="preserve"> worden de records afgebakend waarvoor een tegemoetkoming van derden wordt uitbetaald. Om deze te bepalen worden de records opgedeeld in twee groepen:</w:t>
      </w:r>
    </w:p>
    <w:p w14:paraId="64A2A589" w14:textId="4EB5535B" w:rsidR="005F7EDF" w:rsidRPr="00137FF8" w:rsidRDefault="005F7EDF" w:rsidP="002F11A7">
      <w:pPr>
        <w:jc w:val="both"/>
        <w:rPr>
          <w:rFonts w:ascii="Garamond" w:hAnsi="Garamond"/>
        </w:rPr>
      </w:pPr>
    </w:p>
    <w:p w14:paraId="1D4BBB0E" w14:textId="754073CA" w:rsidR="005F7EDF" w:rsidRPr="00137FF8" w:rsidRDefault="005F7EDF" w:rsidP="002F11A7">
      <w:pPr>
        <w:jc w:val="both"/>
        <w:rPr>
          <w:rFonts w:ascii="Garamond" w:hAnsi="Garamond"/>
        </w:rPr>
      </w:pPr>
      <w:r w:rsidRPr="00137FF8">
        <w:rPr>
          <w:rFonts w:ascii="Garamond" w:hAnsi="Garamond"/>
        </w:rPr>
        <w:t>T</w:t>
      </w:r>
      <w:r w:rsidR="0045374B" w:rsidRPr="00137FF8">
        <w:rPr>
          <w:rFonts w:ascii="Garamond" w:hAnsi="Garamond"/>
        </w:rPr>
        <w:t>.e.m.</w:t>
      </w:r>
      <w:r w:rsidRPr="00137FF8">
        <w:rPr>
          <w:rFonts w:ascii="Garamond" w:hAnsi="Garamond"/>
        </w:rPr>
        <w:t xml:space="preserve"> 2018 : </w:t>
      </w:r>
    </w:p>
    <w:p w14:paraId="4560847F" w14:textId="77777777" w:rsidR="005F7EDF" w:rsidRPr="00137FF8" w:rsidRDefault="005F7EDF" w:rsidP="002F11A7">
      <w:pPr>
        <w:jc w:val="both"/>
        <w:rPr>
          <w:rFonts w:ascii="Garamond" w:hAnsi="Garamond"/>
        </w:rPr>
      </w:pPr>
    </w:p>
    <w:p w14:paraId="6D75D8FB" w14:textId="757EB440" w:rsidR="002F11A7" w:rsidRPr="00137FF8" w:rsidRDefault="002F11A7" w:rsidP="002F11A7">
      <w:pPr>
        <w:numPr>
          <w:ilvl w:val="0"/>
          <w:numId w:val="55"/>
        </w:numPr>
        <w:jc w:val="both"/>
        <w:rPr>
          <w:rFonts w:ascii="Garamond" w:hAnsi="Garamond"/>
        </w:rPr>
      </w:pPr>
      <w:r w:rsidRPr="00137FF8">
        <w:rPr>
          <w:rFonts w:ascii="Garamond" w:hAnsi="Garamond"/>
          <w:smallCaps/>
          <w:lang w:val="nl-BE"/>
        </w:rPr>
        <w:t>betalingscode</w:t>
      </w:r>
      <w:r w:rsidR="0045374B" w:rsidRPr="00137FF8">
        <w:rPr>
          <w:rStyle w:val="FootnoteReference"/>
          <w:rFonts w:ascii="Garamond" w:hAnsi="Garamond"/>
          <w:smallCaps/>
          <w:lang w:val="nl-BE"/>
        </w:rPr>
        <w:footnoteReference w:id="268"/>
      </w:r>
      <w:r w:rsidRPr="00137FF8">
        <w:rPr>
          <w:rFonts w:ascii="Garamond" w:hAnsi="Garamond"/>
          <w:smallCaps/>
          <w:lang w:val="nl-BE"/>
        </w:rPr>
        <w:t xml:space="preserve"> </w:t>
      </w:r>
      <w:r w:rsidRPr="00137FF8">
        <w:rPr>
          <w:rFonts w:ascii="Garamond" w:hAnsi="Garamond"/>
          <w:lang w:val="nl-BE"/>
        </w:rPr>
        <w:t>(positie 2)</w:t>
      </w:r>
      <w:r w:rsidRPr="00137FF8">
        <w:rPr>
          <w:rFonts w:ascii="Garamond" w:hAnsi="Garamond"/>
          <w:smallCaps/>
          <w:lang w:val="nl-BE"/>
        </w:rPr>
        <w:t xml:space="preserve"> = 1</w:t>
      </w:r>
      <w:r w:rsidR="0045374B" w:rsidRPr="00137FF8">
        <w:rPr>
          <w:rFonts w:ascii="Garamond" w:hAnsi="Garamond"/>
          <w:smallCaps/>
          <w:lang w:val="nl-BE"/>
        </w:rPr>
        <w:t xml:space="preserve"> of CODE2 = 1</w:t>
      </w:r>
      <w:r w:rsidRPr="00137FF8">
        <w:rPr>
          <w:rFonts w:ascii="Garamond" w:hAnsi="Garamond"/>
          <w:smallCaps/>
          <w:lang w:val="nl-BE"/>
        </w:rPr>
        <w:t>:</w:t>
      </w:r>
      <w:r w:rsidRPr="00137FF8">
        <w:rPr>
          <w:rFonts w:ascii="Garamond" w:hAnsi="Garamond"/>
          <w:lang w:val="nl-BE"/>
        </w:rPr>
        <w:t xml:space="preserve"> </w:t>
      </w:r>
      <w:proofErr w:type="spellStart"/>
      <w:r w:rsidRPr="00137FF8">
        <w:rPr>
          <w:rFonts w:ascii="Garamond" w:hAnsi="Garamond"/>
          <w:smallCaps/>
          <w:lang w:val="nl-BE"/>
        </w:rPr>
        <w:t>groep_hvd</w:t>
      </w:r>
      <w:proofErr w:type="spellEnd"/>
      <w:r w:rsidRPr="00137FF8">
        <w:rPr>
          <w:rFonts w:ascii="Garamond" w:hAnsi="Garamond"/>
          <w:smallCaps/>
          <w:lang w:val="nl-BE"/>
        </w:rPr>
        <w:t xml:space="preserve"> = 1</w:t>
      </w:r>
    </w:p>
    <w:p w14:paraId="5D11F53D" w14:textId="77777777" w:rsidR="002F11A7" w:rsidRPr="00137FF8" w:rsidRDefault="002F11A7" w:rsidP="002F11A7">
      <w:pPr>
        <w:numPr>
          <w:ilvl w:val="0"/>
          <w:numId w:val="56"/>
        </w:numPr>
        <w:jc w:val="both"/>
        <w:rPr>
          <w:rFonts w:ascii="Garamond" w:hAnsi="Garamond"/>
        </w:rPr>
      </w:pPr>
      <w:r w:rsidRPr="00137FF8">
        <w:rPr>
          <w:rFonts w:ascii="Garamond" w:hAnsi="Garamond"/>
        </w:rPr>
        <w:t xml:space="preserve">overige records: </w:t>
      </w:r>
      <w:proofErr w:type="spellStart"/>
      <w:r w:rsidRPr="00137FF8">
        <w:rPr>
          <w:rFonts w:ascii="Garamond" w:hAnsi="Garamond"/>
          <w:smallCaps/>
        </w:rPr>
        <w:t>groep_hvd</w:t>
      </w:r>
      <w:proofErr w:type="spellEnd"/>
      <w:r w:rsidRPr="00137FF8">
        <w:rPr>
          <w:rFonts w:ascii="Garamond" w:hAnsi="Garamond"/>
          <w:smallCaps/>
        </w:rPr>
        <w:t xml:space="preserve"> = 2</w:t>
      </w:r>
    </w:p>
    <w:p w14:paraId="14FA2045" w14:textId="22C7DFCB" w:rsidR="002F11A7" w:rsidRPr="00137FF8" w:rsidRDefault="002F11A7" w:rsidP="002F11A7">
      <w:pPr>
        <w:jc w:val="both"/>
        <w:rPr>
          <w:rFonts w:ascii="Garamond" w:hAnsi="Garamond"/>
        </w:rPr>
      </w:pPr>
    </w:p>
    <w:p w14:paraId="68E1388C" w14:textId="35E0193E" w:rsidR="005F7EDF" w:rsidRPr="00137FF8" w:rsidRDefault="005F7EDF" w:rsidP="002F11A7">
      <w:pPr>
        <w:jc w:val="both"/>
        <w:rPr>
          <w:rFonts w:ascii="Garamond" w:hAnsi="Garamond"/>
        </w:rPr>
      </w:pPr>
      <w:r w:rsidRPr="00137FF8">
        <w:rPr>
          <w:rFonts w:ascii="Garamond" w:hAnsi="Garamond"/>
        </w:rPr>
        <w:t xml:space="preserve">Vanaf 2019 : </w:t>
      </w:r>
    </w:p>
    <w:p w14:paraId="685AC40B" w14:textId="71353071" w:rsidR="005F7EDF" w:rsidRPr="00137FF8" w:rsidRDefault="005F7EDF" w:rsidP="002F11A7">
      <w:pPr>
        <w:jc w:val="both"/>
        <w:rPr>
          <w:rFonts w:ascii="Garamond" w:hAnsi="Garamond"/>
        </w:rPr>
      </w:pPr>
    </w:p>
    <w:p w14:paraId="60CD2F6F" w14:textId="569C2D3F" w:rsidR="005F7EDF" w:rsidRPr="00137FF8" w:rsidRDefault="0045374B" w:rsidP="005F7EDF">
      <w:pPr>
        <w:numPr>
          <w:ilvl w:val="0"/>
          <w:numId w:val="55"/>
        </w:numPr>
        <w:jc w:val="both"/>
        <w:rPr>
          <w:rFonts w:ascii="Garamond" w:hAnsi="Garamond"/>
        </w:rPr>
      </w:pPr>
      <w:r w:rsidRPr="00137FF8">
        <w:rPr>
          <w:rFonts w:ascii="Garamond" w:hAnsi="Garamond"/>
          <w:smallCaps/>
          <w:lang w:val="nl-BE"/>
        </w:rPr>
        <w:t xml:space="preserve">CODE2 = </w:t>
      </w:r>
      <w:r w:rsidR="005F7EDF" w:rsidRPr="00137FF8">
        <w:rPr>
          <w:rFonts w:ascii="Garamond" w:hAnsi="Garamond"/>
          <w:smallCaps/>
          <w:lang w:val="nl-BE"/>
        </w:rPr>
        <w:t>= 1:</w:t>
      </w:r>
      <w:r w:rsidR="005F7EDF" w:rsidRPr="00137FF8">
        <w:rPr>
          <w:rFonts w:ascii="Garamond" w:hAnsi="Garamond"/>
          <w:lang w:val="nl-BE"/>
        </w:rPr>
        <w:t xml:space="preserve"> </w:t>
      </w:r>
      <w:proofErr w:type="spellStart"/>
      <w:r w:rsidR="005F7EDF" w:rsidRPr="00137FF8">
        <w:rPr>
          <w:rFonts w:ascii="Garamond" w:hAnsi="Garamond"/>
          <w:smallCaps/>
          <w:lang w:val="nl-BE"/>
        </w:rPr>
        <w:t>groep_hvd</w:t>
      </w:r>
      <w:proofErr w:type="spellEnd"/>
      <w:r w:rsidR="005F7EDF" w:rsidRPr="00137FF8">
        <w:rPr>
          <w:rFonts w:ascii="Garamond" w:hAnsi="Garamond"/>
          <w:smallCaps/>
          <w:lang w:val="nl-BE"/>
        </w:rPr>
        <w:t xml:space="preserve"> = 1</w:t>
      </w:r>
    </w:p>
    <w:p w14:paraId="3AA19F0C" w14:textId="77777777" w:rsidR="005F7EDF" w:rsidRPr="00137FF8" w:rsidRDefault="005F7EDF" w:rsidP="005F7EDF">
      <w:pPr>
        <w:numPr>
          <w:ilvl w:val="0"/>
          <w:numId w:val="56"/>
        </w:numPr>
        <w:jc w:val="both"/>
        <w:rPr>
          <w:rFonts w:ascii="Garamond" w:hAnsi="Garamond"/>
        </w:rPr>
      </w:pPr>
      <w:r w:rsidRPr="00137FF8">
        <w:rPr>
          <w:rFonts w:ascii="Garamond" w:hAnsi="Garamond"/>
        </w:rPr>
        <w:t xml:space="preserve">overige records: </w:t>
      </w:r>
      <w:proofErr w:type="spellStart"/>
      <w:r w:rsidRPr="00137FF8">
        <w:rPr>
          <w:rFonts w:ascii="Garamond" w:hAnsi="Garamond"/>
          <w:smallCaps/>
        </w:rPr>
        <w:t>groep_hvd</w:t>
      </w:r>
      <w:proofErr w:type="spellEnd"/>
      <w:r w:rsidRPr="00137FF8">
        <w:rPr>
          <w:rFonts w:ascii="Garamond" w:hAnsi="Garamond"/>
          <w:smallCaps/>
        </w:rPr>
        <w:t xml:space="preserve"> = 2</w:t>
      </w:r>
    </w:p>
    <w:p w14:paraId="3C389A29" w14:textId="77777777" w:rsidR="005F7EDF" w:rsidRPr="00137FF8" w:rsidRDefault="005F7EDF" w:rsidP="002F11A7">
      <w:pPr>
        <w:jc w:val="both"/>
        <w:rPr>
          <w:rFonts w:ascii="Garamond" w:hAnsi="Garamond"/>
        </w:rPr>
      </w:pPr>
    </w:p>
    <w:p w14:paraId="5AB4BB40" w14:textId="77777777" w:rsidR="002F11A7" w:rsidRPr="00137FF8" w:rsidRDefault="002F11A7" w:rsidP="002F11A7">
      <w:pPr>
        <w:jc w:val="both"/>
        <w:rPr>
          <w:rFonts w:ascii="Garamond" w:hAnsi="Garamond"/>
        </w:rPr>
      </w:pPr>
      <w:r w:rsidRPr="00137FF8">
        <w:rPr>
          <w:rFonts w:ascii="Garamond" w:hAnsi="Garamond"/>
        </w:rPr>
        <w:t xml:space="preserve">De berekeningsbasis voor de inhoudingen van de records waarvoor geldt </w:t>
      </w:r>
      <w:proofErr w:type="spellStart"/>
      <w:r w:rsidRPr="00137FF8">
        <w:rPr>
          <w:rFonts w:ascii="Garamond" w:hAnsi="Garamond"/>
          <w:smallCaps/>
          <w:lang w:val="nl-BE"/>
        </w:rPr>
        <w:t>groep_hvd</w:t>
      </w:r>
      <w:proofErr w:type="spellEnd"/>
      <w:r w:rsidRPr="00137FF8">
        <w:rPr>
          <w:rFonts w:ascii="Garamond" w:hAnsi="Garamond"/>
          <w:smallCaps/>
          <w:lang w:val="nl-BE"/>
        </w:rPr>
        <w:t xml:space="preserve"> = 1,</w:t>
      </w:r>
      <w:r w:rsidRPr="00137FF8">
        <w:rPr>
          <w:rFonts w:ascii="Garamond" w:hAnsi="Garamond"/>
        </w:rPr>
        <w:t xml:space="preserve"> wordt bepaald door het verschil te nemen van de variabele </w:t>
      </w:r>
      <w:r w:rsidRPr="00137FF8">
        <w:rPr>
          <w:rFonts w:ascii="Garamond" w:hAnsi="Garamond"/>
          <w:smallCaps/>
        </w:rPr>
        <w:t>bedrag</w:t>
      </w:r>
      <w:r w:rsidRPr="00137FF8">
        <w:rPr>
          <w:rFonts w:ascii="Garamond" w:hAnsi="Garamond"/>
        </w:rPr>
        <w:t xml:space="preserve"> en het aantal uitkeringsdagen (</w:t>
      </w:r>
      <w:proofErr w:type="spellStart"/>
      <w:r w:rsidRPr="00137FF8">
        <w:rPr>
          <w:rFonts w:ascii="Garamond" w:hAnsi="Garamond"/>
          <w:smallCaps/>
        </w:rPr>
        <w:t>vergoede_dagen</w:t>
      </w:r>
      <w:proofErr w:type="spellEnd"/>
      <w:r w:rsidRPr="00137FF8">
        <w:rPr>
          <w:rFonts w:ascii="Garamond" w:hAnsi="Garamond"/>
          <w:smallCaps/>
        </w:rPr>
        <w:t xml:space="preserve">) </w:t>
      </w:r>
      <w:r w:rsidRPr="00137FF8">
        <w:rPr>
          <w:rFonts w:ascii="Garamond" w:hAnsi="Garamond"/>
        </w:rPr>
        <w:t xml:space="preserve">vermenigvuldigd met de forfaitaire tegemoetkoming voor hulp van derden </w:t>
      </w:r>
      <w:r w:rsidRPr="00137FF8">
        <w:rPr>
          <w:rFonts w:ascii="Garamond" w:hAnsi="Garamond"/>
        </w:rPr>
        <w:lastRenderedPageBreak/>
        <w:t>(</w:t>
      </w:r>
      <w:proofErr w:type="spellStart"/>
      <w:r w:rsidRPr="00137FF8">
        <w:rPr>
          <w:rFonts w:ascii="Garamond" w:hAnsi="Garamond"/>
          <w:smallCaps/>
        </w:rPr>
        <w:t>uitkering_hulp_van_derden</w:t>
      </w:r>
      <w:proofErr w:type="spellEnd"/>
      <w:r w:rsidRPr="00137FF8">
        <w:rPr>
          <w:rFonts w:ascii="Garamond" w:hAnsi="Garamond"/>
          <w:smallCaps/>
        </w:rPr>
        <w:t xml:space="preserve">; </w:t>
      </w:r>
      <w:r w:rsidRPr="00137FF8">
        <w:rPr>
          <w:rFonts w:ascii="Garamond" w:hAnsi="Garamond"/>
        </w:rPr>
        <w:t>zie</w:t>
      </w:r>
      <w:r w:rsidR="00845F97" w:rsidRPr="00137FF8">
        <w:rPr>
          <w:rFonts w:ascii="Garamond" w:hAnsi="Garamond"/>
        </w:rPr>
        <w:t xml:space="preserve"> </w:t>
      </w:r>
      <w:r w:rsidR="006577AE" w:rsidRPr="00137FF8">
        <w:rPr>
          <w:rFonts w:ascii="Garamond" w:hAnsi="Garamond"/>
        </w:rPr>
        <w:fldChar w:fldCharType="begin"/>
      </w:r>
      <w:r w:rsidR="006577AE" w:rsidRPr="00137FF8">
        <w:rPr>
          <w:rFonts w:ascii="Garamond" w:hAnsi="Garamond"/>
        </w:rPr>
        <w:instrText xml:space="preserve"> REF _Ref326064562 \h  \* MERGEFORMAT </w:instrText>
      </w:r>
      <w:r w:rsidR="006577AE" w:rsidRPr="00137FF8">
        <w:rPr>
          <w:rFonts w:ascii="Garamond" w:hAnsi="Garamond"/>
        </w:rPr>
      </w:r>
      <w:r w:rsidR="006577AE" w:rsidRPr="00137FF8">
        <w:rPr>
          <w:rFonts w:ascii="Garamond" w:hAnsi="Garamond"/>
        </w:rPr>
        <w:fldChar w:fldCharType="separate"/>
      </w:r>
      <w:r w:rsidR="006577AE" w:rsidRPr="00137FF8">
        <w:rPr>
          <w:rFonts w:ascii="Garamond" w:hAnsi="Garamond"/>
        </w:rPr>
        <w:t xml:space="preserve">Tabel </w:t>
      </w:r>
      <w:r w:rsidR="006577AE" w:rsidRPr="00137FF8">
        <w:rPr>
          <w:rFonts w:ascii="Garamond" w:hAnsi="Garamond"/>
          <w:noProof/>
        </w:rPr>
        <w:t>46</w:t>
      </w:r>
      <w:r w:rsidR="006577AE" w:rsidRPr="00137FF8">
        <w:rPr>
          <w:rFonts w:ascii="Garamond" w:hAnsi="Garamond"/>
        </w:rPr>
        <w:fldChar w:fldCharType="end"/>
      </w:r>
      <w:r w:rsidRPr="00137FF8">
        <w:rPr>
          <w:rFonts w:ascii="Garamond" w:hAnsi="Garamond"/>
          <w:smallCaps/>
        </w:rPr>
        <w:t>)</w:t>
      </w:r>
      <w:r w:rsidRPr="00137FF8">
        <w:rPr>
          <w:rFonts w:ascii="Garamond" w:hAnsi="Garamond"/>
        </w:rPr>
        <w:t xml:space="preserve">. De berekeningsbasis van de inhoudingen voor de records waarvoor geldt </w:t>
      </w:r>
      <w:proofErr w:type="spellStart"/>
      <w:r w:rsidRPr="00137FF8">
        <w:rPr>
          <w:rFonts w:ascii="Garamond" w:hAnsi="Garamond"/>
          <w:smallCaps/>
          <w:lang w:val="nl-BE"/>
        </w:rPr>
        <w:t>groep_hvd</w:t>
      </w:r>
      <w:proofErr w:type="spellEnd"/>
      <w:r w:rsidRPr="00137FF8">
        <w:rPr>
          <w:rFonts w:ascii="Garamond" w:hAnsi="Garamond"/>
          <w:smallCaps/>
          <w:lang w:val="nl-BE"/>
        </w:rPr>
        <w:t xml:space="preserve"> = 1,</w:t>
      </w:r>
      <w:r w:rsidRPr="00137FF8">
        <w:rPr>
          <w:rFonts w:ascii="Garamond" w:hAnsi="Garamond"/>
        </w:rPr>
        <w:t xml:space="preserve"> wordt bijgevolg als volgt bepaald:</w:t>
      </w:r>
    </w:p>
    <w:p w14:paraId="62806B54" w14:textId="77777777" w:rsidR="002F11A7" w:rsidRPr="00137FF8" w:rsidRDefault="002F11A7" w:rsidP="002F11A7">
      <w:pPr>
        <w:jc w:val="both"/>
        <w:rPr>
          <w:rFonts w:ascii="Garamond" w:hAnsi="Garamond"/>
        </w:rPr>
      </w:pPr>
      <w:r w:rsidRPr="00137FF8">
        <w:rPr>
          <w:rFonts w:ascii="Garamond" w:hAnsi="Garamond"/>
          <w:smallCaps/>
        </w:rPr>
        <w:t>bedrag – (</w:t>
      </w:r>
      <w:proofErr w:type="spellStart"/>
      <w:r w:rsidRPr="00137FF8">
        <w:rPr>
          <w:rFonts w:ascii="Garamond" w:hAnsi="Garamond"/>
          <w:smallCaps/>
        </w:rPr>
        <w:t>vergoede_dagen</w:t>
      </w:r>
      <w:proofErr w:type="spellEnd"/>
      <w:r w:rsidRPr="00137FF8">
        <w:rPr>
          <w:rFonts w:ascii="Garamond" w:hAnsi="Garamond"/>
          <w:smallCaps/>
        </w:rPr>
        <w:t xml:space="preserve"> * </w:t>
      </w:r>
      <w:proofErr w:type="spellStart"/>
      <w:r w:rsidRPr="00137FF8">
        <w:rPr>
          <w:rFonts w:ascii="Garamond" w:hAnsi="Garamond"/>
          <w:smallCaps/>
        </w:rPr>
        <w:t>uitkering_hulp_van_derden</w:t>
      </w:r>
      <w:proofErr w:type="spellEnd"/>
      <w:r w:rsidRPr="00137FF8">
        <w:rPr>
          <w:rFonts w:ascii="Garamond" w:hAnsi="Garamond"/>
          <w:smallCaps/>
        </w:rPr>
        <w:t>)</w:t>
      </w:r>
    </w:p>
    <w:p w14:paraId="73A250A0" w14:textId="77777777" w:rsidR="002F11A7" w:rsidRPr="00137FF8" w:rsidRDefault="002F11A7" w:rsidP="002F11A7">
      <w:pPr>
        <w:jc w:val="both"/>
        <w:rPr>
          <w:rFonts w:ascii="Garamond" w:hAnsi="Garamond"/>
        </w:rPr>
      </w:pPr>
    </w:p>
    <w:p w14:paraId="34FC0588" w14:textId="77777777" w:rsidR="002F11A7" w:rsidRPr="00137FF8" w:rsidRDefault="002F11A7" w:rsidP="002F11A7">
      <w:pPr>
        <w:pStyle w:val="Caption"/>
        <w:rPr>
          <w:rFonts w:ascii="Garamond" w:hAnsi="Garamond"/>
          <w:b w:val="0"/>
          <w:sz w:val="22"/>
          <w:szCs w:val="22"/>
        </w:rPr>
      </w:pPr>
      <w:r w:rsidRPr="00137FF8">
        <w:rPr>
          <w:rFonts w:ascii="Garamond" w:hAnsi="Garamond"/>
          <w:b w:val="0"/>
          <w:sz w:val="22"/>
          <w:szCs w:val="22"/>
        </w:rPr>
        <w:br w:type="page"/>
      </w:r>
      <w:bookmarkStart w:id="502" w:name="_Ref326064562"/>
      <w:r w:rsidRPr="00137FF8">
        <w:rPr>
          <w:rFonts w:ascii="Garamond" w:hAnsi="Garamond"/>
          <w:b w:val="0"/>
          <w:sz w:val="22"/>
          <w:szCs w:val="22"/>
        </w:rPr>
        <w:lastRenderedPageBreak/>
        <w:t xml:space="preserve">Tabel </w:t>
      </w:r>
      <w:bookmarkEnd w:id="502"/>
      <w:r w:rsidR="00CE2D02" w:rsidRPr="00137FF8">
        <w:rPr>
          <w:rFonts w:ascii="Garamond" w:hAnsi="Garamond"/>
          <w:b w:val="0"/>
          <w:sz w:val="22"/>
          <w:szCs w:val="22"/>
        </w:rPr>
        <w:fldChar w:fldCharType="begin"/>
      </w:r>
      <w:r w:rsidR="00CE2D02" w:rsidRPr="00137FF8">
        <w:rPr>
          <w:rFonts w:ascii="Garamond" w:hAnsi="Garamond"/>
          <w:b w:val="0"/>
          <w:sz w:val="22"/>
          <w:szCs w:val="22"/>
        </w:rPr>
        <w:instrText xml:space="preserve"> SEQ Tabel \* ARABIC </w:instrText>
      </w:r>
      <w:r w:rsidR="00CE2D02" w:rsidRPr="00137FF8">
        <w:rPr>
          <w:rFonts w:ascii="Garamond" w:hAnsi="Garamond"/>
          <w:b w:val="0"/>
          <w:sz w:val="22"/>
          <w:szCs w:val="22"/>
        </w:rPr>
        <w:fldChar w:fldCharType="separate"/>
      </w:r>
      <w:r w:rsidR="00CE2D02" w:rsidRPr="00137FF8">
        <w:rPr>
          <w:rFonts w:ascii="Garamond" w:hAnsi="Garamond"/>
          <w:b w:val="0"/>
          <w:noProof/>
          <w:sz w:val="22"/>
          <w:szCs w:val="22"/>
        </w:rPr>
        <w:t>46</w:t>
      </w:r>
      <w:r w:rsidR="00CE2D02" w:rsidRPr="00137FF8">
        <w:rPr>
          <w:rFonts w:ascii="Garamond" w:hAnsi="Garamond"/>
          <w:b w:val="0"/>
          <w:sz w:val="22"/>
          <w:szCs w:val="22"/>
        </w:rPr>
        <w:fldChar w:fldCharType="end"/>
      </w:r>
      <w:r w:rsidRPr="00137FF8">
        <w:rPr>
          <w:rFonts w:ascii="Garamond" w:hAnsi="Garamond"/>
          <w:b w:val="0"/>
          <w:sz w:val="22"/>
          <w:szCs w:val="22"/>
        </w:rPr>
        <w:t>: overzicht bedragen forfaitaire tegemoetkoming hulp van derden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480"/>
      </w:tblGrid>
      <w:tr w:rsidR="002F11A7" w:rsidRPr="00137FF8" w14:paraId="55996C27" w14:textId="77777777" w:rsidTr="002F11A7">
        <w:tc>
          <w:tcPr>
            <w:tcW w:w="2520" w:type="dxa"/>
            <w:tcBorders>
              <w:left w:val="nil"/>
              <w:bottom w:val="single" w:sz="4" w:space="0" w:color="auto"/>
            </w:tcBorders>
            <w:shd w:val="clear" w:color="auto" w:fill="auto"/>
          </w:tcPr>
          <w:p w14:paraId="436D128A" w14:textId="77777777" w:rsidR="002F11A7" w:rsidRPr="00137FF8" w:rsidRDefault="002F11A7" w:rsidP="002F11A7">
            <w:pPr>
              <w:jc w:val="both"/>
              <w:rPr>
                <w:rFonts w:ascii="Garamond" w:hAnsi="Garamond"/>
                <w:sz w:val="20"/>
                <w:szCs w:val="20"/>
              </w:rPr>
            </w:pPr>
          </w:p>
        </w:tc>
        <w:tc>
          <w:tcPr>
            <w:tcW w:w="6480" w:type="dxa"/>
            <w:tcBorders>
              <w:bottom w:val="single" w:sz="4" w:space="0" w:color="auto"/>
              <w:right w:val="nil"/>
            </w:tcBorders>
            <w:shd w:val="clear" w:color="auto" w:fill="auto"/>
          </w:tcPr>
          <w:p w14:paraId="4A6D13B2" w14:textId="77777777" w:rsidR="002F11A7" w:rsidRPr="00137FF8" w:rsidRDefault="002F11A7" w:rsidP="002F11A7">
            <w:pPr>
              <w:jc w:val="center"/>
              <w:rPr>
                <w:rFonts w:ascii="Garamond" w:hAnsi="Garamond"/>
                <w:smallCaps/>
                <w:sz w:val="20"/>
                <w:szCs w:val="20"/>
              </w:rPr>
            </w:pPr>
            <w:proofErr w:type="spellStart"/>
            <w:r w:rsidRPr="00137FF8">
              <w:rPr>
                <w:rFonts w:ascii="Garamond" w:hAnsi="Garamond"/>
                <w:smallCaps/>
                <w:sz w:val="20"/>
                <w:szCs w:val="20"/>
              </w:rPr>
              <w:t>uitkering_hulp_van_derden</w:t>
            </w:r>
            <w:proofErr w:type="spellEnd"/>
          </w:p>
        </w:tc>
      </w:tr>
      <w:tr w:rsidR="002F11A7" w:rsidRPr="00137FF8" w14:paraId="71AE838B" w14:textId="77777777" w:rsidTr="002F11A7">
        <w:tc>
          <w:tcPr>
            <w:tcW w:w="2520" w:type="dxa"/>
            <w:tcBorders>
              <w:left w:val="nil"/>
              <w:bottom w:val="nil"/>
            </w:tcBorders>
            <w:shd w:val="clear" w:color="auto" w:fill="auto"/>
          </w:tcPr>
          <w:p w14:paraId="79D701DC" w14:textId="77777777" w:rsidR="002F11A7" w:rsidRPr="00137FF8" w:rsidRDefault="002F11A7" w:rsidP="002F11A7">
            <w:pPr>
              <w:rPr>
                <w:rFonts w:ascii="Garamond" w:hAnsi="Garamond"/>
                <w:sz w:val="20"/>
                <w:szCs w:val="20"/>
              </w:rPr>
            </w:pPr>
            <w:r w:rsidRPr="00137FF8">
              <w:rPr>
                <w:rFonts w:ascii="Garamond" w:hAnsi="Garamond"/>
                <w:sz w:val="20"/>
                <w:szCs w:val="20"/>
              </w:rPr>
              <w:t>01/01/2003 – 31/05/2003</w:t>
            </w:r>
          </w:p>
        </w:tc>
        <w:tc>
          <w:tcPr>
            <w:tcW w:w="6480" w:type="dxa"/>
            <w:tcBorders>
              <w:bottom w:val="nil"/>
              <w:right w:val="nil"/>
            </w:tcBorders>
            <w:shd w:val="clear" w:color="auto" w:fill="auto"/>
          </w:tcPr>
          <w:p w14:paraId="486F5220"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5,16</w:t>
            </w:r>
          </w:p>
        </w:tc>
      </w:tr>
      <w:tr w:rsidR="002F11A7" w:rsidRPr="00137FF8" w14:paraId="3CA91702" w14:textId="77777777" w:rsidTr="002F11A7">
        <w:tc>
          <w:tcPr>
            <w:tcW w:w="2520" w:type="dxa"/>
            <w:tcBorders>
              <w:top w:val="nil"/>
              <w:left w:val="nil"/>
              <w:bottom w:val="nil"/>
            </w:tcBorders>
            <w:shd w:val="clear" w:color="auto" w:fill="auto"/>
          </w:tcPr>
          <w:p w14:paraId="4EF9573E" w14:textId="77777777" w:rsidR="002F11A7" w:rsidRPr="00137FF8" w:rsidRDefault="002F11A7" w:rsidP="002F11A7">
            <w:pPr>
              <w:rPr>
                <w:rFonts w:ascii="Garamond" w:hAnsi="Garamond"/>
                <w:sz w:val="20"/>
                <w:szCs w:val="20"/>
              </w:rPr>
            </w:pPr>
            <w:r w:rsidRPr="00137FF8">
              <w:rPr>
                <w:rFonts w:ascii="Garamond" w:hAnsi="Garamond"/>
                <w:sz w:val="20"/>
                <w:szCs w:val="20"/>
              </w:rPr>
              <w:t>01/06/2003 – 30/09/2004</w:t>
            </w:r>
          </w:p>
        </w:tc>
        <w:tc>
          <w:tcPr>
            <w:tcW w:w="6480" w:type="dxa"/>
            <w:tcBorders>
              <w:top w:val="nil"/>
              <w:bottom w:val="nil"/>
              <w:right w:val="nil"/>
            </w:tcBorders>
            <w:shd w:val="clear" w:color="auto" w:fill="auto"/>
          </w:tcPr>
          <w:p w14:paraId="4E94C728"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5,26</w:t>
            </w:r>
          </w:p>
        </w:tc>
      </w:tr>
      <w:tr w:rsidR="002F11A7" w:rsidRPr="00137FF8" w14:paraId="243A7300" w14:textId="77777777" w:rsidTr="002F11A7">
        <w:tc>
          <w:tcPr>
            <w:tcW w:w="2520" w:type="dxa"/>
            <w:tcBorders>
              <w:top w:val="nil"/>
              <w:left w:val="nil"/>
              <w:bottom w:val="nil"/>
            </w:tcBorders>
            <w:shd w:val="clear" w:color="auto" w:fill="auto"/>
          </w:tcPr>
          <w:p w14:paraId="3DE47A86" w14:textId="77777777" w:rsidR="002F11A7" w:rsidRPr="00137FF8" w:rsidRDefault="002F11A7" w:rsidP="002F11A7">
            <w:pPr>
              <w:rPr>
                <w:rFonts w:ascii="Garamond" w:hAnsi="Garamond"/>
                <w:sz w:val="20"/>
                <w:szCs w:val="20"/>
              </w:rPr>
            </w:pPr>
            <w:r w:rsidRPr="00137FF8">
              <w:rPr>
                <w:rFonts w:ascii="Garamond" w:hAnsi="Garamond"/>
                <w:sz w:val="20"/>
                <w:szCs w:val="20"/>
              </w:rPr>
              <w:t>01/10/2004 – 31/07/2005</w:t>
            </w:r>
          </w:p>
        </w:tc>
        <w:tc>
          <w:tcPr>
            <w:tcW w:w="6480" w:type="dxa"/>
            <w:tcBorders>
              <w:top w:val="nil"/>
              <w:bottom w:val="nil"/>
              <w:right w:val="nil"/>
            </w:tcBorders>
            <w:shd w:val="clear" w:color="auto" w:fill="auto"/>
          </w:tcPr>
          <w:p w14:paraId="013D3582"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5,37</w:t>
            </w:r>
          </w:p>
        </w:tc>
      </w:tr>
      <w:tr w:rsidR="002F11A7" w:rsidRPr="00137FF8" w14:paraId="46C90F4C" w14:textId="77777777" w:rsidTr="002F11A7">
        <w:tc>
          <w:tcPr>
            <w:tcW w:w="2520" w:type="dxa"/>
            <w:tcBorders>
              <w:top w:val="nil"/>
              <w:left w:val="nil"/>
              <w:bottom w:val="nil"/>
            </w:tcBorders>
            <w:shd w:val="clear" w:color="auto" w:fill="auto"/>
          </w:tcPr>
          <w:p w14:paraId="715A985F" w14:textId="77777777" w:rsidR="002F11A7" w:rsidRPr="00137FF8" w:rsidRDefault="002F11A7" w:rsidP="002F11A7">
            <w:pPr>
              <w:rPr>
                <w:rFonts w:ascii="Garamond" w:hAnsi="Garamond"/>
                <w:sz w:val="20"/>
                <w:szCs w:val="20"/>
              </w:rPr>
            </w:pPr>
            <w:r w:rsidRPr="00137FF8">
              <w:rPr>
                <w:rFonts w:ascii="Garamond" w:hAnsi="Garamond"/>
                <w:sz w:val="20"/>
                <w:szCs w:val="20"/>
              </w:rPr>
              <w:t>01/08/2005 – 31/12/2005</w:t>
            </w:r>
          </w:p>
        </w:tc>
        <w:tc>
          <w:tcPr>
            <w:tcW w:w="6480" w:type="dxa"/>
            <w:tcBorders>
              <w:top w:val="nil"/>
              <w:bottom w:val="nil"/>
              <w:right w:val="nil"/>
            </w:tcBorders>
            <w:shd w:val="clear" w:color="auto" w:fill="auto"/>
          </w:tcPr>
          <w:p w14:paraId="3B9463E5"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5,48</w:t>
            </w:r>
          </w:p>
        </w:tc>
      </w:tr>
      <w:tr w:rsidR="002F11A7" w:rsidRPr="00137FF8" w14:paraId="0EC2D311" w14:textId="77777777" w:rsidTr="002F11A7">
        <w:tc>
          <w:tcPr>
            <w:tcW w:w="2520" w:type="dxa"/>
            <w:tcBorders>
              <w:top w:val="nil"/>
              <w:left w:val="nil"/>
              <w:bottom w:val="nil"/>
            </w:tcBorders>
            <w:shd w:val="clear" w:color="auto" w:fill="auto"/>
          </w:tcPr>
          <w:p w14:paraId="2A5CBEE9" w14:textId="77777777" w:rsidR="002F11A7" w:rsidRPr="00137FF8" w:rsidRDefault="002F11A7" w:rsidP="002F11A7">
            <w:pPr>
              <w:rPr>
                <w:rFonts w:ascii="Garamond" w:hAnsi="Garamond"/>
                <w:sz w:val="20"/>
                <w:szCs w:val="20"/>
              </w:rPr>
            </w:pPr>
            <w:r w:rsidRPr="00137FF8">
              <w:rPr>
                <w:rFonts w:ascii="Garamond" w:hAnsi="Garamond"/>
                <w:sz w:val="20"/>
                <w:szCs w:val="20"/>
              </w:rPr>
              <w:t>01/01/2006 – 30/09/2006</w:t>
            </w:r>
          </w:p>
        </w:tc>
        <w:tc>
          <w:tcPr>
            <w:tcW w:w="6480" w:type="dxa"/>
            <w:tcBorders>
              <w:top w:val="nil"/>
              <w:bottom w:val="nil"/>
              <w:right w:val="nil"/>
            </w:tcBorders>
            <w:shd w:val="clear" w:color="auto" w:fill="auto"/>
          </w:tcPr>
          <w:p w14:paraId="4314C47D" w14:textId="77777777" w:rsidR="002F11A7" w:rsidRPr="00137FF8" w:rsidRDefault="002F11A7" w:rsidP="002F11A7">
            <w:pPr>
              <w:jc w:val="center"/>
              <w:rPr>
                <w:rFonts w:ascii="Garamond" w:hAnsi="Garamond"/>
                <w:sz w:val="20"/>
                <w:szCs w:val="20"/>
              </w:rPr>
            </w:pPr>
            <w:r w:rsidRPr="00137FF8">
              <w:rPr>
                <w:rFonts w:ascii="Garamond" w:hAnsi="Garamond"/>
                <w:sz w:val="20"/>
                <w:szCs w:val="20"/>
              </w:rPr>
              <w:t>11,77</w:t>
            </w:r>
          </w:p>
        </w:tc>
      </w:tr>
      <w:tr w:rsidR="002F11A7" w:rsidRPr="00137FF8" w14:paraId="5D023469" w14:textId="77777777" w:rsidTr="002F11A7">
        <w:tc>
          <w:tcPr>
            <w:tcW w:w="2520" w:type="dxa"/>
            <w:tcBorders>
              <w:top w:val="nil"/>
              <w:left w:val="nil"/>
              <w:bottom w:val="nil"/>
            </w:tcBorders>
            <w:shd w:val="clear" w:color="auto" w:fill="auto"/>
          </w:tcPr>
          <w:p w14:paraId="6327FCFA" w14:textId="77777777" w:rsidR="002F11A7" w:rsidRPr="00137FF8" w:rsidRDefault="002F11A7" w:rsidP="002F11A7">
            <w:pPr>
              <w:rPr>
                <w:rFonts w:ascii="Garamond" w:hAnsi="Garamond"/>
                <w:sz w:val="20"/>
                <w:szCs w:val="20"/>
              </w:rPr>
            </w:pPr>
            <w:r w:rsidRPr="00137FF8">
              <w:rPr>
                <w:rFonts w:ascii="Garamond" w:hAnsi="Garamond"/>
                <w:sz w:val="20"/>
                <w:szCs w:val="20"/>
              </w:rPr>
              <w:t>01/10/2006  - 31/12/2007</w:t>
            </w:r>
          </w:p>
        </w:tc>
        <w:tc>
          <w:tcPr>
            <w:tcW w:w="6480" w:type="dxa"/>
            <w:tcBorders>
              <w:top w:val="nil"/>
              <w:bottom w:val="nil"/>
              <w:right w:val="nil"/>
            </w:tcBorders>
            <w:shd w:val="clear" w:color="auto" w:fill="auto"/>
          </w:tcPr>
          <w:p w14:paraId="1020FFCE" w14:textId="77777777" w:rsidR="002F11A7" w:rsidRPr="00137FF8" w:rsidRDefault="002F11A7" w:rsidP="002F11A7">
            <w:pPr>
              <w:jc w:val="center"/>
              <w:rPr>
                <w:rFonts w:ascii="Garamond" w:hAnsi="Garamond"/>
                <w:sz w:val="20"/>
                <w:szCs w:val="20"/>
              </w:rPr>
            </w:pPr>
            <w:r w:rsidRPr="00137FF8">
              <w:rPr>
                <w:rFonts w:ascii="Garamond" w:hAnsi="Garamond"/>
                <w:sz w:val="20"/>
                <w:szCs w:val="20"/>
              </w:rPr>
              <w:t>12,00</w:t>
            </w:r>
          </w:p>
        </w:tc>
      </w:tr>
      <w:tr w:rsidR="002F11A7" w:rsidRPr="00137FF8" w14:paraId="6A3B03BA" w14:textId="77777777" w:rsidTr="002F11A7">
        <w:tc>
          <w:tcPr>
            <w:tcW w:w="2520" w:type="dxa"/>
            <w:tcBorders>
              <w:top w:val="nil"/>
              <w:left w:val="nil"/>
              <w:bottom w:val="nil"/>
            </w:tcBorders>
            <w:shd w:val="clear" w:color="auto" w:fill="auto"/>
          </w:tcPr>
          <w:p w14:paraId="38A19149" w14:textId="77777777" w:rsidR="002F11A7" w:rsidRPr="00137FF8" w:rsidRDefault="002F11A7" w:rsidP="002F11A7">
            <w:pPr>
              <w:rPr>
                <w:rFonts w:ascii="Garamond" w:hAnsi="Garamond"/>
                <w:sz w:val="20"/>
                <w:szCs w:val="20"/>
              </w:rPr>
            </w:pPr>
            <w:r w:rsidRPr="00137FF8">
              <w:rPr>
                <w:rFonts w:ascii="Garamond" w:hAnsi="Garamond"/>
                <w:sz w:val="20"/>
                <w:szCs w:val="20"/>
              </w:rPr>
              <w:t>01/01/2008 – 30/04/2008</w:t>
            </w:r>
          </w:p>
        </w:tc>
        <w:tc>
          <w:tcPr>
            <w:tcW w:w="6480" w:type="dxa"/>
            <w:tcBorders>
              <w:top w:val="nil"/>
              <w:bottom w:val="nil"/>
              <w:right w:val="nil"/>
            </w:tcBorders>
            <w:shd w:val="clear" w:color="auto" w:fill="auto"/>
          </w:tcPr>
          <w:p w14:paraId="294F8200" w14:textId="77777777" w:rsidR="002F11A7" w:rsidRPr="00137FF8" w:rsidRDefault="002F11A7" w:rsidP="002F11A7">
            <w:pPr>
              <w:jc w:val="center"/>
              <w:rPr>
                <w:rFonts w:ascii="Garamond" w:hAnsi="Garamond"/>
                <w:sz w:val="20"/>
                <w:szCs w:val="20"/>
              </w:rPr>
            </w:pPr>
            <w:r w:rsidRPr="00137FF8">
              <w:rPr>
                <w:rFonts w:ascii="Garamond" w:hAnsi="Garamond"/>
                <w:sz w:val="20"/>
                <w:szCs w:val="20"/>
              </w:rPr>
              <w:t>12,24</w:t>
            </w:r>
          </w:p>
        </w:tc>
      </w:tr>
      <w:tr w:rsidR="002F11A7" w:rsidRPr="00137FF8" w14:paraId="39F23B5B" w14:textId="77777777" w:rsidTr="002F11A7">
        <w:tc>
          <w:tcPr>
            <w:tcW w:w="2520" w:type="dxa"/>
            <w:tcBorders>
              <w:top w:val="nil"/>
              <w:left w:val="nil"/>
              <w:bottom w:val="nil"/>
            </w:tcBorders>
            <w:shd w:val="clear" w:color="auto" w:fill="auto"/>
          </w:tcPr>
          <w:p w14:paraId="750AEC94" w14:textId="77777777" w:rsidR="002F11A7" w:rsidRPr="00137FF8" w:rsidRDefault="002F11A7" w:rsidP="002F11A7">
            <w:pPr>
              <w:rPr>
                <w:rFonts w:ascii="Garamond" w:hAnsi="Garamond"/>
                <w:sz w:val="20"/>
                <w:szCs w:val="20"/>
              </w:rPr>
            </w:pPr>
            <w:r w:rsidRPr="00137FF8">
              <w:rPr>
                <w:rFonts w:ascii="Garamond" w:hAnsi="Garamond"/>
                <w:sz w:val="20"/>
                <w:szCs w:val="20"/>
              </w:rPr>
              <w:t>01/05/2008 – 31/08/2008</w:t>
            </w:r>
          </w:p>
        </w:tc>
        <w:tc>
          <w:tcPr>
            <w:tcW w:w="6480" w:type="dxa"/>
            <w:tcBorders>
              <w:top w:val="nil"/>
              <w:bottom w:val="nil"/>
              <w:right w:val="nil"/>
            </w:tcBorders>
            <w:shd w:val="clear" w:color="auto" w:fill="auto"/>
          </w:tcPr>
          <w:p w14:paraId="3F22ED31" w14:textId="77777777" w:rsidR="002F11A7" w:rsidRPr="00137FF8" w:rsidRDefault="002F11A7" w:rsidP="002F11A7">
            <w:pPr>
              <w:jc w:val="center"/>
              <w:rPr>
                <w:rFonts w:ascii="Garamond" w:hAnsi="Garamond"/>
                <w:sz w:val="20"/>
                <w:szCs w:val="20"/>
              </w:rPr>
            </w:pPr>
            <w:r w:rsidRPr="00137FF8">
              <w:rPr>
                <w:rFonts w:ascii="Garamond" w:hAnsi="Garamond"/>
                <w:sz w:val="20"/>
                <w:szCs w:val="20"/>
              </w:rPr>
              <w:t>12,48</w:t>
            </w:r>
          </w:p>
        </w:tc>
      </w:tr>
      <w:tr w:rsidR="002F11A7" w:rsidRPr="00137FF8" w14:paraId="5694E770" w14:textId="77777777" w:rsidTr="002F11A7">
        <w:tc>
          <w:tcPr>
            <w:tcW w:w="2520" w:type="dxa"/>
            <w:tcBorders>
              <w:top w:val="nil"/>
              <w:left w:val="nil"/>
              <w:bottom w:val="nil"/>
            </w:tcBorders>
            <w:shd w:val="clear" w:color="auto" w:fill="auto"/>
          </w:tcPr>
          <w:p w14:paraId="1CDBE1A3" w14:textId="77777777" w:rsidR="002F11A7" w:rsidRPr="00137FF8" w:rsidRDefault="002F11A7" w:rsidP="002F11A7">
            <w:pPr>
              <w:rPr>
                <w:rFonts w:ascii="Garamond" w:hAnsi="Garamond"/>
                <w:sz w:val="20"/>
                <w:szCs w:val="20"/>
              </w:rPr>
            </w:pPr>
            <w:r w:rsidRPr="00137FF8">
              <w:rPr>
                <w:rFonts w:ascii="Garamond" w:hAnsi="Garamond"/>
                <w:sz w:val="20"/>
                <w:szCs w:val="20"/>
              </w:rPr>
              <w:t>01/09/2008 – 31/08/2010</w:t>
            </w:r>
          </w:p>
        </w:tc>
        <w:tc>
          <w:tcPr>
            <w:tcW w:w="6480" w:type="dxa"/>
            <w:tcBorders>
              <w:top w:val="nil"/>
              <w:bottom w:val="nil"/>
              <w:right w:val="nil"/>
            </w:tcBorders>
            <w:shd w:val="clear" w:color="auto" w:fill="auto"/>
          </w:tcPr>
          <w:p w14:paraId="3A6BD9F2" w14:textId="77777777" w:rsidR="002F11A7" w:rsidRPr="00137FF8" w:rsidRDefault="002F11A7" w:rsidP="002F11A7">
            <w:pPr>
              <w:jc w:val="center"/>
              <w:rPr>
                <w:rFonts w:ascii="Garamond" w:hAnsi="Garamond"/>
                <w:sz w:val="20"/>
                <w:szCs w:val="20"/>
              </w:rPr>
            </w:pPr>
            <w:r w:rsidRPr="00137FF8">
              <w:rPr>
                <w:rFonts w:ascii="Garamond" w:hAnsi="Garamond"/>
                <w:sz w:val="20"/>
                <w:szCs w:val="20"/>
              </w:rPr>
              <w:t>12,73</w:t>
            </w:r>
          </w:p>
        </w:tc>
      </w:tr>
      <w:tr w:rsidR="002F11A7" w:rsidRPr="00137FF8" w14:paraId="13CC72C1" w14:textId="77777777" w:rsidTr="00E63396">
        <w:tc>
          <w:tcPr>
            <w:tcW w:w="2520" w:type="dxa"/>
            <w:tcBorders>
              <w:top w:val="nil"/>
              <w:left w:val="nil"/>
              <w:bottom w:val="nil"/>
            </w:tcBorders>
            <w:shd w:val="clear" w:color="auto" w:fill="auto"/>
          </w:tcPr>
          <w:p w14:paraId="297F9B51" w14:textId="77777777" w:rsidR="002F11A7" w:rsidRPr="00137FF8" w:rsidRDefault="002F11A7" w:rsidP="002F11A7">
            <w:pPr>
              <w:rPr>
                <w:rFonts w:ascii="Garamond" w:hAnsi="Garamond"/>
                <w:sz w:val="20"/>
                <w:szCs w:val="20"/>
              </w:rPr>
            </w:pPr>
            <w:r w:rsidRPr="00137FF8">
              <w:rPr>
                <w:rFonts w:ascii="Garamond" w:hAnsi="Garamond"/>
                <w:sz w:val="20"/>
                <w:szCs w:val="20"/>
              </w:rPr>
              <w:t>01/09/2010 – 30/04/2011</w:t>
            </w:r>
          </w:p>
        </w:tc>
        <w:tc>
          <w:tcPr>
            <w:tcW w:w="6480" w:type="dxa"/>
            <w:tcBorders>
              <w:top w:val="nil"/>
              <w:bottom w:val="nil"/>
              <w:right w:val="nil"/>
            </w:tcBorders>
            <w:shd w:val="clear" w:color="auto" w:fill="auto"/>
          </w:tcPr>
          <w:p w14:paraId="1F762DEC" w14:textId="77777777" w:rsidR="002F11A7" w:rsidRPr="00137FF8" w:rsidRDefault="002F11A7" w:rsidP="002F11A7">
            <w:pPr>
              <w:jc w:val="center"/>
              <w:rPr>
                <w:rFonts w:ascii="Garamond" w:hAnsi="Garamond"/>
                <w:sz w:val="20"/>
                <w:szCs w:val="20"/>
              </w:rPr>
            </w:pPr>
            <w:r w:rsidRPr="00137FF8">
              <w:rPr>
                <w:rFonts w:ascii="Garamond" w:hAnsi="Garamond"/>
                <w:sz w:val="20"/>
                <w:szCs w:val="20"/>
              </w:rPr>
              <w:t>12,99</w:t>
            </w:r>
          </w:p>
        </w:tc>
      </w:tr>
      <w:tr w:rsidR="00CC6C86" w:rsidRPr="00137FF8" w14:paraId="76A335C4" w14:textId="77777777" w:rsidTr="00E63396">
        <w:tc>
          <w:tcPr>
            <w:tcW w:w="2520" w:type="dxa"/>
            <w:tcBorders>
              <w:top w:val="nil"/>
              <w:left w:val="nil"/>
              <w:bottom w:val="nil"/>
            </w:tcBorders>
            <w:shd w:val="clear" w:color="auto" w:fill="auto"/>
          </w:tcPr>
          <w:p w14:paraId="255B1C8C" w14:textId="77777777" w:rsidR="00CC6C86" w:rsidRPr="00137FF8" w:rsidRDefault="00CC6C86" w:rsidP="002F11A7">
            <w:pPr>
              <w:rPr>
                <w:rFonts w:ascii="Garamond" w:hAnsi="Garamond"/>
                <w:sz w:val="20"/>
                <w:szCs w:val="20"/>
              </w:rPr>
            </w:pPr>
            <w:r w:rsidRPr="00137FF8">
              <w:rPr>
                <w:rFonts w:ascii="Garamond" w:hAnsi="Garamond"/>
                <w:sz w:val="20"/>
                <w:szCs w:val="20"/>
              </w:rPr>
              <w:t>01/05/2011 – 31/08/2011</w:t>
            </w:r>
          </w:p>
        </w:tc>
        <w:tc>
          <w:tcPr>
            <w:tcW w:w="6480" w:type="dxa"/>
            <w:tcBorders>
              <w:top w:val="nil"/>
              <w:bottom w:val="nil"/>
              <w:right w:val="nil"/>
            </w:tcBorders>
            <w:shd w:val="clear" w:color="auto" w:fill="auto"/>
          </w:tcPr>
          <w:p w14:paraId="3362F6CF" w14:textId="77777777" w:rsidR="00CC6C86" w:rsidRPr="00137FF8" w:rsidRDefault="00CC6C86" w:rsidP="002F11A7">
            <w:pPr>
              <w:jc w:val="center"/>
              <w:rPr>
                <w:rFonts w:ascii="Garamond" w:hAnsi="Garamond"/>
                <w:sz w:val="20"/>
                <w:szCs w:val="20"/>
              </w:rPr>
            </w:pPr>
            <w:r w:rsidRPr="00137FF8">
              <w:rPr>
                <w:rFonts w:ascii="Garamond" w:hAnsi="Garamond"/>
                <w:sz w:val="20"/>
                <w:szCs w:val="20"/>
              </w:rPr>
              <w:t>13,25</w:t>
            </w:r>
          </w:p>
        </w:tc>
      </w:tr>
      <w:tr w:rsidR="00CC6C86" w:rsidRPr="00137FF8" w14:paraId="3663B913" w14:textId="77777777" w:rsidTr="00E63396">
        <w:tc>
          <w:tcPr>
            <w:tcW w:w="2520" w:type="dxa"/>
            <w:tcBorders>
              <w:top w:val="nil"/>
              <w:left w:val="nil"/>
              <w:bottom w:val="nil"/>
            </w:tcBorders>
            <w:shd w:val="clear" w:color="auto" w:fill="auto"/>
          </w:tcPr>
          <w:p w14:paraId="6E52A6D9" w14:textId="77777777" w:rsidR="00CC6C86" w:rsidRPr="00137FF8" w:rsidRDefault="00CC6C86" w:rsidP="002F11A7">
            <w:pPr>
              <w:rPr>
                <w:rFonts w:ascii="Garamond" w:hAnsi="Garamond"/>
                <w:sz w:val="20"/>
                <w:szCs w:val="20"/>
              </w:rPr>
            </w:pPr>
            <w:r w:rsidRPr="00137FF8">
              <w:rPr>
                <w:rFonts w:ascii="Garamond" w:hAnsi="Garamond"/>
                <w:sz w:val="20"/>
                <w:szCs w:val="20"/>
              </w:rPr>
              <w:t>01/09/2011 – 30/11/2012</w:t>
            </w:r>
          </w:p>
        </w:tc>
        <w:tc>
          <w:tcPr>
            <w:tcW w:w="6480" w:type="dxa"/>
            <w:tcBorders>
              <w:top w:val="nil"/>
              <w:bottom w:val="nil"/>
              <w:right w:val="nil"/>
            </w:tcBorders>
            <w:shd w:val="clear" w:color="auto" w:fill="auto"/>
          </w:tcPr>
          <w:p w14:paraId="73D7BC67" w14:textId="77777777" w:rsidR="00CC6C86" w:rsidRPr="00137FF8" w:rsidRDefault="00CC6C86" w:rsidP="002F11A7">
            <w:pPr>
              <w:jc w:val="center"/>
              <w:rPr>
                <w:rFonts w:ascii="Garamond" w:hAnsi="Garamond"/>
                <w:sz w:val="20"/>
                <w:szCs w:val="20"/>
              </w:rPr>
            </w:pPr>
            <w:r w:rsidRPr="00137FF8">
              <w:rPr>
                <w:rFonts w:ascii="Garamond" w:hAnsi="Garamond"/>
                <w:sz w:val="20"/>
                <w:szCs w:val="20"/>
              </w:rPr>
              <w:t>16,57</w:t>
            </w:r>
          </w:p>
        </w:tc>
      </w:tr>
      <w:tr w:rsidR="00CC6C86" w:rsidRPr="00137FF8" w14:paraId="63A0B9CA" w14:textId="77777777" w:rsidTr="00DD3C5B">
        <w:tc>
          <w:tcPr>
            <w:tcW w:w="2520" w:type="dxa"/>
            <w:tcBorders>
              <w:top w:val="nil"/>
              <w:left w:val="nil"/>
              <w:bottom w:val="nil"/>
            </w:tcBorders>
            <w:shd w:val="clear" w:color="auto" w:fill="auto"/>
          </w:tcPr>
          <w:p w14:paraId="2ABFD8E8" w14:textId="77777777" w:rsidR="00CC6C86" w:rsidRPr="00137FF8" w:rsidRDefault="00CC6C86" w:rsidP="002F11A7">
            <w:pPr>
              <w:rPr>
                <w:rFonts w:ascii="Garamond" w:hAnsi="Garamond"/>
                <w:sz w:val="20"/>
                <w:szCs w:val="20"/>
              </w:rPr>
            </w:pPr>
            <w:r w:rsidRPr="00137FF8">
              <w:rPr>
                <w:rFonts w:ascii="Garamond" w:hAnsi="Garamond"/>
                <w:sz w:val="20"/>
                <w:szCs w:val="20"/>
              </w:rPr>
              <w:t>01/12/2012 – 31/03/2013</w:t>
            </w:r>
          </w:p>
          <w:p w14:paraId="1CF10F4E" w14:textId="77777777" w:rsidR="003D7355" w:rsidRPr="00137FF8" w:rsidRDefault="003D7355" w:rsidP="002F11A7">
            <w:pPr>
              <w:rPr>
                <w:rFonts w:ascii="Garamond" w:hAnsi="Garamond"/>
                <w:sz w:val="20"/>
                <w:szCs w:val="20"/>
              </w:rPr>
            </w:pPr>
            <w:r w:rsidRPr="00137FF8">
              <w:rPr>
                <w:rFonts w:ascii="Garamond" w:hAnsi="Garamond"/>
                <w:sz w:val="20"/>
                <w:szCs w:val="20"/>
              </w:rPr>
              <w:t>01/04/2013 – 31/05/2016</w:t>
            </w:r>
          </w:p>
          <w:p w14:paraId="66E4E0B3" w14:textId="77777777" w:rsidR="003D7355" w:rsidRPr="00137FF8" w:rsidRDefault="003D7355" w:rsidP="003D7355">
            <w:pPr>
              <w:rPr>
                <w:rFonts w:ascii="Garamond" w:hAnsi="Garamond"/>
                <w:sz w:val="20"/>
                <w:szCs w:val="20"/>
              </w:rPr>
            </w:pPr>
            <w:r w:rsidRPr="00137FF8">
              <w:rPr>
                <w:rFonts w:ascii="Garamond" w:hAnsi="Garamond"/>
                <w:sz w:val="20"/>
                <w:szCs w:val="20"/>
              </w:rPr>
              <w:t>01/06/2016 - 30/04/2017</w:t>
            </w:r>
            <w:r w:rsidRPr="00137FF8">
              <w:rPr>
                <w:rFonts w:ascii="Garamond" w:hAnsi="Garamond"/>
                <w:sz w:val="20"/>
                <w:szCs w:val="20"/>
              </w:rPr>
              <w:tab/>
            </w:r>
          </w:p>
          <w:p w14:paraId="758D2A29" w14:textId="77777777" w:rsidR="003D7355" w:rsidRPr="00137FF8" w:rsidRDefault="003D7355" w:rsidP="003D7355">
            <w:pPr>
              <w:rPr>
                <w:rFonts w:ascii="Garamond" w:hAnsi="Garamond"/>
                <w:sz w:val="20"/>
                <w:szCs w:val="20"/>
              </w:rPr>
            </w:pPr>
            <w:r w:rsidRPr="00137FF8">
              <w:rPr>
                <w:rFonts w:ascii="Garamond" w:hAnsi="Garamond"/>
                <w:sz w:val="20"/>
                <w:szCs w:val="20"/>
              </w:rPr>
              <w:t>01/05/2017 - 31/05/2017 (Algemene regeling)</w:t>
            </w:r>
          </w:p>
          <w:p w14:paraId="43975FC1" w14:textId="77777777" w:rsidR="003D7355" w:rsidRPr="00137FF8" w:rsidRDefault="003D7355" w:rsidP="003D7355">
            <w:pPr>
              <w:rPr>
                <w:rFonts w:ascii="Garamond" w:hAnsi="Garamond"/>
                <w:sz w:val="20"/>
                <w:szCs w:val="20"/>
              </w:rPr>
            </w:pPr>
            <w:r w:rsidRPr="00137FF8">
              <w:rPr>
                <w:rFonts w:ascii="Garamond" w:hAnsi="Garamond"/>
                <w:sz w:val="20"/>
                <w:szCs w:val="20"/>
              </w:rPr>
              <w:t xml:space="preserve">01/05/2017 - 31/05/2017 </w:t>
            </w:r>
            <w:r w:rsidR="00683DFF" w:rsidRPr="00137FF8">
              <w:rPr>
                <w:rFonts w:ascii="Garamond" w:hAnsi="Garamond"/>
                <w:sz w:val="20"/>
                <w:szCs w:val="20"/>
              </w:rPr>
              <w:t>(</w:t>
            </w:r>
            <w:r w:rsidRPr="00137FF8">
              <w:rPr>
                <w:rFonts w:ascii="Garamond" w:hAnsi="Garamond"/>
                <w:sz w:val="20"/>
                <w:szCs w:val="20"/>
              </w:rPr>
              <w:t>Zelfstandigen</w:t>
            </w:r>
            <w:r w:rsidR="00683DFF" w:rsidRPr="00137FF8">
              <w:rPr>
                <w:rFonts w:ascii="Garamond" w:hAnsi="Garamond"/>
                <w:sz w:val="20"/>
                <w:szCs w:val="20"/>
              </w:rPr>
              <w:t>)</w:t>
            </w:r>
            <w:r w:rsidRPr="00137FF8">
              <w:rPr>
                <w:rFonts w:ascii="Garamond" w:hAnsi="Garamond"/>
                <w:sz w:val="20"/>
                <w:szCs w:val="20"/>
              </w:rPr>
              <w:tab/>
            </w:r>
          </w:p>
          <w:p w14:paraId="21414881" w14:textId="77777777" w:rsidR="00683DFF" w:rsidRPr="00137FF8" w:rsidRDefault="00683DFF" w:rsidP="003D7355">
            <w:pPr>
              <w:rPr>
                <w:rFonts w:ascii="Garamond" w:hAnsi="Garamond"/>
                <w:sz w:val="20"/>
                <w:szCs w:val="20"/>
              </w:rPr>
            </w:pPr>
            <w:r w:rsidRPr="00137FF8">
              <w:rPr>
                <w:rFonts w:ascii="Garamond" w:hAnsi="Garamond"/>
                <w:sz w:val="20"/>
                <w:szCs w:val="20"/>
              </w:rPr>
              <w:t>01/06/2017 - 30/09/2017 (Algemene regeling)</w:t>
            </w:r>
          </w:p>
          <w:p w14:paraId="60874B16" w14:textId="77777777" w:rsidR="00683DFF" w:rsidRPr="00137FF8" w:rsidRDefault="00683DFF" w:rsidP="003D7355">
            <w:pPr>
              <w:rPr>
                <w:rFonts w:ascii="Garamond" w:hAnsi="Garamond"/>
                <w:sz w:val="20"/>
                <w:szCs w:val="20"/>
              </w:rPr>
            </w:pPr>
            <w:r w:rsidRPr="00137FF8">
              <w:rPr>
                <w:rFonts w:ascii="Garamond" w:hAnsi="Garamond"/>
                <w:sz w:val="20"/>
                <w:szCs w:val="20"/>
              </w:rPr>
              <w:t>01/06/2017 - 30/09/2017 (Zelfstandigen)</w:t>
            </w:r>
          </w:p>
          <w:p w14:paraId="41587D1C" w14:textId="77777777" w:rsidR="006D69D6" w:rsidRPr="00137FF8" w:rsidRDefault="006C40F0" w:rsidP="003D7355">
            <w:pPr>
              <w:rPr>
                <w:rFonts w:ascii="Garamond" w:hAnsi="Garamond"/>
                <w:sz w:val="20"/>
                <w:szCs w:val="20"/>
              </w:rPr>
            </w:pPr>
            <w:r w:rsidRPr="00137FF8">
              <w:rPr>
                <w:rFonts w:ascii="Garamond" w:hAnsi="Garamond"/>
                <w:sz w:val="20"/>
                <w:szCs w:val="20"/>
              </w:rPr>
              <w:t>01/10/2017 - 31/08/2018(*)</w:t>
            </w:r>
          </w:p>
          <w:p w14:paraId="7AC46725" w14:textId="735DC055" w:rsidR="00683DFF" w:rsidRPr="00137FF8" w:rsidRDefault="006C40F0" w:rsidP="003D7355">
            <w:pPr>
              <w:rPr>
                <w:rFonts w:ascii="Garamond" w:hAnsi="Garamond"/>
                <w:sz w:val="20"/>
                <w:szCs w:val="20"/>
              </w:rPr>
            </w:pPr>
            <w:r w:rsidRPr="00137FF8">
              <w:rPr>
                <w:rFonts w:ascii="Garamond" w:hAnsi="Garamond"/>
                <w:sz w:val="20"/>
                <w:szCs w:val="20"/>
              </w:rPr>
              <w:t>01/09/2018 - 31/07/2019</w:t>
            </w:r>
            <w:r w:rsidR="00786BE0" w:rsidRPr="00137FF8">
              <w:rPr>
                <w:rFonts w:ascii="Garamond" w:hAnsi="Garamond"/>
                <w:sz w:val="20"/>
                <w:szCs w:val="20"/>
              </w:rPr>
              <w:t>(*)</w:t>
            </w:r>
          </w:p>
        </w:tc>
        <w:tc>
          <w:tcPr>
            <w:tcW w:w="6480" w:type="dxa"/>
            <w:tcBorders>
              <w:top w:val="nil"/>
              <w:bottom w:val="nil"/>
              <w:right w:val="nil"/>
            </w:tcBorders>
            <w:shd w:val="clear" w:color="auto" w:fill="auto"/>
          </w:tcPr>
          <w:p w14:paraId="5BB5FDB0" w14:textId="77777777" w:rsidR="00CC6C86" w:rsidRPr="00137FF8" w:rsidRDefault="00CC6C86" w:rsidP="002F11A7">
            <w:pPr>
              <w:jc w:val="center"/>
              <w:rPr>
                <w:rFonts w:ascii="Garamond" w:hAnsi="Garamond"/>
                <w:sz w:val="20"/>
                <w:szCs w:val="20"/>
              </w:rPr>
            </w:pPr>
            <w:r w:rsidRPr="00137FF8">
              <w:rPr>
                <w:rFonts w:ascii="Garamond" w:hAnsi="Garamond"/>
                <w:sz w:val="20"/>
                <w:szCs w:val="20"/>
              </w:rPr>
              <w:t>16,91</w:t>
            </w:r>
          </w:p>
          <w:p w14:paraId="6FD21D87" w14:textId="77777777" w:rsidR="003D7355" w:rsidRPr="00137FF8" w:rsidRDefault="003D7355" w:rsidP="002F11A7">
            <w:pPr>
              <w:jc w:val="center"/>
              <w:rPr>
                <w:rFonts w:ascii="Garamond" w:hAnsi="Garamond"/>
                <w:sz w:val="20"/>
                <w:szCs w:val="20"/>
              </w:rPr>
            </w:pPr>
            <w:r w:rsidRPr="00137FF8">
              <w:rPr>
                <w:rFonts w:ascii="Garamond" w:hAnsi="Garamond"/>
                <w:sz w:val="20"/>
                <w:szCs w:val="20"/>
              </w:rPr>
              <w:t>20,00</w:t>
            </w:r>
          </w:p>
          <w:p w14:paraId="6AC3C704" w14:textId="77777777" w:rsidR="003D7355" w:rsidRPr="00137FF8" w:rsidRDefault="003D7355" w:rsidP="002F11A7">
            <w:pPr>
              <w:jc w:val="center"/>
              <w:rPr>
                <w:rFonts w:ascii="Garamond" w:hAnsi="Garamond"/>
                <w:sz w:val="20"/>
                <w:szCs w:val="20"/>
              </w:rPr>
            </w:pPr>
            <w:r w:rsidRPr="00137FF8">
              <w:rPr>
                <w:rFonts w:ascii="Garamond" w:hAnsi="Garamond"/>
                <w:sz w:val="20"/>
                <w:szCs w:val="20"/>
              </w:rPr>
              <w:t>20,40</w:t>
            </w:r>
          </w:p>
          <w:p w14:paraId="73B6D1C5" w14:textId="77777777" w:rsidR="003D7355" w:rsidRPr="00137FF8" w:rsidRDefault="003D7355" w:rsidP="002F11A7">
            <w:pPr>
              <w:jc w:val="center"/>
              <w:rPr>
                <w:rFonts w:ascii="Garamond" w:hAnsi="Garamond"/>
                <w:sz w:val="20"/>
                <w:szCs w:val="20"/>
              </w:rPr>
            </w:pPr>
            <w:r w:rsidRPr="00137FF8">
              <w:rPr>
                <w:rFonts w:ascii="Garamond" w:hAnsi="Garamond"/>
                <w:sz w:val="20"/>
                <w:szCs w:val="20"/>
              </w:rPr>
              <w:t>21,42</w:t>
            </w:r>
          </w:p>
          <w:p w14:paraId="479A734B" w14:textId="77777777" w:rsidR="003D7355" w:rsidRPr="00137FF8" w:rsidRDefault="003D7355" w:rsidP="002F11A7">
            <w:pPr>
              <w:jc w:val="center"/>
              <w:rPr>
                <w:rFonts w:ascii="Garamond" w:hAnsi="Garamond"/>
                <w:sz w:val="20"/>
                <w:szCs w:val="20"/>
              </w:rPr>
            </w:pPr>
          </w:p>
          <w:p w14:paraId="0B45E07D" w14:textId="77777777" w:rsidR="003D7355" w:rsidRPr="00137FF8" w:rsidRDefault="00683DFF" w:rsidP="002F11A7">
            <w:pPr>
              <w:jc w:val="center"/>
              <w:rPr>
                <w:rFonts w:ascii="Garamond" w:hAnsi="Garamond"/>
                <w:sz w:val="20"/>
                <w:szCs w:val="20"/>
              </w:rPr>
            </w:pPr>
            <w:r w:rsidRPr="00137FF8">
              <w:rPr>
                <w:rFonts w:ascii="Garamond" w:hAnsi="Garamond"/>
                <w:sz w:val="20"/>
                <w:szCs w:val="20"/>
              </w:rPr>
              <w:t>20,40</w:t>
            </w:r>
          </w:p>
          <w:p w14:paraId="12C1BF87" w14:textId="77777777" w:rsidR="00683DFF" w:rsidRPr="00137FF8" w:rsidRDefault="00683DFF" w:rsidP="002F11A7">
            <w:pPr>
              <w:jc w:val="center"/>
              <w:rPr>
                <w:rFonts w:ascii="Garamond" w:hAnsi="Garamond"/>
                <w:sz w:val="20"/>
                <w:szCs w:val="20"/>
              </w:rPr>
            </w:pPr>
          </w:p>
          <w:p w14:paraId="2DDD66A6" w14:textId="77777777" w:rsidR="00683DFF" w:rsidRPr="00137FF8" w:rsidRDefault="00683DFF" w:rsidP="002F11A7">
            <w:pPr>
              <w:jc w:val="center"/>
              <w:rPr>
                <w:rFonts w:ascii="Garamond" w:hAnsi="Garamond"/>
                <w:sz w:val="20"/>
                <w:szCs w:val="20"/>
              </w:rPr>
            </w:pPr>
            <w:r w:rsidRPr="00137FF8">
              <w:rPr>
                <w:rFonts w:ascii="Garamond" w:hAnsi="Garamond"/>
                <w:sz w:val="20"/>
                <w:szCs w:val="20"/>
              </w:rPr>
              <w:t>21,85</w:t>
            </w:r>
          </w:p>
          <w:p w14:paraId="21B7C885" w14:textId="77777777" w:rsidR="00683DFF" w:rsidRPr="00137FF8" w:rsidRDefault="00683DFF" w:rsidP="002F11A7">
            <w:pPr>
              <w:jc w:val="center"/>
              <w:rPr>
                <w:rFonts w:ascii="Garamond" w:hAnsi="Garamond"/>
                <w:sz w:val="20"/>
                <w:szCs w:val="20"/>
              </w:rPr>
            </w:pPr>
          </w:p>
          <w:p w14:paraId="22946478" w14:textId="77777777" w:rsidR="00683DFF" w:rsidRPr="00137FF8" w:rsidRDefault="00683DFF" w:rsidP="002F11A7">
            <w:pPr>
              <w:jc w:val="center"/>
              <w:rPr>
                <w:rFonts w:ascii="Garamond" w:hAnsi="Garamond"/>
                <w:sz w:val="20"/>
                <w:szCs w:val="20"/>
              </w:rPr>
            </w:pPr>
            <w:r w:rsidRPr="00137FF8">
              <w:rPr>
                <w:rFonts w:ascii="Garamond" w:hAnsi="Garamond"/>
                <w:sz w:val="20"/>
                <w:szCs w:val="20"/>
              </w:rPr>
              <w:t>20,81</w:t>
            </w:r>
          </w:p>
          <w:p w14:paraId="31DF1461" w14:textId="77777777" w:rsidR="00683DFF" w:rsidRPr="00137FF8" w:rsidRDefault="00683DFF" w:rsidP="002F11A7">
            <w:pPr>
              <w:jc w:val="center"/>
              <w:rPr>
                <w:rFonts w:ascii="Garamond" w:hAnsi="Garamond"/>
                <w:sz w:val="20"/>
                <w:szCs w:val="20"/>
              </w:rPr>
            </w:pPr>
          </w:p>
          <w:p w14:paraId="561D9D56" w14:textId="77777777" w:rsidR="00683DFF" w:rsidRPr="00137FF8" w:rsidRDefault="006C40F0" w:rsidP="002F11A7">
            <w:pPr>
              <w:jc w:val="center"/>
              <w:rPr>
                <w:rFonts w:ascii="Garamond" w:hAnsi="Garamond"/>
                <w:sz w:val="20"/>
                <w:szCs w:val="20"/>
              </w:rPr>
            </w:pPr>
            <w:r w:rsidRPr="00137FF8">
              <w:rPr>
                <w:rFonts w:ascii="Garamond" w:hAnsi="Garamond"/>
                <w:sz w:val="20"/>
                <w:szCs w:val="20"/>
              </w:rPr>
              <w:t>21,85</w:t>
            </w:r>
          </w:p>
          <w:p w14:paraId="4929CCC0" w14:textId="77777777" w:rsidR="006C40F0" w:rsidRPr="00137FF8" w:rsidRDefault="006C40F0" w:rsidP="002F11A7">
            <w:pPr>
              <w:jc w:val="center"/>
              <w:rPr>
                <w:rFonts w:ascii="Garamond" w:hAnsi="Garamond"/>
                <w:sz w:val="20"/>
                <w:szCs w:val="20"/>
              </w:rPr>
            </w:pPr>
            <w:r w:rsidRPr="00137FF8">
              <w:rPr>
                <w:rFonts w:ascii="Garamond" w:hAnsi="Garamond"/>
                <w:sz w:val="20"/>
                <w:szCs w:val="20"/>
              </w:rPr>
              <w:t>22,28</w:t>
            </w:r>
          </w:p>
        </w:tc>
      </w:tr>
      <w:tr w:rsidR="00A34B44" w:rsidRPr="00137FF8" w14:paraId="557356F8" w14:textId="77777777" w:rsidTr="00DD3C5B">
        <w:tc>
          <w:tcPr>
            <w:tcW w:w="2520" w:type="dxa"/>
            <w:tcBorders>
              <w:top w:val="nil"/>
              <w:left w:val="nil"/>
              <w:bottom w:val="nil"/>
            </w:tcBorders>
            <w:shd w:val="clear" w:color="auto" w:fill="auto"/>
          </w:tcPr>
          <w:p w14:paraId="77CAA14C" w14:textId="281D0BDB" w:rsidR="00A34B44" w:rsidRPr="00137FF8" w:rsidRDefault="00A34B44" w:rsidP="002F11A7">
            <w:pPr>
              <w:rPr>
                <w:rFonts w:ascii="Garamond" w:hAnsi="Garamond"/>
                <w:sz w:val="20"/>
                <w:szCs w:val="20"/>
              </w:rPr>
            </w:pPr>
            <w:r w:rsidRPr="00137FF8">
              <w:rPr>
                <w:rFonts w:ascii="Garamond" w:hAnsi="Garamond"/>
                <w:sz w:val="20"/>
                <w:szCs w:val="20"/>
              </w:rPr>
              <w:t>01/08/2019 - 29/02/2020</w:t>
            </w:r>
            <w:r w:rsidR="00786BE0" w:rsidRPr="00137FF8">
              <w:rPr>
                <w:rFonts w:ascii="Garamond" w:hAnsi="Garamond"/>
                <w:sz w:val="20"/>
                <w:szCs w:val="20"/>
              </w:rPr>
              <w:t>(*)</w:t>
            </w:r>
          </w:p>
        </w:tc>
        <w:tc>
          <w:tcPr>
            <w:tcW w:w="6480" w:type="dxa"/>
            <w:tcBorders>
              <w:top w:val="nil"/>
              <w:bottom w:val="nil"/>
              <w:right w:val="nil"/>
            </w:tcBorders>
            <w:shd w:val="clear" w:color="auto" w:fill="auto"/>
          </w:tcPr>
          <w:p w14:paraId="339AD1E7" w14:textId="5EB8A1D3" w:rsidR="00A34B44" w:rsidRPr="00137FF8" w:rsidRDefault="00A34B44" w:rsidP="002F11A7">
            <w:pPr>
              <w:jc w:val="center"/>
              <w:rPr>
                <w:rFonts w:ascii="Garamond" w:hAnsi="Garamond"/>
                <w:sz w:val="20"/>
                <w:szCs w:val="20"/>
              </w:rPr>
            </w:pPr>
            <w:r w:rsidRPr="00137FF8">
              <w:rPr>
                <w:rFonts w:ascii="Garamond" w:hAnsi="Garamond"/>
                <w:sz w:val="20"/>
                <w:szCs w:val="20"/>
              </w:rPr>
              <w:t>23,40</w:t>
            </w:r>
          </w:p>
        </w:tc>
      </w:tr>
      <w:tr w:rsidR="00A34B44" w:rsidRPr="00137FF8" w14:paraId="0ED79904" w14:textId="77777777" w:rsidTr="00DD3C5B">
        <w:tc>
          <w:tcPr>
            <w:tcW w:w="2520" w:type="dxa"/>
            <w:tcBorders>
              <w:top w:val="nil"/>
              <w:left w:val="nil"/>
              <w:bottom w:val="nil"/>
            </w:tcBorders>
            <w:shd w:val="clear" w:color="auto" w:fill="auto"/>
          </w:tcPr>
          <w:p w14:paraId="74686BD9" w14:textId="1460DF4B" w:rsidR="00A34B44" w:rsidRPr="00137FF8" w:rsidRDefault="00A34B44" w:rsidP="002F11A7">
            <w:pPr>
              <w:rPr>
                <w:rFonts w:ascii="Garamond" w:hAnsi="Garamond"/>
                <w:sz w:val="20"/>
                <w:szCs w:val="20"/>
              </w:rPr>
            </w:pPr>
            <w:r w:rsidRPr="00137FF8">
              <w:rPr>
                <w:rFonts w:ascii="Garamond" w:hAnsi="Garamond"/>
                <w:sz w:val="20"/>
                <w:szCs w:val="20"/>
              </w:rPr>
              <w:t>01/03/2020 - 30/06/2021</w:t>
            </w:r>
            <w:r w:rsidR="00786BE0" w:rsidRPr="00137FF8">
              <w:rPr>
                <w:rFonts w:ascii="Garamond" w:hAnsi="Garamond"/>
                <w:sz w:val="20"/>
                <w:szCs w:val="20"/>
              </w:rPr>
              <w:t>(*)</w:t>
            </w:r>
          </w:p>
        </w:tc>
        <w:tc>
          <w:tcPr>
            <w:tcW w:w="6480" w:type="dxa"/>
            <w:tcBorders>
              <w:top w:val="nil"/>
              <w:bottom w:val="nil"/>
              <w:right w:val="nil"/>
            </w:tcBorders>
            <w:shd w:val="clear" w:color="auto" w:fill="auto"/>
          </w:tcPr>
          <w:p w14:paraId="64FE678E" w14:textId="604D0D6D" w:rsidR="00A34B44" w:rsidRPr="00137FF8" w:rsidRDefault="00A34B44" w:rsidP="002F11A7">
            <w:pPr>
              <w:jc w:val="center"/>
              <w:rPr>
                <w:rFonts w:ascii="Garamond" w:hAnsi="Garamond"/>
                <w:sz w:val="20"/>
                <w:szCs w:val="20"/>
              </w:rPr>
            </w:pPr>
            <w:r w:rsidRPr="00137FF8">
              <w:rPr>
                <w:rFonts w:ascii="Garamond" w:hAnsi="Garamond"/>
                <w:sz w:val="20"/>
                <w:szCs w:val="20"/>
              </w:rPr>
              <w:t>23,87</w:t>
            </w:r>
          </w:p>
        </w:tc>
      </w:tr>
      <w:tr w:rsidR="00A34B44" w:rsidRPr="00137FF8" w14:paraId="260F9255" w14:textId="77777777" w:rsidTr="00DD3C5B">
        <w:tc>
          <w:tcPr>
            <w:tcW w:w="2520" w:type="dxa"/>
            <w:tcBorders>
              <w:top w:val="nil"/>
              <w:left w:val="nil"/>
              <w:bottom w:val="nil"/>
            </w:tcBorders>
            <w:shd w:val="clear" w:color="auto" w:fill="auto"/>
          </w:tcPr>
          <w:p w14:paraId="4ADD31D0" w14:textId="4F512E8E" w:rsidR="00A34B44" w:rsidRPr="00137FF8" w:rsidRDefault="00A34B44" w:rsidP="002F11A7">
            <w:pPr>
              <w:rPr>
                <w:rFonts w:ascii="Garamond" w:hAnsi="Garamond"/>
                <w:sz w:val="20"/>
                <w:szCs w:val="20"/>
              </w:rPr>
            </w:pPr>
            <w:r w:rsidRPr="00137FF8">
              <w:rPr>
                <w:rFonts w:ascii="Garamond" w:hAnsi="Garamond"/>
                <w:sz w:val="20"/>
                <w:szCs w:val="20"/>
              </w:rPr>
              <w:t>01/07/2021 – 31/08/2021</w:t>
            </w:r>
            <w:r w:rsidR="00786BE0" w:rsidRPr="00137FF8">
              <w:rPr>
                <w:rFonts w:ascii="Garamond" w:hAnsi="Garamond"/>
                <w:sz w:val="20"/>
                <w:szCs w:val="20"/>
              </w:rPr>
              <w:t>(*)</w:t>
            </w:r>
          </w:p>
        </w:tc>
        <w:tc>
          <w:tcPr>
            <w:tcW w:w="6480" w:type="dxa"/>
            <w:tcBorders>
              <w:top w:val="nil"/>
              <w:bottom w:val="nil"/>
              <w:right w:val="nil"/>
            </w:tcBorders>
            <w:shd w:val="clear" w:color="auto" w:fill="auto"/>
          </w:tcPr>
          <w:p w14:paraId="22CCCE35" w14:textId="3BD891CA" w:rsidR="00A34B44" w:rsidRPr="00137FF8" w:rsidRDefault="00A34B44" w:rsidP="002F11A7">
            <w:pPr>
              <w:jc w:val="center"/>
              <w:rPr>
                <w:rFonts w:ascii="Garamond" w:hAnsi="Garamond"/>
                <w:sz w:val="20"/>
                <w:szCs w:val="20"/>
              </w:rPr>
            </w:pPr>
            <w:r w:rsidRPr="00137FF8">
              <w:rPr>
                <w:rFonts w:ascii="Garamond" w:hAnsi="Garamond"/>
                <w:sz w:val="20"/>
                <w:szCs w:val="20"/>
              </w:rPr>
              <w:t>23,99</w:t>
            </w:r>
          </w:p>
        </w:tc>
      </w:tr>
      <w:tr w:rsidR="00A34B44" w:rsidRPr="00137FF8" w14:paraId="5878F83B" w14:textId="77777777" w:rsidTr="00DD3C5B">
        <w:tc>
          <w:tcPr>
            <w:tcW w:w="2520" w:type="dxa"/>
            <w:tcBorders>
              <w:top w:val="nil"/>
              <w:left w:val="nil"/>
              <w:bottom w:val="nil"/>
            </w:tcBorders>
            <w:shd w:val="clear" w:color="auto" w:fill="auto"/>
          </w:tcPr>
          <w:p w14:paraId="59FA4826" w14:textId="26D9C27F" w:rsidR="00A34B44" w:rsidRPr="00137FF8" w:rsidRDefault="00A34B44" w:rsidP="002F11A7">
            <w:pPr>
              <w:rPr>
                <w:rFonts w:ascii="Garamond" w:hAnsi="Garamond"/>
                <w:sz w:val="20"/>
                <w:szCs w:val="20"/>
              </w:rPr>
            </w:pPr>
            <w:r w:rsidRPr="00137FF8">
              <w:rPr>
                <w:rFonts w:ascii="Garamond" w:hAnsi="Garamond"/>
                <w:sz w:val="20"/>
                <w:szCs w:val="20"/>
              </w:rPr>
              <w:t>01/09/2021 – 31/12/2021</w:t>
            </w:r>
            <w:r w:rsidR="00786BE0" w:rsidRPr="00137FF8">
              <w:rPr>
                <w:rFonts w:ascii="Garamond" w:hAnsi="Garamond"/>
                <w:sz w:val="20"/>
                <w:szCs w:val="20"/>
              </w:rPr>
              <w:t>(*)</w:t>
            </w:r>
          </w:p>
        </w:tc>
        <w:tc>
          <w:tcPr>
            <w:tcW w:w="6480" w:type="dxa"/>
            <w:tcBorders>
              <w:top w:val="nil"/>
              <w:bottom w:val="nil"/>
              <w:right w:val="nil"/>
            </w:tcBorders>
            <w:shd w:val="clear" w:color="auto" w:fill="auto"/>
          </w:tcPr>
          <w:p w14:paraId="71AEC2ED" w14:textId="0A787A8B" w:rsidR="00A34B44" w:rsidRPr="00137FF8" w:rsidRDefault="00A34B44" w:rsidP="002F11A7">
            <w:pPr>
              <w:jc w:val="center"/>
              <w:rPr>
                <w:rFonts w:ascii="Garamond" w:hAnsi="Garamond"/>
                <w:sz w:val="20"/>
                <w:szCs w:val="20"/>
              </w:rPr>
            </w:pPr>
            <w:r w:rsidRPr="00137FF8">
              <w:rPr>
                <w:rFonts w:ascii="Garamond" w:hAnsi="Garamond"/>
                <w:sz w:val="20"/>
                <w:szCs w:val="20"/>
              </w:rPr>
              <w:t>24,47</w:t>
            </w:r>
          </w:p>
        </w:tc>
      </w:tr>
      <w:tr w:rsidR="00A34B44" w:rsidRPr="00137FF8" w14:paraId="25EF0EF0" w14:textId="77777777" w:rsidTr="00DD3C5B">
        <w:tc>
          <w:tcPr>
            <w:tcW w:w="2520" w:type="dxa"/>
            <w:tcBorders>
              <w:top w:val="nil"/>
              <w:left w:val="nil"/>
              <w:bottom w:val="nil"/>
            </w:tcBorders>
            <w:shd w:val="clear" w:color="auto" w:fill="auto"/>
          </w:tcPr>
          <w:p w14:paraId="75618D55" w14:textId="36A3B91C" w:rsidR="00A34B44" w:rsidRPr="00137FF8" w:rsidRDefault="00786BE0" w:rsidP="002F11A7">
            <w:pPr>
              <w:rPr>
                <w:rFonts w:ascii="Garamond" w:hAnsi="Garamond"/>
                <w:sz w:val="20"/>
                <w:szCs w:val="20"/>
              </w:rPr>
            </w:pPr>
            <w:r w:rsidRPr="00137FF8">
              <w:rPr>
                <w:rFonts w:ascii="Garamond" w:hAnsi="Garamond"/>
                <w:sz w:val="20"/>
                <w:szCs w:val="20"/>
              </w:rPr>
              <w:t>01/01/2022 – 28/02/2022(*)</w:t>
            </w:r>
          </w:p>
        </w:tc>
        <w:tc>
          <w:tcPr>
            <w:tcW w:w="6480" w:type="dxa"/>
            <w:tcBorders>
              <w:top w:val="nil"/>
              <w:bottom w:val="nil"/>
              <w:right w:val="nil"/>
            </w:tcBorders>
            <w:shd w:val="clear" w:color="auto" w:fill="auto"/>
          </w:tcPr>
          <w:p w14:paraId="3A77EDEA" w14:textId="53D202A9" w:rsidR="00A34B44" w:rsidRPr="00137FF8" w:rsidRDefault="00786BE0" w:rsidP="002F11A7">
            <w:pPr>
              <w:jc w:val="center"/>
              <w:rPr>
                <w:rFonts w:ascii="Garamond" w:hAnsi="Garamond"/>
                <w:sz w:val="20"/>
                <w:szCs w:val="20"/>
              </w:rPr>
            </w:pPr>
            <w:r w:rsidRPr="00137FF8">
              <w:rPr>
                <w:rFonts w:ascii="Garamond" w:hAnsi="Garamond"/>
                <w:sz w:val="20"/>
                <w:szCs w:val="20"/>
              </w:rPr>
              <w:t>24,96</w:t>
            </w:r>
          </w:p>
        </w:tc>
      </w:tr>
      <w:tr w:rsidR="00786BE0" w:rsidRPr="00137FF8" w14:paraId="084DB6C2" w14:textId="77777777" w:rsidTr="00786BE0">
        <w:tc>
          <w:tcPr>
            <w:tcW w:w="2520" w:type="dxa"/>
            <w:tcBorders>
              <w:top w:val="nil"/>
              <w:left w:val="nil"/>
              <w:bottom w:val="nil"/>
            </w:tcBorders>
            <w:shd w:val="clear" w:color="auto" w:fill="auto"/>
          </w:tcPr>
          <w:p w14:paraId="061D5752" w14:textId="5625D431" w:rsidR="00786BE0" w:rsidRPr="00137FF8" w:rsidRDefault="00786BE0" w:rsidP="002F11A7">
            <w:pPr>
              <w:rPr>
                <w:rFonts w:ascii="Garamond" w:hAnsi="Garamond"/>
                <w:sz w:val="20"/>
                <w:szCs w:val="20"/>
              </w:rPr>
            </w:pPr>
            <w:r w:rsidRPr="00137FF8">
              <w:rPr>
                <w:rFonts w:ascii="Garamond" w:hAnsi="Garamond"/>
                <w:sz w:val="20"/>
                <w:szCs w:val="20"/>
              </w:rPr>
              <w:t>01/03/2022 – 30/04/2022(*)</w:t>
            </w:r>
          </w:p>
        </w:tc>
        <w:tc>
          <w:tcPr>
            <w:tcW w:w="6480" w:type="dxa"/>
            <w:tcBorders>
              <w:top w:val="nil"/>
              <w:bottom w:val="nil"/>
              <w:right w:val="nil"/>
            </w:tcBorders>
            <w:shd w:val="clear" w:color="auto" w:fill="auto"/>
          </w:tcPr>
          <w:p w14:paraId="2EAB9A5D" w14:textId="5AEE453F" w:rsidR="00786BE0" w:rsidRPr="00137FF8" w:rsidRDefault="00786BE0" w:rsidP="002F11A7">
            <w:pPr>
              <w:jc w:val="center"/>
              <w:rPr>
                <w:rFonts w:ascii="Garamond" w:hAnsi="Garamond"/>
                <w:sz w:val="20"/>
                <w:szCs w:val="20"/>
              </w:rPr>
            </w:pPr>
            <w:r w:rsidRPr="00137FF8">
              <w:rPr>
                <w:rFonts w:ascii="Garamond" w:hAnsi="Garamond"/>
                <w:sz w:val="20"/>
                <w:szCs w:val="20"/>
              </w:rPr>
              <w:t>25,46</w:t>
            </w:r>
          </w:p>
        </w:tc>
      </w:tr>
      <w:tr w:rsidR="00786BE0" w:rsidRPr="00137FF8" w14:paraId="08C6888D" w14:textId="77777777" w:rsidTr="00786BE0">
        <w:tc>
          <w:tcPr>
            <w:tcW w:w="2520" w:type="dxa"/>
            <w:tcBorders>
              <w:top w:val="nil"/>
              <w:left w:val="nil"/>
              <w:bottom w:val="nil"/>
            </w:tcBorders>
            <w:shd w:val="clear" w:color="auto" w:fill="auto"/>
          </w:tcPr>
          <w:p w14:paraId="2868E334" w14:textId="35960BBA" w:rsidR="00786BE0" w:rsidRPr="00137FF8" w:rsidRDefault="00786BE0" w:rsidP="002F11A7">
            <w:pPr>
              <w:rPr>
                <w:rFonts w:ascii="Garamond" w:hAnsi="Garamond"/>
                <w:sz w:val="20"/>
                <w:szCs w:val="20"/>
              </w:rPr>
            </w:pPr>
            <w:r w:rsidRPr="00137FF8">
              <w:rPr>
                <w:rFonts w:ascii="Garamond" w:hAnsi="Garamond"/>
                <w:sz w:val="20"/>
                <w:szCs w:val="20"/>
              </w:rPr>
              <w:t>01/05/2022 – 31/07/2022(*)</w:t>
            </w:r>
          </w:p>
        </w:tc>
        <w:tc>
          <w:tcPr>
            <w:tcW w:w="6480" w:type="dxa"/>
            <w:tcBorders>
              <w:top w:val="nil"/>
              <w:bottom w:val="nil"/>
              <w:right w:val="nil"/>
            </w:tcBorders>
            <w:shd w:val="clear" w:color="auto" w:fill="auto"/>
          </w:tcPr>
          <w:p w14:paraId="5AE11A9B" w14:textId="530B1BEB" w:rsidR="00786BE0" w:rsidRPr="00137FF8" w:rsidRDefault="00786BE0" w:rsidP="002F11A7">
            <w:pPr>
              <w:jc w:val="center"/>
              <w:rPr>
                <w:rFonts w:ascii="Garamond" w:hAnsi="Garamond"/>
                <w:sz w:val="20"/>
                <w:szCs w:val="20"/>
              </w:rPr>
            </w:pPr>
            <w:r w:rsidRPr="00137FF8">
              <w:rPr>
                <w:rFonts w:ascii="Garamond" w:hAnsi="Garamond"/>
                <w:sz w:val="20"/>
                <w:szCs w:val="20"/>
              </w:rPr>
              <w:t>25,96</w:t>
            </w:r>
          </w:p>
        </w:tc>
      </w:tr>
      <w:tr w:rsidR="00786BE0" w:rsidRPr="00137FF8" w14:paraId="5DB790D4" w14:textId="77777777" w:rsidTr="00786BE0">
        <w:tc>
          <w:tcPr>
            <w:tcW w:w="2520" w:type="dxa"/>
            <w:tcBorders>
              <w:top w:val="nil"/>
              <w:left w:val="nil"/>
              <w:bottom w:val="nil"/>
            </w:tcBorders>
            <w:shd w:val="clear" w:color="auto" w:fill="auto"/>
          </w:tcPr>
          <w:p w14:paraId="43712D57" w14:textId="53DD41F3" w:rsidR="00786BE0" w:rsidRPr="00137FF8" w:rsidRDefault="00786BE0" w:rsidP="002F11A7">
            <w:pPr>
              <w:rPr>
                <w:rFonts w:ascii="Garamond" w:hAnsi="Garamond"/>
                <w:sz w:val="20"/>
                <w:szCs w:val="20"/>
              </w:rPr>
            </w:pPr>
            <w:r w:rsidRPr="00137FF8">
              <w:rPr>
                <w:rFonts w:ascii="Garamond" w:hAnsi="Garamond"/>
                <w:sz w:val="20"/>
                <w:szCs w:val="20"/>
              </w:rPr>
              <w:t>01/08/2022 – 31/10/2022(*)</w:t>
            </w:r>
          </w:p>
        </w:tc>
        <w:tc>
          <w:tcPr>
            <w:tcW w:w="6480" w:type="dxa"/>
            <w:tcBorders>
              <w:top w:val="nil"/>
              <w:bottom w:val="nil"/>
              <w:right w:val="nil"/>
            </w:tcBorders>
            <w:shd w:val="clear" w:color="auto" w:fill="auto"/>
          </w:tcPr>
          <w:p w14:paraId="67E52B35" w14:textId="08F8DE75" w:rsidR="00786BE0" w:rsidRPr="00137FF8" w:rsidRDefault="00786BE0" w:rsidP="002F11A7">
            <w:pPr>
              <w:jc w:val="center"/>
              <w:rPr>
                <w:rFonts w:ascii="Garamond" w:hAnsi="Garamond"/>
                <w:sz w:val="20"/>
                <w:szCs w:val="20"/>
              </w:rPr>
            </w:pPr>
            <w:r w:rsidRPr="00137FF8">
              <w:rPr>
                <w:rFonts w:ascii="Garamond" w:hAnsi="Garamond"/>
                <w:sz w:val="20"/>
                <w:szCs w:val="20"/>
              </w:rPr>
              <w:t>26,48</w:t>
            </w:r>
          </w:p>
        </w:tc>
      </w:tr>
      <w:tr w:rsidR="00786BE0" w:rsidRPr="00137FF8" w14:paraId="7BEB46A8" w14:textId="77777777" w:rsidTr="00DD3C5B">
        <w:tc>
          <w:tcPr>
            <w:tcW w:w="2520" w:type="dxa"/>
            <w:tcBorders>
              <w:top w:val="nil"/>
              <w:left w:val="nil"/>
              <w:bottom w:val="nil"/>
            </w:tcBorders>
            <w:shd w:val="clear" w:color="auto" w:fill="auto"/>
          </w:tcPr>
          <w:p w14:paraId="067ADD85" w14:textId="57DB6AEA" w:rsidR="00786BE0" w:rsidRPr="00137FF8" w:rsidRDefault="00786BE0" w:rsidP="002F11A7">
            <w:pPr>
              <w:rPr>
                <w:rFonts w:ascii="Garamond" w:hAnsi="Garamond"/>
                <w:sz w:val="20"/>
                <w:szCs w:val="20"/>
              </w:rPr>
            </w:pPr>
            <w:r w:rsidRPr="00137FF8">
              <w:rPr>
                <w:rFonts w:ascii="Garamond" w:hAnsi="Garamond"/>
                <w:sz w:val="20"/>
                <w:szCs w:val="20"/>
              </w:rPr>
              <w:t>01/11/2022 – 30/11/2022(*)</w:t>
            </w:r>
          </w:p>
        </w:tc>
        <w:tc>
          <w:tcPr>
            <w:tcW w:w="6480" w:type="dxa"/>
            <w:tcBorders>
              <w:top w:val="nil"/>
              <w:bottom w:val="nil"/>
              <w:right w:val="nil"/>
            </w:tcBorders>
            <w:shd w:val="clear" w:color="auto" w:fill="auto"/>
          </w:tcPr>
          <w:p w14:paraId="3290E699" w14:textId="230A9FE7" w:rsidR="00786BE0" w:rsidRPr="00137FF8" w:rsidRDefault="00786BE0" w:rsidP="002F11A7">
            <w:pPr>
              <w:jc w:val="center"/>
              <w:rPr>
                <w:rFonts w:ascii="Garamond" w:hAnsi="Garamond"/>
                <w:sz w:val="20"/>
                <w:szCs w:val="20"/>
              </w:rPr>
            </w:pPr>
            <w:r w:rsidRPr="00137FF8">
              <w:rPr>
                <w:rFonts w:ascii="Garamond" w:hAnsi="Garamond"/>
                <w:sz w:val="20"/>
                <w:szCs w:val="20"/>
              </w:rPr>
              <w:t>27,01</w:t>
            </w:r>
          </w:p>
        </w:tc>
      </w:tr>
      <w:tr w:rsidR="00786BE0" w:rsidRPr="00137FF8" w14:paraId="602F23F4" w14:textId="77777777" w:rsidTr="00DD3C5B">
        <w:tc>
          <w:tcPr>
            <w:tcW w:w="2520" w:type="dxa"/>
            <w:tcBorders>
              <w:top w:val="nil"/>
              <w:left w:val="nil"/>
              <w:bottom w:val="nil"/>
            </w:tcBorders>
            <w:shd w:val="clear" w:color="auto" w:fill="auto"/>
          </w:tcPr>
          <w:p w14:paraId="46D42335" w14:textId="272A2B85" w:rsidR="00786BE0" w:rsidRPr="00137FF8" w:rsidRDefault="00786BE0" w:rsidP="002F11A7">
            <w:pPr>
              <w:rPr>
                <w:rFonts w:ascii="Garamond" w:hAnsi="Garamond"/>
                <w:sz w:val="20"/>
                <w:szCs w:val="20"/>
              </w:rPr>
            </w:pPr>
            <w:r w:rsidRPr="00137FF8">
              <w:rPr>
                <w:rFonts w:ascii="Garamond" w:hAnsi="Garamond"/>
                <w:sz w:val="20"/>
                <w:szCs w:val="20"/>
              </w:rPr>
              <w:t>01/</w:t>
            </w:r>
            <w:r w:rsidR="00E253AD" w:rsidRPr="00137FF8">
              <w:rPr>
                <w:rFonts w:ascii="Garamond" w:hAnsi="Garamond"/>
                <w:sz w:val="20"/>
                <w:szCs w:val="20"/>
              </w:rPr>
              <w:t>12</w:t>
            </w:r>
            <w:r w:rsidRPr="00137FF8">
              <w:rPr>
                <w:rFonts w:ascii="Garamond" w:hAnsi="Garamond"/>
                <w:sz w:val="20"/>
                <w:szCs w:val="20"/>
              </w:rPr>
              <w:t>/202</w:t>
            </w:r>
            <w:r w:rsidR="00E253AD" w:rsidRPr="00137FF8">
              <w:rPr>
                <w:rFonts w:ascii="Garamond" w:hAnsi="Garamond"/>
                <w:sz w:val="20"/>
                <w:szCs w:val="20"/>
              </w:rPr>
              <w:t>2</w:t>
            </w:r>
            <w:r w:rsidRPr="00137FF8">
              <w:rPr>
                <w:rFonts w:ascii="Garamond" w:hAnsi="Garamond"/>
                <w:sz w:val="20"/>
                <w:szCs w:val="20"/>
              </w:rPr>
              <w:t xml:space="preserve"> – 30/06/2023(*)</w:t>
            </w:r>
          </w:p>
        </w:tc>
        <w:tc>
          <w:tcPr>
            <w:tcW w:w="6480" w:type="dxa"/>
            <w:tcBorders>
              <w:top w:val="nil"/>
              <w:bottom w:val="nil"/>
              <w:right w:val="nil"/>
            </w:tcBorders>
            <w:shd w:val="clear" w:color="auto" w:fill="auto"/>
          </w:tcPr>
          <w:p w14:paraId="535788FD" w14:textId="1474378B" w:rsidR="00786BE0" w:rsidRPr="00137FF8" w:rsidRDefault="00786BE0" w:rsidP="002F11A7">
            <w:pPr>
              <w:jc w:val="center"/>
              <w:rPr>
                <w:rFonts w:ascii="Garamond" w:hAnsi="Garamond"/>
                <w:sz w:val="20"/>
                <w:szCs w:val="20"/>
              </w:rPr>
            </w:pPr>
            <w:r w:rsidRPr="00137FF8">
              <w:rPr>
                <w:rFonts w:ascii="Garamond" w:hAnsi="Garamond"/>
                <w:sz w:val="20"/>
                <w:szCs w:val="20"/>
              </w:rPr>
              <w:t>27,55</w:t>
            </w:r>
          </w:p>
        </w:tc>
      </w:tr>
      <w:tr w:rsidR="00786BE0" w:rsidRPr="00137FF8" w14:paraId="2EE151BA" w14:textId="77777777" w:rsidTr="002F11A7">
        <w:tc>
          <w:tcPr>
            <w:tcW w:w="2520" w:type="dxa"/>
            <w:tcBorders>
              <w:top w:val="nil"/>
              <w:left w:val="nil"/>
            </w:tcBorders>
            <w:shd w:val="clear" w:color="auto" w:fill="auto"/>
          </w:tcPr>
          <w:p w14:paraId="5B6DA6D3" w14:textId="7323A4D9" w:rsidR="00786BE0" w:rsidRPr="00137FF8" w:rsidRDefault="00786BE0" w:rsidP="002F11A7">
            <w:pPr>
              <w:rPr>
                <w:rFonts w:ascii="Garamond" w:hAnsi="Garamond"/>
                <w:sz w:val="20"/>
                <w:szCs w:val="20"/>
              </w:rPr>
            </w:pPr>
            <w:r w:rsidRPr="00137FF8">
              <w:rPr>
                <w:rFonts w:ascii="Garamond" w:hAnsi="Garamond"/>
                <w:sz w:val="20"/>
                <w:szCs w:val="20"/>
              </w:rPr>
              <w:t>01/07/2023 - (*)</w:t>
            </w:r>
          </w:p>
        </w:tc>
        <w:tc>
          <w:tcPr>
            <w:tcW w:w="6480" w:type="dxa"/>
            <w:tcBorders>
              <w:top w:val="nil"/>
              <w:right w:val="nil"/>
            </w:tcBorders>
            <w:shd w:val="clear" w:color="auto" w:fill="auto"/>
          </w:tcPr>
          <w:p w14:paraId="18A5E225" w14:textId="60320C7B" w:rsidR="00786BE0" w:rsidRPr="00137FF8" w:rsidRDefault="00786BE0" w:rsidP="002F11A7">
            <w:pPr>
              <w:jc w:val="center"/>
              <w:rPr>
                <w:rFonts w:ascii="Garamond" w:hAnsi="Garamond"/>
                <w:sz w:val="20"/>
                <w:szCs w:val="20"/>
              </w:rPr>
            </w:pPr>
            <w:r w:rsidRPr="00137FF8">
              <w:rPr>
                <w:rFonts w:ascii="Garamond" w:hAnsi="Garamond"/>
                <w:sz w:val="20"/>
                <w:szCs w:val="20"/>
              </w:rPr>
              <w:t>27,69</w:t>
            </w:r>
          </w:p>
        </w:tc>
      </w:tr>
    </w:tbl>
    <w:p w14:paraId="280464A2" w14:textId="77777777" w:rsidR="002F11A7" w:rsidRPr="00137FF8" w:rsidRDefault="002F11A7" w:rsidP="002F11A7">
      <w:pPr>
        <w:jc w:val="both"/>
        <w:rPr>
          <w:rFonts w:ascii="Garamond" w:hAnsi="Garamond"/>
          <w:sz w:val="20"/>
          <w:szCs w:val="20"/>
        </w:rPr>
      </w:pPr>
      <w:r w:rsidRPr="00137FF8">
        <w:rPr>
          <w:rFonts w:ascii="Garamond" w:hAnsi="Garamond"/>
          <w:sz w:val="20"/>
          <w:szCs w:val="20"/>
          <w:lang w:val="fr-BE"/>
        </w:rPr>
        <w:t>Bron: Michiels, O. (olivier</w:t>
      </w:r>
      <w:hyperlink r:id="rId61" w:history="1">
        <w:r w:rsidRPr="00137FF8">
          <w:rPr>
            <w:rStyle w:val="Hyperlink"/>
            <w:rFonts w:ascii="Garamond" w:hAnsi="Garamond"/>
            <w:color w:val="auto"/>
            <w:sz w:val="20"/>
            <w:szCs w:val="20"/>
            <w:u w:val="none"/>
            <w:lang w:val="fr-BE"/>
          </w:rPr>
          <w:t>.michiels@inami.fgov.be</w:t>
        </w:r>
      </w:hyperlink>
      <w:r w:rsidRPr="00137FF8">
        <w:rPr>
          <w:rFonts w:ascii="Garamond" w:hAnsi="Garamond"/>
          <w:sz w:val="20"/>
          <w:szCs w:val="20"/>
          <w:lang w:val="fr-BE"/>
        </w:rPr>
        <w:t xml:space="preserve">). </w:t>
      </w:r>
      <w:r w:rsidRPr="00137FF8">
        <w:rPr>
          <w:rFonts w:ascii="Garamond" w:hAnsi="Garamond"/>
          <w:sz w:val="20"/>
          <w:szCs w:val="20"/>
        </w:rPr>
        <w:t xml:space="preserve">(12.05.2011). </w:t>
      </w:r>
      <w:r w:rsidRPr="00137FF8">
        <w:rPr>
          <w:rFonts w:ascii="Garamond" w:hAnsi="Garamond"/>
          <w:i/>
          <w:sz w:val="20"/>
          <w:szCs w:val="20"/>
        </w:rPr>
        <w:t>Aanvraag info: evolutie uitkeringen</w:t>
      </w:r>
      <w:r w:rsidRPr="00137FF8">
        <w:rPr>
          <w:rFonts w:ascii="Garamond" w:hAnsi="Garamond"/>
          <w:sz w:val="20"/>
          <w:szCs w:val="20"/>
        </w:rPr>
        <w:t xml:space="preserve"> [E-mail aan H. Knapen (</w:t>
      </w:r>
      <w:r w:rsidR="006C40F0" w:rsidRPr="00137FF8">
        <w:rPr>
          <w:rFonts w:ascii="Garamond" w:hAnsi="Garamond"/>
          <w:sz w:val="20"/>
          <w:szCs w:val="20"/>
        </w:rPr>
        <w:t>hans.knapen@soc.kuleuven.be)</w:t>
      </w:r>
      <w:r w:rsidRPr="00137FF8">
        <w:rPr>
          <w:rFonts w:ascii="Garamond" w:hAnsi="Garamond"/>
          <w:sz w:val="20"/>
          <w:szCs w:val="20"/>
        </w:rPr>
        <w:t>]</w:t>
      </w:r>
      <w:r w:rsidR="006C40F0" w:rsidRPr="00137FF8">
        <w:rPr>
          <w:rFonts w:ascii="Garamond" w:hAnsi="Garamond"/>
          <w:sz w:val="20"/>
          <w:szCs w:val="20"/>
        </w:rPr>
        <w:t xml:space="preserve">; </w:t>
      </w:r>
      <w:proofErr w:type="spellStart"/>
      <w:r w:rsidR="006C40F0" w:rsidRPr="00137FF8">
        <w:rPr>
          <w:rFonts w:ascii="Garamond" w:hAnsi="Garamond"/>
          <w:sz w:val="20"/>
          <w:szCs w:val="20"/>
        </w:rPr>
        <w:t>Kunar</w:t>
      </w:r>
      <w:proofErr w:type="spellEnd"/>
      <w:r w:rsidR="006C40F0" w:rsidRPr="00137FF8">
        <w:rPr>
          <w:rFonts w:ascii="Garamond" w:hAnsi="Garamond"/>
          <w:sz w:val="20"/>
          <w:szCs w:val="20"/>
        </w:rPr>
        <w:t xml:space="preserve">-Wojtas, B. (FinStat@riziv-inami.fgov.be). (14.11.2019). </w:t>
      </w:r>
      <w:r w:rsidR="006C40F0" w:rsidRPr="00137FF8">
        <w:rPr>
          <w:rFonts w:ascii="Garamond" w:hAnsi="Garamond"/>
          <w:i/>
          <w:sz w:val="20"/>
          <w:szCs w:val="20"/>
        </w:rPr>
        <w:t xml:space="preserve">Informatie over de evolutie van de RIZIV uitkeringsbedragen </w:t>
      </w:r>
      <w:r w:rsidR="006C40F0" w:rsidRPr="00137FF8">
        <w:rPr>
          <w:rFonts w:ascii="Garamond" w:hAnsi="Garamond"/>
          <w:sz w:val="20"/>
          <w:szCs w:val="20"/>
        </w:rPr>
        <w:t xml:space="preserve">[E-mail aan J. Schols (joy.schols@kuleuven.be)]. </w:t>
      </w:r>
    </w:p>
    <w:p w14:paraId="4B95640E" w14:textId="77777777" w:rsidR="006C40F0" w:rsidRPr="00137FF8" w:rsidRDefault="006C40F0" w:rsidP="002F11A7">
      <w:pPr>
        <w:jc w:val="both"/>
        <w:rPr>
          <w:rFonts w:ascii="Garamond" w:hAnsi="Garamond"/>
          <w:sz w:val="20"/>
          <w:szCs w:val="20"/>
        </w:rPr>
      </w:pPr>
      <w:r w:rsidRPr="00137FF8">
        <w:rPr>
          <w:rFonts w:ascii="Garamond" w:hAnsi="Garamond"/>
          <w:sz w:val="20"/>
          <w:szCs w:val="20"/>
        </w:rPr>
        <w:t>(*) Bedrag opnieuw identiek voor algemene regeling en zelfstandigen</w:t>
      </w:r>
    </w:p>
    <w:p w14:paraId="3D2C58AF" w14:textId="77777777" w:rsidR="002F11A7" w:rsidRPr="00137FF8" w:rsidRDefault="002F11A7" w:rsidP="002F11A7">
      <w:pPr>
        <w:jc w:val="both"/>
        <w:rPr>
          <w:rFonts w:ascii="Garamond" w:hAnsi="Garamond"/>
        </w:rPr>
      </w:pPr>
    </w:p>
    <w:p w14:paraId="6953051E" w14:textId="77777777" w:rsidR="002F11A7" w:rsidRPr="00137FF8" w:rsidRDefault="002F11A7" w:rsidP="002F11A7">
      <w:pPr>
        <w:jc w:val="both"/>
        <w:rPr>
          <w:rFonts w:ascii="Garamond" w:hAnsi="Garamond"/>
        </w:rPr>
      </w:pPr>
      <w:r w:rsidRPr="00137FF8">
        <w:rPr>
          <w:rFonts w:ascii="Garamond" w:hAnsi="Garamond"/>
        </w:rPr>
        <w:t>De inhoudingen voor de verschillende groepen worden als volgt bepaald:</w:t>
      </w:r>
    </w:p>
    <w:p w14:paraId="30F83E0B" w14:textId="77777777" w:rsidR="002F11A7" w:rsidRPr="00137FF8" w:rsidRDefault="002F11A7" w:rsidP="002F11A7">
      <w:pPr>
        <w:numPr>
          <w:ilvl w:val="0"/>
          <w:numId w:val="17"/>
        </w:numPr>
        <w:jc w:val="both"/>
        <w:rPr>
          <w:rFonts w:ascii="Garamond" w:hAnsi="Garamond"/>
          <w:smallCaps/>
          <w:lang w:val="nl-BE"/>
        </w:rPr>
      </w:pPr>
      <w:proofErr w:type="spellStart"/>
      <w:r w:rsidRPr="00137FF8">
        <w:rPr>
          <w:rFonts w:ascii="Garamond" w:hAnsi="Garamond"/>
          <w:smallCaps/>
          <w:lang w:val="nl-BE"/>
        </w:rPr>
        <w:t>groep_hvd</w:t>
      </w:r>
      <w:proofErr w:type="spellEnd"/>
      <w:r w:rsidRPr="00137FF8">
        <w:rPr>
          <w:rFonts w:ascii="Garamond" w:hAnsi="Garamond"/>
          <w:smallCaps/>
          <w:lang w:val="nl-BE"/>
        </w:rPr>
        <w:t xml:space="preserve"> = 1:</w:t>
      </w:r>
    </w:p>
    <w:p w14:paraId="3E710649" w14:textId="77777777" w:rsidR="002F11A7" w:rsidRPr="00137FF8" w:rsidRDefault="002F11A7" w:rsidP="002F11A7">
      <w:pPr>
        <w:ind w:left="708"/>
        <w:jc w:val="both"/>
        <w:rPr>
          <w:rFonts w:ascii="Garamond" w:hAnsi="Garamond"/>
          <w:smallCaps/>
        </w:rPr>
      </w:pPr>
      <w:proofErr w:type="spellStart"/>
      <w:r w:rsidRPr="00137FF8">
        <w:rPr>
          <w:rFonts w:ascii="Garamond" w:hAnsi="Garamond"/>
          <w:smallCaps/>
        </w:rPr>
        <w:t>sociale_bijdragen</w:t>
      </w:r>
      <w:proofErr w:type="spellEnd"/>
      <w:r w:rsidRPr="00137FF8">
        <w:rPr>
          <w:rFonts w:ascii="Garamond" w:hAnsi="Garamond"/>
          <w:smallCaps/>
        </w:rPr>
        <w:t xml:space="preserve"> = 0,035 * [bedrag – (</w:t>
      </w:r>
      <w:proofErr w:type="spellStart"/>
      <w:r w:rsidRPr="00137FF8">
        <w:rPr>
          <w:rFonts w:ascii="Garamond" w:hAnsi="Garamond"/>
          <w:smallCaps/>
        </w:rPr>
        <w:t>vergoede_dagen</w:t>
      </w:r>
      <w:proofErr w:type="spellEnd"/>
      <w:r w:rsidRPr="00137FF8">
        <w:rPr>
          <w:rFonts w:ascii="Garamond" w:hAnsi="Garamond"/>
          <w:smallCaps/>
        </w:rPr>
        <w:t xml:space="preserve"> * </w:t>
      </w:r>
      <w:proofErr w:type="spellStart"/>
      <w:r w:rsidRPr="00137FF8">
        <w:rPr>
          <w:rFonts w:ascii="Garamond" w:hAnsi="Garamond"/>
          <w:smallCaps/>
        </w:rPr>
        <w:t>uitkering_hulp_van_derden</w:t>
      </w:r>
      <w:proofErr w:type="spellEnd"/>
      <w:r w:rsidRPr="00137FF8">
        <w:rPr>
          <w:rFonts w:ascii="Garamond" w:hAnsi="Garamond"/>
          <w:smallCaps/>
        </w:rPr>
        <w:t>)]</w:t>
      </w:r>
    </w:p>
    <w:p w14:paraId="110AF3A4" w14:textId="77777777" w:rsidR="002F11A7" w:rsidRPr="00137FF8" w:rsidRDefault="002F11A7" w:rsidP="002F11A7">
      <w:pPr>
        <w:ind w:firstLine="708"/>
        <w:jc w:val="both"/>
        <w:rPr>
          <w:rFonts w:ascii="Garamond" w:hAnsi="Garamond"/>
          <w:smallCaps/>
        </w:rPr>
      </w:pPr>
    </w:p>
    <w:p w14:paraId="6C319B3D" w14:textId="77777777" w:rsidR="002F11A7" w:rsidRPr="00137FF8" w:rsidRDefault="002F11A7" w:rsidP="002F11A7">
      <w:pPr>
        <w:numPr>
          <w:ilvl w:val="0"/>
          <w:numId w:val="17"/>
        </w:numPr>
        <w:jc w:val="both"/>
        <w:rPr>
          <w:rFonts w:ascii="Garamond" w:hAnsi="Garamond"/>
          <w:smallCaps/>
          <w:lang w:val="nl-BE"/>
        </w:rPr>
      </w:pPr>
      <w:proofErr w:type="spellStart"/>
      <w:r w:rsidRPr="00137FF8">
        <w:rPr>
          <w:rFonts w:ascii="Garamond" w:hAnsi="Garamond"/>
          <w:smallCaps/>
          <w:lang w:val="nl-BE"/>
        </w:rPr>
        <w:t>groep_hvd</w:t>
      </w:r>
      <w:proofErr w:type="spellEnd"/>
      <w:r w:rsidRPr="00137FF8">
        <w:rPr>
          <w:rFonts w:ascii="Garamond" w:hAnsi="Garamond"/>
          <w:smallCaps/>
          <w:lang w:val="nl-BE"/>
        </w:rPr>
        <w:t xml:space="preserve"> = 2:</w:t>
      </w:r>
    </w:p>
    <w:p w14:paraId="461D69FF" w14:textId="77777777" w:rsidR="002F11A7" w:rsidRPr="00137FF8" w:rsidRDefault="002F11A7" w:rsidP="002F11A7">
      <w:pPr>
        <w:ind w:firstLine="708"/>
        <w:jc w:val="both"/>
        <w:rPr>
          <w:rFonts w:ascii="Garamond" w:hAnsi="Garamond"/>
          <w:smallCaps/>
        </w:rPr>
      </w:pPr>
      <w:proofErr w:type="spellStart"/>
      <w:r w:rsidRPr="00137FF8">
        <w:rPr>
          <w:rFonts w:ascii="Garamond" w:hAnsi="Garamond"/>
          <w:smallCaps/>
        </w:rPr>
        <w:t>sociale_bijdragen</w:t>
      </w:r>
      <w:proofErr w:type="spellEnd"/>
      <w:r w:rsidRPr="00137FF8">
        <w:rPr>
          <w:rFonts w:ascii="Garamond" w:hAnsi="Garamond"/>
          <w:smallCaps/>
        </w:rPr>
        <w:t xml:space="preserve"> = 0,035 * bedrag</w:t>
      </w:r>
    </w:p>
    <w:p w14:paraId="717838C5" w14:textId="77777777" w:rsidR="002F11A7" w:rsidRPr="00137FF8" w:rsidRDefault="002F11A7" w:rsidP="002F11A7">
      <w:pPr>
        <w:jc w:val="both"/>
        <w:rPr>
          <w:rFonts w:ascii="Garamond" w:hAnsi="Garamond"/>
        </w:rPr>
      </w:pPr>
    </w:p>
    <w:p w14:paraId="2C26D54E" w14:textId="77777777" w:rsidR="002F11A7" w:rsidRPr="00137FF8" w:rsidRDefault="002F11A7" w:rsidP="002F11A7">
      <w:pPr>
        <w:jc w:val="both"/>
        <w:rPr>
          <w:rFonts w:ascii="Garamond" w:hAnsi="Garamond"/>
        </w:rPr>
      </w:pPr>
      <w:r w:rsidRPr="00137FF8">
        <w:rPr>
          <w:rFonts w:ascii="Garamond" w:hAnsi="Garamond"/>
        </w:rPr>
        <w:t xml:space="preserve">In de </w:t>
      </w:r>
      <w:r w:rsidRPr="00137FF8">
        <w:rPr>
          <w:rFonts w:ascii="Garamond" w:hAnsi="Garamond"/>
          <w:u w:val="single"/>
        </w:rPr>
        <w:t>vierde fase</w:t>
      </w:r>
      <w:r w:rsidRPr="00137FF8">
        <w:rPr>
          <w:rFonts w:ascii="Garamond" w:hAnsi="Garamond"/>
        </w:rPr>
        <w:t xml:space="preserve"> wordt de gezinslast van de gerechtigde bepaald, vermits deze invloed heeft op het minimum van de dagbedragen. Het onderscheid tussen de gerechtigden met gezinslast (</w:t>
      </w:r>
      <w:r w:rsidRPr="00137FF8">
        <w:rPr>
          <w:rFonts w:ascii="Garamond" w:hAnsi="Garamond"/>
          <w:smallCaps/>
        </w:rPr>
        <w:t xml:space="preserve">gezinslast = </w:t>
      </w:r>
      <w:r w:rsidRPr="00137FF8">
        <w:rPr>
          <w:rFonts w:ascii="Garamond" w:hAnsi="Garamond"/>
        </w:rPr>
        <w:t>1) en degene zonder gezinslast (</w:t>
      </w:r>
      <w:r w:rsidRPr="00137FF8">
        <w:rPr>
          <w:rFonts w:ascii="Garamond" w:hAnsi="Garamond"/>
          <w:smallCaps/>
        </w:rPr>
        <w:t xml:space="preserve">gezinslast = </w:t>
      </w:r>
      <w:r w:rsidRPr="00137FF8">
        <w:rPr>
          <w:rFonts w:ascii="Garamond" w:hAnsi="Garamond"/>
        </w:rPr>
        <w:t>2) wordt gemaakt aan de hand van onderstaande voorwaarden:</w:t>
      </w:r>
    </w:p>
    <w:p w14:paraId="68D1CF00" w14:textId="77777777" w:rsidR="002F11A7" w:rsidRPr="00137FF8" w:rsidRDefault="002F11A7" w:rsidP="002F11A7">
      <w:pPr>
        <w:numPr>
          <w:ilvl w:val="0"/>
          <w:numId w:val="18"/>
        </w:numPr>
        <w:jc w:val="both"/>
        <w:rPr>
          <w:rFonts w:ascii="Garamond" w:hAnsi="Garamond"/>
        </w:rPr>
      </w:pPr>
      <w:r w:rsidRPr="00137FF8">
        <w:rPr>
          <w:rFonts w:ascii="Garamond" w:hAnsi="Garamond"/>
          <w:smallCaps/>
        </w:rPr>
        <w:t>betalingscode</w:t>
      </w:r>
      <w:r w:rsidRPr="00137FF8">
        <w:rPr>
          <w:rFonts w:ascii="Garamond" w:hAnsi="Garamond"/>
        </w:rPr>
        <w:t xml:space="preserve"> (positie 1) = </w:t>
      </w:r>
      <w:r w:rsidRPr="00137FF8">
        <w:rPr>
          <w:rFonts w:ascii="Garamond" w:hAnsi="Garamond"/>
          <w:smallCaps/>
        </w:rPr>
        <w:t xml:space="preserve">1, 2, </w:t>
      </w:r>
      <w:smartTag w:uri="urn:schemas-microsoft-com:office:smarttags" w:element="metricconverter">
        <w:smartTagPr>
          <w:attr w:name="ProductID" w:val="3, A"/>
        </w:smartTagPr>
        <w:r w:rsidRPr="00137FF8">
          <w:rPr>
            <w:rFonts w:ascii="Garamond" w:hAnsi="Garamond"/>
            <w:smallCaps/>
          </w:rPr>
          <w:t>3, A</w:t>
        </w:r>
      </w:smartTag>
      <w:r w:rsidRPr="00137FF8">
        <w:rPr>
          <w:rFonts w:ascii="Garamond" w:hAnsi="Garamond"/>
          <w:smallCaps/>
        </w:rPr>
        <w:t xml:space="preserve">, B, C: gezinslast = </w:t>
      </w:r>
      <w:r w:rsidRPr="00137FF8">
        <w:rPr>
          <w:rFonts w:ascii="Garamond" w:hAnsi="Garamond"/>
        </w:rPr>
        <w:t>1</w:t>
      </w:r>
    </w:p>
    <w:p w14:paraId="53FF1FA5" w14:textId="77777777" w:rsidR="002F11A7" w:rsidRPr="00137FF8" w:rsidRDefault="002F11A7" w:rsidP="002F11A7">
      <w:pPr>
        <w:numPr>
          <w:ilvl w:val="0"/>
          <w:numId w:val="18"/>
        </w:numPr>
        <w:jc w:val="both"/>
        <w:rPr>
          <w:rFonts w:ascii="Garamond" w:hAnsi="Garamond"/>
        </w:rPr>
      </w:pPr>
      <w:r w:rsidRPr="00137FF8">
        <w:rPr>
          <w:rFonts w:ascii="Garamond" w:hAnsi="Garamond"/>
          <w:smallCaps/>
        </w:rPr>
        <w:t>betalingscode</w:t>
      </w:r>
      <w:r w:rsidRPr="00137FF8">
        <w:rPr>
          <w:rFonts w:ascii="Garamond" w:hAnsi="Garamond"/>
        </w:rPr>
        <w:t xml:space="preserve"> (positie 1) = </w:t>
      </w:r>
      <w:r w:rsidRPr="00137FF8">
        <w:rPr>
          <w:rFonts w:ascii="Garamond" w:hAnsi="Garamond"/>
          <w:smallCaps/>
        </w:rPr>
        <w:t>4, 5, 6, D, E, F:</w:t>
      </w:r>
      <w:r w:rsidRPr="00137FF8">
        <w:rPr>
          <w:rFonts w:ascii="Garamond" w:hAnsi="Garamond"/>
        </w:rPr>
        <w:t xml:space="preserve"> </w:t>
      </w:r>
      <w:r w:rsidRPr="00137FF8">
        <w:rPr>
          <w:rFonts w:ascii="Garamond" w:hAnsi="Garamond"/>
          <w:smallCaps/>
        </w:rPr>
        <w:t xml:space="preserve">gezinslast = </w:t>
      </w:r>
      <w:r w:rsidRPr="00137FF8">
        <w:rPr>
          <w:rFonts w:ascii="Garamond" w:hAnsi="Garamond"/>
        </w:rPr>
        <w:t>2</w:t>
      </w:r>
    </w:p>
    <w:p w14:paraId="7D6DE550" w14:textId="77777777" w:rsidR="002F11A7" w:rsidRPr="00137FF8" w:rsidRDefault="002F11A7" w:rsidP="002F11A7">
      <w:pPr>
        <w:jc w:val="both"/>
        <w:rPr>
          <w:rFonts w:ascii="Garamond" w:hAnsi="Garamond"/>
        </w:rPr>
      </w:pPr>
    </w:p>
    <w:p w14:paraId="7C032F3C" w14:textId="77777777" w:rsidR="002F11A7" w:rsidRPr="00137FF8" w:rsidRDefault="002F11A7" w:rsidP="002F11A7">
      <w:pPr>
        <w:jc w:val="both"/>
        <w:rPr>
          <w:rFonts w:ascii="Garamond" w:hAnsi="Garamond"/>
        </w:rPr>
      </w:pPr>
      <w:r w:rsidRPr="00137FF8">
        <w:rPr>
          <w:rFonts w:ascii="Garamond" w:hAnsi="Garamond"/>
        </w:rPr>
        <w:lastRenderedPageBreak/>
        <w:t xml:space="preserve">Ten slotte wordt in de </w:t>
      </w:r>
      <w:r w:rsidRPr="00137FF8">
        <w:rPr>
          <w:rFonts w:ascii="Garamond" w:hAnsi="Garamond"/>
          <w:u w:val="single"/>
        </w:rPr>
        <w:t>vijfde fase</w:t>
      </w:r>
      <w:r w:rsidRPr="00137FF8">
        <w:rPr>
          <w:rFonts w:ascii="Garamond" w:hAnsi="Garamond"/>
        </w:rPr>
        <w:t xml:space="preserve"> de bruto belastbare uitkering bepaald (</w:t>
      </w:r>
      <w:proofErr w:type="spellStart"/>
      <w:r w:rsidRPr="00137FF8">
        <w:rPr>
          <w:rFonts w:ascii="Garamond" w:hAnsi="Garamond"/>
          <w:smallCaps/>
        </w:rPr>
        <w:t>uitkering_bb_riziv</w:t>
      </w:r>
      <w:proofErr w:type="spellEnd"/>
      <w:r w:rsidRPr="00137FF8">
        <w:rPr>
          <w:rFonts w:ascii="Garamond" w:hAnsi="Garamond"/>
        </w:rPr>
        <w:t>). De bruto belastbare uitkering wordt voor de verschillende groepen als volgt samengesteld:</w:t>
      </w:r>
    </w:p>
    <w:p w14:paraId="213816B2" w14:textId="77777777" w:rsidR="002F11A7" w:rsidRPr="00137FF8" w:rsidRDefault="002F11A7" w:rsidP="002F11A7">
      <w:pPr>
        <w:jc w:val="both"/>
        <w:rPr>
          <w:rFonts w:ascii="Garamond" w:hAnsi="Garamond"/>
        </w:rPr>
      </w:pPr>
    </w:p>
    <w:p w14:paraId="7FCB74EA" w14:textId="77777777" w:rsidR="002F11A7" w:rsidRPr="00137FF8" w:rsidRDefault="002F11A7" w:rsidP="002F11A7">
      <w:pPr>
        <w:numPr>
          <w:ilvl w:val="0"/>
          <w:numId w:val="19"/>
        </w:numPr>
        <w:jc w:val="both"/>
        <w:rPr>
          <w:rFonts w:ascii="Garamond" w:hAnsi="Garamond"/>
        </w:rPr>
      </w:pPr>
      <w:proofErr w:type="spellStart"/>
      <w:r w:rsidRPr="00137FF8">
        <w:rPr>
          <w:rFonts w:ascii="Garamond" w:hAnsi="Garamond"/>
          <w:smallCaps/>
        </w:rPr>
        <w:t>groep_sb</w:t>
      </w:r>
      <w:proofErr w:type="spellEnd"/>
      <w:r w:rsidRPr="00137FF8">
        <w:rPr>
          <w:rFonts w:ascii="Garamond" w:hAnsi="Garamond"/>
          <w:smallCaps/>
        </w:rPr>
        <w:t xml:space="preserve"> = 1</w:t>
      </w:r>
      <w:r w:rsidRPr="00137FF8">
        <w:rPr>
          <w:rFonts w:ascii="Garamond" w:hAnsi="Garamond"/>
        </w:rPr>
        <w:t>:</w:t>
      </w:r>
    </w:p>
    <w:p w14:paraId="3B51356F" w14:textId="77777777" w:rsidR="002F11A7" w:rsidRPr="00137FF8" w:rsidRDefault="002F11A7" w:rsidP="002F11A7">
      <w:pPr>
        <w:ind w:left="720"/>
        <w:jc w:val="both"/>
        <w:rPr>
          <w:rFonts w:ascii="Garamond" w:hAnsi="Garamond"/>
          <w:smallCaps/>
        </w:rPr>
      </w:pPr>
      <w:proofErr w:type="spellStart"/>
      <w:r w:rsidRPr="00137FF8">
        <w:rPr>
          <w:rFonts w:ascii="Garamond" w:hAnsi="Garamond"/>
          <w:smallCaps/>
        </w:rPr>
        <w:t>uitkering_bb_riziv</w:t>
      </w:r>
      <w:proofErr w:type="spellEnd"/>
      <w:r w:rsidRPr="00137FF8">
        <w:rPr>
          <w:rFonts w:ascii="Garamond" w:hAnsi="Garamond"/>
          <w:smallCaps/>
        </w:rPr>
        <w:t xml:space="preserve"> = bedrag – </w:t>
      </w:r>
      <w:proofErr w:type="spellStart"/>
      <w:r w:rsidRPr="00137FF8">
        <w:rPr>
          <w:rFonts w:ascii="Garamond" w:hAnsi="Garamond"/>
          <w:smallCaps/>
        </w:rPr>
        <w:t>sociale_bijdragen</w:t>
      </w:r>
      <w:proofErr w:type="spellEnd"/>
    </w:p>
    <w:p w14:paraId="357BCA0D" w14:textId="77777777" w:rsidR="002F11A7" w:rsidRPr="00137FF8" w:rsidRDefault="002F11A7" w:rsidP="002F11A7">
      <w:pPr>
        <w:numPr>
          <w:ilvl w:val="0"/>
          <w:numId w:val="19"/>
        </w:numPr>
        <w:jc w:val="both"/>
        <w:rPr>
          <w:rFonts w:ascii="Garamond" w:hAnsi="Garamond"/>
        </w:rPr>
      </w:pPr>
      <w:proofErr w:type="spellStart"/>
      <w:r w:rsidRPr="00137FF8">
        <w:rPr>
          <w:rFonts w:ascii="Garamond" w:hAnsi="Garamond"/>
          <w:smallCaps/>
        </w:rPr>
        <w:t>groep_sb</w:t>
      </w:r>
      <w:proofErr w:type="spellEnd"/>
      <w:r w:rsidRPr="00137FF8">
        <w:rPr>
          <w:rFonts w:ascii="Garamond" w:hAnsi="Garamond"/>
          <w:smallCaps/>
        </w:rPr>
        <w:t xml:space="preserve"> = 2:</w:t>
      </w:r>
      <w:r w:rsidRPr="00137FF8" w:rsidDel="008272EA">
        <w:rPr>
          <w:rFonts w:ascii="Garamond" w:hAnsi="Garamond"/>
        </w:rPr>
        <w:t xml:space="preserve"> </w:t>
      </w:r>
    </w:p>
    <w:p w14:paraId="69032FAF" w14:textId="77777777" w:rsidR="002F11A7" w:rsidRPr="00137FF8" w:rsidRDefault="002F11A7" w:rsidP="002F11A7">
      <w:pPr>
        <w:ind w:left="720"/>
        <w:jc w:val="both"/>
        <w:rPr>
          <w:rFonts w:ascii="Garamond" w:hAnsi="Garamond"/>
          <w:smallCaps/>
        </w:rPr>
      </w:pPr>
      <w:proofErr w:type="spellStart"/>
      <w:r w:rsidRPr="00137FF8">
        <w:rPr>
          <w:rFonts w:ascii="Garamond" w:hAnsi="Garamond"/>
          <w:smallCaps/>
        </w:rPr>
        <w:t>uitkering_bb_riziv</w:t>
      </w:r>
      <w:proofErr w:type="spellEnd"/>
      <w:r w:rsidRPr="00137FF8">
        <w:rPr>
          <w:rFonts w:ascii="Garamond" w:hAnsi="Garamond"/>
          <w:smallCaps/>
        </w:rPr>
        <w:t xml:space="preserve"> = bedrag</w:t>
      </w:r>
    </w:p>
    <w:p w14:paraId="3A493A0C" w14:textId="77777777" w:rsidR="002F11A7" w:rsidRPr="00137FF8" w:rsidRDefault="002F11A7" w:rsidP="002F11A7">
      <w:pPr>
        <w:jc w:val="both"/>
        <w:rPr>
          <w:rFonts w:ascii="Garamond" w:hAnsi="Garamond"/>
        </w:rPr>
      </w:pPr>
    </w:p>
    <w:p w14:paraId="2644A04C" w14:textId="77777777" w:rsidR="002F11A7" w:rsidRPr="00137FF8" w:rsidRDefault="002F11A7" w:rsidP="002F11A7">
      <w:pPr>
        <w:jc w:val="both"/>
        <w:rPr>
          <w:rFonts w:ascii="Garamond" w:hAnsi="Garamond"/>
        </w:rPr>
      </w:pPr>
      <w:r w:rsidRPr="00137FF8">
        <w:rPr>
          <w:rFonts w:ascii="Garamond" w:hAnsi="Garamond"/>
        </w:rPr>
        <w:t>De inhoudingen mogen er echter niet toe leiden dat het dagbedrag van de invaliditeitsuitkering beneden een bepaald bedrag zakt.</w:t>
      </w:r>
      <w:r w:rsidRPr="00137FF8">
        <w:rPr>
          <w:rStyle w:val="FootnoteReference"/>
          <w:rFonts w:ascii="Garamond" w:hAnsi="Garamond"/>
        </w:rPr>
        <w:footnoteReference w:id="269"/>
      </w:r>
      <w:r w:rsidRPr="00137FF8">
        <w:rPr>
          <w:rFonts w:ascii="Garamond" w:hAnsi="Garamond"/>
        </w:rPr>
        <w:t xml:space="preserve"> Hierdoor wordt de voorwaarde gesteld dat de bruto belastbare uitkering niet kleiner mag zijn dan </w:t>
      </w:r>
      <w:proofErr w:type="spellStart"/>
      <w:r w:rsidRPr="00137FF8">
        <w:rPr>
          <w:rFonts w:ascii="Garamond" w:hAnsi="Garamond"/>
          <w:smallCaps/>
        </w:rPr>
        <w:t>vergoede_dagen</w:t>
      </w:r>
      <w:proofErr w:type="spellEnd"/>
      <w:r w:rsidRPr="00137FF8">
        <w:rPr>
          <w:rFonts w:ascii="Garamond" w:hAnsi="Garamond"/>
          <w:smallCaps/>
        </w:rPr>
        <w:t xml:space="preserve"> * </w:t>
      </w:r>
      <w:proofErr w:type="spellStart"/>
      <w:r w:rsidRPr="00137FF8">
        <w:rPr>
          <w:rFonts w:ascii="Garamond" w:hAnsi="Garamond"/>
          <w:smallCaps/>
        </w:rPr>
        <w:t>minimum_dagbedrag</w:t>
      </w:r>
      <w:proofErr w:type="spellEnd"/>
      <w:r w:rsidRPr="00137FF8">
        <w:rPr>
          <w:rFonts w:ascii="Garamond" w:hAnsi="Garamond"/>
          <w:smallCaps/>
        </w:rPr>
        <w:t xml:space="preserve"> (</w:t>
      </w:r>
      <w:r w:rsidRPr="00137FF8">
        <w:rPr>
          <w:rFonts w:ascii="Garamond" w:hAnsi="Garamond"/>
        </w:rPr>
        <w:t>zie</w:t>
      </w:r>
      <w:r w:rsidR="001750D9" w:rsidRPr="00137FF8">
        <w:rPr>
          <w:rFonts w:ascii="Garamond" w:hAnsi="Garamond"/>
        </w:rPr>
        <w:t xml:space="preserve"> </w:t>
      </w:r>
      <w:r w:rsidR="006577AE" w:rsidRPr="00137FF8">
        <w:rPr>
          <w:rFonts w:ascii="Garamond" w:hAnsi="Garamond"/>
        </w:rPr>
        <w:fldChar w:fldCharType="begin"/>
      </w:r>
      <w:r w:rsidR="006577AE" w:rsidRPr="00137FF8">
        <w:rPr>
          <w:rFonts w:ascii="Garamond" w:hAnsi="Garamond"/>
        </w:rPr>
        <w:instrText xml:space="preserve"> REF _Ref326064270 \h  \* MERGEFORMAT </w:instrText>
      </w:r>
      <w:r w:rsidR="006577AE" w:rsidRPr="00137FF8">
        <w:rPr>
          <w:rFonts w:ascii="Garamond" w:hAnsi="Garamond"/>
        </w:rPr>
      </w:r>
      <w:r w:rsidR="006577AE" w:rsidRPr="00137FF8">
        <w:rPr>
          <w:rFonts w:ascii="Garamond" w:hAnsi="Garamond"/>
        </w:rPr>
        <w:fldChar w:fldCharType="separate"/>
      </w:r>
      <w:r w:rsidR="006577AE" w:rsidRPr="00137FF8">
        <w:rPr>
          <w:rFonts w:ascii="Garamond" w:hAnsi="Garamond"/>
        </w:rPr>
        <w:t xml:space="preserve">Tabel </w:t>
      </w:r>
      <w:r w:rsidR="006577AE" w:rsidRPr="00137FF8">
        <w:rPr>
          <w:rFonts w:ascii="Garamond" w:hAnsi="Garamond"/>
          <w:noProof/>
        </w:rPr>
        <w:t>47</w:t>
      </w:r>
      <w:r w:rsidR="006577AE" w:rsidRPr="00137FF8">
        <w:rPr>
          <w:rFonts w:ascii="Garamond" w:hAnsi="Garamond"/>
        </w:rPr>
        <w:fldChar w:fldCharType="end"/>
      </w:r>
      <w:r w:rsidRPr="00137FF8">
        <w:rPr>
          <w:rFonts w:ascii="Garamond" w:hAnsi="Garamond"/>
          <w:smallCaps/>
        </w:rPr>
        <w:t>).</w:t>
      </w:r>
      <w:r w:rsidRPr="00137FF8">
        <w:rPr>
          <w:rFonts w:ascii="Garamond" w:hAnsi="Garamond"/>
        </w:rPr>
        <w:t xml:space="preserve"> Indien dit wel het geval is, geldt: </w:t>
      </w:r>
      <w:proofErr w:type="spellStart"/>
      <w:r w:rsidRPr="00137FF8">
        <w:rPr>
          <w:rFonts w:ascii="Garamond" w:hAnsi="Garamond"/>
          <w:smallCaps/>
        </w:rPr>
        <w:t>sociale_bijdragen</w:t>
      </w:r>
      <w:proofErr w:type="spellEnd"/>
      <w:r w:rsidRPr="00137FF8">
        <w:rPr>
          <w:rFonts w:ascii="Garamond" w:hAnsi="Garamond"/>
          <w:smallCaps/>
        </w:rPr>
        <w:t xml:space="preserve"> = 0.</w:t>
      </w:r>
    </w:p>
    <w:p w14:paraId="31C65775" w14:textId="77777777" w:rsidR="00D011FC" w:rsidRPr="00137FF8" w:rsidRDefault="00D011FC" w:rsidP="002F11A7">
      <w:pPr>
        <w:pStyle w:val="Caption"/>
        <w:rPr>
          <w:rFonts w:ascii="Garamond" w:hAnsi="Garamond"/>
          <w:b w:val="0"/>
          <w:bCs w:val="0"/>
          <w:sz w:val="24"/>
          <w:szCs w:val="24"/>
        </w:rPr>
      </w:pPr>
      <w:bookmarkStart w:id="503" w:name="_Ref326064270"/>
    </w:p>
    <w:p w14:paraId="2115E0CC" w14:textId="77777777" w:rsidR="002F11A7" w:rsidRPr="00137FF8" w:rsidRDefault="002F11A7" w:rsidP="002F11A7">
      <w:pPr>
        <w:pStyle w:val="Caption"/>
        <w:rPr>
          <w:rFonts w:ascii="Garamond" w:hAnsi="Garamond"/>
          <w:b w:val="0"/>
          <w:sz w:val="22"/>
          <w:szCs w:val="22"/>
        </w:rPr>
      </w:pPr>
      <w:r w:rsidRPr="00137FF8">
        <w:rPr>
          <w:rFonts w:ascii="Garamond" w:hAnsi="Garamond"/>
          <w:b w:val="0"/>
          <w:sz w:val="22"/>
          <w:szCs w:val="22"/>
        </w:rPr>
        <w:t xml:space="preserve">Tabel </w:t>
      </w:r>
      <w:bookmarkEnd w:id="503"/>
      <w:r w:rsidR="00CE2D02" w:rsidRPr="00137FF8">
        <w:rPr>
          <w:rFonts w:ascii="Garamond" w:hAnsi="Garamond"/>
          <w:b w:val="0"/>
          <w:sz w:val="22"/>
          <w:szCs w:val="22"/>
        </w:rPr>
        <w:fldChar w:fldCharType="begin"/>
      </w:r>
      <w:r w:rsidR="00CE2D02" w:rsidRPr="00137FF8">
        <w:rPr>
          <w:rFonts w:ascii="Garamond" w:hAnsi="Garamond"/>
          <w:b w:val="0"/>
          <w:sz w:val="22"/>
          <w:szCs w:val="22"/>
        </w:rPr>
        <w:instrText xml:space="preserve"> SEQ Tabel \* ARABIC </w:instrText>
      </w:r>
      <w:r w:rsidR="00CE2D02" w:rsidRPr="00137FF8">
        <w:rPr>
          <w:rFonts w:ascii="Garamond" w:hAnsi="Garamond"/>
          <w:b w:val="0"/>
          <w:sz w:val="22"/>
          <w:szCs w:val="22"/>
        </w:rPr>
        <w:fldChar w:fldCharType="separate"/>
      </w:r>
      <w:r w:rsidR="00CE2D02" w:rsidRPr="00137FF8">
        <w:rPr>
          <w:rFonts w:ascii="Garamond" w:hAnsi="Garamond"/>
          <w:b w:val="0"/>
          <w:noProof/>
          <w:sz w:val="22"/>
          <w:szCs w:val="22"/>
        </w:rPr>
        <w:t>47</w:t>
      </w:r>
      <w:r w:rsidR="00CE2D02" w:rsidRPr="00137FF8">
        <w:rPr>
          <w:rFonts w:ascii="Garamond" w:hAnsi="Garamond"/>
          <w:b w:val="0"/>
          <w:sz w:val="22"/>
          <w:szCs w:val="22"/>
        </w:rPr>
        <w:fldChar w:fldCharType="end"/>
      </w:r>
      <w:r w:rsidRPr="00137FF8">
        <w:rPr>
          <w:rFonts w:ascii="Garamond" w:hAnsi="Garamond"/>
          <w:b w:val="0"/>
          <w:sz w:val="22"/>
          <w:szCs w:val="22"/>
        </w:rPr>
        <w:t>: overzicht minimum dagbedragen invaliditeitsuitkering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3240"/>
      </w:tblGrid>
      <w:tr w:rsidR="002F11A7" w:rsidRPr="00137FF8" w14:paraId="307C9111" w14:textId="77777777" w:rsidTr="002F11A7">
        <w:tc>
          <w:tcPr>
            <w:tcW w:w="2520" w:type="dxa"/>
            <w:tcBorders>
              <w:left w:val="nil"/>
              <w:bottom w:val="nil"/>
            </w:tcBorders>
            <w:shd w:val="clear" w:color="auto" w:fill="auto"/>
          </w:tcPr>
          <w:p w14:paraId="5F5DBBEA" w14:textId="77777777" w:rsidR="002F11A7" w:rsidRPr="00137FF8" w:rsidRDefault="002F11A7" w:rsidP="002F11A7">
            <w:pPr>
              <w:jc w:val="both"/>
              <w:rPr>
                <w:rFonts w:ascii="Garamond" w:hAnsi="Garamond"/>
                <w:sz w:val="20"/>
                <w:szCs w:val="20"/>
              </w:rPr>
            </w:pPr>
          </w:p>
        </w:tc>
        <w:tc>
          <w:tcPr>
            <w:tcW w:w="6480" w:type="dxa"/>
            <w:gridSpan w:val="2"/>
            <w:tcBorders>
              <w:bottom w:val="nil"/>
              <w:right w:val="nil"/>
            </w:tcBorders>
            <w:shd w:val="clear" w:color="auto" w:fill="auto"/>
          </w:tcPr>
          <w:p w14:paraId="29FED6A0" w14:textId="77777777" w:rsidR="002F11A7" w:rsidRPr="00137FF8" w:rsidRDefault="002F11A7" w:rsidP="002F11A7">
            <w:pPr>
              <w:jc w:val="center"/>
              <w:rPr>
                <w:rFonts w:ascii="Garamond" w:hAnsi="Garamond"/>
                <w:smallCaps/>
                <w:sz w:val="20"/>
                <w:szCs w:val="20"/>
              </w:rPr>
            </w:pPr>
            <w:proofErr w:type="spellStart"/>
            <w:r w:rsidRPr="00137FF8">
              <w:rPr>
                <w:rFonts w:ascii="Garamond" w:hAnsi="Garamond"/>
                <w:smallCaps/>
                <w:sz w:val="20"/>
                <w:szCs w:val="20"/>
              </w:rPr>
              <w:t>minimum_dagbedrag</w:t>
            </w:r>
            <w:proofErr w:type="spellEnd"/>
          </w:p>
        </w:tc>
      </w:tr>
      <w:tr w:rsidR="002F11A7" w:rsidRPr="00137FF8" w14:paraId="6797C1EC" w14:textId="77777777" w:rsidTr="002F11A7">
        <w:tc>
          <w:tcPr>
            <w:tcW w:w="2520" w:type="dxa"/>
            <w:tcBorders>
              <w:top w:val="nil"/>
              <w:left w:val="nil"/>
              <w:bottom w:val="single" w:sz="4" w:space="0" w:color="auto"/>
            </w:tcBorders>
            <w:shd w:val="clear" w:color="auto" w:fill="auto"/>
          </w:tcPr>
          <w:p w14:paraId="35D603F5" w14:textId="77777777" w:rsidR="002F11A7" w:rsidRPr="00137FF8" w:rsidRDefault="002F11A7" w:rsidP="002F11A7">
            <w:pPr>
              <w:jc w:val="both"/>
              <w:rPr>
                <w:rFonts w:ascii="Garamond" w:hAnsi="Garamond"/>
                <w:sz w:val="20"/>
                <w:szCs w:val="20"/>
              </w:rPr>
            </w:pPr>
          </w:p>
        </w:tc>
        <w:tc>
          <w:tcPr>
            <w:tcW w:w="3240" w:type="dxa"/>
            <w:tcBorders>
              <w:top w:val="nil"/>
              <w:bottom w:val="single" w:sz="4" w:space="0" w:color="auto"/>
              <w:right w:val="nil"/>
            </w:tcBorders>
            <w:shd w:val="clear" w:color="auto" w:fill="auto"/>
          </w:tcPr>
          <w:p w14:paraId="6E628C1E" w14:textId="77777777" w:rsidR="002F11A7" w:rsidRPr="00137FF8" w:rsidRDefault="002F11A7" w:rsidP="002F11A7">
            <w:pPr>
              <w:jc w:val="center"/>
              <w:rPr>
                <w:rFonts w:ascii="Garamond" w:hAnsi="Garamond"/>
                <w:smallCaps/>
                <w:sz w:val="20"/>
                <w:szCs w:val="20"/>
              </w:rPr>
            </w:pPr>
            <w:r w:rsidRPr="00137FF8">
              <w:rPr>
                <w:rFonts w:ascii="Garamond" w:hAnsi="Garamond"/>
                <w:smallCaps/>
                <w:sz w:val="20"/>
                <w:szCs w:val="20"/>
              </w:rPr>
              <w:t xml:space="preserve">gezinslast = </w:t>
            </w:r>
            <w:r w:rsidRPr="00137FF8">
              <w:rPr>
                <w:rFonts w:ascii="Garamond" w:hAnsi="Garamond"/>
                <w:sz w:val="20"/>
                <w:szCs w:val="20"/>
              </w:rPr>
              <w:t>1</w:t>
            </w:r>
          </w:p>
        </w:tc>
        <w:tc>
          <w:tcPr>
            <w:tcW w:w="3240" w:type="dxa"/>
            <w:tcBorders>
              <w:top w:val="nil"/>
              <w:left w:val="nil"/>
              <w:bottom w:val="single" w:sz="4" w:space="0" w:color="auto"/>
              <w:right w:val="nil"/>
            </w:tcBorders>
            <w:shd w:val="clear" w:color="auto" w:fill="auto"/>
          </w:tcPr>
          <w:p w14:paraId="55A64AFD" w14:textId="77777777" w:rsidR="002F11A7" w:rsidRPr="00137FF8" w:rsidRDefault="002F11A7" w:rsidP="002F11A7">
            <w:pPr>
              <w:jc w:val="center"/>
              <w:rPr>
                <w:rFonts w:ascii="Garamond" w:hAnsi="Garamond"/>
                <w:smallCaps/>
                <w:sz w:val="20"/>
                <w:szCs w:val="20"/>
                <w:lang w:val="en-GB"/>
              </w:rPr>
            </w:pPr>
            <w:r w:rsidRPr="00137FF8">
              <w:rPr>
                <w:rFonts w:ascii="Garamond" w:hAnsi="Garamond"/>
                <w:smallCaps/>
                <w:sz w:val="20"/>
                <w:szCs w:val="20"/>
              </w:rPr>
              <w:t xml:space="preserve">gezinslast = </w:t>
            </w:r>
            <w:r w:rsidRPr="00137FF8">
              <w:rPr>
                <w:rFonts w:ascii="Garamond" w:hAnsi="Garamond"/>
                <w:sz w:val="20"/>
                <w:szCs w:val="20"/>
              </w:rPr>
              <w:t>2</w:t>
            </w:r>
          </w:p>
        </w:tc>
      </w:tr>
      <w:tr w:rsidR="002F11A7" w:rsidRPr="00137FF8" w14:paraId="0B0F3332" w14:textId="77777777" w:rsidTr="002F11A7">
        <w:tc>
          <w:tcPr>
            <w:tcW w:w="2520" w:type="dxa"/>
            <w:tcBorders>
              <w:left w:val="nil"/>
              <w:bottom w:val="nil"/>
            </w:tcBorders>
            <w:shd w:val="clear" w:color="auto" w:fill="auto"/>
          </w:tcPr>
          <w:p w14:paraId="43F757CC"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01/01/2003 – 31/05/2003</w:t>
            </w:r>
          </w:p>
        </w:tc>
        <w:tc>
          <w:tcPr>
            <w:tcW w:w="3240" w:type="dxa"/>
            <w:tcBorders>
              <w:bottom w:val="nil"/>
              <w:right w:val="nil"/>
            </w:tcBorders>
            <w:shd w:val="clear" w:color="auto" w:fill="auto"/>
          </w:tcPr>
          <w:p w14:paraId="02EFF784"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46,14</w:t>
            </w:r>
          </w:p>
        </w:tc>
        <w:tc>
          <w:tcPr>
            <w:tcW w:w="3240" w:type="dxa"/>
            <w:tcBorders>
              <w:left w:val="nil"/>
              <w:bottom w:val="nil"/>
              <w:right w:val="nil"/>
            </w:tcBorders>
            <w:shd w:val="clear" w:color="auto" w:fill="auto"/>
          </w:tcPr>
          <w:p w14:paraId="4AF74497" w14:textId="77777777" w:rsidR="002F11A7" w:rsidRPr="00137FF8" w:rsidRDefault="002F11A7" w:rsidP="002F11A7">
            <w:pPr>
              <w:jc w:val="center"/>
              <w:rPr>
                <w:rFonts w:ascii="Garamond" w:hAnsi="Garamond"/>
                <w:sz w:val="20"/>
                <w:szCs w:val="20"/>
              </w:rPr>
            </w:pPr>
            <w:r w:rsidRPr="00137FF8">
              <w:rPr>
                <w:rFonts w:ascii="Garamond" w:hAnsi="Garamond"/>
                <w:sz w:val="20"/>
                <w:szCs w:val="20"/>
              </w:rPr>
              <w:t>38,31</w:t>
            </w:r>
          </w:p>
        </w:tc>
      </w:tr>
      <w:tr w:rsidR="002F11A7" w:rsidRPr="00137FF8" w14:paraId="24F9B469" w14:textId="77777777" w:rsidTr="002F11A7">
        <w:tc>
          <w:tcPr>
            <w:tcW w:w="2520" w:type="dxa"/>
            <w:tcBorders>
              <w:top w:val="nil"/>
              <w:left w:val="nil"/>
              <w:bottom w:val="nil"/>
            </w:tcBorders>
            <w:shd w:val="clear" w:color="auto" w:fill="auto"/>
          </w:tcPr>
          <w:p w14:paraId="612BC394" w14:textId="77777777" w:rsidR="002F11A7" w:rsidRPr="00137FF8" w:rsidRDefault="002F11A7" w:rsidP="002F11A7">
            <w:pPr>
              <w:jc w:val="both"/>
              <w:rPr>
                <w:rFonts w:ascii="Garamond" w:hAnsi="Garamond"/>
                <w:sz w:val="20"/>
                <w:szCs w:val="20"/>
              </w:rPr>
            </w:pPr>
            <w:r w:rsidRPr="00137FF8">
              <w:rPr>
                <w:rFonts w:ascii="Garamond" w:hAnsi="Garamond"/>
                <w:sz w:val="20"/>
                <w:szCs w:val="20"/>
              </w:rPr>
              <w:t xml:space="preserve">01/06/2003 – 30/09/2004 </w:t>
            </w:r>
          </w:p>
        </w:tc>
        <w:tc>
          <w:tcPr>
            <w:tcW w:w="3240" w:type="dxa"/>
            <w:tcBorders>
              <w:top w:val="nil"/>
              <w:bottom w:val="nil"/>
              <w:right w:val="nil"/>
            </w:tcBorders>
            <w:shd w:val="clear" w:color="auto" w:fill="auto"/>
          </w:tcPr>
          <w:p w14:paraId="66FAEA5E"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47,06</w:t>
            </w:r>
          </w:p>
        </w:tc>
        <w:tc>
          <w:tcPr>
            <w:tcW w:w="3240" w:type="dxa"/>
            <w:tcBorders>
              <w:top w:val="nil"/>
              <w:left w:val="nil"/>
              <w:bottom w:val="nil"/>
              <w:right w:val="nil"/>
            </w:tcBorders>
            <w:shd w:val="clear" w:color="auto" w:fill="auto"/>
          </w:tcPr>
          <w:p w14:paraId="42FDFDAD" w14:textId="77777777" w:rsidR="002F11A7" w:rsidRPr="00137FF8" w:rsidRDefault="002F11A7" w:rsidP="002F11A7">
            <w:pPr>
              <w:jc w:val="center"/>
              <w:rPr>
                <w:rFonts w:ascii="Garamond" w:hAnsi="Garamond"/>
                <w:sz w:val="20"/>
                <w:szCs w:val="20"/>
              </w:rPr>
            </w:pPr>
            <w:r w:rsidRPr="00137FF8">
              <w:rPr>
                <w:rFonts w:ascii="Garamond" w:hAnsi="Garamond"/>
                <w:sz w:val="20"/>
                <w:szCs w:val="20"/>
              </w:rPr>
              <w:t>39,07</w:t>
            </w:r>
          </w:p>
        </w:tc>
      </w:tr>
      <w:tr w:rsidR="002F11A7" w:rsidRPr="00137FF8" w14:paraId="35718DA2" w14:textId="77777777" w:rsidTr="002F11A7">
        <w:tc>
          <w:tcPr>
            <w:tcW w:w="2520" w:type="dxa"/>
            <w:tcBorders>
              <w:top w:val="nil"/>
              <w:left w:val="nil"/>
              <w:bottom w:val="nil"/>
            </w:tcBorders>
            <w:shd w:val="clear" w:color="auto" w:fill="auto"/>
          </w:tcPr>
          <w:p w14:paraId="1A8ADC77" w14:textId="77777777" w:rsidR="002F11A7" w:rsidRPr="00137FF8" w:rsidRDefault="002F11A7" w:rsidP="002F11A7">
            <w:pPr>
              <w:jc w:val="both"/>
              <w:rPr>
                <w:rFonts w:ascii="Garamond" w:hAnsi="Garamond"/>
                <w:sz w:val="20"/>
                <w:szCs w:val="20"/>
              </w:rPr>
            </w:pPr>
            <w:r w:rsidRPr="00137FF8">
              <w:rPr>
                <w:rFonts w:ascii="Garamond" w:hAnsi="Garamond"/>
                <w:sz w:val="20"/>
                <w:szCs w:val="20"/>
              </w:rPr>
              <w:t>01/10/2004 – 31/07/2005</w:t>
            </w:r>
          </w:p>
        </w:tc>
        <w:tc>
          <w:tcPr>
            <w:tcW w:w="3240" w:type="dxa"/>
            <w:tcBorders>
              <w:top w:val="nil"/>
              <w:bottom w:val="nil"/>
              <w:right w:val="nil"/>
            </w:tcBorders>
            <w:shd w:val="clear" w:color="auto" w:fill="auto"/>
          </w:tcPr>
          <w:p w14:paraId="5C387D2C"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48,00</w:t>
            </w:r>
          </w:p>
        </w:tc>
        <w:tc>
          <w:tcPr>
            <w:tcW w:w="3240" w:type="dxa"/>
            <w:tcBorders>
              <w:top w:val="nil"/>
              <w:left w:val="nil"/>
              <w:bottom w:val="nil"/>
              <w:right w:val="nil"/>
            </w:tcBorders>
            <w:shd w:val="clear" w:color="auto" w:fill="auto"/>
          </w:tcPr>
          <w:p w14:paraId="7E26E6CF" w14:textId="77777777" w:rsidR="002F11A7" w:rsidRPr="00137FF8" w:rsidRDefault="002F11A7" w:rsidP="002F11A7">
            <w:pPr>
              <w:jc w:val="center"/>
              <w:rPr>
                <w:rFonts w:ascii="Garamond" w:hAnsi="Garamond"/>
                <w:sz w:val="20"/>
                <w:szCs w:val="20"/>
              </w:rPr>
            </w:pPr>
            <w:r w:rsidRPr="00137FF8">
              <w:rPr>
                <w:rFonts w:ascii="Garamond" w:hAnsi="Garamond"/>
                <w:sz w:val="20"/>
                <w:szCs w:val="20"/>
              </w:rPr>
              <w:t>39,85</w:t>
            </w:r>
          </w:p>
        </w:tc>
      </w:tr>
      <w:tr w:rsidR="002F11A7" w:rsidRPr="00137FF8" w14:paraId="44F3EFDB" w14:textId="77777777" w:rsidTr="002F11A7">
        <w:tc>
          <w:tcPr>
            <w:tcW w:w="2520" w:type="dxa"/>
            <w:tcBorders>
              <w:top w:val="nil"/>
              <w:left w:val="nil"/>
              <w:bottom w:val="nil"/>
            </w:tcBorders>
            <w:shd w:val="clear" w:color="auto" w:fill="auto"/>
          </w:tcPr>
          <w:p w14:paraId="60535232"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01/08/2005 – 30/09/2006</w:t>
            </w:r>
          </w:p>
        </w:tc>
        <w:tc>
          <w:tcPr>
            <w:tcW w:w="3240" w:type="dxa"/>
            <w:tcBorders>
              <w:top w:val="nil"/>
              <w:bottom w:val="nil"/>
              <w:right w:val="nil"/>
            </w:tcBorders>
            <w:shd w:val="clear" w:color="auto" w:fill="auto"/>
          </w:tcPr>
          <w:p w14:paraId="778539E7"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48,97</w:t>
            </w:r>
          </w:p>
        </w:tc>
        <w:tc>
          <w:tcPr>
            <w:tcW w:w="3240" w:type="dxa"/>
            <w:tcBorders>
              <w:top w:val="nil"/>
              <w:left w:val="nil"/>
              <w:bottom w:val="nil"/>
              <w:right w:val="nil"/>
            </w:tcBorders>
            <w:shd w:val="clear" w:color="auto" w:fill="auto"/>
          </w:tcPr>
          <w:p w14:paraId="4D0B48C8"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40,65</w:t>
            </w:r>
          </w:p>
        </w:tc>
      </w:tr>
      <w:tr w:rsidR="002F11A7" w:rsidRPr="00137FF8" w14:paraId="5F7572FC" w14:textId="77777777" w:rsidTr="002F11A7">
        <w:tc>
          <w:tcPr>
            <w:tcW w:w="2520" w:type="dxa"/>
            <w:tcBorders>
              <w:top w:val="nil"/>
              <w:left w:val="nil"/>
              <w:bottom w:val="nil"/>
            </w:tcBorders>
            <w:shd w:val="clear" w:color="auto" w:fill="auto"/>
          </w:tcPr>
          <w:p w14:paraId="5D457E2C" w14:textId="77777777" w:rsidR="002F11A7" w:rsidRPr="00137FF8" w:rsidRDefault="002F11A7" w:rsidP="002F11A7">
            <w:pPr>
              <w:jc w:val="both"/>
              <w:rPr>
                <w:rFonts w:ascii="Garamond" w:hAnsi="Garamond"/>
                <w:sz w:val="20"/>
                <w:szCs w:val="20"/>
              </w:rPr>
            </w:pPr>
            <w:r w:rsidRPr="00137FF8">
              <w:rPr>
                <w:rFonts w:ascii="Garamond" w:hAnsi="Garamond"/>
                <w:sz w:val="20"/>
                <w:szCs w:val="20"/>
              </w:rPr>
              <w:t>01/10/2006  - 31/12/2007</w:t>
            </w:r>
          </w:p>
        </w:tc>
        <w:tc>
          <w:tcPr>
            <w:tcW w:w="3240" w:type="dxa"/>
            <w:tcBorders>
              <w:top w:val="nil"/>
              <w:bottom w:val="nil"/>
              <w:right w:val="nil"/>
            </w:tcBorders>
            <w:shd w:val="clear" w:color="auto" w:fill="auto"/>
          </w:tcPr>
          <w:p w14:paraId="4E06411D"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49,94</w:t>
            </w:r>
          </w:p>
        </w:tc>
        <w:tc>
          <w:tcPr>
            <w:tcW w:w="3240" w:type="dxa"/>
            <w:tcBorders>
              <w:top w:val="nil"/>
              <w:left w:val="nil"/>
              <w:bottom w:val="nil"/>
              <w:right w:val="nil"/>
            </w:tcBorders>
            <w:shd w:val="clear" w:color="auto" w:fill="auto"/>
          </w:tcPr>
          <w:p w14:paraId="60FCDB49"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41,46</w:t>
            </w:r>
          </w:p>
        </w:tc>
      </w:tr>
      <w:tr w:rsidR="002F11A7" w:rsidRPr="00137FF8" w14:paraId="1A75FF02" w14:textId="77777777" w:rsidTr="002F11A7">
        <w:tc>
          <w:tcPr>
            <w:tcW w:w="2520" w:type="dxa"/>
            <w:tcBorders>
              <w:top w:val="nil"/>
              <w:left w:val="nil"/>
              <w:bottom w:val="nil"/>
            </w:tcBorders>
            <w:shd w:val="clear" w:color="auto" w:fill="auto"/>
          </w:tcPr>
          <w:p w14:paraId="37C903DD"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01/01/2008 – 30/04/2008</w:t>
            </w:r>
          </w:p>
        </w:tc>
        <w:tc>
          <w:tcPr>
            <w:tcW w:w="3240" w:type="dxa"/>
            <w:tcBorders>
              <w:top w:val="nil"/>
              <w:bottom w:val="nil"/>
              <w:right w:val="nil"/>
            </w:tcBorders>
            <w:shd w:val="clear" w:color="auto" w:fill="auto"/>
          </w:tcPr>
          <w:p w14:paraId="35A618B7"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50,94</w:t>
            </w:r>
          </w:p>
        </w:tc>
        <w:tc>
          <w:tcPr>
            <w:tcW w:w="3240" w:type="dxa"/>
            <w:tcBorders>
              <w:top w:val="nil"/>
              <w:left w:val="nil"/>
              <w:bottom w:val="nil"/>
              <w:right w:val="nil"/>
            </w:tcBorders>
            <w:shd w:val="clear" w:color="auto" w:fill="auto"/>
          </w:tcPr>
          <w:p w14:paraId="400EFFBE"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42,29</w:t>
            </w:r>
          </w:p>
        </w:tc>
      </w:tr>
      <w:tr w:rsidR="002F11A7" w:rsidRPr="00137FF8" w14:paraId="3B549625" w14:textId="77777777" w:rsidTr="002F11A7">
        <w:tc>
          <w:tcPr>
            <w:tcW w:w="2520" w:type="dxa"/>
            <w:tcBorders>
              <w:top w:val="nil"/>
              <w:left w:val="nil"/>
              <w:bottom w:val="nil"/>
            </w:tcBorders>
            <w:shd w:val="clear" w:color="auto" w:fill="auto"/>
          </w:tcPr>
          <w:p w14:paraId="3BC4A12E"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01/05/2008 – 31/08/2008</w:t>
            </w:r>
          </w:p>
        </w:tc>
        <w:tc>
          <w:tcPr>
            <w:tcW w:w="3240" w:type="dxa"/>
            <w:tcBorders>
              <w:top w:val="nil"/>
              <w:bottom w:val="nil"/>
              <w:right w:val="nil"/>
            </w:tcBorders>
            <w:shd w:val="clear" w:color="auto" w:fill="auto"/>
          </w:tcPr>
          <w:p w14:paraId="0168370F"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51,96</w:t>
            </w:r>
          </w:p>
        </w:tc>
        <w:tc>
          <w:tcPr>
            <w:tcW w:w="3240" w:type="dxa"/>
            <w:tcBorders>
              <w:top w:val="nil"/>
              <w:left w:val="nil"/>
              <w:bottom w:val="nil"/>
              <w:right w:val="nil"/>
            </w:tcBorders>
            <w:shd w:val="clear" w:color="auto" w:fill="auto"/>
          </w:tcPr>
          <w:p w14:paraId="1614E9A8"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43,14</w:t>
            </w:r>
          </w:p>
        </w:tc>
      </w:tr>
      <w:tr w:rsidR="002F11A7" w:rsidRPr="00137FF8" w14:paraId="75E641ED" w14:textId="77777777" w:rsidTr="002F11A7">
        <w:tc>
          <w:tcPr>
            <w:tcW w:w="2520" w:type="dxa"/>
            <w:tcBorders>
              <w:top w:val="nil"/>
              <w:left w:val="nil"/>
              <w:bottom w:val="nil"/>
            </w:tcBorders>
            <w:shd w:val="clear" w:color="auto" w:fill="auto"/>
          </w:tcPr>
          <w:p w14:paraId="3710CCB1"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01/09/2008 – 31/08/2010</w:t>
            </w:r>
          </w:p>
        </w:tc>
        <w:tc>
          <w:tcPr>
            <w:tcW w:w="3240" w:type="dxa"/>
            <w:tcBorders>
              <w:top w:val="nil"/>
              <w:bottom w:val="nil"/>
              <w:right w:val="nil"/>
            </w:tcBorders>
            <w:shd w:val="clear" w:color="auto" w:fill="auto"/>
          </w:tcPr>
          <w:p w14:paraId="1A8969C9"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53,00</w:t>
            </w:r>
          </w:p>
        </w:tc>
        <w:tc>
          <w:tcPr>
            <w:tcW w:w="3240" w:type="dxa"/>
            <w:tcBorders>
              <w:top w:val="nil"/>
              <w:left w:val="nil"/>
              <w:bottom w:val="nil"/>
              <w:right w:val="nil"/>
            </w:tcBorders>
            <w:shd w:val="clear" w:color="auto" w:fill="auto"/>
          </w:tcPr>
          <w:p w14:paraId="24AC0270"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44,00</w:t>
            </w:r>
          </w:p>
        </w:tc>
      </w:tr>
      <w:tr w:rsidR="002F11A7" w:rsidRPr="00137FF8" w14:paraId="4A3BEBCF" w14:textId="77777777" w:rsidTr="00E63396">
        <w:tc>
          <w:tcPr>
            <w:tcW w:w="2520" w:type="dxa"/>
            <w:tcBorders>
              <w:top w:val="nil"/>
              <w:left w:val="nil"/>
              <w:bottom w:val="nil"/>
            </w:tcBorders>
            <w:shd w:val="clear" w:color="auto" w:fill="auto"/>
          </w:tcPr>
          <w:p w14:paraId="1D7C06A1"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01/09/2010 – 30/04/2011</w:t>
            </w:r>
          </w:p>
        </w:tc>
        <w:tc>
          <w:tcPr>
            <w:tcW w:w="3240" w:type="dxa"/>
            <w:tcBorders>
              <w:top w:val="nil"/>
              <w:bottom w:val="nil"/>
              <w:right w:val="nil"/>
            </w:tcBorders>
            <w:shd w:val="clear" w:color="auto" w:fill="auto"/>
          </w:tcPr>
          <w:p w14:paraId="3A1706C3" w14:textId="77777777" w:rsidR="002F11A7" w:rsidRPr="00137FF8" w:rsidRDefault="002F11A7" w:rsidP="002F11A7">
            <w:pPr>
              <w:jc w:val="center"/>
              <w:rPr>
                <w:rFonts w:ascii="Garamond" w:hAnsi="Garamond"/>
                <w:sz w:val="20"/>
                <w:szCs w:val="20"/>
              </w:rPr>
            </w:pPr>
            <w:r w:rsidRPr="00137FF8">
              <w:rPr>
                <w:rFonts w:ascii="Garamond" w:hAnsi="Garamond"/>
                <w:sz w:val="20"/>
                <w:szCs w:val="20"/>
              </w:rPr>
              <w:t>54,06</w:t>
            </w:r>
          </w:p>
        </w:tc>
        <w:tc>
          <w:tcPr>
            <w:tcW w:w="3240" w:type="dxa"/>
            <w:tcBorders>
              <w:top w:val="nil"/>
              <w:left w:val="nil"/>
              <w:bottom w:val="nil"/>
              <w:right w:val="nil"/>
            </w:tcBorders>
            <w:shd w:val="clear" w:color="auto" w:fill="auto"/>
          </w:tcPr>
          <w:p w14:paraId="206B2A21" w14:textId="77777777" w:rsidR="002F11A7" w:rsidRPr="00137FF8" w:rsidRDefault="002F11A7" w:rsidP="002F11A7">
            <w:pPr>
              <w:jc w:val="center"/>
              <w:rPr>
                <w:rFonts w:ascii="Garamond" w:hAnsi="Garamond"/>
                <w:sz w:val="20"/>
                <w:szCs w:val="20"/>
              </w:rPr>
            </w:pPr>
            <w:r w:rsidRPr="00137FF8">
              <w:rPr>
                <w:rFonts w:ascii="Garamond" w:hAnsi="Garamond"/>
                <w:sz w:val="20"/>
                <w:szCs w:val="20"/>
              </w:rPr>
              <w:t>44,88</w:t>
            </w:r>
          </w:p>
        </w:tc>
      </w:tr>
      <w:tr w:rsidR="00CC6C86" w:rsidRPr="00137FF8" w14:paraId="2830D320" w14:textId="77777777" w:rsidTr="00E63396">
        <w:tc>
          <w:tcPr>
            <w:tcW w:w="2520" w:type="dxa"/>
            <w:tcBorders>
              <w:top w:val="nil"/>
              <w:left w:val="nil"/>
              <w:bottom w:val="nil"/>
            </w:tcBorders>
            <w:shd w:val="clear" w:color="auto" w:fill="auto"/>
          </w:tcPr>
          <w:p w14:paraId="77D24A66" w14:textId="77777777" w:rsidR="00CC6C86" w:rsidRPr="00137FF8" w:rsidRDefault="00CC6C86" w:rsidP="002F11A7">
            <w:pPr>
              <w:jc w:val="both"/>
              <w:rPr>
                <w:rFonts w:ascii="Garamond" w:hAnsi="Garamond"/>
                <w:sz w:val="20"/>
                <w:szCs w:val="20"/>
              </w:rPr>
            </w:pPr>
            <w:r w:rsidRPr="00137FF8">
              <w:rPr>
                <w:rFonts w:ascii="Garamond" w:hAnsi="Garamond"/>
                <w:sz w:val="20"/>
                <w:szCs w:val="20"/>
              </w:rPr>
              <w:t>01/05/2011 – 31/01/2012</w:t>
            </w:r>
          </w:p>
        </w:tc>
        <w:tc>
          <w:tcPr>
            <w:tcW w:w="3240" w:type="dxa"/>
            <w:tcBorders>
              <w:top w:val="nil"/>
              <w:bottom w:val="nil"/>
              <w:right w:val="nil"/>
            </w:tcBorders>
            <w:shd w:val="clear" w:color="auto" w:fill="auto"/>
          </w:tcPr>
          <w:p w14:paraId="597D21F7" w14:textId="77777777" w:rsidR="00CC6C86" w:rsidRPr="00137FF8" w:rsidRDefault="00CC6C86" w:rsidP="002F11A7">
            <w:pPr>
              <w:jc w:val="center"/>
              <w:rPr>
                <w:rFonts w:ascii="Garamond" w:hAnsi="Garamond"/>
                <w:sz w:val="20"/>
                <w:szCs w:val="20"/>
              </w:rPr>
            </w:pPr>
            <w:r w:rsidRPr="00137FF8">
              <w:rPr>
                <w:rFonts w:ascii="Garamond" w:hAnsi="Garamond"/>
                <w:sz w:val="20"/>
                <w:szCs w:val="20"/>
              </w:rPr>
              <w:t>55,14</w:t>
            </w:r>
          </w:p>
        </w:tc>
        <w:tc>
          <w:tcPr>
            <w:tcW w:w="3240" w:type="dxa"/>
            <w:tcBorders>
              <w:top w:val="nil"/>
              <w:left w:val="nil"/>
              <w:bottom w:val="nil"/>
              <w:right w:val="nil"/>
            </w:tcBorders>
            <w:shd w:val="clear" w:color="auto" w:fill="auto"/>
          </w:tcPr>
          <w:p w14:paraId="308CE4C3" w14:textId="77777777" w:rsidR="00CC6C86" w:rsidRPr="00137FF8" w:rsidRDefault="00CC6C86" w:rsidP="002F11A7">
            <w:pPr>
              <w:jc w:val="center"/>
              <w:rPr>
                <w:rFonts w:ascii="Garamond" w:hAnsi="Garamond"/>
                <w:sz w:val="20"/>
                <w:szCs w:val="20"/>
              </w:rPr>
            </w:pPr>
            <w:r w:rsidRPr="00137FF8">
              <w:rPr>
                <w:rFonts w:ascii="Garamond" w:hAnsi="Garamond"/>
                <w:sz w:val="20"/>
                <w:szCs w:val="20"/>
              </w:rPr>
              <w:t>45,78</w:t>
            </w:r>
          </w:p>
        </w:tc>
      </w:tr>
      <w:tr w:rsidR="00CC6C86" w:rsidRPr="00137FF8" w14:paraId="57D51172" w14:textId="77777777" w:rsidTr="00E63396">
        <w:tc>
          <w:tcPr>
            <w:tcW w:w="2520" w:type="dxa"/>
            <w:tcBorders>
              <w:top w:val="nil"/>
              <w:left w:val="nil"/>
              <w:bottom w:val="nil"/>
            </w:tcBorders>
            <w:shd w:val="clear" w:color="auto" w:fill="auto"/>
          </w:tcPr>
          <w:p w14:paraId="742034A2" w14:textId="77777777" w:rsidR="00CC6C86" w:rsidRPr="00137FF8" w:rsidRDefault="00CC6C86" w:rsidP="002F11A7">
            <w:pPr>
              <w:jc w:val="both"/>
              <w:rPr>
                <w:rFonts w:ascii="Garamond" w:hAnsi="Garamond"/>
                <w:sz w:val="20"/>
                <w:szCs w:val="20"/>
              </w:rPr>
            </w:pPr>
            <w:r w:rsidRPr="00137FF8">
              <w:rPr>
                <w:rFonts w:ascii="Garamond" w:hAnsi="Garamond"/>
                <w:sz w:val="20"/>
                <w:szCs w:val="20"/>
              </w:rPr>
              <w:t>01/02/2012 – 30/11/2012</w:t>
            </w:r>
          </w:p>
        </w:tc>
        <w:tc>
          <w:tcPr>
            <w:tcW w:w="3240" w:type="dxa"/>
            <w:tcBorders>
              <w:top w:val="nil"/>
              <w:bottom w:val="nil"/>
              <w:right w:val="nil"/>
            </w:tcBorders>
            <w:shd w:val="clear" w:color="auto" w:fill="auto"/>
          </w:tcPr>
          <w:p w14:paraId="12902C08" w14:textId="77777777" w:rsidR="00CC6C86" w:rsidRPr="00137FF8" w:rsidRDefault="00CC6C86" w:rsidP="002F11A7">
            <w:pPr>
              <w:jc w:val="center"/>
              <w:rPr>
                <w:rFonts w:ascii="Garamond" w:hAnsi="Garamond"/>
                <w:sz w:val="20"/>
                <w:szCs w:val="20"/>
              </w:rPr>
            </w:pPr>
            <w:r w:rsidRPr="00137FF8">
              <w:rPr>
                <w:rFonts w:ascii="Garamond" w:hAnsi="Garamond"/>
                <w:sz w:val="20"/>
                <w:szCs w:val="20"/>
              </w:rPr>
              <w:t>56,24</w:t>
            </w:r>
          </w:p>
        </w:tc>
        <w:tc>
          <w:tcPr>
            <w:tcW w:w="3240" w:type="dxa"/>
            <w:tcBorders>
              <w:top w:val="nil"/>
              <w:left w:val="nil"/>
              <w:bottom w:val="nil"/>
              <w:right w:val="nil"/>
            </w:tcBorders>
            <w:shd w:val="clear" w:color="auto" w:fill="auto"/>
          </w:tcPr>
          <w:p w14:paraId="3FF5E814" w14:textId="77777777" w:rsidR="00CC6C86" w:rsidRPr="00137FF8" w:rsidRDefault="00CC6C86" w:rsidP="002F11A7">
            <w:pPr>
              <w:jc w:val="center"/>
              <w:rPr>
                <w:rFonts w:ascii="Garamond" w:hAnsi="Garamond"/>
                <w:sz w:val="20"/>
                <w:szCs w:val="20"/>
              </w:rPr>
            </w:pPr>
            <w:r w:rsidRPr="00137FF8">
              <w:rPr>
                <w:rFonts w:ascii="Garamond" w:hAnsi="Garamond"/>
                <w:sz w:val="20"/>
                <w:szCs w:val="20"/>
              </w:rPr>
              <w:t>46,69</w:t>
            </w:r>
          </w:p>
        </w:tc>
      </w:tr>
      <w:tr w:rsidR="00CC6C86" w:rsidRPr="00137FF8" w14:paraId="3CFBFBD9" w14:textId="77777777" w:rsidTr="002F11A7">
        <w:tc>
          <w:tcPr>
            <w:tcW w:w="2520" w:type="dxa"/>
            <w:tcBorders>
              <w:top w:val="nil"/>
              <w:left w:val="nil"/>
            </w:tcBorders>
            <w:shd w:val="clear" w:color="auto" w:fill="auto"/>
          </w:tcPr>
          <w:p w14:paraId="240B1583" w14:textId="77777777" w:rsidR="00CC6C86" w:rsidRPr="00137FF8" w:rsidRDefault="00CC6C86" w:rsidP="003744CD">
            <w:pPr>
              <w:jc w:val="both"/>
              <w:rPr>
                <w:rFonts w:ascii="Garamond" w:hAnsi="Garamond"/>
                <w:sz w:val="20"/>
                <w:szCs w:val="20"/>
              </w:rPr>
            </w:pPr>
            <w:r w:rsidRPr="00137FF8">
              <w:rPr>
                <w:rFonts w:ascii="Garamond" w:hAnsi="Garamond"/>
                <w:sz w:val="20"/>
                <w:szCs w:val="20"/>
              </w:rPr>
              <w:t>01/12/2012 – 31/</w:t>
            </w:r>
            <w:r w:rsidR="003744CD" w:rsidRPr="00137FF8">
              <w:rPr>
                <w:rFonts w:ascii="Garamond" w:hAnsi="Garamond"/>
                <w:sz w:val="20"/>
                <w:szCs w:val="20"/>
              </w:rPr>
              <w:t>05</w:t>
            </w:r>
            <w:r w:rsidRPr="00137FF8">
              <w:rPr>
                <w:rFonts w:ascii="Garamond" w:hAnsi="Garamond"/>
                <w:sz w:val="20"/>
                <w:szCs w:val="20"/>
              </w:rPr>
              <w:t>/201</w:t>
            </w:r>
            <w:r w:rsidR="003744CD" w:rsidRPr="00137FF8">
              <w:rPr>
                <w:rFonts w:ascii="Garamond" w:hAnsi="Garamond"/>
                <w:sz w:val="20"/>
                <w:szCs w:val="20"/>
              </w:rPr>
              <w:t>6</w:t>
            </w:r>
          </w:p>
          <w:p w14:paraId="584506EC" w14:textId="77777777" w:rsidR="003744CD" w:rsidRPr="00137FF8" w:rsidRDefault="003744CD" w:rsidP="003744CD">
            <w:pPr>
              <w:jc w:val="both"/>
              <w:rPr>
                <w:rFonts w:ascii="Garamond" w:hAnsi="Garamond"/>
                <w:sz w:val="20"/>
                <w:szCs w:val="20"/>
              </w:rPr>
            </w:pPr>
            <w:r w:rsidRPr="00137FF8">
              <w:rPr>
                <w:rFonts w:ascii="Garamond" w:hAnsi="Garamond"/>
                <w:sz w:val="20"/>
                <w:szCs w:val="20"/>
              </w:rPr>
              <w:t>01/06/2016 - 31/05/2017</w:t>
            </w:r>
          </w:p>
          <w:p w14:paraId="6B277EBF" w14:textId="77777777" w:rsidR="003744CD" w:rsidRPr="00137FF8" w:rsidRDefault="003744CD" w:rsidP="003744CD">
            <w:pPr>
              <w:jc w:val="both"/>
              <w:rPr>
                <w:rFonts w:ascii="Garamond" w:hAnsi="Garamond"/>
                <w:sz w:val="20"/>
                <w:szCs w:val="20"/>
              </w:rPr>
            </w:pPr>
            <w:r w:rsidRPr="00137FF8">
              <w:rPr>
                <w:rFonts w:ascii="Garamond" w:hAnsi="Garamond"/>
                <w:sz w:val="20"/>
                <w:szCs w:val="20"/>
              </w:rPr>
              <w:t>01/06/2017 - 31/08/2018</w:t>
            </w:r>
          </w:p>
        </w:tc>
        <w:tc>
          <w:tcPr>
            <w:tcW w:w="3240" w:type="dxa"/>
            <w:tcBorders>
              <w:top w:val="nil"/>
              <w:right w:val="nil"/>
            </w:tcBorders>
            <w:shd w:val="clear" w:color="auto" w:fill="auto"/>
          </w:tcPr>
          <w:p w14:paraId="65365E9E" w14:textId="77777777" w:rsidR="00CC6C86" w:rsidRPr="00137FF8" w:rsidRDefault="00CC6C86" w:rsidP="002F11A7">
            <w:pPr>
              <w:jc w:val="center"/>
              <w:rPr>
                <w:rFonts w:ascii="Garamond" w:hAnsi="Garamond"/>
                <w:sz w:val="20"/>
                <w:szCs w:val="20"/>
              </w:rPr>
            </w:pPr>
            <w:r w:rsidRPr="00137FF8">
              <w:rPr>
                <w:rFonts w:ascii="Garamond" w:hAnsi="Garamond"/>
                <w:sz w:val="20"/>
                <w:szCs w:val="20"/>
              </w:rPr>
              <w:t>57,37</w:t>
            </w:r>
          </w:p>
          <w:p w14:paraId="71D8CFB4" w14:textId="77777777" w:rsidR="003744CD" w:rsidRPr="00137FF8" w:rsidRDefault="003744CD" w:rsidP="002F11A7">
            <w:pPr>
              <w:jc w:val="center"/>
              <w:rPr>
                <w:rFonts w:ascii="Garamond" w:hAnsi="Garamond"/>
                <w:sz w:val="20"/>
                <w:szCs w:val="20"/>
              </w:rPr>
            </w:pPr>
            <w:r w:rsidRPr="00137FF8">
              <w:rPr>
                <w:rFonts w:ascii="Garamond" w:hAnsi="Garamond"/>
                <w:sz w:val="20"/>
                <w:szCs w:val="20"/>
              </w:rPr>
              <w:t>58,52</w:t>
            </w:r>
          </w:p>
          <w:p w14:paraId="25A51358" w14:textId="77777777" w:rsidR="003744CD" w:rsidRPr="00137FF8" w:rsidRDefault="003744CD" w:rsidP="003744CD">
            <w:pPr>
              <w:jc w:val="center"/>
              <w:rPr>
                <w:rFonts w:ascii="Garamond" w:hAnsi="Garamond"/>
                <w:sz w:val="20"/>
                <w:szCs w:val="20"/>
              </w:rPr>
            </w:pPr>
            <w:r w:rsidRPr="00137FF8">
              <w:rPr>
                <w:rFonts w:ascii="Garamond" w:hAnsi="Garamond"/>
                <w:sz w:val="20"/>
                <w:szCs w:val="20"/>
              </w:rPr>
              <w:t>59,69</w:t>
            </w:r>
          </w:p>
        </w:tc>
        <w:tc>
          <w:tcPr>
            <w:tcW w:w="3240" w:type="dxa"/>
            <w:tcBorders>
              <w:top w:val="nil"/>
              <w:left w:val="nil"/>
              <w:right w:val="nil"/>
            </w:tcBorders>
            <w:shd w:val="clear" w:color="auto" w:fill="auto"/>
          </w:tcPr>
          <w:p w14:paraId="48E3E09F" w14:textId="77777777" w:rsidR="00CC6C86" w:rsidRPr="00137FF8" w:rsidRDefault="00CC6C86" w:rsidP="002F11A7">
            <w:pPr>
              <w:jc w:val="center"/>
              <w:rPr>
                <w:rFonts w:ascii="Garamond" w:hAnsi="Garamond"/>
                <w:sz w:val="20"/>
                <w:szCs w:val="20"/>
              </w:rPr>
            </w:pPr>
            <w:r w:rsidRPr="00137FF8">
              <w:rPr>
                <w:rFonts w:ascii="Garamond" w:hAnsi="Garamond"/>
                <w:sz w:val="20"/>
                <w:szCs w:val="20"/>
              </w:rPr>
              <w:t>47,63</w:t>
            </w:r>
          </w:p>
          <w:p w14:paraId="692D22CE" w14:textId="77777777" w:rsidR="003744CD" w:rsidRPr="00137FF8" w:rsidRDefault="003744CD" w:rsidP="002F11A7">
            <w:pPr>
              <w:jc w:val="center"/>
              <w:rPr>
                <w:rFonts w:ascii="Garamond" w:hAnsi="Garamond"/>
                <w:sz w:val="20"/>
                <w:szCs w:val="20"/>
              </w:rPr>
            </w:pPr>
            <w:r w:rsidRPr="00137FF8">
              <w:rPr>
                <w:rFonts w:ascii="Garamond" w:hAnsi="Garamond"/>
                <w:sz w:val="20"/>
                <w:szCs w:val="20"/>
              </w:rPr>
              <w:t>48,58</w:t>
            </w:r>
          </w:p>
          <w:p w14:paraId="039D1A06" w14:textId="77777777" w:rsidR="003744CD" w:rsidRPr="00137FF8" w:rsidRDefault="003744CD" w:rsidP="002F11A7">
            <w:pPr>
              <w:jc w:val="center"/>
              <w:rPr>
                <w:rFonts w:ascii="Garamond" w:hAnsi="Garamond"/>
                <w:sz w:val="20"/>
                <w:szCs w:val="20"/>
              </w:rPr>
            </w:pPr>
            <w:r w:rsidRPr="00137FF8">
              <w:rPr>
                <w:rFonts w:ascii="Garamond" w:hAnsi="Garamond"/>
                <w:sz w:val="20"/>
                <w:szCs w:val="20"/>
              </w:rPr>
              <w:t>49,55</w:t>
            </w:r>
          </w:p>
        </w:tc>
      </w:tr>
    </w:tbl>
    <w:p w14:paraId="29F978FE" w14:textId="77777777" w:rsidR="002B5569" w:rsidRPr="00137FF8" w:rsidRDefault="002F11A7" w:rsidP="002B5569">
      <w:pPr>
        <w:jc w:val="both"/>
        <w:rPr>
          <w:rFonts w:ascii="Garamond" w:hAnsi="Garamond"/>
          <w:sz w:val="20"/>
          <w:szCs w:val="20"/>
        </w:rPr>
      </w:pPr>
      <w:r w:rsidRPr="00137FF8">
        <w:rPr>
          <w:rFonts w:ascii="Garamond" w:hAnsi="Garamond"/>
          <w:sz w:val="20"/>
          <w:szCs w:val="20"/>
          <w:lang w:val="fr-BE"/>
        </w:rPr>
        <w:t>Bron: Michiels, O. (olivier</w:t>
      </w:r>
      <w:hyperlink r:id="rId62" w:history="1">
        <w:r w:rsidRPr="00137FF8">
          <w:rPr>
            <w:rStyle w:val="Hyperlink"/>
            <w:rFonts w:ascii="Garamond" w:hAnsi="Garamond"/>
            <w:color w:val="auto"/>
            <w:sz w:val="20"/>
            <w:szCs w:val="20"/>
            <w:u w:val="none"/>
            <w:lang w:val="fr-BE"/>
          </w:rPr>
          <w:t>.michiels@inami.fgov.be</w:t>
        </w:r>
      </w:hyperlink>
      <w:r w:rsidRPr="00137FF8">
        <w:rPr>
          <w:rFonts w:ascii="Garamond" w:hAnsi="Garamond"/>
          <w:sz w:val="20"/>
          <w:szCs w:val="20"/>
          <w:lang w:val="fr-BE"/>
        </w:rPr>
        <w:t xml:space="preserve">). </w:t>
      </w:r>
      <w:r w:rsidRPr="00137FF8">
        <w:rPr>
          <w:rFonts w:ascii="Garamond" w:hAnsi="Garamond"/>
          <w:sz w:val="20"/>
          <w:szCs w:val="20"/>
        </w:rPr>
        <w:t xml:space="preserve">(12.05.2011). </w:t>
      </w:r>
      <w:r w:rsidRPr="00137FF8">
        <w:rPr>
          <w:rFonts w:ascii="Garamond" w:hAnsi="Garamond"/>
          <w:i/>
          <w:sz w:val="20"/>
          <w:szCs w:val="20"/>
        </w:rPr>
        <w:t>Aanvraag info: evolutie uitkeringen</w:t>
      </w:r>
      <w:r w:rsidRPr="00137FF8">
        <w:rPr>
          <w:rFonts w:ascii="Garamond" w:hAnsi="Garamond"/>
          <w:sz w:val="20"/>
          <w:szCs w:val="20"/>
        </w:rPr>
        <w:t xml:space="preserve"> [E-mail aan H. Knapen (hans.knapen@soc.kuleuven.be)].</w:t>
      </w:r>
      <w:r w:rsidR="002B5569" w:rsidRPr="00137FF8">
        <w:rPr>
          <w:rFonts w:ascii="Garamond" w:hAnsi="Garamond"/>
          <w:sz w:val="20"/>
          <w:szCs w:val="20"/>
        </w:rPr>
        <w:t xml:space="preserve"> </w:t>
      </w:r>
      <w:proofErr w:type="spellStart"/>
      <w:r w:rsidR="002B5569" w:rsidRPr="00137FF8">
        <w:rPr>
          <w:rFonts w:ascii="Garamond" w:hAnsi="Garamond"/>
          <w:sz w:val="20"/>
          <w:szCs w:val="20"/>
        </w:rPr>
        <w:t>Kunar</w:t>
      </w:r>
      <w:proofErr w:type="spellEnd"/>
      <w:r w:rsidR="002B5569" w:rsidRPr="00137FF8">
        <w:rPr>
          <w:rFonts w:ascii="Garamond" w:hAnsi="Garamond"/>
          <w:sz w:val="20"/>
          <w:szCs w:val="20"/>
        </w:rPr>
        <w:t xml:space="preserve">-Wojtas, B. (FinStat@riziv-inami.fgov.be). (14.11.2019). </w:t>
      </w:r>
      <w:r w:rsidR="002B5569" w:rsidRPr="00137FF8">
        <w:rPr>
          <w:rFonts w:ascii="Garamond" w:hAnsi="Garamond"/>
          <w:i/>
          <w:sz w:val="20"/>
          <w:szCs w:val="20"/>
        </w:rPr>
        <w:t xml:space="preserve">Informatie over de evolutie van de RIZIV uitkeringsbedragen </w:t>
      </w:r>
      <w:r w:rsidR="002B5569" w:rsidRPr="00137FF8">
        <w:rPr>
          <w:rFonts w:ascii="Garamond" w:hAnsi="Garamond"/>
          <w:sz w:val="20"/>
          <w:szCs w:val="20"/>
        </w:rPr>
        <w:t xml:space="preserve">[E-mail aan J. Schols (joy.schols@kuleuven.be)]. </w:t>
      </w:r>
    </w:p>
    <w:p w14:paraId="62A374D9" w14:textId="77777777" w:rsidR="002F11A7" w:rsidRPr="00137FF8" w:rsidRDefault="002F11A7" w:rsidP="002F11A7">
      <w:pPr>
        <w:jc w:val="both"/>
        <w:rPr>
          <w:rFonts w:ascii="Garamond" w:hAnsi="Garamond"/>
        </w:rPr>
      </w:pPr>
    </w:p>
    <w:p w14:paraId="33C69B19" w14:textId="77777777" w:rsidR="002F11A7" w:rsidRPr="00137FF8" w:rsidRDefault="002F11A7" w:rsidP="002F11A7">
      <w:pPr>
        <w:jc w:val="both"/>
        <w:rPr>
          <w:rFonts w:ascii="Garamond" w:hAnsi="Garamond"/>
          <w:lang w:val="nl-BE"/>
        </w:rPr>
      </w:pPr>
      <w:r w:rsidRPr="00137FF8">
        <w:rPr>
          <w:rFonts w:ascii="Garamond" w:hAnsi="Garamond"/>
          <w:lang w:val="nl-BE"/>
        </w:rPr>
        <w:t xml:space="preserve">Ten slotte worden in de </w:t>
      </w:r>
      <w:r w:rsidRPr="00137FF8">
        <w:rPr>
          <w:rFonts w:ascii="Garamond" w:hAnsi="Garamond"/>
          <w:u w:val="single"/>
          <w:lang w:val="nl-BE"/>
        </w:rPr>
        <w:t>zesde fase</w:t>
      </w:r>
      <w:r w:rsidRPr="00137FF8">
        <w:rPr>
          <w:rFonts w:ascii="Garamond" w:hAnsi="Garamond"/>
          <w:lang w:val="nl-BE"/>
        </w:rPr>
        <w:t xml:space="preserve"> de oorspronkelijk negatieve bedragen (</w:t>
      </w:r>
      <w:r w:rsidRPr="00137FF8">
        <w:rPr>
          <w:rFonts w:ascii="Garamond" w:hAnsi="Garamond"/>
          <w:i/>
          <w:lang w:val="nl-BE"/>
        </w:rPr>
        <w:t>supra.</w:t>
      </w:r>
      <w:r w:rsidRPr="00137FF8">
        <w:rPr>
          <w:rFonts w:ascii="Garamond" w:hAnsi="Garamond"/>
          <w:lang w:val="nl-BE"/>
        </w:rPr>
        <w:t xml:space="preserve"> eerste fase; </w:t>
      </w:r>
      <w:proofErr w:type="spellStart"/>
      <w:r w:rsidRPr="00137FF8">
        <w:rPr>
          <w:rFonts w:ascii="Garamond" w:hAnsi="Garamond"/>
          <w:smallCaps/>
          <w:lang w:val="nl-BE"/>
        </w:rPr>
        <w:t>negatief_bedrag</w:t>
      </w:r>
      <w:proofErr w:type="spellEnd"/>
      <w:r w:rsidRPr="00137FF8">
        <w:rPr>
          <w:rFonts w:ascii="Garamond" w:hAnsi="Garamond"/>
          <w:smallCaps/>
          <w:lang w:val="nl-BE"/>
        </w:rPr>
        <w:t xml:space="preserve"> = 1</w:t>
      </w:r>
      <w:r w:rsidRPr="00137FF8">
        <w:rPr>
          <w:rFonts w:ascii="Garamond" w:hAnsi="Garamond"/>
          <w:lang w:val="nl-BE"/>
        </w:rPr>
        <w:t xml:space="preserve">) terug negatief gemaakt. </w:t>
      </w:r>
    </w:p>
    <w:p w14:paraId="6538E7FE" w14:textId="77777777" w:rsidR="002F11A7" w:rsidRPr="00137FF8" w:rsidRDefault="002F11A7" w:rsidP="002F11A7">
      <w:pPr>
        <w:jc w:val="both"/>
        <w:rPr>
          <w:rFonts w:ascii="Garamond" w:hAnsi="Garamond"/>
          <w:lang w:val="nl-BE"/>
        </w:rPr>
      </w:pPr>
    </w:p>
    <w:p w14:paraId="5328FA47" w14:textId="77777777" w:rsidR="002F11A7" w:rsidRPr="00137FF8" w:rsidRDefault="002F11A7" w:rsidP="002F11A7">
      <w:pPr>
        <w:jc w:val="both"/>
        <w:rPr>
          <w:rFonts w:ascii="Garamond" w:hAnsi="Garamond"/>
          <w:lang w:val="nl-BE"/>
        </w:rPr>
      </w:pPr>
    </w:p>
    <w:p w14:paraId="66164B0F" w14:textId="77777777" w:rsidR="002F11A7" w:rsidRPr="00137FF8" w:rsidRDefault="002F11A7" w:rsidP="002F11A7">
      <w:pPr>
        <w:pStyle w:val="Heading3"/>
        <w:rPr>
          <w:lang w:val="nl-BE"/>
        </w:rPr>
      </w:pPr>
      <w:bookmarkStart w:id="504" w:name="_Toc324165059"/>
      <w:bookmarkStart w:id="505" w:name="_Toc194306454"/>
      <w:r w:rsidRPr="00137FF8">
        <w:t>Stap 4: samenstellen van de bruto belastbare uitkering gekend bij het RIZIV</w:t>
      </w:r>
      <w:bookmarkEnd w:id="504"/>
      <w:bookmarkEnd w:id="505"/>
    </w:p>
    <w:p w14:paraId="004A736B" w14:textId="77777777" w:rsidR="002F11A7" w:rsidRPr="00137FF8" w:rsidRDefault="002F11A7" w:rsidP="002F11A7">
      <w:pPr>
        <w:jc w:val="both"/>
        <w:rPr>
          <w:rFonts w:ascii="Garamond" w:hAnsi="Garamond" w:cs="Arial"/>
        </w:rPr>
      </w:pPr>
    </w:p>
    <w:p w14:paraId="433A71BD" w14:textId="77777777" w:rsidR="002F11A7" w:rsidRPr="00137FF8" w:rsidRDefault="002F11A7" w:rsidP="002F11A7">
      <w:pPr>
        <w:jc w:val="both"/>
        <w:rPr>
          <w:rFonts w:ascii="Garamond" w:hAnsi="Garamond"/>
        </w:rPr>
      </w:pPr>
      <w:r w:rsidRPr="00137FF8">
        <w:rPr>
          <w:rFonts w:ascii="Garamond" w:hAnsi="Garamond" w:cs="Arial"/>
        </w:rPr>
        <w:t xml:space="preserve">In de voorgaande stappen werden de uitkeringen gekend in het bestand van het RIZIV bepaald. In deze stap worden de uitkeringen per persoon per jaar opgeteld en toegekend aan </w:t>
      </w:r>
      <w:proofErr w:type="spellStart"/>
      <w:r w:rsidRPr="00137FF8">
        <w:rPr>
          <w:rFonts w:ascii="Garamond" w:hAnsi="Garamond"/>
          <w:smallCaps/>
        </w:rPr>
        <w:t>uitkering_bb_riziv</w:t>
      </w:r>
      <w:proofErr w:type="spellEnd"/>
      <w:r w:rsidRPr="00137FF8">
        <w:rPr>
          <w:rFonts w:ascii="Garamond" w:hAnsi="Garamond" w:cs="Arial"/>
          <w:smallCaps/>
        </w:rPr>
        <w:t xml:space="preserve">. </w:t>
      </w:r>
      <w:r w:rsidRPr="00137FF8">
        <w:rPr>
          <w:rFonts w:ascii="Garamond" w:hAnsi="Garamond"/>
        </w:rPr>
        <w:t xml:space="preserve">Indien de variabele </w:t>
      </w:r>
      <w:proofErr w:type="spellStart"/>
      <w:r w:rsidRPr="00137FF8">
        <w:rPr>
          <w:rFonts w:ascii="Garamond" w:hAnsi="Garamond"/>
          <w:smallCaps/>
        </w:rPr>
        <w:t>uitkering_bb_riziv</w:t>
      </w:r>
      <w:proofErr w:type="spellEnd"/>
      <w:r w:rsidRPr="00137FF8">
        <w:rPr>
          <w:rFonts w:ascii="Garamond" w:hAnsi="Garamond"/>
        </w:rPr>
        <w:t xml:space="preserve"> gelijk is aan nul wordt het betrokken record verwijderd.</w:t>
      </w:r>
      <w:r w:rsidRPr="00137FF8">
        <w:rPr>
          <w:rFonts w:ascii="Garamond" w:hAnsi="Garamond" w:cs="Arial"/>
        </w:rPr>
        <w:t xml:space="preserve"> Op die manier wordt het bruto belastbaar inkomen uit uitkeringen gekend bij het RIZIV bekomen op jaarbasis (</w:t>
      </w:r>
      <w:proofErr w:type="spellStart"/>
      <w:r w:rsidRPr="00137FF8">
        <w:rPr>
          <w:rFonts w:ascii="Garamond" w:hAnsi="Garamond"/>
          <w:smallCaps/>
        </w:rPr>
        <w:t>uitkering_bb_riziv</w:t>
      </w:r>
      <w:proofErr w:type="spellEnd"/>
      <w:r w:rsidRPr="00137FF8">
        <w:rPr>
          <w:rFonts w:ascii="Garamond" w:hAnsi="Garamond"/>
          <w:smallCaps/>
        </w:rPr>
        <w:t>)</w:t>
      </w:r>
      <w:r w:rsidRPr="00137FF8">
        <w:rPr>
          <w:rFonts w:ascii="Garamond" w:hAnsi="Garamond" w:cs="Arial"/>
        </w:rPr>
        <w:t>.</w:t>
      </w:r>
    </w:p>
    <w:p w14:paraId="342A3D66" w14:textId="77777777" w:rsidR="002F11A7" w:rsidRPr="00137FF8" w:rsidRDefault="002F11A7" w:rsidP="002F11A7">
      <w:pPr>
        <w:pStyle w:val="Heading2"/>
        <w:rPr>
          <w:lang w:val="nl-BE"/>
        </w:rPr>
      </w:pPr>
      <w:r w:rsidRPr="00137FF8">
        <w:br w:type="page"/>
      </w:r>
      <w:bookmarkStart w:id="506" w:name="_Toc324165060"/>
      <w:bookmarkStart w:id="507" w:name="_Toc194306455"/>
      <w:r w:rsidRPr="00137FF8">
        <w:lastRenderedPageBreak/>
        <w:t>Inkomen</w:t>
      </w:r>
      <w:r w:rsidRPr="00137FF8">
        <w:rPr>
          <w:lang w:val="nl-BE"/>
        </w:rPr>
        <w:t xml:space="preserve"> uit uitkeringen gekend bij de RVA</w:t>
      </w:r>
      <w:bookmarkEnd w:id="506"/>
      <w:bookmarkEnd w:id="507"/>
    </w:p>
    <w:p w14:paraId="53823CD5" w14:textId="77777777" w:rsidR="002F11A7" w:rsidRPr="00137FF8" w:rsidRDefault="002F11A7" w:rsidP="002F11A7">
      <w:pPr>
        <w:jc w:val="both"/>
        <w:rPr>
          <w:rFonts w:ascii="Garamond" w:hAnsi="Garamond"/>
          <w:lang w:val="nl-BE"/>
        </w:rPr>
      </w:pPr>
    </w:p>
    <w:p w14:paraId="46649BDC" w14:textId="77777777" w:rsidR="002F11A7" w:rsidRPr="00137FF8" w:rsidRDefault="002F11A7" w:rsidP="002F11A7">
      <w:pPr>
        <w:jc w:val="both"/>
        <w:rPr>
          <w:rFonts w:ascii="Garamond" w:hAnsi="Garamond"/>
        </w:rPr>
      </w:pPr>
      <w:r w:rsidRPr="00137FF8">
        <w:rPr>
          <w:rFonts w:ascii="Garamond" w:hAnsi="Garamond"/>
          <w:lang w:val="nl-BE"/>
        </w:rPr>
        <w:t xml:space="preserve">De RVA is verantwoordelijk voor de uitbetaling van een aantal uitkeringen in het kader van de werkloosheidsreglementering en in het kader van de activering van de werkloosheid. Naast uitkeringen ten goede van de werkloze is de RVA ook bevoegd voor de uitbetaling van uitkeringen ten goede van werkgever in het kader van activering van de werkloosheid, bijvoorbeeld </w:t>
      </w:r>
      <w:r w:rsidRPr="00137FF8">
        <w:rPr>
          <w:rFonts w:ascii="Garamond" w:hAnsi="Garamond"/>
        </w:rPr>
        <w:t>de SINE-</w:t>
      </w:r>
      <w:proofErr w:type="spellStart"/>
      <w:r w:rsidRPr="00137FF8">
        <w:rPr>
          <w:rFonts w:ascii="Garamond" w:hAnsi="Garamond"/>
        </w:rPr>
        <w:t>herinschakelingspremie</w:t>
      </w:r>
      <w:proofErr w:type="spellEnd"/>
      <w:r w:rsidRPr="00137FF8">
        <w:rPr>
          <w:rFonts w:ascii="Garamond" w:hAnsi="Garamond"/>
        </w:rPr>
        <w:t xml:space="preserve">. De uitkeringen ten goede van de werkgever worden echter niet opgenomen in deze constructie. </w:t>
      </w:r>
    </w:p>
    <w:p w14:paraId="1CBC10A7" w14:textId="77777777" w:rsidR="002F11A7" w:rsidRPr="00137FF8" w:rsidRDefault="002F11A7" w:rsidP="002F11A7">
      <w:pPr>
        <w:jc w:val="both"/>
        <w:rPr>
          <w:rFonts w:ascii="Garamond" w:hAnsi="Garamond"/>
        </w:rPr>
      </w:pPr>
    </w:p>
    <w:p w14:paraId="75D7A650" w14:textId="77777777" w:rsidR="002F11A7" w:rsidRPr="00137FF8" w:rsidRDefault="002F11A7" w:rsidP="002F11A7">
      <w:pPr>
        <w:jc w:val="both"/>
        <w:rPr>
          <w:rFonts w:ascii="Garamond" w:hAnsi="Garamond"/>
        </w:rPr>
      </w:pPr>
      <w:r w:rsidRPr="00137FF8">
        <w:rPr>
          <w:rFonts w:ascii="Garamond" w:hAnsi="Garamond"/>
        </w:rPr>
        <w:t>Volgende uitkeringen zijn opgenomen in deze constructie:</w:t>
      </w:r>
    </w:p>
    <w:p w14:paraId="6D144E7C" w14:textId="77777777" w:rsidR="002F11A7" w:rsidRPr="00137FF8" w:rsidRDefault="002F11A7" w:rsidP="002F11A7">
      <w:pPr>
        <w:jc w:val="both"/>
        <w:rPr>
          <w:rFonts w:ascii="Garamond" w:hAnsi="Garamond"/>
          <w:lang w:val="nl-BE"/>
        </w:rPr>
      </w:pPr>
    </w:p>
    <w:p w14:paraId="3F13DBF7"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 xml:space="preserve">uitkeringen in het kader van activering van de werkloosheid </w:t>
      </w:r>
    </w:p>
    <w:p w14:paraId="77EA6260"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ACTIVA-plan</w:t>
      </w:r>
    </w:p>
    <w:p w14:paraId="75CD004C"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 xml:space="preserve">werkuitkering </w:t>
      </w:r>
    </w:p>
    <w:p w14:paraId="54915486"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eerste-werkervaringscontracten</w:t>
      </w:r>
    </w:p>
    <w:p w14:paraId="66648EB1"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doorstromingsprogramma</w:t>
      </w:r>
    </w:p>
    <w:p w14:paraId="3AC2F95D"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PWA-uitkering</w:t>
      </w:r>
    </w:p>
    <w:p w14:paraId="64E52F30"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werkhervattingstoeslag</w:t>
      </w:r>
    </w:p>
    <w:p w14:paraId="47502C70"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overstappremie</w:t>
      </w:r>
    </w:p>
    <w:p w14:paraId="69C5A305"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invoeguitkering</w:t>
      </w:r>
    </w:p>
    <w:p w14:paraId="5E0BEAF4"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overbruggingsuitkeringen</w:t>
      </w:r>
    </w:p>
    <w:p w14:paraId="0A418150"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wachtuitkeringen</w:t>
      </w:r>
    </w:p>
    <w:p w14:paraId="0E0A9868"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uitkeringen in het kader van volledige werkloosheid</w:t>
      </w:r>
    </w:p>
    <w:p w14:paraId="4785860D"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 xml:space="preserve">uitkeringen in het kader van tijdelijke werkloosheid </w:t>
      </w:r>
    </w:p>
    <w:p w14:paraId="68748A5F"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economische moeilijkheden</w:t>
      </w:r>
    </w:p>
    <w:p w14:paraId="59ED3CB2"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slecht weer</w:t>
      </w:r>
    </w:p>
    <w:p w14:paraId="7D3E5EDD"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technische storing</w:t>
      </w:r>
    </w:p>
    <w:p w14:paraId="5CCA3B32"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overmacht</w:t>
      </w:r>
    </w:p>
    <w:p w14:paraId="554DD131"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staking, lock-out</w:t>
      </w:r>
    </w:p>
    <w:p w14:paraId="255F3173"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jaarlijks verlof</w:t>
      </w:r>
    </w:p>
    <w:p w14:paraId="4FF8CACA"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jeugdvakantie</w:t>
      </w:r>
    </w:p>
    <w:p w14:paraId="16888233"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uitkeringen in het kader van loopbaanonderbreking/tijdskrediet</w:t>
      </w:r>
    </w:p>
    <w:p w14:paraId="0DF797B3"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palliatief verlof</w:t>
      </w:r>
    </w:p>
    <w:p w14:paraId="6E837834"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medische bijstand</w:t>
      </w:r>
    </w:p>
    <w:p w14:paraId="44A75C59" w14:textId="77777777" w:rsidR="002F11A7" w:rsidRPr="00137FF8" w:rsidRDefault="002F11A7" w:rsidP="002F11A7">
      <w:pPr>
        <w:numPr>
          <w:ilvl w:val="1"/>
          <w:numId w:val="16"/>
        </w:numPr>
        <w:jc w:val="both"/>
        <w:rPr>
          <w:rFonts w:ascii="Garamond" w:hAnsi="Garamond"/>
          <w:lang w:val="nl-BE"/>
        </w:rPr>
      </w:pPr>
      <w:r w:rsidRPr="00137FF8">
        <w:rPr>
          <w:rFonts w:ascii="Garamond" w:hAnsi="Garamond"/>
          <w:lang w:val="nl-BE"/>
        </w:rPr>
        <w:t>ouderschapsverlof</w:t>
      </w:r>
    </w:p>
    <w:p w14:paraId="638EAD1A"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uitkeringen in het kader van brugpensioen</w:t>
      </w:r>
      <w:r w:rsidRPr="00137FF8">
        <w:rPr>
          <w:rStyle w:val="FootnoteReference"/>
          <w:rFonts w:ascii="Garamond" w:hAnsi="Garamond"/>
          <w:lang w:val="nl-BE"/>
        </w:rPr>
        <w:footnoteReference w:id="270"/>
      </w:r>
      <w:r w:rsidRPr="00137FF8">
        <w:rPr>
          <w:rFonts w:ascii="Garamond" w:hAnsi="Garamond"/>
          <w:lang w:val="nl-BE"/>
        </w:rPr>
        <w:t xml:space="preserve">: halftijds en voltijds </w:t>
      </w:r>
    </w:p>
    <w:p w14:paraId="7393B86D"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inkomensgarantie-uitkering</w:t>
      </w:r>
    </w:p>
    <w:p w14:paraId="051722B7"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uitkeringen bij jeugdvakantie</w:t>
      </w:r>
    </w:p>
    <w:p w14:paraId="639B765C"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uitkeringen in het kader van seniorvakantie</w:t>
      </w:r>
    </w:p>
    <w:p w14:paraId="5E1883E2"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uitkering voor onthaalouders</w:t>
      </w:r>
    </w:p>
    <w:p w14:paraId="6D88547C" w14:textId="77777777" w:rsidR="002F11A7" w:rsidRPr="00137FF8" w:rsidRDefault="002F11A7" w:rsidP="002F11A7">
      <w:pPr>
        <w:jc w:val="both"/>
        <w:rPr>
          <w:rFonts w:ascii="Garamond" w:hAnsi="Garamond"/>
          <w:lang w:val="nl-BE"/>
        </w:rPr>
      </w:pPr>
    </w:p>
    <w:p w14:paraId="221DFBA8" w14:textId="77777777" w:rsidR="002F11A7" w:rsidRPr="00137FF8" w:rsidRDefault="002F11A7" w:rsidP="002F11A7">
      <w:pPr>
        <w:jc w:val="both"/>
        <w:rPr>
          <w:rFonts w:ascii="Garamond" w:hAnsi="Garamond"/>
          <w:lang w:val="nl-BE"/>
        </w:rPr>
      </w:pPr>
    </w:p>
    <w:p w14:paraId="734C1101" w14:textId="77777777" w:rsidR="002F11A7" w:rsidRPr="00137FF8" w:rsidRDefault="002F11A7" w:rsidP="002F11A7">
      <w:pPr>
        <w:pStyle w:val="Heading3"/>
        <w:rPr>
          <w:lang w:val="nl-BE"/>
        </w:rPr>
      </w:pPr>
      <w:bookmarkStart w:id="508" w:name="_Toc324165061"/>
      <w:bookmarkStart w:id="509" w:name="_Toc194306456"/>
      <w:r w:rsidRPr="00137FF8">
        <w:rPr>
          <w:lang w:val="nl-BE"/>
        </w:rPr>
        <w:t>Stap 1: toekennen van de records aan het refertejaar</w:t>
      </w:r>
      <w:bookmarkEnd w:id="508"/>
      <w:bookmarkEnd w:id="509"/>
    </w:p>
    <w:p w14:paraId="48353D50" w14:textId="77777777" w:rsidR="002F11A7" w:rsidRPr="00137FF8" w:rsidRDefault="002F11A7" w:rsidP="002F11A7">
      <w:pPr>
        <w:jc w:val="both"/>
        <w:rPr>
          <w:rFonts w:ascii="Garamond" w:hAnsi="Garamond"/>
          <w:b/>
          <w:u w:val="single"/>
          <w:lang w:val="nl-BE"/>
        </w:rPr>
      </w:pPr>
    </w:p>
    <w:p w14:paraId="3D7DF9E8" w14:textId="77777777" w:rsidR="002F11A7" w:rsidRPr="00137FF8" w:rsidRDefault="002F11A7" w:rsidP="002F11A7">
      <w:pPr>
        <w:jc w:val="both"/>
        <w:rPr>
          <w:rFonts w:ascii="Garamond" w:hAnsi="Garamond"/>
          <w:lang w:val="nl-BE"/>
        </w:rPr>
      </w:pPr>
      <w:r w:rsidRPr="00137FF8">
        <w:rPr>
          <w:rFonts w:ascii="Garamond" w:hAnsi="Garamond"/>
          <w:lang w:val="nl-BE"/>
        </w:rPr>
        <w:t>De gegevens in het betalingsbestand van de RVA (</w:t>
      </w:r>
      <w:proofErr w:type="spellStart"/>
      <w:r w:rsidRPr="00137FF8">
        <w:rPr>
          <w:rFonts w:ascii="Garamond" w:hAnsi="Garamond"/>
          <w:lang w:val="nl-BE"/>
        </w:rPr>
        <w:t>DWH_ONEm_Paiements</w:t>
      </w:r>
      <w:proofErr w:type="spellEnd"/>
      <w:r w:rsidRPr="00137FF8">
        <w:rPr>
          <w:rFonts w:ascii="Garamond" w:hAnsi="Garamond"/>
          <w:lang w:val="nl-BE"/>
        </w:rPr>
        <w:t>) zijn geregistreerd volgens periode waarop de betalingen betrekking hebben waardoor de records reeds zijn toegekend aan de referteperiode.</w:t>
      </w:r>
    </w:p>
    <w:p w14:paraId="24E91CF0" w14:textId="77777777" w:rsidR="002F11A7" w:rsidRPr="00137FF8" w:rsidRDefault="002F11A7" w:rsidP="002F11A7">
      <w:pPr>
        <w:pStyle w:val="Heading3"/>
        <w:rPr>
          <w:lang w:val="nl-BE"/>
        </w:rPr>
      </w:pPr>
      <w:bookmarkStart w:id="510" w:name="_Toc324165062"/>
      <w:bookmarkStart w:id="511" w:name="_Toc194306457"/>
      <w:r w:rsidRPr="00137FF8">
        <w:rPr>
          <w:lang w:val="nl-BE"/>
        </w:rPr>
        <w:lastRenderedPageBreak/>
        <w:t xml:space="preserve">Stap 2: </w:t>
      </w:r>
      <w:r w:rsidRPr="00137FF8">
        <w:t>bepalen welke records in rekening worden genomen</w:t>
      </w:r>
      <w:bookmarkEnd w:id="510"/>
      <w:bookmarkEnd w:id="511"/>
    </w:p>
    <w:p w14:paraId="1E07ECFF" w14:textId="77777777" w:rsidR="002F11A7" w:rsidRPr="00137FF8" w:rsidRDefault="002F11A7" w:rsidP="002F11A7">
      <w:pPr>
        <w:jc w:val="both"/>
        <w:rPr>
          <w:rFonts w:ascii="Garamond" w:hAnsi="Garamond"/>
          <w:lang w:val="nl-BE"/>
        </w:rPr>
      </w:pPr>
    </w:p>
    <w:p w14:paraId="311BA2E4" w14:textId="77777777" w:rsidR="002F11A7" w:rsidRPr="00137FF8" w:rsidRDefault="002F11A7" w:rsidP="002F11A7">
      <w:pPr>
        <w:jc w:val="both"/>
        <w:rPr>
          <w:rFonts w:ascii="Garamond" w:hAnsi="Garamond"/>
          <w:lang w:val="nl-BE"/>
        </w:rPr>
      </w:pPr>
      <w:r w:rsidRPr="00137FF8">
        <w:rPr>
          <w:rFonts w:ascii="Garamond" w:hAnsi="Garamond"/>
          <w:lang w:val="nl-BE"/>
        </w:rPr>
        <w:t xml:space="preserve">Het inkomen uit uitkeringen gekend bij de RVA is beschikbaar in het bestand </w:t>
      </w:r>
      <w:proofErr w:type="spellStart"/>
      <w:r w:rsidRPr="00137FF8">
        <w:rPr>
          <w:rFonts w:ascii="Garamond" w:hAnsi="Garamond"/>
          <w:lang w:val="nl-BE"/>
        </w:rPr>
        <w:t>DWH_ONEm_Paiements</w:t>
      </w:r>
      <w:proofErr w:type="spellEnd"/>
      <w:r w:rsidRPr="00137FF8">
        <w:rPr>
          <w:rFonts w:ascii="Garamond" w:hAnsi="Garamond"/>
          <w:lang w:val="nl-BE"/>
        </w:rPr>
        <w:t xml:space="preserve"> dat door de RVA aan het </w:t>
      </w:r>
      <w:r w:rsidRPr="00137FF8">
        <w:rPr>
          <w:rFonts w:ascii="Garamond" w:hAnsi="Garamond"/>
        </w:rPr>
        <w:t xml:space="preserve">DWH AM&amp;SB </w:t>
      </w:r>
      <w:r w:rsidRPr="00137FF8">
        <w:rPr>
          <w:rFonts w:ascii="Garamond" w:hAnsi="Garamond"/>
          <w:lang w:val="nl-BE"/>
        </w:rPr>
        <w:t>wordt geleverd. De uitkeringen ten goede van de werkgever worden niet in rekening genomen en worden aan de hand van onderstaande voorwaarde buiten beschouwing gelaten:</w:t>
      </w:r>
    </w:p>
    <w:p w14:paraId="0C44DDC6" w14:textId="77777777" w:rsidR="002F11A7" w:rsidRPr="00137FF8" w:rsidRDefault="002F11A7" w:rsidP="002F11A7">
      <w:pPr>
        <w:jc w:val="both"/>
        <w:rPr>
          <w:rFonts w:ascii="Garamond" w:hAnsi="Garamond"/>
          <w:lang w:val="nl-BE"/>
        </w:rPr>
      </w:pPr>
    </w:p>
    <w:p w14:paraId="48FC9958" w14:textId="77777777" w:rsidR="002F11A7" w:rsidRPr="00137FF8" w:rsidRDefault="002F11A7" w:rsidP="002F11A7">
      <w:pPr>
        <w:numPr>
          <w:ilvl w:val="0"/>
          <w:numId w:val="21"/>
        </w:numPr>
        <w:jc w:val="both"/>
        <w:rPr>
          <w:rFonts w:ascii="Garamond" w:hAnsi="Garamond"/>
          <w:smallCaps/>
          <w:lang w:val="fr-FR"/>
        </w:rPr>
      </w:pPr>
      <w:r w:rsidRPr="00137FF8">
        <w:rPr>
          <w:rFonts w:ascii="Garamond" w:hAnsi="Garamond" w:cs="Arial"/>
          <w:smallCaps/>
          <w:lang w:val="da-DK"/>
        </w:rPr>
        <w:t xml:space="preserve">fiche7 = </w:t>
      </w:r>
      <w:r w:rsidRPr="00137FF8">
        <w:rPr>
          <w:rFonts w:ascii="Garamond" w:hAnsi="Garamond"/>
          <w:smallCaps/>
          <w:lang w:val="fr-FR"/>
        </w:rPr>
        <w:t>116, 117, 118, 119, 120, 141, 142, 143, 144, 145</w:t>
      </w:r>
    </w:p>
    <w:p w14:paraId="1D93A973" w14:textId="77777777" w:rsidR="002F11A7" w:rsidRPr="00137FF8" w:rsidRDefault="002F11A7" w:rsidP="002F11A7">
      <w:pPr>
        <w:jc w:val="both"/>
        <w:rPr>
          <w:rFonts w:ascii="Garamond" w:hAnsi="Garamond"/>
          <w:lang w:val="fr-FR"/>
        </w:rPr>
      </w:pPr>
    </w:p>
    <w:p w14:paraId="44D86A82" w14:textId="77777777" w:rsidR="002F11A7" w:rsidRPr="00137FF8" w:rsidRDefault="002F11A7" w:rsidP="002F11A7">
      <w:pPr>
        <w:jc w:val="both"/>
        <w:rPr>
          <w:rFonts w:ascii="Garamond" w:hAnsi="Garamond"/>
        </w:rPr>
      </w:pPr>
      <w:r w:rsidRPr="00137FF8">
        <w:rPr>
          <w:rFonts w:ascii="Garamond" w:hAnsi="Garamond"/>
        </w:rPr>
        <w:t>Daarnaast worden ook de records die nul-betalingen bevatten niet mee opgenomen en uit het bestand verwijderd aan de hand van volgende voorwaarde:</w:t>
      </w:r>
    </w:p>
    <w:p w14:paraId="3D7ACCE0" w14:textId="77777777" w:rsidR="002F11A7" w:rsidRPr="00137FF8" w:rsidRDefault="002F11A7" w:rsidP="002F11A7">
      <w:pPr>
        <w:jc w:val="both"/>
        <w:rPr>
          <w:rFonts w:ascii="Garamond" w:hAnsi="Garamond"/>
        </w:rPr>
      </w:pPr>
    </w:p>
    <w:p w14:paraId="2B128A70" w14:textId="77777777" w:rsidR="002F11A7" w:rsidRPr="00137FF8" w:rsidRDefault="002F11A7" w:rsidP="002F11A7">
      <w:pPr>
        <w:numPr>
          <w:ilvl w:val="0"/>
          <w:numId w:val="21"/>
        </w:numPr>
        <w:jc w:val="both"/>
        <w:rPr>
          <w:rFonts w:ascii="Garamond" w:hAnsi="Garamond"/>
          <w:smallCaps/>
          <w:lang w:val="en-GB"/>
        </w:rPr>
      </w:pPr>
      <w:r w:rsidRPr="00137FF8">
        <w:rPr>
          <w:rFonts w:ascii="Garamond" w:hAnsi="Garamond" w:cs="Arial"/>
          <w:smallCaps/>
          <w:lang w:val="da-DK"/>
        </w:rPr>
        <w:t>bedrag = 0</w:t>
      </w:r>
    </w:p>
    <w:p w14:paraId="0155B518" w14:textId="77777777" w:rsidR="002F11A7" w:rsidRPr="00137FF8" w:rsidRDefault="002F11A7" w:rsidP="002F11A7">
      <w:pPr>
        <w:jc w:val="both"/>
        <w:rPr>
          <w:rFonts w:ascii="Garamond" w:hAnsi="Garamond"/>
        </w:rPr>
      </w:pPr>
    </w:p>
    <w:p w14:paraId="50111B5B" w14:textId="77777777" w:rsidR="002F11A7" w:rsidRPr="00137FF8" w:rsidRDefault="002F11A7" w:rsidP="002F11A7">
      <w:pPr>
        <w:jc w:val="both"/>
        <w:rPr>
          <w:rFonts w:ascii="Garamond" w:hAnsi="Garamond"/>
        </w:rPr>
      </w:pPr>
    </w:p>
    <w:p w14:paraId="3B535065" w14:textId="77777777" w:rsidR="002F11A7" w:rsidRPr="00137FF8" w:rsidRDefault="002F11A7" w:rsidP="002F11A7">
      <w:pPr>
        <w:pStyle w:val="Heading3"/>
      </w:pPr>
      <w:bookmarkStart w:id="512" w:name="_Toc324165063"/>
      <w:bookmarkStart w:id="513" w:name="_Toc194306458"/>
      <w:r w:rsidRPr="00137FF8">
        <w:rPr>
          <w:lang w:val="nl-BE"/>
        </w:rPr>
        <w:t xml:space="preserve">Stap 3: </w:t>
      </w:r>
      <w:r w:rsidRPr="00137FF8">
        <w:t>bepalen van de bruto belastbare uitkering gekend bij de RVA</w:t>
      </w:r>
      <w:bookmarkEnd w:id="512"/>
      <w:bookmarkEnd w:id="513"/>
    </w:p>
    <w:p w14:paraId="06400BEF" w14:textId="77777777" w:rsidR="002F11A7" w:rsidRPr="00137FF8" w:rsidRDefault="002F11A7" w:rsidP="002F11A7">
      <w:pPr>
        <w:jc w:val="both"/>
        <w:rPr>
          <w:rFonts w:ascii="Garamond" w:hAnsi="Garamond"/>
        </w:rPr>
      </w:pPr>
    </w:p>
    <w:p w14:paraId="6216901C" w14:textId="77777777" w:rsidR="002F11A7" w:rsidRPr="00137FF8" w:rsidRDefault="002F11A7" w:rsidP="002F11A7">
      <w:pPr>
        <w:jc w:val="both"/>
        <w:rPr>
          <w:rFonts w:ascii="Garamond" w:hAnsi="Garamond"/>
        </w:rPr>
      </w:pPr>
      <w:r w:rsidRPr="00137FF8">
        <w:rPr>
          <w:rFonts w:ascii="Garamond" w:hAnsi="Garamond"/>
        </w:rPr>
        <w:t xml:space="preserve">Op de uitkeringen uitbetaald door de RVA, met uitzondering van het brugpensioen, worden geen </w:t>
      </w:r>
      <w:proofErr w:type="spellStart"/>
      <w:r w:rsidRPr="00137FF8">
        <w:rPr>
          <w:rFonts w:ascii="Garamond" w:hAnsi="Garamond"/>
        </w:rPr>
        <w:t>socialezekerheidsbijdragen</w:t>
      </w:r>
      <w:proofErr w:type="spellEnd"/>
      <w:r w:rsidRPr="00137FF8">
        <w:rPr>
          <w:rFonts w:ascii="Garamond" w:hAnsi="Garamond"/>
        </w:rPr>
        <w:t xml:space="preserve"> geheven.</w:t>
      </w:r>
      <w:r w:rsidRPr="00137FF8">
        <w:rPr>
          <w:rStyle w:val="FootnoteReference"/>
          <w:rFonts w:ascii="Garamond" w:hAnsi="Garamond"/>
        </w:rPr>
        <w:footnoteReference w:id="271"/>
      </w:r>
      <w:r w:rsidRPr="00137FF8">
        <w:rPr>
          <w:rFonts w:ascii="Garamond" w:hAnsi="Garamond"/>
        </w:rPr>
        <w:t xml:space="preserve"> Er moeten dus enkel inhoudingen voor het brugpensioen worden berekend en in rekening gebracht in deze constructie.</w:t>
      </w:r>
    </w:p>
    <w:p w14:paraId="16A37C88" w14:textId="77777777" w:rsidR="002F11A7" w:rsidRPr="00137FF8" w:rsidRDefault="002F11A7" w:rsidP="002F11A7">
      <w:pPr>
        <w:jc w:val="both"/>
        <w:rPr>
          <w:rFonts w:ascii="Garamond" w:hAnsi="Garamond"/>
        </w:rPr>
      </w:pPr>
    </w:p>
    <w:p w14:paraId="18ED38A3" w14:textId="77777777" w:rsidR="002F11A7" w:rsidRPr="00137FF8" w:rsidRDefault="002F11A7" w:rsidP="002F11A7">
      <w:pPr>
        <w:jc w:val="both"/>
        <w:rPr>
          <w:rFonts w:ascii="Garamond" w:hAnsi="Garamond"/>
          <w:color w:val="FF0000"/>
        </w:rPr>
      </w:pPr>
      <w:r w:rsidRPr="00137FF8">
        <w:rPr>
          <w:rFonts w:ascii="Garamond" w:hAnsi="Garamond"/>
        </w:rPr>
        <w:t>Er is een inhouding op het voltijds brugpensioen van 6,5%, die wordt opgesplitst in 3% en 3,5%. Beide inhoudingen worden berekend op het volledige brugpensioen (werkloosheidsuitkering + aanvullende vergoeding), maar de 3,5% wordt afgehouden van de aanvullende vergoeding en de 3% van de werkloosheidsuitkering.</w:t>
      </w:r>
      <w:r w:rsidRPr="00137FF8">
        <w:rPr>
          <w:rStyle w:val="FootnoteReference"/>
          <w:rFonts w:ascii="Garamond" w:hAnsi="Garamond"/>
        </w:rPr>
        <w:footnoteReference w:id="272"/>
      </w:r>
      <w:r w:rsidRPr="00137FF8">
        <w:rPr>
          <w:rFonts w:ascii="Garamond" w:hAnsi="Garamond"/>
        </w:rPr>
        <w:t xml:space="preserve"> Indien het brugpensioen echter is ingegaan voor 1 januari 1997 wordt er niet 3% maar 1% afgehouden van de werkloosheidsuitkering. </w:t>
      </w:r>
      <w:r w:rsidR="00C641BD" w:rsidRPr="00137FF8">
        <w:rPr>
          <w:rFonts w:ascii="Garamond" w:hAnsi="Garamond"/>
        </w:rPr>
        <w:t xml:space="preserve">Het resultaat is dat er op het brugpensioen ingegaan voor 1 januari 1997 een inhouding van 4,5% wordt afgehouden, </w:t>
      </w:r>
      <w:r w:rsidR="006B1304" w:rsidRPr="00137FF8">
        <w:rPr>
          <w:rFonts w:ascii="Garamond" w:hAnsi="Garamond"/>
        </w:rPr>
        <w:t xml:space="preserve">namelijk </w:t>
      </w:r>
      <w:r w:rsidR="00C641BD" w:rsidRPr="00137FF8">
        <w:rPr>
          <w:rFonts w:ascii="Garamond" w:hAnsi="Garamond"/>
        </w:rPr>
        <w:t xml:space="preserve">3,5% </w:t>
      </w:r>
      <w:r w:rsidR="007375B4" w:rsidRPr="00137FF8">
        <w:rPr>
          <w:rFonts w:ascii="Garamond" w:hAnsi="Garamond"/>
        </w:rPr>
        <w:t>op</w:t>
      </w:r>
      <w:r w:rsidR="00C641BD" w:rsidRPr="00137FF8">
        <w:rPr>
          <w:rFonts w:ascii="Garamond" w:hAnsi="Garamond"/>
        </w:rPr>
        <w:t xml:space="preserve"> de </w:t>
      </w:r>
      <w:proofErr w:type="spellStart"/>
      <w:r w:rsidR="00C641BD" w:rsidRPr="00137FF8">
        <w:rPr>
          <w:rFonts w:ascii="Garamond" w:hAnsi="Garamond"/>
        </w:rPr>
        <w:t>anvullende</w:t>
      </w:r>
      <w:proofErr w:type="spellEnd"/>
      <w:r w:rsidR="00C641BD" w:rsidRPr="00137FF8">
        <w:rPr>
          <w:rFonts w:ascii="Garamond" w:hAnsi="Garamond"/>
        </w:rPr>
        <w:t xml:space="preserve"> vergoeding</w:t>
      </w:r>
      <w:r w:rsidR="007375B4" w:rsidRPr="00137FF8">
        <w:rPr>
          <w:rFonts w:ascii="Garamond" w:hAnsi="Garamond"/>
        </w:rPr>
        <w:t xml:space="preserve"> en 1% </w:t>
      </w:r>
      <w:r w:rsidR="006B1304" w:rsidRPr="00137FF8">
        <w:rPr>
          <w:rFonts w:ascii="Garamond" w:hAnsi="Garamond"/>
        </w:rPr>
        <w:t>op</w:t>
      </w:r>
      <w:r w:rsidR="007375B4" w:rsidRPr="00137FF8">
        <w:rPr>
          <w:rFonts w:ascii="Garamond" w:hAnsi="Garamond"/>
        </w:rPr>
        <w:t xml:space="preserve"> de werkloosheidsuitkering.</w:t>
      </w:r>
      <w:r w:rsidRPr="00137FF8">
        <w:rPr>
          <w:rStyle w:val="FootnoteReference"/>
          <w:rFonts w:ascii="Garamond" w:hAnsi="Garamond"/>
        </w:rPr>
        <w:footnoteReference w:id="273"/>
      </w:r>
    </w:p>
    <w:p w14:paraId="5FA286C7" w14:textId="77777777" w:rsidR="002F11A7" w:rsidRPr="00137FF8" w:rsidRDefault="002F11A7" w:rsidP="002F11A7">
      <w:pPr>
        <w:jc w:val="both"/>
        <w:rPr>
          <w:rFonts w:ascii="Garamond" w:hAnsi="Garamond"/>
        </w:rPr>
      </w:pPr>
    </w:p>
    <w:p w14:paraId="791957A8" w14:textId="77777777" w:rsidR="002F11A7" w:rsidRPr="00137FF8" w:rsidRDefault="002F11A7" w:rsidP="002F11A7">
      <w:pPr>
        <w:jc w:val="both"/>
        <w:rPr>
          <w:rFonts w:ascii="Garamond" w:hAnsi="Garamond"/>
        </w:rPr>
      </w:pPr>
      <w:r w:rsidRPr="00137FF8">
        <w:rPr>
          <w:rFonts w:ascii="Garamond" w:hAnsi="Garamond"/>
        </w:rPr>
        <w:t>Vermits informatie omtrent de aanvullende vergoeding ontbreekt in het DWH AM&amp;SB, worden de inhoudingen enkel berekend op de werkloosheidsuitkering. Dit gebeurt wel volgens het volledig percentage, namelijk 6,5% of 4</w:t>
      </w:r>
      <w:r w:rsidR="007375B4" w:rsidRPr="00137FF8">
        <w:rPr>
          <w:rFonts w:ascii="Garamond" w:hAnsi="Garamond"/>
        </w:rPr>
        <w:t>,5</w:t>
      </w:r>
      <w:r w:rsidRPr="00137FF8">
        <w:rPr>
          <w:rFonts w:ascii="Garamond" w:hAnsi="Garamond"/>
        </w:rPr>
        <w:t>%.</w:t>
      </w:r>
    </w:p>
    <w:p w14:paraId="5C44C04A" w14:textId="77777777" w:rsidR="002F11A7" w:rsidRPr="00137FF8" w:rsidRDefault="002F11A7" w:rsidP="002F11A7">
      <w:pPr>
        <w:jc w:val="both"/>
        <w:rPr>
          <w:rFonts w:ascii="Garamond" w:hAnsi="Garamond"/>
        </w:rPr>
      </w:pPr>
    </w:p>
    <w:p w14:paraId="5491C540" w14:textId="77777777" w:rsidR="002F11A7" w:rsidRPr="00137FF8" w:rsidRDefault="002F11A7" w:rsidP="002F11A7">
      <w:pPr>
        <w:jc w:val="both"/>
        <w:rPr>
          <w:rFonts w:ascii="Garamond" w:hAnsi="Garamond"/>
        </w:rPr>
      </w:pPr>
      <w:r w:rsidRPr="00137FF8">
        <w:rPr>
          <w:rFonts w:ascii="Garamond" w:hAnsi="Garamond"/>
        </w:rPr>
        <w:t xml:space="preserve">Om een onderscheid te kunnen maken tussen de records voor de berekening van de inhoudingen, worden deze ingedeeld in </w:t>
      </w:r>
      <w:r w:rsidR="00620791" w:rsidRPr="00137FF8">
        <w:rPr>
          <w:rFonts w:ascii="Garamond" w:hAnsi="Garamond"/>
        </w:rPr>
        <w:t>twee</w:t>
      </w:r>
      <w:r w:rsidRPr="00137FF8">
        <w:rPr>
          <w:rFonts w:ascii="Garamond" w:hAnsi="Garamond"/>
        </w:rPr>
        <w:t xml:space="preserve"> groepen aan de hand van volgende voorwaarden:</w:t>
      </w:r>
    </w:p>
    <w:p w14:paraId="77491771" w14:textId="77777777" w:rsidR="002F11A7" w:rsidRPr="00137FF8" w:rsidRDefault="002F11A7" w:rsidP="002F11A7">
      <w:pPr>
        <w:jc w:val="both"/>
        <w:rPr>
          <w:rFonts w:ascii="Garamond" w:hAnsi="Garamond"/>
        </w:rPr>
      </w:pPr>
    </w:p>
    <w:p w14:paraId="4A15392B" w14:textId="77777777" w:rsidR="002F11A7" w:rsidRPr="00137FF8" w:rsidRDefault="002F11A7" w:rsidP="002F11A7">
      <w:pPr>
        <w:numPr>
          <w:ilvl w:val="0"/>
          <w:numId w:val="22"/>
        </w:numPr>
        <w:jc w:val="both"/>
        <w:rPr>
          <w:rFonts w:ascii="Garamond" w:hAnsi="Garamond"/>
        </w:rPr>
      </w:pPr>
      <w:r w:rsidRPr="00137FF8">
        <w:rPr>
          <w:rFonts w:ascii="Garamond" w:hAnsi="Garamond"/>
          <w:smallCaps/>
        </w:rPr>
        <w:t xml:space="preserve">fiche7 = </w:t>
      </w:r>
      <w:r w:rsidR="00620791" w:rsidRPr="00137FF8">
        <w:rPr>
          <w:rFonts w:ascii="Garamond" w:hAnsi="Garamond"/>
          <w:smallCaps/>
        </w:rPr>
        <w:t xml:space="preserve">23, </w:t>
      </w:r>
      <w:r w:rsidRPr="00137FF8">
        <w:rPr>
          <w:rFonts w:ascii="Garamond" w:hAnsi="Garamond"/>
          <w:smallCaps/>
        </w:rPr>
        <w:t xml:space="preserve">36, 37, 38, 39, 97, 98, </w:t>
      </w:r>
      <w:r w:rsidR="00620791" w:rsidRPr="00137FF8">
        <w:rPr>
          <w:rFonts w:ascii="Garamond" w:hAnsi="Garamond"/>
          <w:smallCaps/>
        </w:rPr>
        <w:t xml:space="preserve">99, </w:t>
      </w:r>
      <w:r w:rsidRPr="00137FF8">
        <w:rPr>
          <w:rFonts w:ascii="Garamond" w:hAnsi="Garamond"/>
          <w:smallCaps/>
        </w:rPr>
        <w:t>360, 370,</w:t>
      </w:r>
      <w:r w:rsidRPr="00137FF8">
        <w:rPr>
          <w:rFonts w:ascii="Garamond" w:hAnsi="Garamond"/>
        </w:rPr>
        <w:t xml:space="preserve"> 371</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 xml:space="preserve"> = 1</w:t>
      </w:r>
    </w:p>
    <w:p w14:paraId="2B3F0ED9" w14:textId="77777777" w:rsidR="002F11A7" w:rsidRPr="00137FF8" w:rsidRDefault="00620791" w:rsidP="002F11A7">
      <w:pPr>
        <w:numPr>
          <w:ilvl w:val="0"/>
          <w:numId w:val="22"/>
        </w:numPr>
        <w:jc w:val="both"/>
        <w:rPr>
          <w:rFonts w:ascii="Garamond" w:hAnsi="Garamond"/>
        </w:rPr>
      </w:pPr>
      <w:proofErr w:type="spellStart"/>
      <w:r w:rsidRPr="00137FF8">
        <w:rPr>
          <w:rFonts w:ascii="Garamond" w:hAnsi="Garamond"/>
          <w:lang w:val="fr-FR"/>
        </w:rPr>
        <w:t>overige</w:t>
      </w:r>
      <w:proofErr w:type="spellEnd"/>
      <w:r w:rsidRPr="00137FF8">
        <w:rPr>
          <w:rFonts w:ascii="Garamond" w:hAnsi="Garamond"/>
          <w:lang w:val="fr-FR"/>
        </w:rPr>
        <w:t xml:space="preserve"> records</w:t>
      </w:r>
      <w:r w:rsidR="002F11A7" w:rsidRPr="00137FF8">
        <w:rPr>
          <w:rFonts w:ascii="Garamond" w:hAnsi="Garamond"/>
          <w:smallCaps/>
        </w:rPr>
        <w:t xml:space="preserve">: </w:t>
      </w:r>
      <w:proofErr w:type="spellStart"/>
      <w:r w:rsidR="002F11A7" w:rsidRPr="00137FF8">
        <w:rPr>
          <w:rFonts w:ascii="Garamond" w:hAnsi="Garamond"/>
          <w:smallCaps/>
        </w:rPr>
        <w:t>groep_sb</w:t>
      </w:r>
      <w:proofErr w:type="spellEnd"/>
      <w:r w:rsidR="002F11A7" w:rsidRPr="00137FF8">
        <w:rPr>
          <w:rFonts w:ascii="Garamond" w:hAnsi="Garamond"/>
          <w:smallCaps/>
        </w:rPr>
        <w:t xml:space="preserve"> = 2</w:t>
      </w:r>
    </w:p>
    <w:p w14:paraId="2D2967B6" w14:textId="77777777" w:rsidR="002F11A7" w:rsidRPr="00137FF8" w:rsidRDefault="002F11A7" w:rsidP="002F11A7">
      <w:pPr>
        <w:jc w:val="both"/>
        <w:rPr>
          <w:rFonts w:ascii="Garamond" w:hAnsi="Garamond"/>
        </w:rPr>
      </w:pPr>
    </w:p>
    <w:p w14:paraId="287C7288" w14:textId="77777777" w:rsidR="002F11A7" w:rsidRPr="00137FF8" w:rsidRDefault="002F11A7" w:rsidP="002F11A7">
      <w:pPr>
        <w:jc w:val="both"/>
        <w:rPr>
          <w:rFonts w:ascii="Garamond" w:hAnsi="Garamond"/>
        </w:rPr>
      </w:pPr>
      <w:r w:rsidRPr="00137FF8">
        <w:rPr>
          <w:rFonts w:ascii="Garamond" w:hAnsi="Garamond"/>
        </w:rPr>
        <w:t xml:space="preserve">Daarnaast moet voor de records waarvoor geldt </w:t>
      </w:r>
      <w:proofErr w:type="spellStart"/>
      <w:r w:rsidRPr="00137FF8">
        <w:rPr>
          <w:rFonts w:ascii="Garamond" w:hAnsi="Garamond"/>
          <w:smallCaps/>
        </w:rPr>
        <w:t>groep_sb</w:t>
      </w:r>
      <w:proofErr w:type="spellEnd"/>
      <w:r w:rsidRPr="00137FF8">
        <w:rPr>
          <w:rFonts w:ascii="Garamond" w:hAnsi="Garamond"/>
          <w:smallCaps/>
        </w:rPr>
        <w:t xml:space="preserve"> = 1 </w:t>
      </w:r>
      <w:r w:rsidRPr="00137FF8">
        <w:rPr>
          <w:rFonts w:ascii="Garamond" w:hAnsi="Garamond"/>
        </w:rPr>
        <w:t xml:space="preserve">een onderscheid worden gemaakt tussen de records die betrekking hebben op een brugpensioen dat inging voor 01/01/1997 en degene die zijn ingegaan vanaf 01/01/1997. Deze indeling gebeurt door gebruik te maken van het </w:t>
      </w:r>
      <w:proofErr w:type="spellStart"/>
      <w:r w:rsidRPr="00137FF8">
        <w:rPr>
          <w:rFonts w:ascii="Garamond" w:hAnsi="Garamond"/>
        </w:rPr>
        <w:t>CIMIRe</w:t>
      </w:r>
      <w:proofErr w:type="spellEnd"/>
      <w:r w:rsidRPr="00137FF8">
        <w:rPr>
          <w:rFonts w:ascii="Garamond" w:hAnsi="Garamond"/>
        </w:rPr>
        <w:t xml:space="preserve">-bestand van 1996 en de betrokken loopbaancodes. De personen die in de bestanden van </w:t>
      </w:r>
      <w:proofErr w:type="spellStart"/>
      <w:r w:rsidRPr="00137FF8">
        <w:rPr>
          <w:rFonts w:ascii="Garamond" w:hAnsi="Garamond"/>
        </w:rPr>
        <w:t>CIMIRe</w:t>
      </w:r>
      <w:proofErr w:type="spellEnd"/>
      <w:r w:rsidRPr="00137FF8">
        <w:rPr>
          <w:rFonts w:ascii="Garamond" w:hAnsi="Garamond"/>
        </w:rPr>
        <w:t xml:space="preserve"> zijn geregistreerd met een loopbaancode voor </w:t>
      </w:r>
      <w:r w:rsidR="00844ECC" w:rsidRPr="00137FF8">
        <w:rPr>
          <w:rFonts w:ascii="Garamond" w:hAnsi="Garamond"/>
        </w:rPr>
        <w:t>voltijds</w:t>
      </w:r>
      <w:r w:rsidR="00844ECC" w:rsidRPr="00137FF8">
        <w:rPr>
          <w:rFonts w:ascii="Garamond" w:hAnsi="Garamond"/>
          <w:color w:val="FF0000"/>
        </w:rPr>
        <w:t xml:space="preserve"> </w:t>
      </w:r>
      <w:r w:rsidRPr="00137FF8">
        <w:rPr>
          <w:rFonts w:ascii="Garamond" w:hAnsi="Garamond"/>
        </w:rPr>
        <w:t>brugpensioen (</w:t>
      </w:r>
      <w:proofErr w:type="spellStart"/>
      <w:r w:rsidRPr="00137FF8">
        <w:rPr>
          <w:rFonts w:ascii="Garamond" w:hAnsi="Garamond"/>
          <w:smallCaps/>
        </w:rPr>
        <w:t>lbc</w:t>
      </w:r>
      <w:proofErr w:type="spellEnd"/>
      <w:r w:rsidRPr="00137FF8">
        <w:rPr>
          <w:rFonts w:ascii="Garamond" w:hAnsi="Garamond"/>
          <w:smallCaps/>
        </w:rPr>
        <w:t>= 306, 406</w:t>
      </w:r>
      <w:r w:rsidRPr="00137FF8">
        <w:rPr>
          <w:rFonts w:ascii="Garamond" w:hAnsi="Garamond"/>
        </w:rPr>
        <w:t xml:space="preserve">) </w:t>
      </w:r>
      <w:r w:rsidRPr="00137FF8">
        <w:rPr>
          <w:rFonts w:ascii="Garamond" w:hAnsi="Garamond"/>
        </w:rPr>
        <w:lastRenderedPageBreak/>
        <w:t>vallen onder het oude regime en worden afzonderlijk behandeld. De groepen worden bepaald aan de hand van volgende voorwaarden:</w:t>
      </w:r>
    </w:p>
    <w:p w14:paraId="494294D6" w14:textId="77777777" w:rsidR="002F11A7" w:rsidRPr="00137FF8" w:rsidRDefault="002F11A7" w:rsidP="002F11A7">
      <w:pPr>
        <w:jc w:val="both"/>
        <w:rPr>
          <w:rFonts w:ascii="Garamond" w:hAnsi="Garamond"/>
        </w:rPr>
      </w:pPr>
    </w:p>
    <w:p w14:paraId="1A54AFE2" w14:textId="77777777" w:rsidR="002F11A7" w:rsidRPr="00137FF8" w:rsidRDefault="002F11A7" w:rsidP="002F11A7">
      <w:pPr>
        <w:numPr>
          <w:ilvl w:val="0"/>
          <w:numId w:val="23"/>
        </w:numPr>
        <w:jc w:val="both"/>
        <w:rPr>
          <w:rFonts w:ascii="Garamond" w:hAnsi="Garamond"/>
          <w:smallCaps/>
        </w:rPr>
      </w:pPr>
      <w:r w:rsidRPr="00137FF8">
        <w:rPr>
          <w:rFonts w:ascii="Garamond" w:hAnsi="Garamond"/>
        </w:rPr>
        <w:t xml:space="preserve">voorkomen in het bestand van </w:t>
      </w:r>
      <w:proofErr w:type="spellStart"/>
      <w:r w:rsidRPr="00137FF8">
        <w:rPr>
          <w:rFonts w:ascii="Garamond" w:hAnsi="Garamond"/>
        </w:rPr>
        <w:t>CIMIRe</w:t>
      </w:r>
      <w:proofErr w:type="spellEnd"/>
      <w:r w:rsidRPr="00137FF8">
        <w:rPr>
          <w:rFonts w:ascii="Garamond" w:hAnsi="Garamond"/>
        </w:rPr>
        <w:t xml:space="preserve"> van het jaar 1996 met </w:t>
      </w:r>
      <w:proofErr w:type="spellStart"/>
      <w:r w:rsidRPr="00137FF8">
        <w:rPr>
          <w:rFonts w:ascii="Garamond" w:hAnsi="Garamond"/>
          <w:smallCaps/>
        </w:rPr>
        <w:t>lbc</w:t>
      </w:r>
      <w:proofErr w:type="spellEnd"/>
      <w:r w:rsidRPr="00137FF8">
        <w:rPr>
          <w:rFonts w:ascii="Garamond" w:hAnsi="Garamond"/>
          <w:smallCaps/>
        </w:rPr>
        <w:t>= 306, 406:</w:t>
      </w:r>
      <w:r w:rsidRPr="00137FF8">
        <w:rPr>
          <w:rFonts w:ascii="Garamond" w:hAnsi="Garamond"/>
        </w:rPr>
        <w:t xml:space="preserve"> </w:t>
      </w:r>
      <w:proofErr w:type="spellStart"/>
      <w:r w:rsidRPr="00137FF8">
        <w:rPr>
          <w:rFonts w:ascii="Garamond" w:hAnsi="Garamond"/>
          <w:smallCaps/>
        </w:rPr>
        <w:t>groep_cimire</w:t>
      </w:r>
      <w:proofErr w:type="spellEnd"/>
      <w:r w:rsidRPr="00137FF8">
        <w:rPr>
          <w:rFonts w:ascii="Garamond" w:hAnsi="Garamond"/>
          <w:smallCaps/>
        </w:rPr>
        <w:t xml:space="preserve"> = 1</w:t>
      </w:r>
    </w:p>
    <w:p w14:paraId="3DEC3849" w14:textId="77777777" w:rsidR="002F11A7" w:rsidRPr="00137FF8" w:rsidRDefault="002F11A7" w:rsidP="002F11A7">
      <w:pPr>
        <w:numPr>
          <w:ilvl w:val="0"/>
          <w:numId w:val="23"/>
        </w:numPr>
        <w:jc w:val="both"/>
        <w:rPr>
          <w:rFonts w:ascii="Garamond" w:hAnsi="Garamond"/>
        </w:rPr>
      </w:pPr>
      <w:r w:rsidRPr="00137FF8">
        <w:rPr>
          <w:rFonts w:ascii="Garamond" w:hAnsi="Garamond"/>
        </w:rPr>
        <w:t xml:space="preserve">overige records: </w:t>
      </w:r>
      <w:proofErr w:type="spellStart"/>
      <w:r w:rsidRPr="00137FF8">
        <w:rPr>
          <w:rFonts w:ascii="Garamond" w:hAnsi="Garamond"/>
          <w:smallCaps/>
        </w:rPr>
        <w:t>groep_cimire</w:t>
      </w:r>
      <w:proofErr w:type="spellEnd"/>
      <w:r w:rsidRPr="00137FF8">
        <w:rPr>
          <w:rFonts w:ascii="Garamond" w:hAnsi="Garamond"/>
          <w:smallCaps/>
        </w:rPr>
        <w:t xml:space="preserve"> = 2</w:t>
      </w:r>
    </w:p>
    <w:p w14:paraId="2A38116D" w14:textId="77777777" w:rsidR="002F11A7" w:rsidRPr="00137FF8" w:rsidRDefault="002F11A7" w:rsidP="002F11A7">
      <w:pPr>
        <w:jc w:val="both"/>
        <w:rPr>
          <w:rFonts w:ascii="Garamond" w:hAnsi="Garamond"/>
        </w:rPr>
      </w:pPr>
    </w:p>
    <w:p w14:paraId="44015252" w14:textId="77777777" w:rsidR="002F11A7" w:rsidRPr="00137FF8" w:rsidRDefault="002F11A7" w:rsidP="002F11A7">
      <w:pPr>
        <w:jc w:val="both"/>
        <w:rPr>
          <w:rFonts w:ascii="Garamond" w:hAnsi="Garamond"/>
        </w:rPr>
      </w:pPr>
      <w:r w:rsidRPr="00137FF8">
        <w:rPr>
          <w:rFonts w:ascii="Garamond" w:hAnsi="Garamond"/>
        </w:rPr>
        <w:t>De berekening van de bruto belastbare uitkering gekend bij de RVA gebeurt voor de afgebakende groepen als volgt:</w:t>
      </w:r>
    </w:p>
    <w:p w14:paraId="01BFF7D3" w14:textId="77777777" w:rsidR="002F11A7" w:rsidRPr="00137FF8" w:rsidRDefault="002F11A7" w:rsidP="002F11A7">
      <w:pPr>
        <w:jc w:val="both"/>
        <w:rPr>
          <w:rFonts w:ascii="Garamond" w:hAnsi="Garamond"/>
        </w:rPr>
      </w:pPr>
    </w:p>
    <w:p w14:paraId="3C92F993" w14:textId="77777777" w:rsidR="002F11A7" w:rsidRPr="00137FF8" w:rsidRDefault="002F11A7" w:rsidP="002F11A7">
      <w:pPr>
        <w:numPr>
          <w:ilvl w:val="0"/>
          <w:numId w:val="24"/>
        </w:numPr>
        <w:jc w:val="both"/>
        <w:rPr>
          <w:rFonts w:ascii="Garamond" w:hAnsi="Garamond"/>
        </w:rPr>
      </w:pPr>
      <w:r w:rsidRPr="00137FF8">
        <w:rPr>
          <w:rFonts w:ascii="Garamond" w:hAnsi="Garamond"/>
        </w:rPr>
        <w:t xml:space="preserve">De records waarvoor geldt </w:t>
      </w:r>
      <w:proofErr w:type="spellStart"/>
      <w:r w:rsidRPr="00137FF8">
        <w:rPr>
          <w:rFonts w:ascii="Garamond" w:hAnsi="Garamond"/>
          <w:smallCaps/>
        </w:rPr>
        <w:t>groep_cimire</w:t>
      </w:r>
      <w:proofErr w:type="spellEnd"/>
      <w:r w:rsidRPr="00137FF8">
        <w:rPr>
          <w:rFonts w:ascii="Garamond" w:hAnsi="Garamond"/>
          <w:smallCaps/>
        </w:rPr>
        <w:t xml:space="preserve"> = 1:</w:t>
      </w:r>
    </w:p>
    <w:p w14:paraId="6D7D3E6A" w14:textId="77777777" w:rsidR="002F11A7" w:rsidRPr="00137FF8" w:rsidRDefault="002F11A7" w:rsidP="002F11A7">
      <w:pPr>
        <w:ind w:left="720"/>
        <w:jc w:val="both"/>
        <w:rPr>
          <w:rFonts w:ascii="Garamond" w:hAnsi="Garamond"/>
        </w:rPr>
      </w:pPr>
      <w:r w:rsidRPr="00137FF8">
        <w:rPr>
          <w:rFonts w:ascii="Garamond" w:hAnsi="Garamond"/>
        </w:rPr>
        <w:t>Deze groep bevat de voltijdse brugpensioenen die zijn ingegaan voor 01/01/1997 en waarvan slechts 4</w:t>
      </w:r>
      <w:r w:rsidR="00C641BD" w:rsidRPr="00137FF8">
        <w:rPr>
          <w:rFonts w:ascii="Garamond" w:hAnsi="Garamond"/>
        </w:rPr>
        <w:t>,5</w:t>
      </w:r>
      <w:r w:rsidRPr="00137FF8">
        <w:rPr>
          <w:rFonts w:ascii="Garamond" w:hAnsi="Garamond"/>
        </w:rPr>
        <w:t>% inhoudingen wordt afgehouden van de werkloosheidsuitkering.</w:t>
      </w:r>
    </w:p>
    <w:p w14:paraId="78D05A52" w14:textId="77777777" w:rsidR="002F11A7" w:rsidRPr="00137FF8" w:rsidRDefault="002F11A7" w:rsidP="002F11A7">
      <w:pPr>
        <w:ind w:firstLine="708"/>
        <w:jc w:val="both"/>
        <w:rPr>
          <w:rFonts w:ascii="Garamond" w:hAnsi="Garamond"/>
        </w:rPr>
      </w:pPr>
      <w:proofErr w:type="spellStart"/>
      <w:r w:rsidRPr="00137FF8">
        <w:rPr>
          <w:rFonts w:ascii="Garamond" w:hAnsi="Garamond" w:cs="Arial"/>
          <w:smallCaps/>
        </w:rPr>
        <w:t>uitkering_bb_rva</w:t>
      </w:r>
      <w:proofErr w:type="spellEnd"/>
      <w:r w:rsidR="00C641BD" w:rsidRPr="00137FF8">
        <w:rPr>
          <w:rFonts w:ascii="Garamond" w:hAnsi="Garamond"/>
          <w:smallCaps/>
        </w:rPr>
        <w:t xml:space="preserve"> = 0,955</w:t>
      </w:r>
      <w:r w:rsidRPr="00137FF8">
        <w:rPr>
          <w:rFonts w:ascii="Garamond" w:hAnsi="Garamond"/>
          <w:smallCaps/>
        </w:rPr>
        <w:t xml:space="preserve"> * bedrag </w:t>
      </w:r>
    </w:p>
    <w:p w14:paraId="6C25F8B1" w14:textId="77777777" w:rsidR="002F11A7" w:rsidRPr="00137FF8" w:rsidRDefault="002F11A7" w:rsidP="002F11A7">
      <w:pPr>
        <w:ind w:left="1080"/>
        <w:jc w:val="both"/>
        <w:rPr>
          <w:rFonts w:ascii="Garamond" w:hAnsi="Garamond"/>
        </w:rPr>
      </w:pPr>
    </w:p>
    <w:p w14:paraId="07C296B7" w14:textId="77777777" w:rsidR="002F11A7" w:rsidRPr="00137FF8" w:rsidRDefault="002F11A7" w:rsidP="002F11A7">
      <w:pPr>
        <w:numPr>
          <w:ilvl w:val="0"/>
          <w:numId w:val="24"/>
        </w:numPr>
        <w:jc w:val="both"/>
        <w:rPr>
          <w:rFonts w:ascii="Garamond" w:hAnsi="Garamond"/>
        </w:rPr>
      </w:pPr>
      <w:r w:rsidRPr="00137FF8">
        <w:rPr>
          <w:rFonts w:ascii="Garamond" w:hAnsi="Garamond"/>
        </w:rPr>
        <w:t xml:space="preserve">De records waarvoor geldt </w:t>
      </w:r>
      <w:proofErr w:type="spellStart"/>
      <w:r w:rsidRPr="00137FF8">
        <w:rPr>
          <w:rFonts w:ascii="Garamond" w:hAnsi="Garamond"/>
          <w:smallCaps/>
        </w:rPr>
        <w:t>groep_cimire</w:t>
      </w:r>
      <w:proofErr w:type="spellEnd"/>
      <w:r w:rsidRPr="00137FF8">
        <w:rPr>
          <w:rFonts w:ascii="Garamond" w:hAnsi="Garamond"/>
          <w:smallCaps/>
        </w:rPr>
        <w:t xml:space="preserve"> = 2:</w:t>
      </w:r>
    </w:p>
    <w:p w14:paraId="4F1C9A0F" w14:textId="77777777" w:rsidR="002F11A7" w:rsidRPr="00137FF8" w:rsidRDefault="002F11A7" w:rsidP="002F11A7">
      <w:pPr>
        <w:ind w:left="720"/>
        <w:jc w:val="both"/>
        <w:rPr>
          <w:rFonts w:ascii="Garamond" w:hAnsi="Garamond"/>
        </w:rPr>
      </w:pPr>
      <w:r w:rsidRPr="00137FF8">
        <w:rPr>
          <w:rFonts w:ascii="Garamond" w:hAnsi="Garamond"/>
        </w:rPr>
        <w:t>Deze groep bevat de voltijdse brugpensioenen die zijn ingegaan vanaf 01/01/1997 en waarvan 6,5% inhoudingen wordt afgehouden van de werkloosheidsuitkering.</w:t>
      </w:r>
    </w:p>
    <w:p w14:paraId="174F1867" w14:textId="77777777" w:rsidR="002F11A7" w:rsidRPr="00137FF8" w:rsidRDefault="002F11A7" w:rsidP="002F11A7">
      <w:pPr>
        <w:ind w:firstLine="708"/>
        <w:jc w:val="both"/>
        <w:rPr>
          <w:rFonts w:ascii="Garamond" w:hAnsi="Garamond"/>
        </w:rPr>
      </w:pPr>
      <w:proofErr w:type="spellStart"/>
      <w:r w:rsidRPr="00137FF8">
        <w:rPr>
          <w:rFonts w:ascii="Garamond" w:hAnsi="Garamond" w:cs="Arial"/>
          <w:smallCaps/>
        </w:rPr>
        <w:t>uitkering_bb_rva</w:t>
      </w:r>
      <w:proofErr w:type="spellEnd"/>
      <w:r w:rsidRPr="00137FF8">
        <w:rPr>
          <w:rFonts w:ascii="Garamond" w:hAnsi="Garamond"/>
          <w:smallCaps/>
        </w:rPr>
        <w:t xml:space="preserve"> = 0,935 * bedrag </w:t>
      </w:r>
    </w:p>
    <w:p w14:paraId="5067F0EC" w14:textId="77777777" w:rsidR="002F11A7" w:rsidRPr="00137FF8" w:rsidRDefault="002F11A7" w:rsidP="008E2E5F">
      <w:pPr>
        <w:jc w:val="both"/>
        <w:rPr>
          <w:rFonts w:ascii="Garamond" w:hAnsi="Garamond"/>
        </w:rPr>
      </w:pPr>
    </w:p>
    <w:p w14:paraId="3E926ED8" w14:textId="77777777" w:rsidR="0004427D" w:rsidRPr="00137FF8" w:rsidRDefault="0004427D" w:rsidP="0004427D">
      <w:pPr>
        <w:jc w:val="both"/>
        <w:rPr>
          <w:rFonts w:ascii="Garamond" w:hAnsi="Garamond"/>
          <w:lang w:val="da-DK"/>
        </w:rPr>
      </w:pPr>
    </w:p>
    <w:p w14:paraId="12B31788" w14:textId="77777777" w:rsidR="00506388" w:rsidRPr="00137FF8" w:rsidRDefault="00506388" w:rsidP="00506388">
      <w:pPr>
        <w:numPr>
          <w:ilvl w:val="0"/>
          <w:numId w:val="24"/>
        </w:numPr>
        <w:jc w:val="both"/>
        <w:rPr>
          <w:rFonts w:ascii="Garamond" w:hAnsi="Garamond"/>
        </w:rPr>
      </w:pPr>
      <w:r w:rsidRPr="00137FF8">
        <w:rPr>
          <w:rFonts w:ascii="Garamond" w:hAnsi="Garamond"/>
          <w:lang w:val="da-DK"/>
        </w:rPr>
        <w:t xml:space="preserve">De </w:t>
      </w:r>
      <w:r w:rsidRPr="00137FF8">
        <w:rPr>
          <w:rFonts w:ascii="Garamond" w:hAnsi="Garamond"/>
        </w:rPr>
        <w:t xml:space="preserve">records waarvoor geldt </w:t>
      </w:r>
      <w:proofErr w:type="spellStart"/>
      <w:r w:rsidRPr="00137FF8">
        <w:rPr>
          <w:rFonts w:ascii="Garamond" w:hAnsi="Garamond"/>
          <w:smallCaps/>
        </w:rPr>
        <w:t>groep_sb</w:t>
      </w:r>
      <w:proofErr w:type="spellEnd"/>
      <w:r w:rsidRPr="00137FF8">
        <w:rPr>
          <w:rFonts w:ascii="Garamond" w:hAnsi="Garamond"/>
          <w:smallCaps/>
        </w:rPr>
        <w:t xml:space="preserve"> = 2:</w:t>
      </w:r>
    </w:p>
    <w:p w14:paraId="7B9A85AF" w14:textId="77777777" w:rsidR="00506388" w:rsidRPr="00137FF8" w:rsidRDefault="00506388" w:rsidP="00506388">
      <w:pPr>
        <w:ind w:left="708" w:firstLine="12"/>
        <w:jc w:val="both"/>
        <w:rPr>
          <w:rFonts w:ascii="Garamond" w:hAnsi="Garamond"/>
        </w:rPr>
      </w:pPr>
      <w:r w:rsidRPr="00137FF8">
        <w:rPr>
          <w:rFonts w:ascii="Garamond" w:hAnsi="Garamond"/>
        </w:rPr>
        <w:t>Deze groep bevat de uitkeringen van de RVA waarvan geen inhoudingen moeten worden afgehouden.</w:t>
      </w:r>
    </w:p>
    <w:p w14:paraId="72077D23" w14:textId="77777777" w:rsidR="00506388" w:rsidRPr="00137FF8" w:rsidRDefault="00506388" w:rsidP="00506388">
      <w:pPr>
        <w:ind w:firstLine="708"/>
        <w:jc w:val="both"/>
        <w:rPr>
          <w:rFonts w:ascii="Garamond" w:hAnsi="Garamond"/>
          <w:smallCaps/>
        </w:rPr>
      </w:pPr>
      <w:proofErr w:type="spellStart"/>
      <w:r w:rsidRPr="00137FF8">
        <w:rPr>
          <w:rFonts w:ascii="Garamond" w:hAnsi="Garamond" w:cs="Arial"/>
          <w:smallCaps/>
        </w:rPr>
        <w:t>uitkering_bb_rva</w:t>
      </w:r>
      <w:proofErr w:type="spellEnd"/>
      <w:r w:rsidRPr="00137FF8">
        <w:rPr>
          <w:rFonts w:ascii="Garamond" w:hAnsi="Garamond"/>
          <w:smallCaps/>
        </w:rPr>
        <w:t xml:space="preserve"> = bedrag</w:t>
      </w:r>
    </w:p>
    <w:p w14:paraId="24589D94" w14:textId="77777777" w:rsidR="002F11A7" w:rsidRPr="00137FF8" w:rsidRDefault="002F11A7" w:rsidP="002F11A7">
      <w:pPr>
        <w:jc w:val="both"/>
        <w:rPr>
          <w:rFonts w:ascii="Garamond" w:hAnsi="Garamond"/>
          <w:lang w:val="nl-BE"/>
        </w:rPr>
      </w:pPr>
    </w:p>
    <w:p w14:paraId="76A205F6" w14:textId="77777777" w:rsidR="002F11A7" w:rsidRPr="00137FF8" w:rsidRDefault="002F11A7" w:rsidP="002F11A7">
      <w:pPr>
        <w:jc w:val="both"/>
        <w:rPr>
          <w:rFonts w:ascii="Garamond" w:hAnsi="Garamond"/>
          <w:lang w:val="nl-BE"/>
        </w:rPr>
      </w:pPr>
    </w:p>
    <w:p w14:paraId="40CBAE58" w14:textId="77777777" w:rsidR="002F11A7" w:rsidRPr="00137FF8" w:rsidRDefault="002F11A7" w:rsidP="002F11A7">
      <w:pPr>
        <w:pStyle w:val="Heading3"/>
        <w:rPr>
          <w:lang w:val="nl-BE"/>
        </w:rPr>
      </w:pPr>
      <w:bookmarkStart w:id="514" w:name="_Toc324165064"/>
      <w:bookmarkStart w:id="515" w:name="_Toc194306459"/>
      <w:r w:rsidRPr="00137FF8">
        <w:t>Stap 4: samenstellen van de bruto belastbare uitkering gekend bij de RVA</w:t>
      </w:r>
      <w:bookmarkEnd w:id="514"/>
      <w:bookmarkEnd w:id="515"/>
    </w:p>
    <w:p w14:paraId="60EC4919" w14:textId="77777777" w:rsidR="002F11A7" w:rsidRPr="00137FF8" w:rsidRDefault="002F11A7" w:rsidP="002F11A7">
      <w:pPr>
        <w:jc w:val="both"/>
        <w:rPr>
          <w:rFonts w:ascii="Garamond" w:hAnsi="Garamond" w:cs="Arial"/>
        </w:rPr>
      </w:pPr>
    </w:p>
    <w:p w14:paraId="63BD29D5" w14:textId="77777777" w:rsidR="002F11A7" w:rsidRPr="00137FF8" w:rsidRDefault="002F11A7" w:rsidP="002F11A7">
      <w:pPr>
        <w:jc w:val="both"/>
        <w:rPr>
          <w:rFonts w:ascii="Garamond" w:hAnsi="Garamond"/>
        </w:rPr>
      </w:pPr>
      <w:r w:rsidRPr="00137FF8">
        <w:rPr>
          <w:rFonts w:ascii="Garamond" w:hAnsi="Garamond" w:cs="Arial"/>
        </w:rPr>
        <w:t xml:space="preserve">In de voorgaande stappen werden de uitkeringen gekend bij de RVA bepaald. In deze stap worden de uitkeringen per persoon per jaar opgeteld en toegekend aan de variabele </w:t>
      </w:r>
      <w:proofErr w:type="spellStart"/>
      <w:r w:rsidRPr="00137FF8">
        <w:rPr>
          <w:rFonts w:ascii="Garamond" w:hAnsi="Garamond" w:cs="Arial"/>
          <w:smallCaps/>
        </w:rPr>
        <w:t>uitkering_bb_rva</w:t>
      </w:r>
      <w:proofErr w:type="spellEnd"/>
      <w:r w:rsidRPr="00137FF8">
        <w:rPr>
          <w:rFonts w:ascii="Garamond" w:hAnsi="Garamond" w:cs="Arial"/>
        </w:rPr>
        <w:t>. Op die manier wordt het bruto belastbaar inkomen uit uitkeringen gekend bij de RVA bekomen per individu op jaarbasis (</w:t>
      </w:r>
      <w:proofErr w:type="spellStart"/>
      <w:r w:rsidRPr="00137FF8">
        <w:rPr>
          <w:rFonts w:ascii="Garamond" w:hAnsi="Garamond" w:cs="Arial"/>
          <w:smallCaps/>
        </w:rPr>
        <w:t>uitkering_bb_rva</w:t>
      </w:r>
      <w:proofErr w:type="spellEnd"/>
      <w:r w:rsidRPr="00137FF8">
        <w:rPr>
          <w:rFonts w:ascii="Garamond" w:hAnsi="Garamond" w:cs="Arial"/>
        </w:rPr>
        <w:t xml:space="preserve">). </w:t>
      </w:r>
    </w:p>
    <w:p w14:paraId="6AFAC3D7" w14:textId="77777777" w:rsidR="002F11A7" w:rsidRPr="00137FF8" w:rsidRDefault="002F11A7" w:rsidP="002F11A7">
      <w:pPr>
        <w:pStyle w:val="Heading2"/>
        <w:rPr>
          <w:lang w:val="nl-BE"/>
        </w:rPr>
      </w:pPr>
      <w:r w:rsidRPr="00137FF8">
        <w:br w:type="page"/>
      </w:r>
      <w:bookmarkStart w:id="516" w:name="_Toc324165065"/>
      <w:bookmarkStart w:id="517" w:name="_Toc194306460"/>
      <w:r w:rsidRPr="00137FF8">
        <w:lastRenderedPageBreak/>
        <w:t>Inkomen</w:t>
      </w:r>
      <w:r w:rsidRPr="00137FF8">
        <w:rPr>
          <w:lang w:val="nl-BE"/>
        </w:rPr>
        <w:t xml:space="preserve"> uit uitkeringen gekend bij het FAO</w:t>
      </w:r>
      <w:bookmarkEnd w:id="516"/>
      <w:bookmarkEnd w:id="517"/>
    </w:p>
    <w:p w14:paraId="31380BCA" w14:textId="77777777" w:rsidR="002F11A7" w:rsidRPr="00137FF8" w:rsidRDefault="002F11A7" w:rsidP="002F11A7">
      <w:pPr>
        <w:jc w:val="both"/>
        <w:rPr>
          <w:rFonts w:ascii="Garamond" w:hAnsi="Garamond"/>
          <w:lang w:val="nl-BE"/>
        </w:rPr>
      </w:pPr>
    </w:p>
    <w:p w14:paraId="4E290173" w14:textId="77777777" w:rsidR="002F11A7" w:rsidRPr="00137FF8" w:rsidRDefault="002F11A7" w:rsidP="002F11A7">
      <w:pPr>
        <w:jc w:val="both"/>
        <w:rPr>
          <w:rFonts w:ascii="Garamond" w:hAnsi="Garamond"/>
          <w:lang w:val="nl-BE"/>
        </w:rPr>
      </w:pPr>
      <w:r w:rsidRPr="00137FF8">
        <w:rPr>
          <w:rFonts w:ascii="Garamond" w:hAnsi="Garamond"/>
          <w:lang w:val="nl-BE"/>
        </w:rPr>
        <w:t xml:space="preserve">Het FAO is bevoegd voor de controle van de verzekeringsinstellingen bij wie de werkgevers uit de private sector zich verplicht moeten aansluiten. De betalingen van de uitkeringen inzake arbeidsongeschiktheid worden uitgevoerd door de verzekeraars maar zijn in het DWH AM&amp;SB beschikbaar via het FAO. </w:t>
      </w:r>
    </w:p>
    <w:p w14:paraId="1629740B" w14:textId="77777777" w:rsidR="002F11A7" w:rsidRPr="00137FF8" w:rsidRDefault="002F11A7" w:rsidP="002F11A7">
      <w:pPr>
        <w:jc w:val="both"/>
        <w:rPr>
          <w:rFonts w:ascii="Garamond" w:hAnsi="Garamond"/>
          <w:lang w:val="nl-BE"/>
        </w:rPr>
      </w:pPr>
      <w:r w:rsidRPr="00137FF8">
        <w:rPr>
          <w:rFonts w:ascii="Garamond" w:hAnsi="Garamond"/>
          <w:lang w:val="nl-BE"/>
        </w:rPr>
        <w:t xml:space="preserve">Informatie inzake arbeidsongevallen van zelfstandigen en van het statutair overheidspersoneel is niet opgenomen in deze constructie. De zelfstandigen dienen een privé verzekering af te sluiten en het statutair overheidspersoneel heeft een eigen regeling waarvan geen gegevens beschikbaar zijn via het FAO in het DWH AM&amp;SB. </w:t>
      </w:r>
    </w:p>
    <w:p w14:paraId="4F55869D" w14:textId="77777777" w:rsidR="002F11A7" w:rsidRPr="00137FF8" w:rsidRDefault="002F11A7" w:rsidP="002F11A7">
      <w:pPr>
        <w:jc w:val="both"/>
        <w:rPr>
          <w:rFonts w:ascii="Garamond" w:hAnsi="Garamond"/>
          <w:lang w:val="nl-BE"/>
        </w:rPr>
      </w:pPr>
    </w:p>
    <w:p w14:paraId="1F1A0CDA" w14:textId="77777777" w:rsidR="002F11A7" w:rsidRPr="00137FF8" w:rsidRDefault="002F11A7" w:rsidP="002F11A7">
      <w:pPr>
        <w:jc w:val="both"/>
        <w:rPr>
          <w:rFonts w:ascii="Garamond" w:hAnsi="Garamond"/>
          <w:lang w:val="nl-BE"/>
        </w:rPr>
      </w:pPr>
      <w:r w:rsidRPr="00137FF8">
        <w:rPr>
          <w:rFonts w:ascii="Garamond" w:hAnsi="Garamond"/>
          <w:lang w:val="nl-BE"/>
        </w:rPr>
        <w:t xml:space="preserve">De bestanden die het FAO aanlevert bevatten gegevens i.v.m. de uitkeringen inzake tijdelijke arbeidsongeschiktheid ten gevolge van een arbeidsongeval. </w:t>
      </w:r>
    </w:p>
    <w:p w14:paraId="456BDC8A" w14:textId="77777777" w:rsidR="002F11A7" w:rsidRPr="00137FF8" w:rsidRDefault="002F11A7" w:rsidP="002F11A7">
      <w:pPr>
        <w:jc w:val="both"/>
        <w:rPr>
          <w:rFonts w:ascii="Garamond" w:hAnsi="Garamond"/>
          <w:lang w:val="nl-BE"/>
        </w:rPr>
      </w:pPr>
      <w:r w:rsidRPr="00137FF8">
        <w:rPr>
          <w:rFonts w:ascii="Garamond" w:hAnsi="Garamond"/>
          <w:lang w:val="nl-BE"/>
        </w:rPr>
        <w:t>Volgende uitkeringen zijn opgenomen in deze constructie:</w:t>
      </w:r>
    </w:p>
    <w:p w14:paraId="55F86FB3" w14:textId="77777777" w:rsidR="002F11A7" w:rsidRPr="00137FF8" w:rsidRDefault="002F11A7" w:rsidP="002F11A7">
      <w:pPr>
        <w:jc w:val="both"/>
        <w:rPr>
          <w:rFonts w:ascii="Garamond" w:hAnsi="Garamond"/>
          <w:lang w:val="nl-BE"/>
        </w:rPr>
      </w:pPr>
    </w:p>
    <w:p w14:paraId="36E21080"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inzake gedeeltelijke tijdelijke arbeidsongeschiktheid wegens een arbeidsongeval</w:t>
      </w:r>
    </w:p>
    <w:p w14:paraId="199FDC9D"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inzake volledige tijdelijke arbeidsongeschiktheid wegens een arbeidsongeval</w:t>
      </w:r>
    </w:p>
    <w:p w14:paraId="24DF2BE8"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bijkomende vergoeding voor de hulp van derden in het kader van een arbeidsongeval</w:t>
      </w:r>
      <w:r w:rsidRPr="00137FF8">
        <w:rPr>
          <w:rStyle w:val="FootnoteReference"/>
          <w:rFonts w:ascii="Garamond" w:hAnsi="Garamond"/>
          <w:lang w:val="nl-BE"/>
        </w:rPr>
        <w:footnoteReference w:id="274"/>
      </w:r>
    </w:p>
    <w:p w14:paraId="20A437F4" w14:textId="77777777" w:rsidR="002F11A7" w:rsidRPr="00137FF8" w:rsidRDefault="002F11A7" w:rsidP="002F11A7">
      <w:pPr>
        <w:jc w:val="both"/>
        <w:rPr>
          <w:rFonts w:ascii="Garamond" w:hAnsi="Garamond"/>
          <w:lang w:val="nl-BE"/>
        </w:rPr>
      </w:pPr>
    </w:p>
    <w:p w14:paraId="570348DB" w14:textId="77777777" w:rsidR="002F11A7" w:rsidRPr="00137FF8" w:rsidRDefault="002F11A7" w:rsidP="002F11A7">
      <w:pPr>
        <w:jc w:val="both"/>
        <w:rPr>
          <w:rFonts w:ascii="Garamond" w:hAnsi="Garamond"/>
          <w:lang w:val="nl-BE"/>
        </w:rPr>
      </w:pPr>
      <w:r w:rsidRPr="00137FF8">
        <w:rPr>
          <w:rFonts w:ascii="Garamond" w:hAnsi="Garamond"/>
          <w:lang w:val="nl-BE"/>
        </w:rPr>
        <w:t>Wegens de beschikbaarheid van de data is het slechts mogelijk om vanaf 2007 een inkomen uit uitkeringen gekend bij het FAO te construeren.</w:t>
      </w:r>
    </w:p>
    <w:p w14:paraId="340EE2C2" w14:textId="77777777" w:rsidR="002F11A7" w:rsidRPr="00137FF8" w:rsidRDefault="002F11A7" w:rsidP="002F11A7">
      <w:pPr>
        <w:jc w:val="both"/>
        <w:rPr>
          <w:rFonts w:ascii="Garamond" w:hAnsi="Garamond"/>
          <w:b/>
          <w:u w:val="single"/>
          <w:lang w:val="nl-BE"/>
        </w:rPr>
      </w:pPr>
    </w:p>
    <w:p w14:paraId="3A1E0737" w14:textId="77777777" w:rsidR="002F11A7" w:rsidRPr="00137FF8" w:rsidRDefault="002F11A7" w:rsidP="002F11A7">
      <w:pPr>
        <w:jc w:val="both"/>
        <w:rPr>
          <w:rFonts w:ascii="Garamond" w:hAnsi="Garamond"/>
          <w:b/>
          <w:u w:val="single"/>
          <w:lang w:val="nl-BE"/>
        </w:rPr>
      </w:pPr>
    </w:p>
    <w:p w14:paraId="2D07A18C" w14:textId="77777777" w:rsidR="002F11A7" w:rsidRPr="00137FF8" w:rsidRDefault="002F11A7" w:rsidP="002F11A7">
      <w:pPr>
        <w:pStyle w:val="Heading3"/>
        <w:rPr>
          <w:lang w:val="nl-BE"/>
        </w:rPr>
      </w:pPr>
      <w:bookmarkStart w:id="518" w:name="_Toc324165066"/>
      <w:bookmarkStart w:id="519" w:name="_Toc194306461"/>
      <w:r w:rsidRPr="00137FF8">
        <w:rPr>
          <w:lang w:val="nl-BE"/>
        </w:rPr>
        <w:t>Stap 1: toekennen van de records aan het refertejaar</w:t>
      </w:r>
      <w:bookmarkEnd w:id="518"/>
      <w:bookmarkEnd w:id="519"/>
    </w:p>
    <w:p w14:paraId="18CD462A" w14:textId="77777777" w:rsidR="002F11A7" w:rsidRPr="00137FF8" w:rsidRDefault="002F11A7" w:rsidP="002F11A7">
      <w:pPr>
        <w:jc w:val="both"/>
        <w:rPr>
          <w:rFonts w:ascii="Garamond" w:hAnsi="Garamond"/>
          <w:lang w:val="nl-BE"/>
        </w:rPr>
      </w:pPr>
    </w:p>
    <w:p w14:paraId="1609659E" w14:textId="77777777" w:rsidR="002F11A7" w:rsidRPr="00137FF8" w:rsidRDefault="002F11A7" w:rsidP="002F11A7">
      <w:pPr>
        <w:jc w:val="both"/>
        <w:rPr>
          <w:rFonts w:ascii="Garamond" w:hAnsi="Garamond"/>
          <w:lang w:val="nl-BE"/>
        </w:rPr>
      </w:pPr>
      <w:r w:rsidRPr="00137FF8">
        <w:rPr>
          <w:rFonts w:ascii="Garamond" w:hAnsi="Garamond"/>
          <w:lang w:val="nl-BE"/>
        </w:rPr>
        <w:t xml:space="preserve">De betalingen uit het betalingsbestand (DWH_FAT_PM) zijn beschikbaar volgens het moment van betaling waardoor ze op basis van de overige bestanden moeten worden toegewezen aan de referteperiode. De records van het bestand DWH_FAT_PM worden op volgende wijze toegewezen aan het refertejaar: </w:t>
      </w:r>
    </w:p>
    <w:p w14:paraId="018C2642" w14:textId="77777777" w:rsidR="002F11A7" w:rsidRPr="00137FF8" w:rsidRDefault="002F11A7" w:rsidP="002F11A7">
      <w:pPr>
        <w:numPr>
          <w:ilvl w:val="0"/>
          <w:numId w:val="27"/>
        </w:numPr>
        <w:jc w:val="both"/>
        <w:rPr>
          <w:rFonts w:ascii="Garamond" w:hAnsi="Garamond"/>
        </w:rPr>
      </w:pPr>
      <w:r w:rsidRPr="00137FF8">
        <w:rPr>
          <w:rFonts w:ascii="Garamond" w:hAnsi="Garamond"/>
        </w:rPr>
        <w:t>De records waarvan het nummer van het ongeval (</w:t>
      </w:r>
      <w:proofErr w:type="spellStart"/>
      <w:r w:rsidRPr="00137FF8">
        <w:rPr>
          <w:rFonts w:ascii="Garamond" w:hAnsi="Garamond"/>
          <w:smallCaps/>
        </w:rPr>
        <w:t>nraccf</w:t>
      </w:r>
      <w:proofErr w:type="spellEnd"/>
      <w:r w:rsidRPr="00137FF8">
        <w:rPr>
          <w:rFonts w:ascii="Garamond" w:hAnsi="Garamond"/>
        </w:rPr>
        <w:t>) niet voorkomt in het bestand dat de begin- en einddatum van de periode van de arbeidsongeschiktheid bevat (DWH_</w:t>
      </w:r>
      <w:r w:rsidRPr="00137FF8">
        <w:rPr>
          <w:rFonts w:ascii="Garamond" w:hAnsi="Garamond"/>
          <w:lang w:val="nl-BE"/>
        </w:rPr>
        <w:t xml:space="preserve">FAT_SINPERIT) worden toegekend aan het jaar van het arbeidsongeval (zie variabele </w:t>
      </w:r>
      <w:proofErr w:type="spellStart"/>
      <w:r w:rsidRPr="00137FF8">
        <w:rPr>
          <w:rFonts w:ascii="Garamond" w:hAnsi="Garamond"/>
          <w:smallCaps/>
          <w:lang w:val="nl-BE"/>
        </w:rPr>
        <w:t>anneeacc</w:t>
      </w:r>
      <w:proofErr w:type="spellEnd"/>
      <w:r w:rsidRPr="00137FF8">
        <w:rPr>
          <w:rFonts w:ascii="Garamond" w:hAnsi="Garamond"/>
          <w:lang w:val="nl-BE"/>
        </w:rPr>
        <w:t>), ten vroegste 2007.</w:t>
      </w:r>
    </w:p>
    <w:p w14:paraId="78A46CDE" w14:textId="77777777" w:rsidR="002F11A7" w:rsidRPr="00137FF8" w:rsidRDefault="002F11A7" w:rsidP="002F11A7">
      <w:pPr>
        <w:numPr>
          <w:ilvl w:val="0"/>
          <w:numId w:val="27"/>
        </w:numPr>
        <w:jc w:val="both"/>
        <w:rPr>
          <w:rFonts w:ascii="Garamond" w:hAnsi="Garamond"/>
        </w:rPr>
      </w:pPr>
      <w:r w:rsidRPr="00137FF8">
        <w:rPr>
          <w:rFonts w:ascii="Garamond" w:hAnsi="Garamond"/>
        </w:rPr>
        <w:t>De records waarvan het nummer van het ongeval (</w:t>
      </w:r>
      <w:proofErr w:type="spellStart"/>
      <w:r w:rsidRPr="00137FF8">
        <w:rPr>
          <w:rFonts w:ascii="Garamond" w:hAnsi="Garamond"/>
          <w:smallCaps/>
        </w:rPr>
        <w:t>nraccf</w:t>
      </w:r>
      <w:proofErr w:type="spellEnd"/>
      <w:r w:rsidRPr="00137FF8">
        <w:rPr>
          <w:rFonts w:ascii="Garamond" w:hAnsi="Garamond"/>
        </w:rPr>
        <w:t>) wel voorkomt in het bestand DWH_</w:t>
      </w:r>
      <w:r w:rsidRPr="00137FF8">
        <w:rPr>
          <w:rFonts w:ascii="Garamond" w:hAnsi="Garamond"/>
          <w:lang w:val="nl-BE"/>
        </w:rPr>
        <w:t>FAT_SINPERIT worden toegekend aan het jaar van betaling.</w:t>
      </w:r>
    </w:p>
    <w:p w14:paraId="56F17802" w14:textId="77777777" w:rsidR="002F11A7" w:rsidRPr="00137FF8" w:rsidRDefault="002F11A7" w:rsidP="002F11A7">
      <w:pPr>
        <w:jc w:val="both"/>
        <w:rPr>
          <w:rFonts w:ascii="Garamond" w:hAnsi="Garamond"/>
        </w:rPr>
      </w:pPr>
    </w:p>
    <w:p w14:paraId="0895D7BF" w14:textId="77777777" w:rsidR="002F11A7" w:rsidRPr="00137FF8" w:rsidRDefault="002F11A7" w:rsidP="002F11A7">
      <w:pPr>
        <w:jc w:val="both"/>
        <w:rPr>
          <w:rFonts w:ascii="Garamond" w:hAnsi="Garamond"/>
          <w:lang w:val="nl-BE"/>
        </w:rPr>
      </w:pPr>
    </w:p>
    <w:p w14:paraId="778266E4" w14:textId="77777777" w:rsidR="002F11A7" w:rsidRPr="00137FF8" w:rsidRDefault="002F11A7" w:rsidP="002F11A7">
      <w:pPr>
        <w:pStyle w:val="Heading3"/>
        <w:rPr>
          <w:lang w:val="nl-BE"/>
        </w:rPr>
      </w:pPr>
      <w:bookmarkStart w:id="520" w:name="_Toc324165067"/>
      <w:bookmarkStart w:id="521" w:name="_Toc194306462"/>
      <w:r w:rsidRPr="00137FF8">
        <w:rPr>
          <w:lang w:val="nl-BE"/>
        </w:rPr>
        <w:t xml:space="preserve">Stap 2: </w:t>
      </w:r>
      <w:r w:rsidRPr="00137FF8">
        <w:t>bepalen welke records in rekening worden genomen</w:t>
      </w:r>
      <w:bookmarkEnd w:id="520"/>
      <w:bookmarkEnd w:id="521"/>
    </w:p>
    <w:p w14:paraId="60B234FC" w14:textId="77777777" w:rsidR="002F11A7" w:rsidRPr="00137FF8" w:rsidRDefault="002F11A7" w:rsidP="002F11A7">
      <w:pPr>
        <w:jc w:val="both"/>
        <w:rPr>
          <w:rFonts w:ascii="Garamond" w:hAnsi="Garamond"/>
          <w:lang w:val="nl-BE"/>
        </w:rPr>
      </w:pPr>
    </w:p>
    <w:p w14:paraId="2FA780A3" w14:textId="77777777" w:rsidR="002F11A7" w:rsidRPr="00137FF8" w:rsidRDefault="002F11A7" w:rsidP="002F11A7">
      <w:pPr>
        <w:jc w:val="both"/>
        <w:rPr>
          <w:rFonts w:ascii="Garamond" w:hAnsi="Garamond"/>
          <w:lang w:val="nl-BE"/>
        </w:rPr>
      </w:pPr>
      <w:r w:rsidRPr="00137FF8">
        <w:rPr>
          <w:rFonts w:ascii="Garamond" w:hAnsi="Garamond"/>
          <w:lang w:val="nl-BE"/>
        </w:rPr>
        <w:t>Het bestand DWH_FAT_PM bevat naast de arbeidsongeschiktheidsuitkeringen ook kostendekkende vergoedingen die niet worden opgenomen in deze constructie.</w:t>
      </w:r>
      <w:r w:rsidRPr="00137FF8">
        <w:rPr>
          <w:rStyle w:val="FootnoteReference"/>
          <w:rFonts w:ascii="Garamond" w:hAnsi="Garamond"/>
          <w:lang w:val="nl-BE"/>
        </w:rPr>
        <w:footnoteReference w:id="275"/>
      </w:r>
      <w:r w:rsidRPr="00137FF8">
        <w:rPr>
          <w:rFonts w:ascii="Garamond" w:hAnsi="Garamond"/>
          <w:lang w:val="nl-BE"/>
        </w:rPr>
        <w:t xml:space="preserve"> Enkel de records m.b.t. arbeidsongeschiktheidsuitkeringen en vergoedingen voor hulp van derden, die voldoen aan onderstaande voorwaarde worden opgenomen in deze constructie: </w:t>
      </w:r>
    </w:p>
    <w:p w14:paraId="47FEC5EE" w14:textId="77777777" w:rsidR="002F11A7" w:rsidRPr="00137FF8" w:rsidRDefault="002F11A7" w:rsidP="002F11A7">
      <w:pPr>
        <w:jc w:val="both"/>
        <w:rPr>
          <w:rFonts w:ascii="Garamond" w:hAnsi="Garamond"/>
          <w:lang w:val="nl-BE"/>
        </w:rPr>
      </w:pPr>
    </w:p>
    <w:p w14:paraId="13FC17B3" w14:textId="77777777" w:rsidR="002F11A7" w:rsidRPr="00137FF8" w:rsidRDefault="002F11A7" w:rsidP="002F11A7">
      <w:pPr>
        <w:numPr>
          <w:ilvl w:val="0"/>
          <w:numId w:val="28"/>
        </w:numPr>
        <w:jc w:val="both"/>
        <w:rPr>
          <w:rFonts w:ascii="Garamond" w:hAnsi="Garamond"/>
          <w:smallCaps/>
          <w:lang w:val="fr-FR"/>
        </w:rPr>
      </w:pPr>
      <w:proofErr w:type="spellStart"/>
      <w:r w:rsidRPr="00137FF8">
        <w:rPr>
          <w:rFonts w:ascii="Garamond" w:hAnsi="Garamond"/>
          <w:smallCaps/>
          <w:lang w:val="fr-FR"/>
        </w:rPr>
        <w:t>montitp</w:t>
      </w:r>
      <w:proofErr w:type="spellEnd"/>
      <w:r w:rsidRPr="00137FF8">
        <w:rPr>
          <w:rFonts w:ascii="Garamond" w:hAnsi="Garamond"/>
          <w:smallCaps/>
          <w:lang w:val="fr-FR"/>
        </w:rPr>
        <w:t xml:space="preserve">+ </w:t>
      </w:r>
      <w:proofErr w:type="spellStart"/>
      <w:r w:rsidRPr="00137FF8">
        <w:rPr>
          <w:rFonts w:ascii="Garamond" w:hAnsi="Garamond"/>
          <w:smallCaps/>
          <w:lang w:val="fr-FR"/>
        </w:rPr>
        <w:t>montitt</w:t>
      </w:r>
      <w:proofErr w:type="spellEnd"/>
      <w:r w:rsidRPr="00137FF8">
        <w:rPr>
          <w:rFonts w:ascii="Garamond" w:hAnsi="Garamond"/>
          <w:smallCaps/>
          <w:lang w:val="fr-FR"/>
        </w:rPr>
        <w:t xml:space="preserve"> + </w:t>
      </w:r>
      <w:proofErr w:type="spellStart"/>
      <w:r w:rsidRPr="00137FF8">
        <w:rPr>
          <w:rFonts w:ascii="Garamond" w:hAnsi="Garamond"/>
          <w:smallCaps/>
          <w:lang w:val="fr-FR"/>
        </w:rPr>
        <w:t>montaidtiers</w:t>
      </w:r>
      <w:proofErr w:type="spellEnd"/>
      <w:r w:rsidRPr="00137FF8">
        <w:rPr>
          <w:rFonts w:ascii="Garamond" w:hAnsi="Garamond"/>
          <w:smallCaps/>
          <w:lang w:val="fr-FR"/>
        </w:rPr>
        <w:t xml:space="preserve"> &gt; 0 </w:t>
      </w:r>
    </w:p>
    <w:p w14:paraId="4925F881" w14:textId="77777777" w:rsidR="00D011FC" w:rsidRPr="00137FF8" w:rsidRDefault="00D011FC" w:rsidP="00D011FC">
      <w:pPr>
        <w:ind w:left="360"/>
        <w:jc w:val="both"/>
        <w:rPr>
          <w:rFonts w:ascii="Garamond" w:hAnsi="Garamond"/>
          <w:smallCaps/>
          <w:lang w:val="fr-FR"/>
        </w:rPr>
      </w:pPr>
    </w:p>
    <w:p w14:paraId="50BB5BD5" w14:textId="77777777" w:rsidR="002F11A7" w:rsidRPr="00137FF8" w:rsidRDefault="002F11A7" w:rsidP="002F11A7">
      <w:pPr>
        <w:pStyle w:val="Heading3"/>
      </w:pPr>
      <w:bookmarkStart w:id="522" w:name="_Toc324165068"/>
      <w:bookmarkStart w:id="523" w:name="_Toc194306463"/>
      <w:r w:rsidRPr="00137FF8">
        <w:rPr>
          <w:lang w:val="nl-BE"/>
        </w:rPr>
        <w:t xml:space="preserve">Stap 3: </w:t>
      </w:r>
      <w:r w:rsidRPr="00137FF8">
        <w:t>bepalen van de bruto belastbare uitkering gekend bij het FAO</w:t>
      </w:r>
      <w:bookmarkEnd w:id="522"/>
      <w:bookmarkEnd w:id="523"/>
    </w:p>
    <w:p w14:paraId="3EBED498" w14:textId="77777777" w:rsidR="002F11A7" w:rsidRPr="00137FF8" w:rsidRDefault="002F11A7" w:rsidP="002F11A7">
      <w:pPr>
        <w:jc w:val="both"/>
        <w:rPr>
          <w:rFonts w:ascii="Garamond" w:hAnsi="Garamond"/>
        </w:rPr>
      </w:pPr>
    </w:p>
    <w:p w14:paraId="39EE995F" w14:textId="77777777" w:rsidR="002F11A7" w:rsidRPr="00137FF8" w:rsidRDefault="002F11A7" w:rsidP="002F11A7">
      <w:pPr>
        <w:jc w:val="both"/>
        <w:rPr>
          <w:rFonts w:ascii="Garamond" w:hAnsi="Garamond"/>
          <w:lang w:val="nl-BE"/>
        </w:rPr>
      </w:pPr>
      <w:r w:rsidRPr="00137FF8">
        <w:rPr>
          <w:rFonts w:ascii="Garamond" w:hAnsi="Garamond"/>
        </w:rPr>
        <w:lastRenderedPageBreak/>
        <w:t xml:space="preserve">De uitkeringen voor </w:t>
      </w:r>
      <w:r w:rsidRPr="00137FF8">
        <w:rPr>
          <w:rFonts w:ascii="Garamond" w:hAnsi="Garamond"/>
          <w:lang w:val="nl-BE"/>
        </w:rPr>
        <w:t>gedeeltelijke tijdelijke arbeidsongeschiktheid (</w:t>
      </w:r>
      <w:proofErr w:type="spellStart"/>
      <w:r w:rsidRPr="00137FF8">
        <w:rPr>
          <w:rFonts w:ascii="Garamond" w:hAnsi="Garamond"/>
          <w:smallCaps/>
        </w:rPr>
        <w:t>montitp</w:t>
      </w:r>
      <w:proofErr w:type="spellEnd"/>
      <w:r w:rsidRPr="00137FF8">
        <w:rPr>
          <w:rFonts w:ascii="Garamond" w:hAnsi="Garamond"/>
        </w:rPr>
        <w:t xml:space="preserve">) </w:t>
      </w:r>
      <w:r w:rsidRPr="00137FF8">
        <w:rPr>
          <w:rFonts w:ascii="Garamond" w:hAnsi="Garamond"/>
          <w:lang w:val="nl-BE"/>
        </w:rPr>
        <w:t>en voor volledige tijdelijke arbeidsongeschiktheid (</w:t>
      </w:r>
      <w:proofErr w:type="spellStart"/>
      <w:r w:rsidRPr="00137FF8">
        <w:rPr>
          <w:rFonts w:ascii="Garamond" w:hAnsi="Garamond"/>
          <w:smallCaps/>
        </w:rPr>
        <w:t>montitt</w:t>
      </w:r>
      <w:proofErr w:type="spellEnd"/>
      <w:r w:rsidRPr="00137FF8">
        <w:rPr>
          <w:rFonts w:ascii="Garamond" w:hAnsi="Garamond"/>
        </w:rPr>
        <w:t xml:space="preserve">) </w:t>
      </w:r>
      <w:r w:rsidRPr="00137FF8">
        <w:rPr>
          <w:rFonts w:ascii="Garamond" w:hAnsi="Garamond"/>
          <w:lang w:val="nl-BE"/>
        </w:rPr>
        <w:t xml:space="preserve">zijn onderworpen aan </w:t>
      </w:r>
      <w:proofErr w:type="spellStart"/>
      <w:r w:rsidRPr="00137FF8">
        <w:rPr>
          <w:rFonts w:ascii="Garamond" w:hAnsi="Garamond"/>
          <w:lang w:val="nl-BE"/>
        </w:rPr>
        <w:t>socialezekerheidsbijdragen</w:t>
      </w:r>
      <w:proofErr w:type="spellEnd"/>
      <w:r w:rsidRPr="00137FF8">
        <w:rPr>
          <w:rFonts w:ascii="Garamond" w:hAnsi="Garamond"/>
          <w:lang w:val="nl-BE"/>
        </w:rPr>
        <w:t xml:space="preserve"> (13,07%).</w:t>
      </w:r>
      <w:r w:rsidRPr="00137FF8">
        <w:rPr>
          <w:rStyle w:val="FootnoteReference"/>
          <w:rFonts w:ascii="Garamond" w:hAnsi="Garamond"/>
          <w:lang w:val="nl-BE"/>
        </w:rPr>
        <w:footnoteReference w:id="276"/>
      </w:r>
      <w:r w:rsidRPr="00137FF8">
        <w:rPr>
          <w:rFonts w:ascii="Garamond" w:hAnsi="Garamond"/>
          <w:lang w:val="nl-BE"/>
        </w:rPr>
        <w:t xml:space="preserve"> Er zijn echter geen gegevens i.v.m. de inhoudingen beschikbaar in het bestand DWH_FAT_PM, bijgevolg worden deze geconstrueerd. De bijkomende vergoedingen voor hulp van derden (</w:t>
      </w:r>
      <w:proofErr w:type="spellStart"/>
      <w:r w:rsidRPr="00137FF8">
        <w:rPr>
          <w:rFonts w:ascii="Garamond" w:hAnsi="Garamond"/>
          <w:smallCaps/>
        </w:rPr>
        <w:t>montaidtiers</w:t>
      </w:r>
      <w:proofErr w:type="spellEnd"/>
      <w:r w:rsidRPr="00137FF8">
        <w:rPr>
          <w:rFonts w:ascii="Garamond" w:hAnsi="Garamond"/>
        </w:rPr>
        <w:t xml:space="preserve">) </w:t>
      </w:r>
      <w:r w:rsidRPr="00137FF8">
        <w:rPr>
          <w:rFonts w:ascii="Garamond" w:hAnsi="Garamond"/>
          <w:lang w:val="nl-BE"/>
        </w:rPr>
        <w:t>zijn vrijgesteld van inhoudingen.</w:t>
      </w:r>
    </w:p>
    <w:p w14:paraId="117E964D" w14:textId="77777777" w:rsidR="002F11A7" w:rsidRPr="00137FF8" w:rsidRDefault="002F11A7" w:rsidP="002F11A7">
      <w:pPr>
        <w:jc w:val="both"/>
        <w:rPr>
          <w:rFonts w:ascii="Garamond" w:hAnsi="Garamond"/>
        </w:rPr>
      </w:pPr>
      <w:r w:rsidRPr="00137FF8">
        <w:rPr>
          <w:rFonts w:ascii="Garamond" w:hAnsi="Garamond"/>
          <w:lang w:val="nl-BE"/>
        </w:rPr>
        <w:t>De bruto belastbare uitkeringen gekend bij het FAO worden als volgt samengesteld:</w:t>
      </w:r>
    </w:p>
    <w:p w14:paraId="4058B1B5" w14:textId="77777777" w:rsidR="002F11A7" w:rsidRPr="00137FF8" w:rsidRDefault="002F11A7" w:rsidP="002F11A7">
      <w:pPr>
        <w:jc w:val="both"/>
        <w:rPr>
          <w:rFonts w:ascii="Garamond" w:hAnsi="Garamond"/>
        </w:rPr>
      </w:pPr>
    </w:p>
    <w:p w14:paraId="25A64D43" w14:textId="77777777" w:rsidR="002F11A7" w:rsidRPr="00137FF8" w:rsidRDefault="002F11A7" w:rsidP="002F11A7">
      <w:pPr>
        <w:numPr>
          <w:ilvl w:val="0"/>
          <w:numId w:val="26"/>
        </w:numPr>
        <w:jc w:val="both"/>
        <w:rPr>
          <w:rFonts w:ascii="Garamond" w:hAnsi="Garamond"/>
          <w:lang w:val="nl-BE"/>
        </w:rPr>
      </w:pPr>
      <w:proofErr w:type="spellStart"/>
      <w:r w:rsidRPr="00137FF8">
        <w:rPr>
          <w:rFonts w:ascii="Garamond" w:hAnsi="Garamond" w:cs="Arial"/>
          <w:smallCaps/>
        </w:rPr>
        <w:t>uitkering_bb_fao</w:t>
      </w:r>
      <w:proofErr w:type="spellEnd"/>
      <w:r w:rsidRPr="00137FF8">
        <w:rPr>
          <w:rFonts w:ascii="Garamond" w:hAnsi="Garamond"/>
          <w:lang w:val="nl-BE"/>
        </w:rPr>
        <w:t xml:space="preserve"> = 0,8693 * (</w:t>
      </w:r>
      <w:proofErr w:type="spellStart"/>
      <w:r w:rsidRPr="00137FF8">
        <w:rPr>
          <w:rFonts w:ascii="Garamond" w:hAnsi="Garamond"/>
          <w:smallCaps/>
          <w:lang w:val="nl-BE"/>
        </w:rPr>
        <w:t>montitp</w:t>
      </w:r>
      <w:proofErr w:type="spellEnd"/>
      <w:r w:rsidRPr="00137FF8">
        <w:rPr>
          <w:rFonts w:ascii="Garamond" w:hAnsi="Garamond"/>
          <w:smallCaps/>
          <w:lang w:val="nl-BE"/>
        </w:rPr>
        <w:t xml:space="preserve">+ </w:t>
      </w:r>
      <w:proofErr w:type="spellStart"/>
      <w:r w:rsidRPr="00137FF8">
        <w:rPr>
          <w:rFonts w:ascii="Garamond" w:hAnsi="Garamond"/>
          <w:smallCaps/>
          <w:lang w:val="nl-BE"/>
        </w:rPr>
        <w:t>montitt</w:t>
      </w:r>
      <w:proofErr w:type="spellEnd"/>
      <w:r w:rsidRPr="00137FF8">
        <w:rPr>
          <w:rFonts w:ascii="Garamond" w:hAnsi="Garamond"/>
          <w:smallCaps/>
          <w:lang w:val="nl-BE"/>
        </w:rPr>
        <w:t xml:space="preserve">) </w:t>
      </w:r>
      <w:r w:rsidRPr="00137FF8">
        <w:rPr>
          <w:rFonts w:ascii="Garamond" w:hAnsi="Garamond"/>
          <w:lang w:val="nl-BE"/>
        </w:rPr>
        <w:t xml:space="preserve">+ </w:t>
      </w:r>
      <w:proofErr w:type="spellStart"/>
      <w:r w:rsidRPr="00137FF8">
        <w:rPr>
          <w:rFonts w:ascii="Garamond" w:hAnsi="Garamond"/>
          <w:smallCaps/>
          <w:lang w:val="nl-BE"/>
        </w:rPr>
        <w:t>montaidtiers</w:t>
      </w:r>
      <w:proofErr w:type="spellEnd"/>
    </w:p>
    <w:p w14:paraId="77EEDB61" w14:textId="77777777" w:rsidR="002F11A7" w:rsidRPr="00137FF8" w:rsidRDefault="002F11A7" w:rsidP="002F11A7">
      <w:pPr>
        <w:jc w:val="both"/>
        <w:rPr>
          <w:rFonts w:ascii="Garamond" w:hAnsi="Garamond"/>
          <w:lang w:val="nl-BE"/>
        </w:rPr>
      </w:pPr>
    </w:p>
    <w:p w14:paraId="2163027D" w14:textId="77777777" w:rsidR="002F11A7" w:rsidRPr="00137FF8" w:rsidRDefault="002F11A7" w:rsidP="002F11A7">
      <w:pPr>
        <w:jc w:val="both"/>
        <w:rPr>
          <w:rFonts w:ascii="Garamond" w:hAnsi="Garamond"/>
        </w:rPr>
      </w:pPr>
      <w:r w:rsidRPr="00137FF8">
        <w:rPr>
          <w:rFonts w:ascii="Garamond" w:hAnsi="Garamond"/>
        </w:rPr>
        <w:t>Enkel de uitkeringen (</w:t>
      </w:r>
      <w:proofErr w:type="spellStart"/>
      <w:r w:rsidRPr="00137FF8">
        <w:rPr>
          <w:rFonts w:ascii="Garamond" w:hAnsi="Garamond" w:cs="Arial"/>
          <w:smallCaps/>
        </w:rPr>
        <w:t>uitkering_bb_fao</w:t>
      </w:r>
      <w:proofErr w:type="spellEnd"/>
      <w:r w:rsidRPr="00137FF8">
        <w:rPr>
          <w:rFonts w:ascii="Garamond" w:hAnsi="Garamond"/>
        </w:rPr>
        <w:t>) die groter zijn dan nul worden mee in rekening genomen.</w:t>
      </w:r>
    </w:p>
    <w:p w14:paraId="6E633EC3" w14:textId="77777777" w:rsidR="002F11A7" w:rsidRPr="00137FF8" w:rsidRDefault="002F11A7" w:rsidP="002F11A7">
      <w:pPr>
        <w:jc w:val="both"/>
        <w:rPr>
          <w:rFonts w:ascii="Garamond" w:hAnsi="Garamond"/>
        </w:rPr>
      </w:pPr>
    </w:p>
    <w:p w14:paraId="706BB85F" w14:textId="77777777" w:rsidR="002F11A7" w:rsidRPr="00137FF8" w:rsidRDefault="002F11A7" w:rsidP="002F11A7">
      <w:pPr>
        <w:jc w:val="both"/>
        <w:rPr>
          <w:rFonts w:ascii="Garamond" w:hAnsi="Garamond"/>
        </w:rPr>
      </w:pPr>
    </w:p>
    <w:p w14:paraId="6F8D0653" w14:textId="77777777" w:rsidR="002F11A7" w:rsidRPr="00137FF8" w:rsidRDefault="002F11A7" w:rsidP="002F11A7">
      <w:pPr>
        <w:pStyle w:val="Heading3"/>
        <w:rPr>
          <w:lang w:val="nl-BE"/>
        </w:rPr>
      </w:pPr>
      <w:bookmarkStart w:id="524" w:name="_Toc324165069"/>
      <w:bookmarkStart w:id="525" w:name="_Toc194306464"/>
      <w:r w:rsidRPr="00137FF8">
        <w:t>Stap 4: samenstellen van de bruto belastbare uitkering gekend bij het FAO</w:t>
      </w:r>
      <w:bookmarkEnd w:id="524"/>
      <w:bookmarkEnd w:id="525"/>
    </w:p>
    <w:p w14:paraId="10389B10" w14:textId="77777777" w:rsidR="002F11A7" w:rsidRPr="00137FF8" w:rsidRDefault="002F11A7" w:rsidP="002F11A7">
      <w:pPr>
        <w:jc w:val="both"/>
        <w:rPr>
          <w:rFonts w:ascii="Garamond" w:hAnsi="Garamond" w:cs="Arial"/>
        </w:rPr>
      </w:pPr>
    </w:p>
    <w:p w14:paraId="66A1607E" w14:textId="77777777" w:rsidR="002F11A7" w:rsidRPr="00137FF8" w:rsidRDefault="002F11A7" w:rsidP="002F11A7">
      <w:pPr>
        <w:jc w:val="both"/>
        <w:rPr>
          <w:rFonts w:ascii="Garamond" w:hAnsi="Garamond"/>
        </w:rPr>
      </w:pPr>
      <w:r w:rsidRPr="00137FF8">
        <w:rPr>
          <w:rFonts w:ascii="Garamond" w:hAnsi="Garamond" w:cs="Arial"/>
        </w:rPr>
        <w:t xml:space="preserve">In de voorgaande stappen werden de uitkeringen gekend in de bestanden van het FAO bepaald. In deze stap worden de uitkeringen per persoon per jaar opgeteld en toegekend aan de nieuwe variabele </w:t>
      </w:r>
      <w:proofErr w:type="spellStart"/>
      <w:r w:rsidRPr="00137FF8">
        <w:rPr>
          <w:rFonts w:ascii="Garamond" w:hAnsi="Garamond" w:cs="Arial"/>
          <w:smallCaps/>
        </w:rPr>
        <w:t>uitkering_bb_fao</w:t>
      </w:r>
      <w:proofErr w:type="spellEnd"/>
      <w:r w:rsidRPr="00137FF8">
        <w:rPr>
          <w:rFonts w:ascii="Garamond" w:hAnsi="Garamond" w:cs="Arial"/>
        </w:rPr>
        <w:t>. Op die manier wordt het bruto belastbaar inkomen uit uitkeringen gekend bij het FAO bekomen per individu op jaarbasis (</w:t>
      </w:r>
      <w:proofErr w:type="spellStart"/>
      <w:r w:rsidRPr="00137FF8">
        <w:rPr>
          <w:rFonts w:ascii="Garamond" w:hAnsi="Garamond" w:cs="Arial"/>
          <w:smallCaps/>
        </w:rPr>
        <w:t>uitkering_bb_fao</w:t>
      </w:r>
      <w:proofErr w:type="spellEnd"/>
      <w:r w:rsidRPr="00137FF8">
        <w:rPr>
          <w:rFonts w:ascii="Garamond" w:hAnsi="Garamond" w:cs="Arial"/>
          <w:smallCaps/>
        </w:rPr>
        <w:t>)</w:t>
      </w:r>
      <w:r w:rsidRPr="00137FF8">
        <w:rPr>
          <w:rFonts w:ascii="Garamond" w:hAnsi="Garamond" w:cs="Arial"/>
        </w:rPr>
        <w:t>.</w:t>
      </w:r>
    </w:p>
    <w:p w14:paraId="57FFBE01" w14:textId="77777777" w:rsidR="002F11A7" w:rsidRPr="00137FF8" w:rsidRDefault="002F11A7" w:rsidP="002F11A7">
      <w:pPr>
        <w:jc w:val="both"/>
        <w:rPr>
          <w:rFonts w:ascii="Garamond" w:hAnsi="Garamond"/>
        </w:rPr>
      </w:pPr>
      <w:r w:rsidRPr="00137FF8">
        <w:rPr>
          <w:rFonts w:ascii="Garamond" w:hAnsi="Garamond"/>
        </w:rPr>
        <w:t xml:space="preserve">Vermits de betalingen kunnen worden toegekend aan de referteperiode die in het verleden ligt, worden de bestanden met de variabele </w:t>
      </w:r>
      <w:proofErr w:type="spellStart"/>
      <w:r w:rsidRPr="00137FF8">
        <w:rPr>
          <w:rFonts w:ascii="Garamond" w:hAnsi="Garamond" w:cs="Arial"/>
          <w:smallCaps/>
        </w:rPr>
        <w:t>uitkering_bb_fao</w:t>
      </w:r>
      <w:proofErr w:type="spellEnd"/>
      <w:r w:rsidRPr="00137FF8">
        <w:rPr>
          <w:rFonts w:ascii="Garamond" w:hAnsi="Garamond"/>
          <w:lang w:val="nl-BE"/>
        </w:rPr>
        <w:t xml:space="preserve"> </w:t>
      </w:r>
      <w:r w:rsidRPr="00137FF8">
        <w:rPr>
          <w:rFonts w:ascii="Garamond" w:hAnsi="Garamond"/>
        </w:rPr>
        <w:t>jaarlijks aangepast.</w:t>
      </w:r>
    </w:p>
    <w:p w14:paraId="09290C5A" w14:textId="77777777" w:rsidR="002F11A7" w:rsidRPr="00137FF8" w:rsidRDefault="002F11A7" w:rsidP="002F11A7">
      <w:pPr>
        <w:pStyle w:val="Heading2"/>
        <w:rPr>
          <w:lang w:val="nl-BE"/>
        </w:rPr>
      </w:pPr>
      <w:r w:rsidRPr="00137FF8">
        <w:br w:type="page"/>
      </w:r>
      <w:bookmarkStart w:id="526" w:name="_Toc324165070"/>
      <w:bookmarkStart w:id="527" w:name="_Toc194306465"/>
      <w:r w:rsidRPr="00137FF8">
        <w:lastRenderedPageBreak/>
        <w:t>Inkomen</w:t>
      </w:r>
      <w:r w:rsidRPr="00137FF8">
        <w:rPr>
          <w:lang w:val="nl-BE"/>
        </w:rPr>
        <w:t xml:space="preserve"> uit uitkeringen gekend bij het FBZ</w:t>
      </w:r>
      <w:bookmarkEnd w:id="526"/>
      <w:bookmarkEnd w:id="527"/>
    </w:p>
    <w:p w14:paraId="06CB7FF6" w14:textId="77777777" w:rsidR="002F11A7" w:rsidRPr="00137FF8" w:rsidRDefault="002F11A7" w:rsidP="002F11A7">
      <w:pPr>
        <w:jc w:val="both"/>
        <w:rPr>
          <w:rFonts w:ascii="Garamond" w:hAnsi="Garamond"/>
          <w:lang w:val="nl-BE"/>
        </w:rPr>
      </w:pPr>
    </w:p>
    <w:p w14:paraId="47F8BABC" w14:textId="77777777" w:rsidR="002F11A7" w:rsidRPr="00137FF8" w:rsidRDefault="002F11A7" w:rsidP="002F11A7">
      <w:pPr>
        <w:pStyle w:val="blue13"/>
        <w:spacing w:before="0" w:beforeAutospacing="0" w:after="0" w:afterAutospacing="0" w:line="240" w:lineRule="auto"/>
        <w:jc w:val="both"/>
        <w:rPr>
          <w:rFonts w:ascii="Garamond" w:hAnsi="Garamond"/>
          <w:color w:val="auto"/>
          <w:lang w:val="nl-NL"/>
        </w:rPr>
      </w:pPr>
      <w:r w:rsidRPr="00137FF8">
        <w:rPr>
          <w:rFonts w:ascii="Garamond" w:hAnsi="Garamond"/>
          <w:color w:val="auto"/>
          <w:lang w:val="nl-NL"/>
        </w:rPr>
        <w:t xml:space="preserve">Het FBZ </w:t>
      </w:r>
      <w:r w:rsidRPr="00137FF8">
        <w:rPr>
          <w:rFonts w:ascii="Garamond" w:hAnsi="Garamond"/>
          <w:color w:val="auto"/>
          <w:lang w:val="nl-BE"/>
        </w:rPr>
        <w:t>is bevoegd voor de uitbetaling van de uitkeringen in het kader van beroepsziekten aan werknemers uit de private sector, de contractuele personeelsleden van de federale overheid, gemeenschappen en gewesten en aan de aangeslotenen bij de RSZPPO.</w:t>
      </w:r>
      <w:r w:rsidRPr="00137FF8">
        <w:rPr>
          <w:rStyle w:val="FootnoteReference"/>
          <w:rFonts w:ascii="Garamond" w:hAnsi="Garamond"/>
          <w:color w:val="auto"/>
          <w:lang w:val="nl-BE"/>
        </w:rPr>
        <w:footnoteReference w:id="277"/>
      </w:r>
      <w:r w:rsidRPr="00137FF8">
        <w:rPr>
          <w:rFonts w:ascii="Garamond" w:hAnsi="Garamond"/>
          <w:color w:val="auto"/>
          <w:lang w:val="nl-BE"/>
        </w:rPr>
        <w:t xml:space="preserve"> </w:t>
      </w:r>
    </w:p>
    <w:p w14:paraId="2C20AB3F" w14:textId="77777777" w:rsidR="002F11A7" w:rsidRPr="00137FF8" w:rsidRDefault="002F11A7" w:rsidP="002F11A7">
      <w:pPr>
        <w:jc w:val="both"/>
        <w:rPr>
          <w:rFonts w:ascii="Garamond" w:hAnsi="Garamond"/>
          <w:lang w:val="nl-BE"/>
        </w:rPr>
      </w:pPr>
      <w:r w:rsidRPr="00137FF8">
        <w:rPr>
          <w:rFonts w:ascii="Garamond" w:hAnsi="Garamond"/>
          <w:lang w:val="nl-BE"/>
        </w:rPr>
        <w:t xml:space="preserve">Binnen het DWH AM&amp;SB levert het FBZ informatie i.v.m. de uitkeringen inzake beroepsziekten. In deze constructie worden echter geen kostendekkende vergoedingen, zoals begrafeniskosten en kosten voor beroepsherscholing, opgenomen. </w:t>
      </w:r>
    </w:p>
    <w:p w14:paraId="7C564768" w14:textId="77777777" w:rsidR="002F11A7" w:rsidRPr="00137FF8" w:rsidRDefault="002F11A7" w:rsidP="002F11A7">
      <w:pPr>
        <w:jc w:val="both"/>
        <w:rPr>
          <w:rFonts w:ascii="Garamond" w:hAnsi="Garamond"/>
          <w:lang w:val="nl-BE"/>
        </w:rPr>
      </w:pPr>
    </w:p>
    <w:p w14:paraId="14FE517A" w14:textId="77777777" w:rsidR="002F11A7" w:rsidRPr="00137FF8" w:rsidRDefault="002F11A7" w:rsidP="002F11A7">
      <w:pPr>
        <w:jc w:val="both"/>
        <w:rPr>
          <w:rFonts w:ascii="Garamond" w:hAnsi="Garamond"/>
          <w:lang w:val="nl-BE"/>
        </w:rPr>
      </w:pPr>
      <w:r w:rsidRPr="00137FF8">
        <w:rPr>
          <w:rFonts w:ascii="Garamond" w:hAnsi="Garamond"/>
          <w:lang w:val="nl-BE"/>
        </w:rPr>
        <w:t>Volgende uitkeringen zijn opgenomen in deze constructie:</w:t>
      </w:r>
    </w:p>
    <w:p w14:paraId="7B886FFC" w14:textId="77777777" w:rsidR="002F11A7" w:rsidRPr="00137FF8" w:rsidRDefault="002F11A7" w:rsidP="002F11A7">
      <w:pPr>
        <w:jc w:val="both"/>
        <w:rPr>
          <w:rFonts w:ascii="Garamond" w:hAnsi="Garamond"/>
          <w:lang w:val="nl-BE"/>
        </w:rPr>
      </w:pPr>
    </w:p>
    <w:p w14:paraId="3C3D1F5E"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inzake tijdelijke arbeidsongeschiktheid wegens een beroepsziekte</w:t>
      </w:r>
    </w:p>
    <w:p w14:paraId="0FE926B4"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inzake blijvende arbeidsongeschiktheid wegens een beroepsziekte</w:t>
      </w:r>
    </w:p>
    <w:p w14:paraId="7E7E7ACA"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wegens tijdelijke werkverwijdering in het kader van beroepsziekten</w:t>
      </w:r>
    </w:p>
    <w:p w14:paraId="55398873"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wegens blijvende werkverwijdering in het kader van beroepsziekten</w:t>
      </w:r>
    </w:p>
    <w:p w14:paraId="1B34815E"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toelage aan de overlevende echtgenoot bij overlijden wegens beroepsziekte</w:t>
      </w:r>
    </w:p>
    <w:p w14:paraId="4853A19B"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toelage aan wezen en ascendenten bij overlijden wegens beroepsziekte</w:t>
      </w:r>
    </w:p>
    <w:p w14:paraId="4B6B8276"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wegens tijdelijke werkverwijdering</w:t>
      </w:r>
    </w:p>
    <w:p w14:paraId="7678C9D2"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wegens definitieve werkverwijdering</w:t>
      </w:r>
    </w:p>
    <w:p w14:paraId="12E37F25" w14:textId="77777777" w:rsidR="002F11A7" w:rsidRPr="00137FF8" w:rsidRDefault="002F11A7" w:rsidP="002F11A7">
      <w:pPr>
        <w:numPr>
          <w:ilvl w:val="0"/>
          <w:numId w:val="25"/>
        </w:numPr>
        <w:jc w:val="both"/>
        <w:rPr>
          <w:rFonts w:ascii="Garamond" w:hAnsi="Garamond"/>
          <w:lang w:val="nl-BE"/>
        </w:rPr>
      </w:pPr>
      <w:r w:rsidRPr="00137FF8">
        <w:rPr>
          <w:rFonts w:ascii="Garamond" w:hAnsi="Garamond"/>
          <w:lang w:val="nl-BE"/>
        </w:rPr>
        <w:t>uitkering voor de hulp van derden in het kader van een beroepsziekte</w:t>
      </w:r>
    </w:p>
    <w:p w14:paraId="3C9159AD" w14:textId="77777777" w:rsidR="002F11A7" w:rsidRPr="00137FF8" w:rsidRDefault="002F11A7" w:rsidP="002F11A7">
      <w:pPr>
        <w:jc w:val="both"/>
        <w:rPr>
          <w:rFonts w:ascii="Garamond" w:hAnsi="Garamond"/>
          <w:lang w:val="nl-BE"/>
        </w:rPr>
      </w:pPr>
    </w:p>
    <w:p w14:paraId="2F2A1445" w14:textId="77777777" w:rsidR="002F11A7" w:rsidRPr="00137FF8" w:rsidRDefault="002F11A7" w:rsidP="002F11A7">
      <w:pPr>
        <w:jc w:val="both"/>
        <w:rPr>
          <w:rFonts w:ascii="Garamond" w:hAnsi="Garamond"/>
          <w:lang w:val="nl-BE"/>
        </w:rPr>
      </w:pPr>
    </w:p>
    <w:p w14:paraId="7C586D69" w14:textId="77777777" w:rsidR="002F11A7" w:rsidRPr="00137FF8" w:rsidRDefault="002F11A7" w:rsidP="002F11A7">
      <w:pPr>
        <w:pStyle w:val="Heading3"/>
        <w:rPr>
          <w:lang w:val="nl-BE"/>
        </w:rPr>
      </w:pPr>
      <w:bookmarkStart w:id="528" w:name="_Toc324165071"/>
      <w:bookmarkStart w:id="529" w:name="_Toc194306466"/>
      <w:r w:rsidRPr="00137FF8">
        <w:rPr>
          <w:lang w:val="nl-BE"/>
        </w:rPr>
        <w:t>Stap 1: toekennen van de records aan het refertejaar</w:t>
      </w:r>
      <w:bookmarkEnd w:id="528"/>
      <w:bookmarkEnd w:id="529"/>
    </w:p>
    <w:p w14:paraId="676A46E2" w14:textId="77777777" w:rsidR="002F11A7" w:rsidRPr="00137FF8" w:rsidRDefault="002F11A7" w:rsidP="002F11A7">
      <w:pPr>
        <w:jc w:val="both"/>
        <w:rPr>
          <w:rFonts w:ascii="Garamond" w:hAnsi="Garamond"/>
          <w:b/>
          <w:u w:val="single"/>
          <w:lang w:val="nl-BE"/>
        </w:rPr>
      </w:pPr>
    </w:p>
    <w:p w14:paraId="732E421C" w14:textId="77777777" w:rsidR="002F11A7" w:rsidRPr="00137FF8" w:rsidRDefault="002F11A7" w:rsidP="002F11A7">
      <w:pPr>
        <w:jc w:val="both"/>
        <w:rPr>
          <w:rFonts w:ascii="Garamond" w:hAnsi="Garamond"/>
          <w:lang w:val="nl-BE"/>
        </w:rPr>
      </w:pPr>
      <w:r w:rsidRPr="00137FF8">
        <w:rPr>
          <w:rFonts w:ascii="Garamond" w:hAnsi="Garamond"/>
          <w:lang w:val="nl-BE"/>
        </w:rPr>
        <w:t>De gegevens in het bestand van het FBZ (DWH_FMP) zijn geregistreerd volgens de periode waarop de betalingen betrekking hebben waardoor de records zijn toegekend aan de referteperiode.</w:t>
      </w:r>
    </w:p>
    <w:p w14:paraId="50AB2F98" w14:textId="77777777" w:rsidR="002F11A7" w:rsidRPr="00137FF8" w:rsidRDefault="002F11A7" w:rsidP="002F11A7">
      <w:pPr>
        <w:jc w:val="both"/>
        <w:rPr>
          <w:rFonts w:ascii="Garamond" w:hAnsi="Garamond"/>
          <w:b/>
          <w:u w:val="single"/>
          <w:lang w:val="nl-BE"/>
        </w:rPr>
      </w:pPr>
    </w:p>
    <w:p w14:paraId="524DCB23" w14:textId="77777777" w:rsidR="002F11A7" w:rsidRPr="00137FF8" w:rsidRDefault="002F11A7" w:rsidP="002F11A7">
      <w:pPr>
        <w:jc w:val="both"/>
        <w:rPr>
          <w:rFonts w:ascii="Garamond" w:hAnsi="Garamond"/>
          <w:b/>
          <w:u w:val="single"/>
          <w:lang w:val="nl-BE"/>
        </w:rPr>
      </w:pPr>
    </w:p>
    <w:p w14:paraId="0D76CD4B" w14:textId="77777777" w:rsidR="002F11A7" w:rsidRPr="00137FF8" w:rsidRDefault="002F11A7" w:rsidP="002F11A7">
      <w:pPr>
        <w:pStyle w:val="Heading3"/>
        <w:rPr>
          <w:lang w:val="nl-BE"/>
        </w:rPr>
      </w:pPr>
      <w:bookmarkStart w:id="530" w:name="_Toc324165072"/>
      <w:bookmarkStart w:id="531" w:name="_Toc194306467"/>
      <w:r w:rsidRPr="00137FF8">
        <w:rPr>
          <w:lang w:val="nl-BE"/>
        </w:rPr>
        <w:t xml:space="preserve">Stap 2: </w:t>
      </w:r>
      <w:r w:rsidRPr="00137FF8">
        <w:t>bepalen welke records in rekening worden genomen</w:t>
      </w:r>
      <w:bookmarkEnd w:id="530"/>
      <w:bookmarkEnd w:id="531"/>
    </w:p>
    <w:p w14:paraId="21AE65FA" w14:textId="77777777" w:rsidR="002F11A7" w:rsidRPr="00137FF8" w:rsidRDefault="002F11A7" w:rsidP="002F11A7">
      <w:pPr>
        <w:jc w:val="both"/>
        <w:rPr>
          <w:rFonts w:ascii="Garamond" w:hAnsi="Garamond"/>
          <w:lang w:val="nl-BE"/>
        </w:rPr>
      </w:pPr>
    </w:p>
    <w:p w14:paraId="3A8AF659" w14:textId="77777777" w:rsidR="002F11A7" w:rsidRPr="00137FF8" w:rsidRDefault="002F11A7" w:rsidP="002F11A7">
      <w:pPr>
        <w:jc w:val="both"/>
        <w:rPr>
          <w:rFonts w:ascii="Garamond" w:hAnsi="Garamond"/>
          <w:lang w:val="nl-BE"/>
        </w:rPr>
      </w:pPr>
      <w:r w:rsidRPr="00137FF8">
        <w:rPr>
          <w:rFonts w:ascii="Garamond" w:hAnsi="Garamond"/>
          <w:lang w:val="nl-BE"/>
        </w:rPr>
        <w:t>Vermits het FBZ eveneens informatie inzake kostendekkende vergoedingen aanlevert aan het DWH AM&amp;SB, en die niet worden opgenomen in deze constructie, wordt eerst bepaald welke records in rekening worden genomen. Enkel records die voldoen aan onderstaande voorwaarde worden opgenomen in deze constructie:</w:t>
      </w:r>
    </w:p>
    <w:p w14:paraId="00197599" w14:textId="77777777" w:rsidR="002F11A7" w:rsidRPr="00137FF8" w:rsidRDefault="002F11A7" w:rsidP="002F11A7">
      <w:pPr>
        <w:numPr>
          <w:ilvl w:val="0"/>
          <w:numId w:val="26"/>
        </w:numPr>
        <w:jc w:val="both"/>
        <w:rPr>
          <w:rFonts w:ascii="Garamond" w:hAnsi="Garamond"/>
          <w:smallCaps/>
        </w:rPr>
      </w:pPr>
      <w:r w:rsidRPr="00137FF8">
        <w:rPr>
          <w:rFonts w:ascii="Garamond" w:hAnsi="Garamond"/>
        </w:rPr>
        <w:t xml:space="preserve"> </w:t>
      </w:r>
      <w:proofErr w:type="spellStart"/>
      <w:r w:rsidRPr="00137FF8">
        <w:rPr>
          <w:rFonts w:ascii="Garamond" w:hAnsi="Garamond"/>
          <w:smallCaps/>
        </w:rPr>
        <w:t>soort_uitkering</w:t>
      </w:r>
      <w:proofErr w:type="spellEnd"/>
      <w:r w:rsidRPr="00137FF8">
        <w:rPr>
          <w:rFonts w:ascii="Garamond" w:hAnsi="Garamond"/>
          <w:smallCaps/>
        </w:rPr>
        <w:t xml:space="preserve"> = 1, 2, 3, 5, 6, 7, 8</w:t>
      </w:r>
    </w:p>
    <w:p w14:paraId="6BC12A13" w14:textId="77777777" w:rsidR="002F11A7" w:rsidRPr="00137FF8" w:rsidRDefault="002F11A7" w:rsidP="002F11A7">
      <w:pPr>
        <w:jc w:val="both"/>
        <w:rPr>
          <w:rFonts w:ascii="Garamond" w:hAnsi="Garamond"/>
        </w:rPr>
      </w:pPr>
    </w:p>
    <w:p w14:paraId="6C77FD48" w14:textId="77777777" w:rsidR="002F11A7" w:rsidRPr="00137FF8" w:rsidRDefault="002F11A7" w:rsidP="002F11A7">
      <w:pPr>
        <w:jc w:val="both"/>
        <w:rPr>
          <w:rFonts w:ascii="Garamond" w:hAnsi="Garamond"/>
        </w:rPr>
      </w:pPr>
      <w:r w:rsidRPr="00137FF8">
        <w:rPr>
          <w:rFonts w:ascii="Garamond" w:hAnsi="Garamond"/>
        </w:rPr>
        <w:t>Records die een uitkering bevatten die gelijk of kleiner is aan nul worden niet opgenomen en aan de hand van volgende voorwaarde uit het bestand verwijderd:</w:t>
      </w:r>
    </w:p>
    <w:p w14:paraId="523CADAA" w14:textId="77777777" w:rsidR="002F11A7" w:rsidRPr="00137FF8" w:rsidRDefault="002F11A7" w:rsidP="002F11A7">
      <w:pPr>
        <w:numPr>
          <w:ilvl w:val="0"/>
          <w:numId w:val="26"/>
        </w:numPr>
        <w:jc w:val="both"/>
        <w:rPr>
          <w:rFonts w:ascii="Garamond" w:hAnsi="Garamond"/>
          <w:smallCaps/>
          <w:lang w:val="nl-BE"/>
        </w:rPr>
      </w:pPr>
      <w:r w:rsidRPr="00137FF8">
        <w:rPr>
          <w:rFonts w:ascii="Garamond" w:hAnsi="Garamond"/>
          <w:smallCaps/>
          <w:lang w:val="nl-BE"/>
        </w:rPr>
        <w:t>bedrag ≤ 0</w:t>
      </w:r>
    </w:p>
    <w:p w14:paraId="7CDF2BFE" w14:textId="77777777" w:rsidR="002F11A7" w:rsidRPr="00137FF8" w:rsidRDefault="002F11A7" w:rsidP="002F11A7">
      <w:pPr>
        <w:jc w:val="both"/>
        <w:rPr>
          <w:rFonts w:ascii="Garamond" w:hAnsi="Garamond"/>
          <w:lang w:val="nl-BE"/>
        </w:rPr>
      </w:pPr>
    </w:p>
    <w:p w14:paraId="18A7BC4B" w14:textId="77777777" w:rsidR="002F11A7" w:rsidRPr="00137FF8" w:rsidRDefault="002F11A7" w:rsidP="002F11A7">
      <w:pPr>
        <w:jc w:val="both"/>
        <w:rPr>
          <w:rFonts w:ascii="Garamond" w:hAnsi="Garamond"/>
          <w:lang w:val="nl-BE"/>
        </w:rPr>
      </w:pPr>
    </w:p>
    <w:p w14:paraId="75EF3706" w14:textId="77777777" w:rsidR="002F11A7" w:rsidRPr="00137FF8" w:rsidRDefault="002F11A7" w:rsidP="002F11A7">
      <w:pPr>
        <w:pStyle w:val="Heading3"/>
      </w:pPr>
      <w:bookmarkStart w:id="532" w:name="_Toc324165073"/>
      <w:bookmarkStart w:id="533" w:name="_Toc194306468"/>
      <w:r w:rsidRPr="00137FF8">
        <w:rPr>
          <w:lang w:val="nl-BE"/>
        </w:rPr>
        <w:t xml:space="preserve">Stap 3: </w:t>
      </w:r>
      <w:r w:rsidRPr="00137FF8">
        <w:t>bepalen van de bruto belastbare uitkering gekend bij het FBZ</w:t>
      </w:r>
      <w:bookmarkEnd w:id="532"/>
      <w:bookmarkEnd w:id="533"/>
    </w:p>
    <w:p w14:paraId="751EE0B4" w14:textId="77777777" w:rsidR="002F11A7" w:rsidRPr="00137FF8" w:rsidRDefault="002F11A7" w:rsidP="002F11A7">
      <w:pPr>
        <w:jc w:val="both"/>
        <w:rPr>
          <w:rFonts w:ascii="Garamond" w:hAnsi="Garamond"/>
        </w:rPr>
      </w:pPr>
    </w:p>
    <w:p w14:paraId="3C9F5F96" w14:textId="77777777" w:rsidR="002F11A7" w:rsidRPr="00137FF8" w:rsidRDefault="002F11A7" w:rsidP="002F11A7">
      <w:pPr>
        <w:jc w:val="both"/>
        <w:rPr>
          <w:rFonts w:ascii="Garamond" w:hAnsi="Garamond"/>
          <w:smallCaps/>
        </w:rPr>
      </w:pPr>
      <w:r w:rsidRPr="00137FF8">
        <w:rPr>
          <w:rFonts w:ascii="Garamond" w:hAnsi="Garamond"/>
        </w:rPr>
        <w:t>In het bestand DWH_FMP zijn records opgenomen die terugbetalingen bevatten aan de mutualiteiten.</w:t>
      </w:r>
      <w:r w:rsidRPr="00137FF8">
        <w:rPr>
          <w:rStyle w:val="FootnoteReference"/>
          <w:rFonts w:ascii="Garamond" w:hAnsi="Garamond"/>
        </w:rPr>
        <w:footnoteReference w:id="278"/>
      </w:r>
      <w:r w:rsidRPr="00137FF8">
        <w:rPr>
          <w:rFonts w:ascii="Garamond" w:hAnsi="Garamond"/>
        </w:rPr>
        <w:t xml:space="preserve"> De mutualiteiten kunnen immers, in afwachting van de erkenning van de beroepsziekte, voorschotten betalen aan de betrokkene (= subrogatie). Indien de beroepsziekte wordt erkend door het FBZ voorziet het FBZ in een terugbetaling van deze voorschotten aan de </w:t>
      </w:r>
      <w:r w:rsidRPr="00137FF8">
        <w:rPr>
          <w:rFonts w:ascii="Garamond" w:hAnsi="Garamond"/>
        </w:rPr>
        <w:lastRenderedPageBreak/>
        <w:t xml:space="preserve">mutualiteit. In het </w:t>
      </w:r>
      <w:r w:rsidRPr="00137FF8">
        <w:rPr>
          <w:rFonts w:ascii="Garamond" w:hAnsi="Garamond"/>
          <w:lang w:val="nl-BE"/>
        </w:rPr>
        <w:t>DWH AM&amp;SB</w:t>
      </w:r>
      <w:r w:rsidRPr="00137FF8">
        <w:rPr>
          <w:rFonts w:ascii="Garamond" w:hAnsi="Garamond"/>
        </w:rPr>
        <w:t xml:space="preserve"> zijn zowel de uitkeringen van de mutualiteiten, in het bestand DWH_CIN, als de terugbetalingen van het FBZ aan de mutualiteiten opgenomen. Om dubbeltellingen te vermijden wordt daarom een deel van de uitkering van het FBZ buiten beschouwing gelaten. Meer bepaald wordt voor records met betrekking tot subrogatie (</w:t>
      </w:r>
      <w:proofErr w:type="spellStart"/>
      <w:r w:rsidRPr="00137FF8">
        <w:rPr>
          <w:rFonts w:ascii="Garamond" w:hAnsi="Garamond"/>
          <w:smallCaps/>
        </w:rPr>
        <w:t>bedrag_subrogatie</w:t>
      </w:r>
      <w:proofErr w:type="spellEnd"/>
      <w:r w:rsidRPr="00137FF8">
        <w:rPr>
          <w:rFonts w:ascii="Garamond" w:hAnsi="Garamond"/>
          <w:smallCaps/>
        </w:rPr>
        <w:t xml:space="preserve"> &gt; 0</w:t>
      </w:r>
      <w:r w:rsidRPr="00137FF8">
        <w:rPr>
          <w:rFonts w:ascii="Garamond" w:hAnsi="Garamond"/>
        </w:rPr>
        <w:t>) een derde</w:t>
      </w:r>
      <w:r w:rsidRPr="00137FF8">
        <w:rPr>
          <w:rStyle w:val="FootnoteReference"/>
          <w:rFonts w:ascii="Garamond" w:hAnsi="Garamond"/>
        </w:rPr>
        <w:footnoteReference w:id="279"/>
      </w:r>
      <w:r w:rsidRPr="00137FF8">
        <w:rPr>
          <w:rFonts w:ascii="Garamond" w:hAnsi="Garamond"/>
        </w:rPr>
        <w:t xml:space="preserve"> van de uitkering in rekening genomen in deze inkomensconstructie. Voor de overige records wordt de uitkering bepaald aan de hand van de variabele </w:t>
      </w:r>
      <w:r w:rsidRPr="00137FF8">
        <w:rPr>
          <w:rFonts w:ascii="Garamond" w:hAnsi="Garamond"/>
          <w:smallCaps/>
        </w:rPr>
        <w:t>bedrag</w:t>
      </w:r>
      <w:r w:rsidRPr="00137FF8">
        <w:rPr>
          <w:rFonts w:ascii="Garamond" w:hAnsi="Garamond"/>
        </w:rPr>
        <w:t>.</w:t>
      </w:r>
    </w:p>
    <w:p w14:paraId="4922E39F" w14:textId="77777777" w:rsidR="002F11A7" w:rsidRPr="00137FF8" w:rsidRDefault="002F11A7" w:rsidP="002F11A7">
      <w:pPr>
        <w:jc w:val="both"/>
        <w:rPr>
          <w:rFonts w:ascii="Garamond" w:hAnsi="Garamond"/>
        </w:rPr>
      </w:pPr>
    </w:p>
    <w:p w14:paraId="5A831457" w14:textId="77777777" w:rsidR="002F11A7" w:rsidRPr="00137FF8" w:rsidRDefault="002F11A7" w:rsidP="002F11A7">
      <w:pPr>
        <w:jc w:val="both"/>
        <w:rPr>
          <w:rFonts w:ascii="Garamond" w:hAnsi="Garamond"/>
        </w:rPr>
      </w:pPr>
      <w:r w:rsidRPr="00137FF8">
        <w:rPr>
          <w:rFonts w:ascii="Garamond" w:hAnsi="Garamond"/>
        </w:rPr>
        <w:t xml:space="preserve">Op de uitkeringen van het FBZ inzake arbeidsongeschiktheid en werkverwijdering worden </w:t>
      </w:r>
      <w:proofErr w:type="spellStart"/>
      <w:r w:rsidRPr="00137FF8">
        <w:rPr>
          <w:rFonts w:ascii="Garamond" w:hAnsi="Garamond"/>
        </w:rPr>
        <w:t>socialezekerheidsbijdragen</w:t>
      </w:r>
      <w:proofErr w:type="spellEnd"/>
      <w:r w:rsidRPr="00137FF8">
        <w:rPr>
          <w:rFonts w:ascii="Garamond" w:hAnsi="Garamond"/>
        </w:rPr>
        <w:t xml:space="preserve"> (13,07%) geheven. De overige vergoedingen zijn vrijgesteld van inhoudingen.</w:t>
      </w:r>
      <w:r w:rsidRPr="00137FF8">
        <w:rPr>
          <w:rStyle w:val="FootnoteReference"/>
          <w:rFonts w:ascii="Garamond" w:hAnsi="Garamond"/>
        </w:rPr>
        <w:footnoteReference w:id="280"/>
      </w:r>
    </w:p>
    <w:p w14:paraId="71B035AE" w14:textId="77777777" w:rsidR="002F11A7" w:rsidRPr="00137FF8" w:rsidRDefault="002F11A7" w:rsidP="002F11A7">
      <w:pPr>
        <w:jc w:val="both"/>
        <w:rPr>
          <w:rFonts w:ascii="Garamond" w:hAnsi="Garamond"/>
        </w:rPr>
      </w:pPr>
      <w:r w:rsidRPr="00137FF8">
        <w:rPr>
          <w:rFonts w:ascii="Garamond" w:hAnsi="Garamond"/>
        </w:rPr>
        <w:t>Om de inhoudingen te berekenen worden de records ingedeeld in twee groepen:</w:t>
      </w:r>
    </w:p>
    <w:p w14:paraId="10083984" w14:textId="77777777" w:rsidR="002F11A7" w:rsidRPr="00137FF8" w:rsidRDefault="002F11A7" w:rsidP="002F11A7">
      <w:pPr>
        <w:numPr>
          <w:ilvl w:val="0"/>
          <w:numId w:val="26"/>
        </w:numPr>
        <w:jc w:val="both"/>
        <w:rPr>
          <w:rFonts w:ascii="Garamond" w:hAnsi="Garamond"/>
        </w:rPr>
      </w:pPr>
      <w:proofErr w:type="spellStart"/>
      <w:r w:rsidRPr="00137FF8">
        <w:rPr>
          <w:rFonts w:ascii="Garamond" w:hAnsi="Garamond"/>
          <w:smallCaps/>
        </w:rPr>
        <w:t>soort_uitkering</w:t>
      </w:r>
      <w:proofErr w:type="spellEnd"/>
      <w:r w:rsidRPr="00137FF8">
        <w:rPr>
          <w:rFonts w:ascii="Garamond" w:hAnsi="Garamond"/>
          <w:smallCaps/>
        </w:rPr>
        <w:t xml:space="preserve"> = 1, 2, 5, 6</w:t>
      </w:r>
      <w:r w:rsidRPr="00137FF8">
        <w:rPr>
          <w:rFonts w:ascii="Garamond" w:hAnsi="Garamond"/>
        </w:rPr>
        <w:t xml:space="preserve"> en </w:t>
      </w:r>
      <w:proofErr w:type="spellStart"/>
      <w:r w:rsidRPr="00137FF8">
        <w:rPr>
          <w:rFonts w:ascii="Garamond" w:hAnsi="Garamond"/>
          <w:smallCaps/>
        </w:rPr>
        <w:t>aard_beslissing_code</w:t>
      </w:r>
      <w:proofErr w:type="spellEnd"/>
      <w:r w:rsidRPr="00137FF8">
        <w:rPr>
          <w:rFonts w:ascii="Garamond" w:hAnsi="Garamond"/>
          <w:smallCaps/>
        </w:rPr>
        <w:t xml:space="preserve"> ≠ 11202: </w:t>
      </w:r>
      <w:proofErr w:type="spellStart"/>
      <w:r w:rsidRPr="00137FF8">
        <w:rPr>
          <w:rFonts w:ascii="Garamond" w:hAnsi="Garamond"/>
          <w:smallCaps/>
        </w:rPr>
        <w:t>groep_sb</w:t>
      </w:r>
      <w:proofErr w:type="spellEnd"/>
      <w:r w:rsidRPr="00137FF8">
        <w:rPr>
          <w:rFonts w:ascii="Garamond" w:hAnsi="Garamond"/>
          <w:smallCaps/>
        </w:rPr>
        <w:t xml:space="preserve"> = 1</w:t>
      </w:r>
      <w:r w:rsidRPr="00137FF8">
        <w:rPr>
          <w:rFonts w:ascii="Garamond" w:hAnsi="Garamond"/>
        </w:rPr>
        <w:t xml:space="preserve"> </w:t>
      </w:r>
    </w:p>
    <w:p w14:paraId="2693469C" w14:textId="77777777" w:rsidR="002F11A7" w:rsidRPr="00137FF8" w:rsidRDefault="002F11A7" w:rsidP="002F11A7">
      <w:pPr>
        <w:numPr>
          <w:ilvl w:val="0"/>
          <w:numId w:val="26"/>
        </w:numPr>
        <w:jc w:val="both"/>
        <w:rPr>
          <w:rFonts w:ascii="Garamond" w:hAnsi="Garamond"/>
        </w:rPr>
      </w:pPr>
      <w:r w:rsidRPr="00137FF8">
        <w:rPr>
          <w:rFonts w:ascii="Garamond" w:hAnsi="Garamond"/>
        </w:rPr>
        <w:t>overige records</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 xml:space="preserve"> = 2</w:t>
      </w:r>
    </w:p>
    <w:p w14:paraId="7B089759" w14:textId="77777777" w:rsidR="002F11A7" w:rsidRPr="00137FF8" w:rsidRDefault="002F11A7" w:rsidP="002F11A7">
      <w:pPr>
        <w:jc w:val="both"/>
        <w:rPr>
          <w:rFonts w:ascii="Garamond" w:hAnsi="Garamond"/>
        </w:rPr>
      </w:pPr>
    </w:p>
    <w:p w14:paraId="13A338E1" w14:textId="77777777" w:rsidR="002F11A7" w:rsidRPr="00137FF8" w:rsidRDefault="002F11A7" w:rsidP="002F11A7">
      <w:pPr>
        <w:jc w:val="both"/>
        <w:rPr>
          <w:rFonts w:ascii="Garamond" w:hAnsi="Garamond"/>
        </w:rPr>
      </w:pPr>
      <w:r w:rsidRPr="00137FF8">
        <w:rPr>
          <w:rFonts w:ascii="Garamond" w:hAnsi="Garamond"/>
        </w:rPr>
        <w:t>De uitkering gekend bij het FBZ op bruto belastbaar niveau wordt als volgt samengesteld:</w:t>
      </w:r>
      <w:r w:rsidRPr="00137FF8">
        <w:rPr>
          <w:rStyle w:val="FootnoteReference"/>
          <w:rFonts w:ascii="Garamond" w:hAnsi="Garamond"/>
        </w:rPr>
        <w:footnoteReference w:id="281"/>
      </w:r>
    </w:p>
    <w:p w14:paraId="77C9D9D7" w14:textId="77777777" w:rsidR="002F11A7" w:rsidRPr="00137FF8" w:rsidRDefault="002F11A7" w:rsidP="002F11A7">
      <w:pPr>
        <w:jc w:val="both"/>
        <w:rPr>
          <w:rFonts w:ascii="Garamond" w:hAnsi="Garamond"/>
        </w:rPr>
      </w:pPr>
    </w:p>
    <w:p w14:paraId="15B6FF99" w14:textId="77777777" w:rsidR="002F11A7" w:rsidRPr="00137FF8" w:rsidRDefault="002F11A7" w:rsidP="002F11A7">
      <w:pPr>
        <w:numPr>
          <w:ilvl w:val="0"/>
          <w:numId w:val="29"/>
        </w:numPr>
        <w:jc w:val="both"/>
        <w:rPr>
          <w:rFonts w:ascii="Garamond" w:hAnsi="Garamond"/>
          <w:smallCaps/>
        </w:rPr>
      </w:pPr>
      <w:r w:rsidRPr="00137FF8">
        <w:rPr>
          <w:rFonts w:ascii="Garamond" w:hAnsi="Garamond"/>
        </w:rPr>
        <w:t>Voor de records waarvoor geldt</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 xml:space="preserve"> = 1</w:t>
      </w:r>
      <w:r w:rsidRPr="00137FF8">
        <w:rPr>
          <w:rFonts w:ascii="Garamond" w:hAnsi="Garamond"/>
        </w:rPr>
        <w:t xml:space="preserve"> en </w:t>
      </w:r>
      <w:proofErr w:type="spellStart"/>
      <w:r w:rsidRPr="00137FF8">
        <w:rPr>
          <w:rFonts w:ascii="Garamond" w:hAnsi="Garamond"/>
          <w:smallCaps/>
        </w:rPr>
        <w:t>bedrag_subrogatie</w:t>
      </w:r>
      <w:proofErr w:type="spellEnd"/>
      <w:r w:rsidRPr="00137FF8">
        <w:rPr>
          <w:rFonts w:ascii="Garamond" w:hAnsi="Garamond"/>
          <w:smallCaps/>
        </w:rPr>
        <w:t xml:space="preserve"> = . </w:t>
      </w:r>
      <w:r w:rsidRPr="00137FF8">
        <w:rPr>
          <w:rFonts w:ascii="Garamond" w:hAnsi="Garamond"/>
        </w:rPr>
        <w:t xml:space="preserve">of </w:t>
      </w:r>
      <w:r w:rsidRPr="00137FF8">
        <w:rPr>
          <w:rFonts w:ascii="Garamond" w:hAnsi="Garamond"/>
          <w:smallCaps/>
        </w:rPr>
        <w:t>0:</w:t>
      </w:r>
    </w:p>
    <w:p w14:paraId="2878590A" w14:textId="77777777" w:rsidR="002F11A7" w:rsidRPr="00137FF8" w:rsidRDefault="002F11A7" w:rsidP="002F11A7">
      <w:pPr>
        <w:ind w:left="372" w:firstLine="348"/>
        <w:jc w:val="both"/>
        <w:rPr>
          <w:rFonts w:ascii="Garamond" w:hAnsi="Garamond"/>
          <w:smallCaps/>
        </w:rPr>
      </w:pPr>
      <w:proofErr w:type="spellStart"/>
      <w:r w:rsidRPr="00137FF8">
        <w:rPr>
          <w:rFonts w:ascii="Garamond" w:hAnsi="Garamond"/>
          <w:smallCaps/>
        </w:rPr>
        <w:t>uitkering_bb_fbz</w:t>
      </w:r>
      <w:proofErr w:type="spellEnd"/>
      <w:r w:rsidRPr="00137FF8">
        <w:rPr>
          <w:rFonts w:ascii="Garamond" w:hAnsi="Garamond"/>
          <w:smallCaps/>
        </w:rPr>
        <w:t xml:space="preserve"> = 0,8693 * bedrag</w:t>
      </w:r>
    </w:p>
    <w:p w14:paraId="2BFCA0E9" w14:textId="77777777" w:rsidR="002F11A7" w:rsidRPr="00137FF8" w:rsidRDefault="002F11A7" w:rsidP="002F11A7">
      <w:pPr>
        <w:numPr>
          <w:ilvl w:val="0"/>
          <w:numId w:val="29"/>
        </w:numPr>
        <w:jc w:val="both"/>
        <w:rPr>
          <w:rFonts w:ascii="Garamond" w:hAnsi="Garamond"/>
          <w:smallCaps/>
        </w:rPr>
      </w:pPr>
      <w:r w:rsidRPr="00137FF8">
        <w:rPr>
          <w:rFonts w:ascii="Garamond" w:hAnsi="Garamond"/>
        </w:rPr>
        <w:t>Voor de records waarvoor geldt</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 xml:space="preserve"> = 1</w:t>
      </w:r>
      <w:r w:rsidRPr="00137FF8">
        <w:rPr>
          <w:rFonts w:ascii="Garamond" w:hAnsi="Garamond"/>
        </w:rPr>
        <w:t xml:space="preserve"> en </w:t>
      </w:r>
      <w:proofErr w:type="spellStart"/>
      <w:r w:rsidRPr="00137FF8">
        <w:rPr>
          <w:rFonts w:ascii="Garamond" w:hAnsi="Garamond"/>
          <w:smallCaps/>
        </w:rPr>
        <w:t>bedrag_subrogatie</w:t>
      </w:r>
      <w:proofErr w:type="spellEnd"/>
      <w:r w:rsidRPr="00137FF8">
        <w:rPr>
          <w:rFonts w:ascii="Garamond" w:hAnsi="Garamond"/>
          <w:smallCaps/>
        </w:rPr>
        <w:t xml:space="preserve"> &gt; 0:</w:t>
      </w:r>
    </w:p>
    <w:p w14:paraId="15B5E10A" w14:textId="77777777" w:rsidR="002F11A7" w:rsidRPr="00137FF8" w:rsidRDefault="002F11A7" w:rsidP="002F11A7">
      <w:pPr>
        <w:ind w:left="372" w:firstLine="348"/>
        <w:jc w:val="both"/>
        <w:rPr>
          <w:rFonts w:ascii="Garamond" w:hAnsi="Garamond"/>
        </w:rPr>
      </w:pPr>
      <w:proofErr w:type="spellStart"/>
      <w:r w:rsidRPr="00137FF8">
        <w:rPr>
          <w:rFonts w:ascii="Garamond" w:hAnsi="Garamond"/>
          <w:smallCaps/>
        </w:rPr>
        <w:t>uitkering_bb_fbz</w:t>
      </w:r>
      <w:proofErr w:type="spellEnd"/>
      <w:r w:rsidRPr="00137FF8">
        <w:rPr>
          <w:rFonts w:ascii="Garamond" w:hAnsi="Garamond"/>
          <w:smallCaps/>
        </w:rPr>
        <w:t xml:space="preserve"> = 0,8693 * bedrag / 3</w:t>
      </w:r>
    </w:p>
    <w:p w14:paraId="7D8700AA" w14:textId="77777777" w:rsidR="002F11A7" w:rsidRPr="00137FF8" w:rsidRDefault="002F11A7" w:rsidP="002F11A7">
      <w:pPr>
        <w:numPr>
          <w:ilvl w:val="0"/>
          <w:numId w:val="29"/>
        </w:numPr>
        <w:jc w:val="both"/>
        <w:rPr>
          <w:rFonts w:ascii="Garamond" w:hAnsi="Garamond"/>
        </w:rPr>
      </w:pPr>
      <w:r w:rsidRPr="00137FF8">
        <w:rPr>
          <w:rFonts w:ascii="Garamond" w:hAnsi="Garamond"/>
        </w:rPr>
        <w:t>Voor de records waarvoor geldt</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 xml:space="preserve"> = 2</w:t>
      </w:r>
      <w:r w:rsidRPr="00137FF8">
        <w:rPr>
          <w:rFonts w:ascii="Garamond" w:hAnsi="Garamond"/>
        </w:rPr>
        <w:t xml:space="preserve"> en </w:t>
      </w:r>
      <w:proofErr w:type="spellStart"/>
      <w:r w:rsidRPr="00137FF8">
        <w:rPr>
          <w:rFonts w:ascii="Garamond" w:hAnsi="Garamond"/>
          <w:smallCaps/>
        </w:rPr>
        <w:t>bedrag_subrogatie</w:t>
      </w:r>
      <w:proofErr w:type="spellEnd"/>
      <w:r w:rsidRPr="00137FF8">
        <w:rPr>
          <w:rFonts w:ascii="Garamond" w:hAnsi="Garamond"/>
          <w:smallCaps/>
        </w:rPr>
        <w:t xml:space="preserve"> = . </w:t>
      </w:r>
      <w:r w:rsidRPr="00137FF8">
        <w:rPr>
          <w:rFonts w:ascii="Garamond" w:hAnsi="Garamond"/>
        </w:rPr>
        <w:t xml:space="preserve">of </w:t>
      </w:r>
      <w:r w:rsidRPr="00137FF8">
        <w:rPr>
          <w:rFonts w:ascii="Garamond" w:hAnsi="Garamond"/>
          <w:smallCaps/>
        </w:rPr>
        <w:t>0:</w:t>
      </w:r>
    </w:p>
    <w:p w14:paraId="3F317743" w14:textId="77777777" w:rsidR="002F11A7" w:rsidRPr="00137FF8" w:rsidRDefault="002F11A7" w:rsidP="002F11A7">
      <w:pPr>
        <w:ind w:left="12" w:firstLine="708"/>
        <w:jc w:val="both"/>
        <w:rPr>
          <w:rFonts w:ascii="Garamond" w:hAnsi="Garamond"/>
          <w:smallCaps/>
        </w:rPr>
      </w:pPr>
      <w:proofErr w:type="spellStart"/>
      <w:r w:rsidRPr="00137FF8">
        <w:rPr>
          <w:rFonts w:ascii="Garamond" w:hAnsi="Garamond"/>
          <w:smallCaps/>
        </w:rPr>
        <w:t>uitkering_bb_fbz</w:t>
      </w:r>
      <w:proofErr w:type="spellEnd"/>
      <w:r w:rsidRPr="00137FF8">
        <w:rPr>
          <w:rFonts w:ascii="Garamond" w:hAnsi="Garamond"/>
          <w:smallCaps/>
        </w:rPr>
        <w:t xml:space="preserve"> = bedrag</w:t>
      </w:r>
    </w:p>
    <w:p w14:paraId="67B928C5" w14:textId="77777777" w:rsidR="002F11A7" w:rsidRPr="00137FF8" w:rsidRDefault="002F11A7" w:rsidP="002F11A7">
      <w:pPr>
        <w:numPr>
          <w:ilvl w:val="0"/>
          <w:numId w:val="29"/>
        </w:numPr>
        <w:jc w:val="both"/>
        <w:rPr>
          <w:rFonts w:ascii="Garamond" w:hAnsi="Garamond"/>
        </w:rPr>
      </w:pPr>
      <w:r w:rsidRPr="00137FF8">
        <w:rPr>
          <w:rFonts w:ascii="Garamond" w:hAnsi="Garamond"/>
        </w:rPr>
        <w:t>Voor de records waarvoor geldt</w:t>
      </w:r>
      <w:r w:rsidRPr="00137FF8">
        <w:rPr>
          <w:rFonts w:ascii="Garamond" w:hAnsi="Garamond"/>
          <w:smallCaps/>
        </w:rPr>
        <w:t xml:space="preserve"> </w:t>
      </w:r>
      <w:proofErr w:type="spellStart"/>
      <w:r w:rsidRPr="00137FF8">
        <w:rPr>
          <w:rFonts w:ascii="Garamond" w:hAnsi="Garamond"/>
          <w:smallCaps/>
        </w:rPr>
        <w:t>groep_sb</w:t>
      </w:r>
      <w:proofErr w:type="spellEnd"/>
      <w:r w:rsidRPr="00137FF8">
        <w:rPr>
          <w:rFonts w:ascii="Garamond" w:hAnsi="Garamond"/>
          <w:smallCaps/>
        </w:rPr>
        <w:t xml:space="preserve"> = 2</w:t>
      </w:r>
      <w:r w:rsidRPr="00137FF8">
        <w:rPr>
          <w:rFonts w:ascii="Garamond" w:hAnsi="Garamond"/>
        </w:rPr>
        <w:t xml:space="preserve"> en </w:t>
      </w:r>
      <w:proofErr w:type="spellStart"/>
      <w:r w:rsidRPr="00137FF8">
        <w:rPr>
          <w:rFonts w:ascii="Garamond" w:hAnsi="Garamond"/>
          <w:smallCaps/>
        </w:rPr>
        <w:t>bedrag_subrogatie</w:t>
      </w:r>
      <w:proofErr w:type="spellEnd"/>
      <w:r w:rsidRPr="00137FF8">
        <w:rPr>
          <w:rFonts w:ascii="Garamond" w:hAnsi="Garamond"/>
          <w:smallCaps/>
        </w:rPr>
        <w:t xml:space="preserve"> &gt; 0:</w:t>
      </w:r>
    </w:p>
    <w:p w14:paraId="455DE8D4" w14:textId="77777777" w:rsidR="002F11A7" w:rsidRPr="00137FF8" w:rsidRDefault="002F11A7" w:rsidP="002F11A7">
      <w:pPr>
        <w:ind w:left="12" w:firstLine="708"/>
        <w:jc w:val="both"/>
        <w:rPr>
          <w:rFonts w:ascii="Garamond" w:hAnsi="Garamond"/>
          <w:smallCaps/>
        </w:rPr>
      </w:pPr>
      <w:proofErr w:type="spellStart"/>
      <w:r w:rsidRPr="00137FF8">
        <w:rPr>
          <w:rFonts w:ascii="Garamond" w:hAnsi="Garamond"/>
          <w:smallCaps/>
        </w:rPr>
        <w:t>uitkering_bb_fbz</w:t>
      </w:r>
      <w:proofErr w:type="spellEnd"/>
      <w:r w:rsidRPr="00137FF8">
        <w:rPr>
          <w:rFonts w:ascii="Garamond" w:hAnsi="Garamond"/>
          <w:smallCaps/>
        </w:rPr>
        <w:t xml:space="preserve"> = bedrag / 3</w:t>
      </w:r>
    </w:p>
    <w:p w14:paraId="3EB9EFFF" w14:textId="77777777" w:rsidR="002F11A7" w:rsidRPr="00137FF8" w:rsidRDefault="002F11A7" w:rsidP="002F11A7">
      <w:pPr>
        <w:jc w:val="both"/>
        <w:rPr>
          <w:rFonts w:ascii="Garamond" w:hAnsi="Garamond"/>
          <w:lang w:val="nl-BE"/>
        </w:rPr>
      </w:pPr>
    </w:p>
    <w:p w14:paraId="7E38E173" w14:textId="77777777" w:rsidR="002F11A7" w:rsidRPr="00137FF8" w:rsidRDefault="002F11A7" w:rsidP="002F11A7">
      <w:pPr>
        <w:jc w:val="both"/>
        <w:rPr>
          <w:rFonts w:ascii="Garamond" w:hAnsi="Garamond"/>
          <w:lang w:val="nl-BE"/>
        </w:rPr>
      </w:pPr>
    </w:p>
    <w:p w14:paraId="672DF47B" w14:textId="77777777" w:rsidR="002F11A7" w:rsidRPr="00137FF8" w:rsidRDefault="002F11A7" w:rsidP="002F11A7">
      <w:pPr>
        <w:pStyle w:val="Heading3"/>
        <w:rPr>
          <w:lang w:val="nl-BE"/>
        </w:rPr>
      </w:pPr>
      <w:bookmarkStart w:id="534" w:name="_Toc324165074"/>
      <w:bookmarkStart w:id="535" w:name="_Toc194306469"/>
      <w:r w:rsidRPr="00137FF8">
        <w:t>Stap 4: samenstellen van de bruto belastbare uitkering gekend bij het FBZ</w:t>
      </w:r>
      <w:bookmarkEnd w:id="534"/>
      <w:bookmarkEnd w:id="535"/>
    </w:p>
    <w:p w14:paraId="69090EB0" w14:textId="77777777" w:rsidR="002F11A7" w:rsidRPr="00137FF8" w:rsidRDefault="002F11A7" w:rsidP="002F11A7">
      <w:pPr>
        <w:jc w:val="both"/>
        <w:rPr>
          <w:rFonts w:ascii="Garamond" w:hAnsi="Garamond" w:cs="Arial"/>
        </w:rPr>
      </w:pPr>
    </w:p>
    <w:p w14:paraId="1B856762" w14:textId="77777777" w:rsidR="002F11A7" w:rsidRPr="00137FF8" w:rsidRDefault="002F11A7" w:rsidP="002F11A7">
      <w:pPr>
        <w:jc w:val="both"/>
        <w:rPr>
          <w:rFonts w:ascii="Garamond" w:hAnsi="Garamond"/>
        </w:rPr>
      </w:pPr>
      <w:r w:rsidRPr="00137FF8">
        <w:rPr>
          <w:rFonts w:ascii="Garamond" w:hAnsi="Garamond" w:cs="Arial"/>
        </w:rPr>
        <w:t xml:space="preserve">In de voorgaande stappen werden de uitkeringen gekend in het bestand van het FBZ bepaald. In deze stap worden de uitkeringen per persoon per jaar opgeteld en toegekend aan de nieuwe variabele </w:t>
      </w:r>
      <w:proofErr w:type="spellStart"/>
      <w:r w:rsidRPr="00137FF8">
        <w:rPr>
          <w:rFonts w:ascii="Garamond" w:hAnsi="Garamond"/>
          <w:smallCaps/>
        </w:rPr>
        <w:t>uitkering_bb_fbz</w:t>
      </w:r>
      <w:proofErr w:type="spellEnd"/>
      <w:r w:rsidRPr="00137FF8">
        <w:rPr>
          <w:rFonts w:ascii="Garamond" w:hAnsi="Garamond" w:cs="Arial"/>
        </w:rPr>
        <w:t>. Op die manier wordt het bruto belastbaar inkomen uit uitkeringen gekend bij het FBZ bekomen per individu op jaarbasis (</w:t>
      </w:r>
      <w:proofErr w:type="spellStart"/>
      <w:r w:rsidRPr="00137FF8">
        <w:rPr>
          <w:rFonts w:ascii="Garamond" w:hAnsi="Garamond"/>
          <w:smallCaps/>
        </w:rPr>
        <w:t>uitkering_bb_fbz</w:t>
      </w:r>
      <w:proofErr w:type="spellEnd"/>
      <w:r w:rsidRPr="00137FF8">
        <w:rPr>
          <w:rFonts w:ascii="Garamond" w:hAnsi="Garamond"/>
          <w:smallCaps/>
        </w:rPr>
        <w:t>)</w:t>
      </w:r>
      <w:r w:rsidRPr="00137FF8">
        <w:rPr>
          <w:rFonts w:ascii="Garamond" w:hAnsi="Garamond" w:cs="Arial"/>
        </w:rPr>
        <w:t>.</w:t>
      </w:r>
    </w:p>
    <w:p w14:paraId="67DBCE3A" w14:textId="77777777" w:rsidR="002F11A7" w:rsidRPr="00137FF8" w:rsidRDefault="002F11A7" w:rsidP="002F11A7">
      <w:pPr>
        <w:jc w:val="both"/>
        <w:rPr>
          <w:rFonts w:ascii="Garamond" w:hAnsi="Garamond"/>
        </w:rPr>
      </w:pPr>
    </w:p>
    <w:p w14:paraId="768366AD" w14:textId="77777777" w:rsidR="002F11A7" w:rsidRPr="00137FF8" w:rsidRDefault="002F11A7" w:rsidP="002F11A7">
      <w:pPr>
        <w:pStyle w:val="Heading2"/>
        <w:rPr>
          <w:lang w:val="nl-BE"/>
        </w:rPr>
      </w:pPr>
      <w:r w:rsidRPr="00137FF8">
        <w:br w:type="page"/>
      </w:r>
      <w:bookmarkStart w:id="536" w:name="_Toc324165075"/>
      <w:bookmarkStart w:id="537" w:name="_Toc194306470"/>
      <w:r w:rsidRPr="00137FF8">
        <w:lastRenderedPageBreak/>
        <w:t>Inkomen</w:t>
      </w:r>
      <w:r w:rsidRPr="00137FF8">
        <w:rPr>
          <w:lang w:val="nl-BE"/>
        </w:rPr>
        <w:t xml:space="preserve"> uit uitkeringen gekend bij de RVP</w:t>
      </w:r>
      <w:bookmarkEnd w:id="536"/>
      <w:bookmarkEnd w:id="537"/>
    </w:p>
    <w:p w14:paraId="2A06F25C" w14:textId="77777777" w:rsidR="002F11A7" w:rsidRPr="00137FF8" w:rsidRDefault="002F11A7" w:rsidP="002F11A7">
      <w:pPr>
        <w:jc w:val="both"/>
        <w:rPr>
          <w:rFonts w:ascii="Garamond" w:hAnsi="Garamond"/>
          <w:lang w:val="nl-BE"/>
        </w:rPr>
      </w:pPr>
    </w:p>
    <w:p w14:paraId="678C8278" w14:textId="77777777" w:rsidR="002F11A7" w:rsidRPr="00137FF8" w:rsidRDefault="002F11A7" w:rsidP="002F11A7">
      <w:pPr>
        <w:jc w:val="both"/>
        <w:rPr>
          <w:rFonts w:ascii="Garamond" w:hAnsi="Garamond" w:cs="Arial"/>
          <w:iCs/>
        </w:rPr>
      </w:pPr>
      <w:r w:rsidRPr="00137FF8">
        <w:rPr>
          <w:rFonts w:ascii="Garamond" w:hAnsi="Garamond" w:cs="Arial"/>
          <w:iCs/>
        </w:rPr>
        <w:t>De Rijksdienst voor Pensioenen (RVP)</w:t>
      </w:r>
      <w:r w:rsidR="00D011FC" w:rsidRPr="00137FF8">
        <w:rPr>
          <w:rStyle w:val="FootnoteReference"/>
          <w:rFonts w:ascii="Garamond" w:hAnsi="Garamond" w:cs="Arial"/>
          <w:iCs/>
        </w:rPr>
        <w:footnoteReference w:id="282"/>
      </w:r>
      <w:r w:rsidR="00D011FC" w:rsidRPr="00137FF8">
        <w:rPr>
          <w:rFonts w:ascii="Garamond" w:hAnsi="Garamond" w:cs="Arial"/>
          <w:iCs/>
        </w:rPr>
        <w:t xml:space="preserve"> </w:t>
      </w:r>
      <w:r w:rsidRPr="00137FF8">
        <w:rPr>
          <w:rFonts w:ascii="Garamond" w:hAnsi="Garamond" w:cs="Arial"/>
          <w:iCs/>
        </w:rPr>
        <w:t xml:space="preserve">is verantwoordelijk voor het beheer van het Pensioenkadaster. </w:t>
      </w:r>
      <w:r w:rsidRPr="00137FF8">
        <w:rPr>
          <w:rFonts w:ascii="Garamond" w:hAnsi="Garamond"/>
        </w:rPr>
        <w:t xml:space="preserve">Het Pensioenkadaster bevat informatie over de uitgekeerde eerste- en </w:t>
      </w:r>
      <w:proofErr w:type="spellStart"/>
      <w:r w:rsidRPr="00137FF8">
        <w:rPr>
          <w:rFonts w:ascii="Garamond" w:hAnsi="Garamond"/>
        </w:rPr>
        <w:t>tweedepijlerpensioenen</w:t>
      </w:r>
      <w:proofErr w:type="spellEnd"/>
      <w:r w:rsidRPr="00137FF8">
        <w:rPr>
          <w:rFonts w:ascii="Garamond" w:hAnsi="Garamond"/>
        </w:rPr>
        <w:t xml:space="preserve"> in België. Het betreft zowel de pensioenen in het stelsel voor werknemers, zelfstandigen als voor ambtenaren. Daarnaast is ook de Inkomensgarantie voor ouderen (IGO) opgenomen in het Pensioenkadaster.</w:t>
      </w:r>
    </w:p>
    <w:p w14:paraId="147627A3" w14:textId="77777777" w:rsidR="002F11A7" w:rsidRPr="00137FF8" w:rsidRDefault="002F11A7" w:rsidP="002F11A7">
      <w:pPr>
        <w:jc w:val="both"/>
        <w:rPr>
          <w:rFonts w:ascii="Garamond" w:hAnsi="Garamond"/>
        </w:rPr>
      </w:pPr>
    </w:p>
    <w:p w14:paraId="13DB5D3A" w14:textId="77777777" w:rsidR="002F11A7" w:rsidRPr="00137FF8" w:rsidRDefault="002F11A7" w:rsidP="002F11A7">
      <w:pPr>
        <w:jc w:val="both"/>
        <w:rPr>
          <w:rFonts w:ascii="Garamond" w:hAnsi="Garamond"/>
          <w:lang w:val="nl-BE"/>
        </w:rPr>
      </w:pPr>
      <w:r w:rsidRPr="00137FF8">
        <w:rPr>
          <w:rFonts w:ascii="Garamond" w:hAnsi="Garamond"/>
          <w:lang w:val="nl-BE"/>
        </w:rPr>
        <w:t>Volgende uitkeringen zijn opgenomen in deze constructie:</w:t>
      </w:r>
    </w:p>
    <w:p w14:paraId="619438B5" w14:textId="77777777" w:rsidR="002F11A7" w:rsidRPr="00137FF8" w:rsidRDefault="002F11A7" w:rsidP="002F11A7">
      <w:pPr>
        <w:jc w:val="both"/>
        <w:rPr>
          <w:rFonts w:ascii="Garamond" w:hAnsi="Garamond"/>
          <w:lang w:val="nl-BE"/>
        </w:rPr>
      </w:pPr>
    </w:p>
    <w:p w14:paraId="0E507244"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rustpensioen in het stelsel voor werknemers</w:t>
      </w:r>
    </w:p>
    <w:p w14:paraId="3F3C4D81"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rustpensioen in het stelsel voor zelfstandigen</w:t>
      </w:r>
    </w:p>
    <w:p w14:paraId="07762D8D"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rustpensioen in het stelsel voor ambtenaren</w:t>
      </w:r>
    </w:p>
    <w:p w14:paraId="5BBE2BF9"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overlevingspensioen in het stelsel voor werknemers</w:t>
      </w:r>
    </w:p>
    <w:p w14:paraId="29A9E0AD"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overlevingspensioen in het stelsel voor zelfstandigen</w:t>
      </w:r>
    </w:p>
    <w:p w14:paraId="751D11EE"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overlevingspensioen in het stelsel voor ambtenaren</w:t>
      </w:r>
    </w:p>
    <w:p w14:paraId="7745C36E"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wezenpensioen in het stelsel voor werknemers</w:t>
      </w:r>
    </w:p>
    <w:p w14:paraId="4A67496C"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wezenpensioen in het stelsel voor zelfstandigen</w:t>
      </w:r>
    </w:p>
    <w:p w14:paraId="777894D0"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wezenpensioen in het stelsel voor ambtenaren</w:t>
      </w:r>
    </w:p>
    <w:p w14:paraId="67F1F4EF"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pensioen van de uit de echt gescheiden echtgenoot in het stelsel voor werknemers</w:t>
      </w:r>
    </w:p>
    <w:p w14:paraId="484E5AF4"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pensioen van de uit de echt gescheiden echtgenoot in het stelsel voor zelfstandigen</w:t>
      </w:r>
    </w:p>
    <w:p w14:paraId="01040C39" w14:textId="77777777" w:rsidR="002F11A7" w:rsidRPr="00137FF8" w:rsidRDefault="002F11A7" w:rsidP="002F11A7">
      <w:pPr>
        <w:numPr>
          <w:ilvl w:val="0"/>
          <w:numId w:val="16"/>
        </w:numPr>
        <w:jc w:val="both"/>
        <w:rPr>
          <w:rFonts w:ascii="Garamond" w:hAnsi="Garamond"/>
          <w:lang w:val="nl-BE"/>
        </w:rPr>
      </w:pPr>
      <w:proofErr w:type="spellStart"/>
      <w:r w:rsidRPr="00137FF8">
        <w:rPr>
          <w:rFonts w:ascii="Garamond" w:hAnsi="Garamond"/>
          <w:lang w:val="nl-BE"/>
        </w:rPr>
        <w:t>tweedepijlerpensioen</w:t>
      </w:r>
      <w:proofErr w:type="spellEnd"/>
      <w:r w:rsidRPr="00137FF8">
        <w:rPr>
          <w:rFonts w:ascii="Garamond" w:hAnsi="Garamond"/>
          <w:lang w:val="nl-BE"/>
        </w:rPr>
        <w:t xml:space="preserve"> in het stelsel voor werknemers en zelfstandigen</w:t>
      </w:r>
    </w:p>
    <w:p w14:paraId="1355A86C" w14:textId="77777777" w:rsidR="002F11A7" w:rsidRPr="00137FF8" w:rsidRDefault="002F11A7" w:rsidP="002F11A7">
      <w:pPr>
        <w:numPr>
          <w:ilvl w:val="0"/>
          <w:numId w:val="16"/>
        </w:numPr>
        <w:jc w:val="both"/>
        <w:rPr>
          <w:rFonts w:ascii="Garamond" w:hAnsi="Garamond"/>
          <w:lang w:val="nl-BE"/>
        </w:rPr>
      </w:pPr>
      <w:r w:rsidRPr="00137FF8">
        <w:rPr>
          <w:rFonts w:ascii="Garamond" w:hAnsi="Garamond"/>
        </w:rPr>
        <w:t>inkomensgarantie-uitkering voor ouderen (IGO) / gewaarborgd inkomen voor bejaarden (GIB)</w:t>
      </w:r>
    </w:p>
    <w:p w14:paraId="582AF62D"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aanvullende tegemoetkoming mindervaliden</w:t>
      </w:r>
    </w:p>
    <w:p w14:paraId="0332F182" w14:textId="77777777" w:rsidR="002F11A7" w:rsidRPr="00137FF8" w:rsidRDefault="002F11A7" w:rsidP="002F11A7">
      <w:pPr>
        <w:numPr>
          <w:ilvl w:val="0"/>
          <w:numId w:val="16"/>
        </w:numPr>
        <w:jc w:val="both"/>
        <w:rPr>
          <w:rFonts w:ascii="Garamond" w:hAnsi="Garamond"/>
          <w:lang w:val="nl-BE"/>
        </w:rPr>
      </w:pPr>
      <w:r w:rsidRPr="00137FF8">
        <w:rPr>
          <w:rFonts w:ascii="Garamond" w:hAnsi="Garamond"/>
          <w:lang w:val="nl-BE"/>
        </w:rPr>
        <w:t>tegemoetkoming ter aanvulling van het gewaarborgd inkomen</w:t>
      </w:r>
    </w:p>
    <w:p w14:paraId="5467B93B" w14:textId="77777777" w:rsidR="002F11A7" w:rsidRPr="00137FF8" w:rsidRDefault="002F11A7" w:rsidP="002F11A7">
      <w:pPr>
        <w:jc w:val="both"/>
        <w:rPr>
          <w:rFonts w:ascii="Garamond" w:hAnsi="Garamond"/>
          <w:b/>
          <w:u w:val="single"/>
          <w:lang w:val="nl-BE"/>
        </w:rPr>
      </w:pPr>
    </w:p>
    <w:p w14:paraId="2A39DE56" w14:textId="77777777" w:rsidR="002F11A7" w:rsidRPr="00137FF8" w:rsidRDefault="002F11A7" w:rsidP="002F11A7">
      <w:pPr>
        <w:jc w:val="both"/>
        <w:rPr>
          <w:rFonts w:ascii="Garamond" w:hAnsi="Garamond"/>
          <w:b/>
          <w:u w:val="single"/>
          <w:lang w:val="nl-BE"/>
        </w:rPr>
      </w:pPr>
    </w:p>
    <w:p w14:paraId="091341D1" w14:textId="77777777" w:rsidR="002F11A7" w:rsidRPr="00137FF8" w:rsidRDefault="002F11A7" w:rsidP="002F11A7">
      <w:pPr>
        <w:pStyle w:val="Heading3"/>
        <w:rPr>
          <w:lang w:val="nl-BE"/>
        </w:rPr>
      </w:pPr>
      <w:bookmarkStart w:id="538" w:name="_Toc324165076"/>
      <w:bookmarkStart w:id="539" w:name="_Toc194306471"/>
      <w:r w:rsidRPr="00137FF8">
        <w:rPr>
          <w:lang w:val="nl-BE"/>
        </w:rPr>
        <w:t>Stap 1: toekennen van de records aan het refertejaar</w:t>
      </w:r>
      <w:bookmarkEnd w:id="538"/>
      <w:bookmarkEnd w:id="539"/>
    </w:p>
    <w:p w14:paraId="42D0A7B9" w14:textId="77777777" w:rsidR="002F11A7" w:rsidRPr="00137FF8" w:rsidRDefault="002F11A7" w:rsidP="002F11A7">
      <w:pPr>
        <w:jc w:val="both"/>
        <w:rPr>
          <w:rFonts w:ascii="Garamond" w:hAnsi="Garamond"/>
          <w:lang w:val="nl-BE"/>
        </w:rPr>
      </w:pPr>
    </w:p>
    <w:p w14:paraId="59BF31E8" w14:textId="77777777" w:rsidR="002F11A7" w:rsidRPr="00137FF8" w:rsidRDefault="002F11A7" w:rsidP="002F11A7">
      <w:pPr>
        <w:jc w:val="both"/>
        <w:rPr>
          <w:rFonts w:ascii="Garamond" w:hAnsi="Garamond"/>
          <w:lang w:val="nl-BE"/>
        </w:rPr>
      </w:pPr>
      <w:r w:rsidRPr="00137FF8">
        <w:rPr>
          <w:rFonts w:ascii="Garamond" w:hAnsi="Garamond"/>
          <w:lang w:val="nl-BE"/>
        </w:rPr>
        <w:t>De gegevens in het bestand van Pensioenkadaster (</w:t>
      </w:r>
      <w:r w:rsidRPr="00137FF8">
        <w:rPr>
          <w:rStyle w:val="CommentReference"/>
          <w:rFonts w:ascii="Garamond" w:hAnsi="Garamond"/>
          <w:sz w:val="24"/>
          <w:szCs w:val="24"/>
        </w:rPr>
        <w:t>DWH_ONP_CADASTRE)</w:t>
      </w:r>
      <w:r w:rsidRPr="00137FF8">
        <w:rPr>
          <w:rFonts w:ascii="Garamond" w:hAnsi="Garamond"/>
          <w:lang w:val="nl-BE"/>
        </w:rPr>
        <w:t xml:space="preserve"> zijn geregistreerd volgens de begin- en einddatum van het pensioenrecht waardoor de records zijn toegekend aan de referteperiode.</w:t>
      </w:r>
    </w:p>
    <w:p w14:paraId="16EA78FC" w14:textId="77777777" w:rsidR="002F11A7" w:rsidRPr="00137FF8" w:rsidRDefault="002F11A7" w:rsidP="002F11A7">
      <w:pPr>
        <w:jc w:val="both"/>
        <w:rPr>
          <w:rFonts w:ascii="Garamond" w:hAnsi="Garamond"/>
          <w:b/>
          <w:u w:val="single"/>
          <w:lang w:val="nl-BE"/>
        </w:rPr>
      </w:pPr>
    </w:p>
    <w:p w14:paraId="3C301E02" w14:textId="77777777" w:rsidR="002F11A7" w:rsidRPr="00137FF8" w:rsidRDefault="002F11A7" w:rsidP="002F11A7">
      <w:pPr>
        <w:jc w:val="both"/>
        <w:rPr>
          <w:rFonts w:ascii="Garamond" w:hAnsi="Garamond"/>
          <w:b/>
          <w:u w:val="single"/>
          <w:lang w:val="nl-BE"/>
        </w:rPr>
      </w:pPr>
    </w:p>
    <w:p w14:paraId="1CFC10FD" w14:textId="77777777" w:rsidR="002F11A7" w:rsidRPr="00137FF8" w:rsidRDefault="002F11A7" w:rsidP="002F11A7">
      <w:pPr>
        <w:pStyle w:val="Heading3"/>
        <w:rPr>
          <w:lang w:val="nl-BE"/>
        </w:rPr>
      </w:pPr>
      <w:bookmarkStart w:id="540" w:name="_Toc324165077"/>
      <w:bookmarkStart w:id="541" w:name="_Toc194306472"/>
      <w:r w:rsidRPr="00137FF8">
        <w:rPr>
          <w:lang w:val="nl-BE"/>
        </w:rPr>
        <w:t xml:space="preserve">Stap 2: </w:t>
      </w:r>
      <w:r w:rsidRPr="00137FF8">
        <w:t>bepalen welke records in rekening worden genomen</w:t>
      </w:r>
      <w:bookmarkEnd w:id="540"/>
      <w:bookmarkEnd w:id="541"/>
    </w:p>
    <w:p w14:paraId="0D2480B9" w14:textId="77777777" w:rsidR="002F11A7" w:rsidRPr="00137FF8" w:rsidRDefault="002F11A7" w:rsidP="002F11A7">
      <w:pPr>
        <w:jc w:val="both"/>
        <w:rPr>
          <w:rFonts w:ascii="Garamond" w:hAnsi="Garamond"/>
          <w:lang w:val="nl-BE"/>
        </w:rPr>
      </w:pPr>
    </w:p>
    <w:p w14:paraId="4C6ADF45" w14:textId="77777777" w:rsidR="002F11A7" w:rsidRPr="00137FF8" w:rsidRDefault="002F11A7" w:rsidP="002F11A7">
      <w:pPr>
        <w:jc w:val="both"/>
        <w:rPr>
          <w:rFonts w:ascii="Garamond" w:hAnsi="Garamond"/>
        </w:rPr>
      </w:pPr>
      <w:r w:rsidRPr="00137FF8">
        <w:rPr>
          <w:rFonts w:ascii="Garamond" w:hAnsi="Garamond"/>
        </w:rPr>
        <w:t>De records die nul-betalingen of negatieve betalingen bevatten worden niet mee opgenomen en uit het bestand verwijderd aan de hand van volgende voorwaarde:</w:t>
      </w:r>
    </w:p>
    <w:p w14:paraId="3B043E65" w14:textId="77777777" w:rsidR="002F11A7" w:rsidRPr="00137FF8" w:rsidRDefault="002F11A7" w:rsidP="002F11A7">
      <w:pPr>
        <w:jc w:val="both"/>
        <w:rPr>
          <w:rFonts w:ascii="Garamond" w:hAnsi="Garamond"/>
        </w:rPr>
      </w:pPr>
    </w:p>
    <w:p w14:paraId="2CDA8AD9" w14:textId="77777777" w:rsidR="002F11A7" w:rsidRPr="00137FF8" w:rsidRDefault="002F11A7" w:rsidP="002F11A7">
      <w:pPr>
        <w:numPr>
          <w:ilvl w:val="0"/>
          <w:numId w:val="21"/>
        </w:numPr>
        <w:jc w:val="both"/>
        <w:rPr>
          <w:rFonts w:ascii="Garamond" w:hAnsi="Garamond"/>
          <w:smallCaps/>
          <w:lang w:val="en-GB"/>
        </w:rPr>
      </w:pPr>
      <w:r w:rsidRPr="00137FF8">
        <w:rPr>
          <w:rFonts w:ascii="Garamond" w:hAnsi="Garamond" w:cs="Arial"/>
          <w:smallCaps/>
        </w:rPr>
        <w:t>bruto</w:t>
      </w:r>
      <w:r w:rsidRPr="00137FF8">
        <w:rPr>
          <w:rFonts w:ascii="Garamond" w:hAnsi="Garamond" w:cs="Arial"/>
          <w:smallCaps/>
          <w:lang w:val="da-DK"/>
        </w:rPr>
        <w:t xml:space="preserve">bedrag </w:t>
      </w:r>
      <w:r w:rsidRPr="00137FF8">
        <w:rPr>
          <w:rFonts w:ascii="Garamond" w:hAnsi="Garamond"/>
          <w:smallCaps/>
        </w:rPr>
        <w:t>≤</w:t>
      </w:r>
      <w:r w:rsidRPr="00137FF8">
        <w:rPr>
          <w:rFonts w:ascii="Garamond" w:hAnsi="Garamond" w:cs="Arial"/>
          <w:smallCaps/>
          <w:lang w:val="da-DK"/>
        </w:rPr>
        <w:t xml:space="preserve"> 0</w:t>
      </w:r>
    </w:p>
    <w:p w14:paraId="570D7EB9" w14:textId="77777777" w:rsidR="002F11A7" w:rsidRPr="00137FF8" w:rsidRDefault="002F11A7" w:rsidP="002F11A7">
      <w:pPr>
        <w:jc w:val="both"/>
        <w:rPr>
          <w:rFonts w:ascii="Garamond" w:hAnsi="Garamond"/>
          <w:lang w:val="nl-BE"/>
        </w:rPr>
      </w:pPr>
    </w:p>
    <w:p w14:paraId="3BC35B85" w14:textId="77777777" w:rsidR="002F11A7" w:rsidRPr="00137FF8" w:rsidRDefault="002F11A7" w:rsidP="002F11A7">
      <w:pPr>
        <w:jc w:val="both"/>
        <w:rPr>
          <w:rFonts w:ascii="Garamond" w:hAnsi="Garamond"/>
          <w:lang w:val="nl-BE"/>
        </w:rPr>
      </w:pPr>
      <w:r w:rsidRPr="00137FF8">
        <w:rPr>
          <w:rFonts w:ascii="Garamond" w:hAnsi="Garamond"/>
          <w:lang w:val="nl-BE"/>
        </w:rPr>
        <w:t>Verder worden enkel de records opgenomen waarvan de begindatum van de referteperiode (</w:t>
      </w:r>
      <w:proofErr w:type="spellStart"/>
      <w:r w:rsidRPr="00137FF8">
        <w:rPr>
          <w:rFonts w:ascii="Garamond" w:hAnsi="Garamond"/>
          <w:smallCaps/>
        </w:rPr>
        <w:t>beginmaand_referteperiode</w:t>
      </w:r>
      <w:proofErr w:type="spellEnd"/>
      <w:r w:rsidRPr="00137FF8">
        <w:rPr>
          <w:rFonts w:ascii="Garamond" w:hAnsi="Garamond"/>
          <w:lang w:val="nl-BE"/>
        </w:rPr>
        <w:t>) binnen het betrokken kwartaal valt.</w:t>
      </w:r>
    </w:p>
    <w:p w14:paraId="509ACEC3" w14:textId="77777777" w:rsidR="002F11A7" w:rsidRPr="00137FF8" w:rsidRDefault="002F11A7" w:rsidP="002F11A7">
      <w:pPr>
        <w:jc w:val="both"/>
        <w:rPr>
          <w:rFonts w:ascii="Garamond" w:hAnsi="Garamond"/>
          <w:lang w:val="nl-BE"/>
        </w:rPr>
      </w:pPr>
    </w:p>
    <w:p w14:paraId="5DFAF9B0" w14:textId="77777777" w:rsidR="002F11A7" w:rsidRPr="00137FF8" w:rsidRDefault="002F11A7" w:rsidP="002F11A7">
      <w:pPr>
        <w:jc w:val="both"/>
        <w:rPr>
          <w:rFonts w:ascii="Garamond" w:hAnsi="Garamond"/>
          <w:lang w:val="nl-BE"/>
        </w:rPr>
      </w:pPr>
    </w:p>
    <w:p w14:paraId="0049AF88" w14:textId="77777777" w:rsidR="002F11A7" w:rsidRPr="00137FF8" w:rsidRDefault="002F11A7" w:rsidP="002F11A7">
      <w:pPr>
        <w:pStyle w:val="Heading3"/>
      </w:pPr>
      <w:bookmarkStart w:id="542" w:name="_Toc324165078"/>
      <w:bookmarkStart w:id="543" w:name="_Toc194306473"/>
      <w:r w:rsidRPr="00137FF8">
        <w:rPr>
          <w:lang w:val="nl-BE"/>
        </w:rPr>
        <w:lastRenderedPageBreak/>
        <w:t xml:space="preserve">Stap 3: </w:t>
      </w:r>
      <w:r w:rsidRPr="00137FF8">
        <w:t>bepalen van de bruto belastbare uitkering gekend bij de RVP</w:t>
      </w:r>
      <w:bookmarkEnd w:id="542"/>
      <w:bookmarkEnd w:id="543"/>
    </w:p>
    <w:p w14:paraId="25DF98AC" w14:textId="77777777" w:rsidR="002F11A7" w:rsidRPr="00137FF8" w:rsidRDefault="002F11A7" w:rsidP="002F11A7">
      <w:pPr>
        <w:jc w:val="both"/>
        <w:rPr>
          <w:rFonts w:ascii="Garamond" w:hAnsi="Garamond"/>
        </w:rPr>
      </w:pPr>
    </w:p>
    <w:p w14:paraId="0DF0D508" w14:textId="77777777" w:rsidR="002F11A7" w:rsidRPr="00137FF8" w:rsidRDefault="002F11A7" w:rsidP="002F11A7">
      <w:pPr>
        <w:jc w:val="both"/>
        <w:rPr>
          <w:rFonts w:ascii="Garamond" w:hAnsi="Garamond"/>
        </w:rPr>
      </w:pPr>
      <w:r w:rsidRPr="00137FF8">
        <w:rPr>
          <w:rFonts w:ascii="Garamond" w:hAnsi="Garamond"/>
        </w:rPr>
        <w:t xml:space="preserve">Op zowel eerste- als </w:t>
      </w:r>
      <w:proofErr w:type="spellStart"/>
      <w:r w:rsidRPr="00137FF8">
        <w:rPr>
          <w:rFonts w:ascii="Garamond" w:hAnsi="Garamond"/>
        </w:rPr>
        <w:t>tweedepijlerpensioenen</w:t>
      </w:r>
      <w:proofErr w:type="spellEnd"/>
      <w:r w:rsidRPr="00137FF8">
        <w:rPr>
          <w:rFonts w:ascii="Garamond" w:hAnsi="Garamond"/>
        </w:rPr>
        <w:t xml:space="preserve"> worden </w:t>
      </w:r>
      <w:proofErr w:type="spellStart"/>
      <w:r w:rsidRPr="00137FF8">
        <w:rPr>
          <w:rFonts w:ascii="Garamond" w:hAnsi="Garamond"/>
          <w:lang w:val="nl-BE"/>
        </w:rPr>
        <w:t>socialezekerheidsbijdragen</w:t>
      </w:r>
      <w:proofErr w:type="spellEnd"/>
      <w:r w:rsidRPr="00137FF8">
        <w:rPr>
          <w:rFonts w:ascii="Garamond" w:hAnsi="Garamond"/>
          <w:lang w:val="nl-BE"/>
        </w:rPr>
        <w:t xml:space="preserve">, ZIV-bijdrage, </w:t>
      </w:r>
      <w:r w:rsidRPr="00137FF8">
        <w:rPr>
          <w:rFonts w:ascii="Garamond" w:hAnsi="Garamond"/>
        </w:rPr>
        <w:t>geheven. Deze bedragen 3,55%, rekening houdend met bepaalde grenzen.</w:t>
      </w:r>
      <w:r w:rsidRPr="00137FF8">
        <w:rPr>
          <w:rStyle w:val="FootnoteReference"/>
          <w:rFonts w:ascii="Garamond" w:hAnsi="Garamond"/>
        </w:rPr>
        <w:footnoteReference w:id="283"/>
      </w:r>
      <w:r w:rsidRPr="00137FF8">
        <w:rPr>
          <w:rFonts w:ascii="Garamond" w:hAnsi="Garamond"/>
        </w:rPr>
        <w:t xml:space="preserve"> Daarnaast moet voor de meeste pensioenuitkeringen ook een solidariteitsbijdrage worden betaald. Deze bijdrage wordt berekend aan de hand van bepaalde barema’s.</w:t>
      </w:r>
      <w:r w:rsidRPr="00137FF8">
        <w:rPr>
          <w:rStyle w:val="FootnoteReference"/>
          <w:rFonts w:ascii="Garamond" w:hAnsi="Garamond"/>
        </w:rPr>
        <w:footnoteReference w:id="284"/>
      </w:r>
      <w:r w:rsidRPr="00137FF8">
        <w:rPr>
          <w:rFonts w:ascii="Garamond" w:hAnsi="Garamond"/>
        </w:rPr>
        <w:t xml:space="preserve"> Wegens de beschikbaarheid van de gegevens wordt voor de bepaling van deze inhoudingen een onderscheid gemaakt tussen de periode 2003-2005 en de periode vanaf 2006.</w:t>
      </w:r>
    </w:p>
    <w:p w14:paraId="6B294DE6" w14:textId="77777777" w:rsidR="002F11A7" w:rsidRPr="00137FF8" w:rsidRDefault="002F11A7" w:rsidP="002F11A7">
      <w:pPr>
        <w:jc w:val="both"/>
        <w:rPr>
          <w:rFonts w:ascii="Garamond" w:hAnsi="Garamond"/>
        </w:rPr>
      </w:pPr>
    </w:p>
    <w:p w14:paraId="2A9E6106" w14:textId="77777777" w:rsidR="002F11A7" w:rsidRPr="00137FF8" w:rsidRDefault="002F11A7" w:rsidP="002F11A7">
      <w:pPr>
        <w:jc w:val="both"/>
        <w:rPr>
          <w:rFonts w:ascii="Garamond" w:hAnsi="Garamond" w:cs="Arial"/>
          <w:u w:val="single"/>
        </w:rPr>
      </w:pPr>
      <w:r w:rsidRPr="00137FF8">
        <w:rPr>
          <w:rFonts w:ascii="Garamond" w:hAnsi="Garamond" w:cs="Arial"/>
          <w:u w:val="single"/>
        </w:rPr>
        <w:t>Periode voor 2006</w:t>
      </w:r>
    </w:p>
    <w:p w14:paraId="18FCEF62" w14:textId="77777777" w:rsidR="002F11A7" w:rsidRPr="00137FF8" w:rsidRDefault="002F11A7" w:rsidP="002F11A7">
      <w:pPr>
        <w:jc w:val="both"/>
        <w:rPr>
          <w:rFonts w:ascii="Garamond" w:hAnsi="Garamond" w:cs="Arial"/>
        </w:rPr>
      </w:pPr>
    </w:p>
    <w:p w14:paraId="3A785207" w14:textId="77777777" w:rsidR="002F11A7" w:rsidRPr="00137FF8" w:rsidRDefault="002F11A7" w:rsidP="002F11A7">
      <w:pPr>
        <w:jc w:val="both"/>
        <w:rPr>
          <w:rFonts w:ascii="Garamond" w:hAnsi="Garamond" w:cs="Arial"/>
        </w:rPr>
      </w:pPr>
      <w:r w:rsidRPr="00137FF8">
        <w:rPr>
          <w:rFonts w:ascii="Garamond" w:hAnsi="Garamond" w:cs="Arial"/>
        </w:rPr>
        <w:t>In de periode 2003-2005 zijn er geen gegevens inzake de ZIV-bijdrage en de solidariteitsbijdrage opgenomen in het DWH AM&amp;SB waardoor deze dienen te worden gereconstrueerd.</w:t>
      </w:r>
    </w:p>
    <w:p w14:paraId="34EF9EB3" w14:textId="77777777" w:rsidR="002F11A7" w:rsidRPr="00137FF8" w:rsidRDefault="002F11A7" w:rsidP="002F11A7">
      <w:pPr>
        <w:jc w:val="both"/>
        <w:rPr>
          <w:rFonts w:ascii="Garamond" w:hAnsi="Garamond"/>
        </w:rPr>
      </w:pPr>
      <w:r w:rsidRPr="00137FF8">
        <w:rPr>
          <w:rFonts w:ascii="Garamond" w:hAnsi="Garamond" w:cs="Arial"/>
        </w:rPr>
        <w:t>De ZIV-bijdrage bedraagt 3,55% van het totale pensioenbedrag, met uitzondering van het vakantiegeld en aanvullende toeslagen (</w:t>
      </w:r>
      <w:proofErr w:type="spellStart"/>
      <w:r w:rsidRPr="00137FF8">
        <w:rPr>
          <w:rFonts w:ascii="Garamond" w:hAnsi="Garamond" w:cs="Arial"/>
          <w:smallCaps/>
        </w:rPr>
        <w:t>code_voordeel</w:t>
      </w:r>
      <w:proofErr w:type="spellEnd"/>
      <w:r w:rsidRPr="00137FF8">
        <w:rPr>
          <w:rFonts w:ascii="Garamond" w:hAnsi="Garamond" w:cs="Arial"/>
          <w:smallCaps/>
        </w:rPr>
        <w:t xml:space="preserve"> = </w:t>
      </w:r>
      <w:r w:rsidRPr="00137FF8">
        <w:rPr>
          <w:rFonts w:ascii="Garamond" w:hAnsi="Garamond" w:cs="Courier New"/>
          <w:shd w:val="clear" w:color="auto" w:fill="FFFFFF"/>
        </w:rPr>
        <w:t>10, 14, 15, 21, 23, 25, 26, 29, 33, 34, 35, 37, 38, 39, 41, 42, 43, 44, 68, 73, 74, 79, 80, 88, 89, 91, 92, 93, 94, 95, 100, 101, 102, 103</w:t>
      </w:r>
      <w:r w:rsidRPr="00137FF8">
        <w:rPr>
          <w:rFonts w:ascii="Garamond" w:hAnsi="Garamond" w:cs="Arial"/>
        </w:rPr>
        <w:t>). Per maand (</w:t>
      </w:r>
      <w:proofErr w:type="spellStart"/>
      <w:r w:rsidRPr="00137FF8">
        <w:rPr>
          <w:rFonts w:ascii="Garamond" w:hAnsi="Garamond"/>
          <w:smallCaps/>
        </w:rPr>
        <w:t>maand_betaling</w:t>
      </w:r>
      <w:proofErr w:type="spellEnd"/>
      <w:r w:rsidRPr="00137FF8">
        <w:rPr>
          <w:rFonts w:ascii="Garamond" w:hAnsi="Garamond"/>
        </w:rPr>
        <w:t xml:space="preserve">) wordt het totale pensioenbedrag per individu bepaald aan de hand van de som van de variabele </w:t>
      </w:r>
      <w:r w:rsidRPr="00137FF8">
        <w:rPr>
          <w:rFonts w:ascii="Garamond" w:hAnsi="Garamond"/>
          <w:smallCaps/>
        </w:rPr>
        <w:t>brutobedrag.</w:t>
      </w:r>
      <w:r w:rsidRPr="00137FF8">
        <w:rPr>
          <w:rFonts w:ascii="Garamond" w:hAnsi="Garamond"/>
        </w:rPr>
        <w:t xml:space="preserve"> Deze som wordt toegekend aan de nieuwe variabele </w:t>
      </w:r>
      <w:proofErr w:type="spellStart"/>
      <w:r w:rsidRPr="00137FF8">
        <w:rPr>
          <w:rFonts w:ascii="Garamond" w:hAnsi="Garamond"/>
          <w:smallCaps/>
        </w:rPr>
        <w:t>totale_pensioenbedrag</w:t>
      </w:r>
      <w:proofErr w:type="spellEnd"/>
      <w:r w:rsidRPr="00137FF8">
        <w:rPr>
          <w:rFonts w:ascii="Garamond" w:hAnsi="Garamond"/>
        </w:rPr>
        <w:t xml:space="preserve">. Aan de hand van deze variabele wordt de variabele </w:t>
      </w:r>
      <w:proofErr w:type="spellStart"/>
      <w:r w:rsidRPr="00137FF8">
        <w:rPr>
          <w:rFonts w:ascii="Garamond" w:hAnsi="Garamond"/>
          <w:smallCaps/>
        </w:rPr>
        <w:t>ziv_bijdrage</w:t>
      </w:r>
      <w:proofErr w:type="spellEnd"/>
      <w:r w:rsidRPr="00137FF8">
        <w:rPr>
          <w:rFonts w:ascii="Garamond" w:hAnsi="Garamond"/>
        </w:rPr>
        <w:t xml:space="preserve"> als volgt bepaald:</w:t>
      </w:r>
    </w:p>
    <w:p w14:paraId="67A80FCB" w14:textId="77777777" w:rsidR="002F11A7" w:rsidRPr="00137FF8" w:rsidRDefault="002F11A7" w:rsidP="002F11A7">
      <w:pPr>
        <w:jc w:val="both"/>
        <w:rPr>
          <w:rFonts w:ascii="Garamond" w:hAnsi="Garamond"/>
        </w:rPr>
      </w:pPr>
    </w:p>
    <w:p w14:paraId="3572C5A0" w14:textId="77777777" w:rsidR="002F11A7" w:rsidRPr="00137FF8" w:rsidRDefault="002F11A7" w:rsidP="002F11A7">
      <w:pPr>
        <w:jc w:val="both"/>
        <w:rPr>
          <w:rFonts w:ascii="Garamond" w:hAnsi="Garamond"/>
        </w:rPr>
      </w:pPr>
      <w:proofErr w:type="spellStart"/>
      <w:r w:rsidRPr="00137FF8">
        <w:rPr>
          <w:rFonts w:ascii="Garamond" w:hAnsi="Garamond"/>
          <w:smallCaps/>
        </w:rPr>
        <w:t>ziv_bijdrage</w:t>
      </w:r>
      <w:proofErr w:type="spellEnd"/>
      <w:r w:rsidRPr="00137FF8">
        <w:rPr>
          <w:rFonts w:ascii="Garamond" w:hAnsi="Garamond"/>
          <w:smallCaps/>
        </w:rPr>
        <w:t xml:space="preserve"> = 0,0355 * </w:t>
      </w:r>
      <w:proofErr w:type="spellStart"/>
      <w:r w:rsidRPr="00137FF8">
        <w:rPr>
          <w:rFonts w:ascii="Garamond" w:hAnsi="Garamond"/>
          <w:smallCaps/>
        </w:rPr>
        <w:t>totale_pensioenbedrag</w:t>
      </w:r>
      <w:proofErr w:type="spellEnd"/>
    </w:p>
    <w:p w14:paraId="0F144DAA" w14:textId="77777777" w:rsidR="002F11A7" w:rsidRPr="00137FF8" w:rsidRDefault="002F11A7" w:rsidP="002F11A7">
      <w:pPr>
        <w:jc w:val="both"/>
        <w:rPr>
          <w:rFonts w:ascii="Garamond" w:hAnsi="Garamond"/>
        </w:rPr>
      </w:pPr>
    </w:p>
    <w:p w14:paraId="18F431A0" w14:textId="77777777" w:rsidR="002F11A7" w:rsidRPr="00137FF8" w:rsidRDefault="002F11A7" w:rsidP="002F11A7">
      <w:pPr>
        <w:jc w:val="both"/>
        <w:rPr>
          <w:rFonts w:ascii="Garamond" w:hAnsi="Garamond"/>
        </w:rPr>
      </w:pPr>
      <w:r w:rsidRPr="00137FF8">
        <w:rPr>
          <w:rFonts w:ascii="Garamond" w:hAnsi="Garamond"/>
        </w:rPr>
        <w:t>Indien echter na de toepassing van deze inhouding, het totale pensioenbedrag lager is dan een minimumbedrag moeten geen bijdragen worden afgehouden. Dit minimumbedrag is afhankelijk van de gezinslast van de pensioengerechtigde (zie</w:t>
      </w:r>
      <w:r w:rsidR="00845F97" w:rsidRPr="00137FF8">
        <w:rPr>
          <w:rFonts w:ascii="Garamond" w:hAnsi="Garamond"/>
        </w:rPr>
        <w:t xml:space="preserve"> </w:t>
      </w:r>
      <w:r w:rsidR="006577AE" w:rsidRPr="00137FF8">
        <w:rPr>
          <w:rFonts w:ascii="Garamond" w:hAnsi="Garamond"/>
        </w:rPr>
        <w:fldChar w:fldCharType="begin"/>
      </w:r>
      <w:r w:rsidR="006577AE" w:rsidRPr="00137FF8">
        <w:rPr>
          <w:rFonts w:ascii="Garamond" w:hAnsi="Garamond"/>
        </w:rPr>
        <w:instrText xml:space="preserve"> REF _Ref326064618 \h  \* MERGEFORMAT </w:instrText>
      </w:r>
      <w:r w:rsidR="006577AE" w:rsidRPr="00137FF8">
        <w:rPr>
          <w:rFonts w:ascii="Garamond" w:hAnsi="Garamond"/>
        </w:rPr>
      </w:r>
      <w:r w:rsidR="006577AE" w:rsidRPr="00137FF8">
        <w:rPr>
          <w:rFonts w:ascii="Garamond" w:hAnsi="Garamond"/>
        </w:rPr>
        <w:fldChar w:fldCharType="separate"/>
      </w:r>
      <w:r w:rsidR="006577AE" w:rsidRPr="00137FF8">
        <w:rPr>
          <w:rFonts w:ascii="Garamond" w:hAnsi="Garamond"/>
        </w:rPr>
        <w:t xml:space="preserve">Tabel </w:t>
      </w:r>
      <w:r w:rsidR="006577AE" w:rsidRPr="00137FF8">
        <w:rPr>
          <w:rFonts w:ascii="Garamond" w:hAnsi="Garamond"/>
          <w:noProof/>
        </w:rPr>
        <w:t>48</w:t>
      </w:r>
      <w:r w:rsidR="006577AE" w:rsidRPr="00137FF8">
        <w:rPr>
          <w:rFonts w:ascii="Garamond" w:hAnsi="Garamond"/>
        </w:rPr>
        <w:fldChar w:fldCharType="end"/>
      </w:r>
      <w:r w:rsidRPr="00137FF8">
        <w:rPr>
          <w:rFonts w:ascii="Garamond" w:hAnsi="Garamond"/>
        </w:rPr>
        <w:t xml:space="preserve">). Indien bijgevolg </w:t>
      </w:r>
      <w:proofErr w:type="spellStart"/>
      <w:r w:rsidRPr="00137FF8">
        <w:rPr>
          <w:rFonts w:ascii="Garamond" w:hAnsi="Garamond"/>
          <w:smallCaps/>
        </w:rPr>
        <w:t>totale_pensioenbedrag</w:t>
      </w:r>
      <w:proofErr w:type="spellEnd"/>
      <w:r w:rsidRPr="00137FF8">
        <w:rPr>
          <w:rFonts w:ascii="Garamond" w:hAnsi="Garamond"/>
          <w:smallCaps/>
        </w:rPr>
        <w:t xml:space="preserve"> – </w:t>
      </w:r>
      <w:proofErr w:type="spellStart"/>
      <w:r w:rsidRPr="00137FF8">
        <w:rPr>
          <w:rFonts w:ascii="Garamond" w:hAnsi="Garamond"/>
          <w:smallCaps/>
        </w:rPr>
        <w:t>ziv_bijdrage</w:t>
      </w:r>
      <w:proofErr w:type="spellEnd"/>
      <w:r w:rsidRPr="00137FF8">
        <w:rPr>
          <w:rFonts w:ascii="Garamond" w:hAnsi="Garamond"/>
          <w:smallCaps/>
        </w:rPr>
        <w:t xml:space="preserve"> &lt; minimum </w:t>
      </w:r>
      <w:r w:rsidRPr="00137FF8">
        <w:rPr>
          <w:rFonts w:ascii="Garamond" w:hAnsi="Garamond"/>
        </w:rPr>
        <w:t>is de variabele</w:t>
      </w:r>
      <w:r w:rsidRPr="00137FF8">
        <w:rPr>
          <w:rFonts w:ascii="Garamond" w:hAnsi="Garamond"/>
          <w:smallCaps/>
        </w:rPr>
        <w:t xml:space="preserve"> </w:t>
      </w:r>
      <w:proofErr w:type="spellStart"/>
      <w:r w:rsidRPr="00137FF8">
        <w:rPr>
          <w:rFonts w:ascii="Garamond" w:hAnsi="Garamond"/>
          <w:smallCaps/>
        </w:rPr>
        <w:t>ziv_bijdrage</w:t>
      </w:r>
      <w:proofErr w:type="spellEnd"/>
      <w:r w:rsidRPr="00137FF8">
        <w:rPr>
          <w:rFonts w:ascii="Garamond" w:hAnsi="Garamond"/>
          <w:smallCaps/>
        </w:rPr>
        <w:t xml:space="preserve"> </w:t>
      </w:r>
      <w:r w:rsidRPr="00137FF8">
        <w:rPr>
          <w:rFonts w:ascii="Garamond" w:hAnsi="Garamond"/>
        </w:rPr>
        <w:t>gelijk aan nul.</w:t>
      </w:r>
    </w:p>
    <w:p w14:paraId="6B2089CF" w14:textId="77777777" w:rsidR="002F11A7" w:rsidRPr="00137FF8" w:rsidRDefault="002F11A7" w:rsidP="002F11A7">
      <w:pPr>
        <w:jc w:val="both"/>
        <w:rPr>
          <w:rFonts w:ascii="Garamond" w:hAnsi="Garamond"/>
        </w:rPr>
      </w:pPr>
    </w:p>
    <w:p w14:paraId="5A53BD5D" w14:textId="77777777" w:rsidR="002F11A7" w:rsidRPr="00137FF8" w:rsidRDefault="002F11A7" w:rsidP="002F11A7">
      <w:pPr>
        <w:pStyle w:val="Caption"/>
        <w:rPr>
          <w:rFonts w:ascii="Garamond" w:hAnsi="Garamond"/>
          <w:b w:val="0"/>
          <w:sz w:val="22"/>
          <w:szCs w:val="22"/>
        </w:rPr>
      </w:pPr>
      <w:bookmarkStart w:id="544" w:name="_Ref326064618"/>
      <w:r w:rsidRPr="00137FF8">
        <w:rPr>
          <w:rFonts w:ascii="Garamond" w:hAnsi="Garamond"/>
          <w:b w:val="0"/>
          <w:sz w:val="22"/>
          <w:szCs w:val="22"/>
        </w:rPr>
        <w:t xml:space="preserve">Tabel </w:t>
      </w:r>
      <w:bookmarkEnd w:id="544"/>
      <w:r w:rsidR="00CE2D02" w:rsidRPr="00137FF8">
        <w:rPr>
          <w:rFonts w:ascii="Garamond" w:hAnsi="Garamond"/>
          <w:b w:val="0"/>
          <w:sz w:val="22"/>
          <w:szCs w:val="22"/>
        </w:rPr>
        <w:fldChar w:fldCharType="begin"/>
      </w:r>
      <w:r w:rsidR="00CE2D02" w:rsidRPr="00137FF8">
        <w:rPr>
          <w:rFonts w:ascii="Garamond" w:hAnsi="Garamond"/>
          <w:b w:val="0"/>
          <w:sz w:val="22"/>
          <w:szCs w:val="22"/>
        </w:rPr>
        <w:instrText xml:space="preserve"> SEQ Tabel \* ARABIC </w:instrText>
      </w:r>
      <w:r w:rsidR="00CE2D02" w:rsidRPr="00137FF8">
        <w:rPr>
          <w:rFonts w:ascii="Garamond" w:hAnsi="Garamond"/>
          <w:b w:val="0"/>
          <w:sz w:val="22"/>
          <w:szCs w:val="22"/>
        </w:rPr>
        <w:fldChar w:fldCharType="separate"/>
      </w:r>
      <w:r w:rsidR="00CE2D02" w:rsidRPr="00137FF8">
        <w:rPr>
          <w:rFonts w:ascii="Garamond" w:hAnsi="Garamond"/>
          <w:b w:val="0"/>
          <w:noProof/>
          <w:sz w:val="22"/>
          <w:szCs w:val="22"/>
        </w:rPr>
        <w:t>48</w:t>
      </w:r>
      <w:r w:rsidR="00CE2D02" w:rsidRPr="00137FF8">
        <w:rPr>
          <w:rFonts w:ascii="Garamond" w:hAnsi="Garamond"/>
          <w:b w:val="0"/>
          <w:sz w:val="22"/>
          <w:szCs w:val="22"/>
        </w:rPr>
        <w:fldChar w:fldCharType="end"/>
      </w:r>
      <w:r w:rsidRPr="00137FF8">
        <w:rPr>
          <w:rFonts w:ascii="Garamond" w:hAnsi="Garamond"/>
          <w:b w:val="0"/>
          <w:sz w:val="22"/>
          <w:szCs w:val="22"/>
        </w:rPr>
        <w:t>: overzicht minimum pensioenbedrag (euro)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3240"/>
      </w:tblGrid>
      <w:tr w:rsidR="002F11A7" w:rsidRPr="00137FF8" w14:paraId="673D8E38" w14:textId="77777777" w:rsidTr="002F11A7">
        <w:tc>
          <w:tcPr>
            <w:tcW w:w="2520" w:type="dxa"/>
            <w:tcBorders>
              <w:left w:val="nil"/>
              <w:bottom w:val="nil"/>
            </w:tcBorders>
            <w:shd w:val="clear" w:color="auto" w:fill="auto"/>
          </w:tcPr>
          <w:p w14:paraId="599479AB" w14:textId="77777777" w:rsidR="002F11A7" w:rsidRPr="00137FF8" w:rsidRDefault="002F11A7" w:rsidP="002F11A7">
            <w:pPr>
              <w:jc w:val="both"/>
              <w:rPr>
                <w:rFonts w:ascii="Garamond" w:hAnsi="Garamond"/>
                <w:sz w:val="20"/>
                <w:szCs w:val="20"/>
              </w:rPr>
            </w:pPr>
          </w:p>
        </w:tc>
        <w:tc>
          <w:tcPr>
            <w:tcW w:w="6480" w:type="dxa"/>
            <w:gridSpan w:val="2"/>
            <w:tcBorders>
              <w:bottom w:val="nil"/>
              <w:right w:val="nil"/>
            </w:tcBorders>
            <w:shd w:val="clear" w:color="auto" w:fill="auto"/>
          </w:tcPr>
          <w:p w14:paraId="300C69A4" w14:textId="77777777" w:rsidR="002F11A7" w:rsidRPr="00137FF8" w:rsidRDefault="002F11A7" w:rsidP="002F11A7">
            <w:pPr>
              <w:jc w:val="center"/>
              <w:rPr>
                <w:rFonts w:ascii="Garamond" w:hAnsi="Garamond"/>
                <w:smallCaps/>
                <w:sz w:val="20"/>
                <w:szCs w:val="20"/>
              </w:rPr>
            </w:pPr>
            <w:r w:rsidRPr="00137FF8">
              <w:rPr>
                <w:rFonts w:ascii="Garamond" w:hAnsi="Garamond"/>
                <w:smallCaps/>
                <w:sz w:val="20"/>
                <w:szCs w:val="20"/>
              </w:rPr>
              <w:t>minimum</w:t>
            </w:r>
          </w:p>
        </w:tc>
      </w:tr>
      <w:tr w:rsidR="002F11A7" w:rsidRPr="00137FF8" w14:paraId="4732C864" w14:textId="77777777" w:rsidTr="002F11A7">
        <w:tc>
          <w:tcPr>
            <w:tcW w:w="2520" w:type="dxa"/>
            <w:tcBorders>
              <w:top w:val="nil"/>
              <w:left w:val="nil"/>
              <w:bottom w:val="single" w:sz="4" w:space="0" w:color="auto"/>
            </w:tcBorders>
            <w:shd w:val="clear" w:color="auto" w:fill="auto"/>
          </w:tcPr>
          <w:p w14:paraId="3F85EBC9" w14:textId="77777777" w:rsidR="002F11A7" w:rsidRPr="00137FF8" w:rsidRDefault="002F11A7" w:rsidP="002F11A7">
            <w:pPr>
              <w:jc w:val="both"/>
              <w:rPr>
                <w:rFonts w:ascii="Garamond" w:hAnsi="Garamond"/>
                <w:sz w:val="20"/>
                <w:szCs w:val="20"/>
              </w:rPr>
            </w:pPr>
          </w:p>
        </w:tc>
        <w:tc>
          <w:tcPr>
            <w:tcW w:w="3240" w:type="dxa"/>
            <w:tcBorders>
              <w:top w:val="nil"/>
              <w:bottom w:val="single" w:sz="4" w:space="0" w:color="auto"/>
              <w:right w:val="nil"/>
            </w:tcBorders>
            <w:shd w:val="clear" w:color="auto" w:fill="auto"/>
          </w:tcPr>
          <w:p w14:paraId="0FB35803" w14:textId="77777777" w:rsidR="002F11A7" w:rsidRPr="00137FF8" w:rsidRDefault="002F11A7" w:rsidP="002F11A7">
            <w:pPr>
              <w:jc w:val="center"/>
              <w:rPr>
                <w:rFonts w:ascii="Garamond" w:hAnsi="Garamond"/>
                <w:smallCaps/>
                <w:sz w:val="20"/>
                <w:szCs w:val="20"/>
              </w:rPr>
            </w:pPr>
            <w:proofErr w:type="spellStart"/>
            <w:r w:rsidRPr="00137FF8">
              <w:rPr>
                <w:rFonts w:ascii="Garamond" w:hAnsi="Garamond"/>
                <w:smallCaps/>
                <w:sz w:val="20"/>
                <w:szCs w:val="20"/>
              </w:rPr>
              <w:t>code_gezinslast</w:t>
            </w:r>
            <w:proofErr w:type="spellEnd"/>
            <w:r w:rsidRPr="00137FF8">
              <w:rPr>
                <w:rFonts w:ascii="Garamond" w:hAnsi="Garamond"/>
                <w:smallCaps/>
                <w:sz w:val="20"/>
                <w:szCs w:val="20"/>
              </w:rPr>
              <w:t xml:space="preserve"> = 1</w:t>
            </w:r>
          </w:p>
        </w:tc>
        <w:tc>
          <w:tcPr>
            <w:tcW w:w="3240" w:type="dxa"/>
            <w:tcBorders>
              <w:top w:val="nil"/>
              <w:left w:val="nil"/>
              <w:bottom w:val="single" w:sz="4" w:space="0" w:color="auto"/>
              <w:right w:val="nil"/>
            </w:tcBorders>
            <w:shd w:val="clear" w:color="auto" w:fill="auto"/>
          </w:tcPr>
          <w:p w14:paraId="6E442455" w14:textId="77777777" w:rsidR="002F11A7" w:rsidRPr="00137FF8" w:rsidRDefault="002F11A7" w:rsidP="002F11A7">
            <w:pPr>
              <w:jc w:val="center"/>
              <w:rPr>
                <w:rFonts w:ascii="Garamond" w:hAnsi="Garamond"/>
                <w:smallCaps/>
                <w:sz w:val="20"/>
                <w:szCs w:val="20"/>
                <w:lang w:val="en-GB"/>
              </w:rPr>
            </w:pPr>
            <w:proofErr w:type="spellStart"/>
            <w:r w:rsidRPr="00137FF8">
              <w:rPr>
                <w:rFonts w:ascii="Garamond" w:hAnsi="Garamond"/>
                <w:smallCaps/>
                <w:sz w:val="20"/>
                <w:szCs w:val="20"/>
              </w:rPr>
              <w:t>code_gezinslast</w:t>
            </w:r>
            <w:proofErr w:type="spellEnd"/>
            <w:r w:rsidRPr="00137FF8">
              <w:rPr>
                <w:rFonts w:ascii="Garamond" w:hAnsi="Garamond"/>
                <w:smallCaps/>
                <w:sz w:val="20"/>
                <w:szCs w:val="20"/>
              </w:rPr>
              <w:t xml:space="preserve"> = 2</w:t>
            </w:r>
          </w:p>
        </w:tc>
      </w:tr>
      <w:tr w:rsidR="002F11A7" w:rsidRPr="00137FF8" w14:paraId="5A7B443E" w14:textId="77777777" w:rsidTr="002F11A7">
        <w:tc>
          <w:tcPr>
            <w:tcW w:w="2520" w:type="dxa"/>
            <w:tcBorders>
              <w:left w:val="nil"/>
              <w:bottom w:val="nil"/>
            </w:tcBorders>
            <w:shd w:val="clear" w:color="auto" w:fill="auto"/>
          </w:tcPr>
          <w:p w14:paraId="023E7362" w14:textId="77777777" w:rsidR="002F11A7" w:rsidRPr="00137FF8" w:rsidRDefault="002F11A7" w:rsidP="002F11A7">
            <w:pPr>
              <w:jc w:val="both"/>
              <w:rPr>
                <w:rFonts w:ascii="Garamond" w:hAnsi="Garamond"/>
                <w:sz w:val="20"/>
                <w:szCs w:val="20"/>
              </w:rPr>
            </w:pPr>
            <w:r w:rsidRPr="00137FF8">
              <w:rPr>
                <w:rFonts w:ascii="Garamond" w:hAnsi="Garamond"/>
                <w:sz w:val="20"/>
                <w:szCs w:val="20"/>
                <w:lang w:val="en-GB"/>
              </w:rPr>
              <w:t>01/01/2003-31/05/2003</w:t>
            </w:r>
          </w:p>
        </w:tc>
        <w:tc>
          <w:tcPr>
            <w:tcW w:w="3240" w:type="dxa"/>
            <w:tcBorders>
              <w:bottom w:val="nil"/>
              <w:right w:val="nil"/>
            </w:tcBorders>
            <w:shd w:val="clear" w:color="auto" w:fill="auto"/>
            <w:vAlign w:val="bottom"/>
          </w:tcPr>
          <w:p w14:paraId="30DD1BEB"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1269,89</w:t>
            </w:r>
          </w:p>
        </w:tc>
        <w:tc>
          <w:tcPr>
            <w:tcW w:w="3240" w:type="dxa"/>
            <w:tcBorders>
              <w:left w:val="nil"/>
              <w:bottom w:val="nil"/>
              <w:right w:val="nil"/>
            </w:tcBorders>
            <w:shd w:val="clear" w:color="auto" w:fill="auto"/>
            <w:vAlign w:val="bottom"/>
          </w:tcPr>
          <w:p w14:paraId="2D84CB62"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1071,50</w:t>
            </w:r>
          </w:p>
        </w:tc>
      </w:tr>
      <w:tr w:rsidR="002F11A7" w:rsidRPr="00137FF8" w14:paraId="0490CD4B" w14:textId="77777777" w:rsidTr="002F11A7">
        <w:tc>
          <w:tcPr>
            <w:tcW w:w="2520" w:type="dxa"/>
            <w:tcBorders>
              <w:top w:val="nil"/>
              <w:left w:val="nil"/>
              <w:bottom w:val="nil"/>
            </w:tcBorders>
            <w:shd w:val="clear" w:color="auto" w:fill="auto"/>
          </w:tcPr>
          <w:p w14:paraId="45F5EFF7" w14:textId="77777777" w:rsidR="002F11A7" w:rsidRPr="00137FF8" w:rsidRDefault="002F11A7" w:rsidP="002F11A7">
            <w:pPr>
              <w:jc w:val="both"/>
              <w:rPr>
                <w:rFonts w:ascii="Garamond" w:hAnsi="Garamond"/>
                <w:sz w:val="20"/>
                <w:szCs w:val="20"/>
              </w:rPr>
            </w:pPr>
            <w:r w:rsidRPr="00137FF8">
              <w:rPr>
                <w:rFonts w:ascii="Garamond" w:hAnsi="Garamond"/>
                <w:sz w:val="20"/>
                <w:szCs w:val="20"/>
                <w:lang w:val="en-GB"/>
              </w:rPr>
              <w:t>01/06/2003-30/09/2</w:t>
            </w:r>
            <w:r w:rsidRPr="00137FF8">
              <w:rPr>
                <w:rFonts w:ascii="Garamond" w:hAnsi="Garamond"/>
                <w:sz w:val="20"/>
                <w:szCs w:val="20"/>
              </w:rPr>
              <w:t>004</w:t>
            </w:r>
          </w:p>
        </w:tc>
        <w:tc>
          <w:tcPr>
            <w:tcW w:w="3240" w:type="dxa"/>
            <w:tcBorders>
              <w:top w:val="nil"/>
              <w:bottom w:val="nil"/>
              <w:right w:val="nil"/>
            </w:tcBorders>
            <w:shd w:val="clear" w:color="auto" w:fill="auto"/>
            <w:vAlign w:val="bottom"/>
          </w:tcPr>
          <w:p w14:paraId="0703B0B9"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1295,28</w:t>
            </w:r>
          </w:p>
        </w:tc>
        <w:tc>
          <w:tcPr>
            <w:tcW w:w="3240" w:type="dxa"/>
            <w:tcBorders>
              <w:top w:val="nil"/>
              <w:left w:val="nil"/>
              <w:bottom w:val="nil"/>
              <w:right w:val="nil"/>
            </w:tcBorders>
            <w:shd w:val="clear" w:color="auto" w:fill="auto"/>
            <w:vAlign w:val="bottom"/>
          </w:tcPr>
          <w:p w14:paraId="339F6274"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1092,93</w:t>
            </w:r>
          </w:p>
        </w:tc>
      </w:tr>
      <w:tr w:rsidR="002F11A7" w:rsidRPr="00137FF8" w14:paraId="64A966CF" w14:textId="77777777" w:rsidTr="002F11A7">
        <w:tc>
          <w:tcPr>
            <w:tcW w:w="2520" w:type="dxa"/>
            <w:tcBorders>
              <w:top w:val="nil"/>
              <w:left w:val="nil"/>
              <w:bottom w:val="nil"/>
            </w:tcBorders>
            <w:shd w:val="clear" w:color="auto" w:fill="auto"/>
          </w:tcPr>
          <w:p w14:paraId="42205EDC" w14:textId="77777777" w:rsidR="002F11A7" w:rsidRPr="00137FF8" w:rsidRDefault="002F11A7" w:rsidP="002F11A7">
            <w:pPr>
              <w:jc w:val="both"/>
              <w:rPr>
                <w:rFonts w:ascii="Garamond" w:hAnsi="Garamond"/>
                <w:sz w:val="20"/>
                <w:szCs w:val="20"/>
              </w:rPr>
            </w:pPr>
            <w:r w:rsidRPr="00137FF8">
              <w:rPr>
                <w:rFonts w:ascii="Garamond" w:hAnsi="Garamond"/>
                <w:sz w:val="20"/>
                <w:szCs w:val="20"/>
              </w:rPr>
              <w:t>01/10/2004-31/07/2005</w:t>
            </w:r>
          </w:p>
        </w:tc>
        <w:tc>
          <w:tcPr>
            <w:tcW w:w="3240" w:type="dxa"/>
            <w:tcBorders>
              <w:top w:val="nil"/>
              <w:bottom w:val="nil"/>
              <w:right w:val="nil"/>
            </w:tcBorders>
            <w:shd w:val="clear" w:color="auto" w:fill="auto"/>
            <w:vAlign w:val="bottom"/>
          </w:tcPr>
          <w:p w14:paraId="6EE3E2A1"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1321,18</w:t>
            </w:r>
          </w:p>
        </w:tc>
        <w:tc>
          <w:tcPr>
            <w:tcW w:w="3240" w:type="dxa"/>
            <w:tcBorders>
              <w:top w:val="nil"/>
              <w:left w:val="nil"/>
              <w:bottom w:val="nil"/>
              <w:right w:val="nil"/>
            </w:tcBorders>
            <w:shd w:val="clear" w:color="auto" w:fill="auto"/>
            <w:vAlign w:val="bottom"/>
          </w:tcPr>
          <w:p w14:paraId="377A29FC"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1114,78</w:t>
            </w:r>
          </w:p>
        </w:tc>
      </w:tr>
      <w:tr w:rsidR="002F11A7" w:rsidRPr="00137FF8" w14:paraId="40D7FEBB" w14:textId="77777777" w:rsidTr="002F11A7">
        <w:tc>
          <w:tcPr>
            <w:tcW w:w="2520" w:type="dxa"/>
            <w:tcBorders>
              <w:top w:val="nil"/>
              <w:left w:val="nil"/>
              <w:bottom w:val="single" w:sz="4" w:space="0" w:color="auto"/>
              <w:right w:val="single" w:sz="4" w:space="0" w:color="auto"/>
            </w:tcBorders>
            <w:shd w:val="clear" w:color="auto" w:fill="auto"/>
          </w:tcPr>
          <w:p w14:paraId="51DA113A" w14:textId="77777777" w:rsidR="002F11A7" w:rsidRPr="00137FF8" w:rsidRDefault="002F11A7" w:rsidP="002F11A7">
            <w:pPr>
              <w:jc w:val="both"/>
              <w:rPr>
                <w:rFonts w:ascii="Garamond" w:hAnsi="Garamond"/>
                <w:sz w:val="20"/>
                <w:szCs w:val="20"/>
              </w:rPr>
            </w:pPr>
            <w:r w:rsidRPr="00137FF8">
              <w:rPr>
                <w:rFonts w:ascii="Garamond" w:hAnsi="Garamond"/>
                <w:sz w:val="20"/>
                <w:szCs w:val="20"/>
              </w:rPr>
              <w:t>01/08/2005-31/12/2005</w:t>
            </w:r>
          </w:p>
        </w:tc>
        <w:tc>
          <w:tcPr>
            <w:tcW w:w="3240" w:type="dxa"/>
            <w:tcBorders>
              <w:top w:val="nil"/>
              <w:left w:val="single" w:sz="4" w:space="0" w:color="auto"/>
              <w:bottom w:val="single" w:sz="4" w:space="0" w:color="auto"/>
              <w:right w:val="nil"/>
            </w:tcBorders>
            <w:shd w:val="clear" w:color="auto" w:fill="auto"/>
            <w:vAlign w:val="bottom"/>
          </w:tcPr>
          <w:p w14:paraId="35D3CBD7"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1347,61</w:t>
            </w:r>
          </w:p>
        </w:tc>
        <w:tc>
          <w:tcPr>
            <w:tcW w:w="3240" w:type="dxa"/>
            <w:tcBorders>
              <w:top w:val="nil"/>
              <w:left w:val="nil"/>
              <w:bottom w:val="single" w:sz="4" w:space="0" w:color="auto"/>
              <w:right w:val="nil"/>
            </w:tcBorders>
            <w:shd w:val="clear" w:color="auto" w:fill="auto"/>
            <w:vAlign w:val="bottom"/>
          </w:tcPr>
          <w:p w14:paraId="193FD4EB" w14:textId="77777777" w:rsidR="002F11A7" w:rsidRPr="00137FF8" w:rsidRDefault="002F11A7" w:rsidP="002F11A7">
            <w:pPr>
              <w:jc w:val="center"/>
              <w:rPr>
                <w:rFonts w:ascii="Garamond" w:hAnsi="Garamond" w:cs="Arial"/>
                <w:sz w:val="20"/>
                <w:szCs w:val="20"/>
              </w:rPr>
            </w:pPr>
            <w:r w:rsidRPr="00137FF8">
              <w:rPr>
                <w:rFonts w:ascii="Garamond" w:hAnsi="Garamond" w:cs="Arial"/>
                <w:sz w:val="20"/>
                <w:szCs w:val="20"/>
              </w:rPr>
              <w:t>1137,08</w:t>
            </w:r>
          </w:p>
        </w:tc>
      </w:tr>
    </w:tbl>
    <w:p w14:paraId="39543116" w14:textId="77777777" w:rsidR="002F11A7" w:rsidRPr="00137FF8" w:rsidRDefault="002F11A7" w:rsidP="002F11A7">
      <w:pPr>
        <w:jc w:val="both"/>
        <w:rPr>
          <w:rFonts w:ascii="Garamond" w:hAnsi="Garamond"/>
          <w:sz w:val="20"/>
          <w:szCs w:val="20"/>
          <w:lang w:val="de-DE"/>
        </w:rPr>
      </w:pPr>
      <w:r w:rsidRPr="00137FF8">
        <w:rPr>
          <w:rFonts w:ascii="Garamond" w:hAnsi="Garamond"/>
          <w:sz w:val="20"/>
          <w:szCs w:val="20"/>
        </w:rPr>
        <w:t xml:space="preserve">Bron: </w:t>
      </w:r>
      <w:proofErr w:type="spellStart"/>
      <w:r w:rsidRPr="00137FF8">
        <w:rPr>
          <w:rFonts w:ascii="Garamond" w:hAnsi="Garamond"/>
          <w:sz w:val="20"/>
          <w:szCs w:val="20"/>
        </w:rPr>
        <w:t>Vandendriessche</w:t>
      </w:r>
      <w:proofErr w:type="spellEnd"/>
      <w:r w:rsidRPr="00137FF8">
        <w:rPr>
          <w:rFonts w:ascii="Garamond" w:hAnsi="Garamond"/>
          <w:sz w:val="20"/>
          <w:szCs w:val="20"/>
        </w:rPr>
        <w:t xml:space="preserve">, M. (maryse.vandendriessche@onprvp.fgov.be). </w:t>
      </w:r>
      <w:r w:rsidRPr="00137FF8">
        <w:rPr>
          <w:rFonts w:ascii="Garamond" w:hAnsi="Garamond"/>
          <w:sz w:val="20"/>
          <w:szCs w:val="20"/>
          <w:lang w:val="de-DE"/>
        </w:rPr>
        <w:t xml:space="preserve">(24.10.2011). </w:t>
      </w:r>
      <w:r w:rsidRPr="00137FF8">
        <w:rPr>
          <w:rFonts w:ascii="Garamond" w:hAnsi="Garamond"/>
          <w:i/>
          <w:sz w:val="20"/>
          <w:szCs w:val="20"/>
          <w:lang w:val="de-DE"/>
        </w:rPr>
        <w:t xml:space="preserve">RE: DWH AM&amp;SB: </w:t>
      </w:r>
      <w:proofErr w:type="spellStart"/>
      <w:r w:rsidRPr="00137FF8">
        <w:rPr>
          <w:rFonts w:ascii="Garamond" w:hAnsi="Garamond"/>
          <w:i/>
          <w:sz w:val="20"/>
          <w:szCs w:val="20"/>
          <w:lang w:val="de-DE"/>
        </w:rPr>
        <w:t>info</w:t>
      </w:r>
      <w:proofErr w:type="spellEnd"/>
      <w:r w:rsidRPr="00137FF8">
        <w:rPr>
          <w:rFonts w:ascii="Garamond" w:hAnsi="Garamond"/>
          <w:i/>
          <w:sz w:val="20"/>
          <w:szCs w:val="20"/>
          <w:lang w:val="de-DE"/>
        </w:rPr>
        <w:t xml:space="preserve"> </w:t>
      </w:r>
      <w:proofErr w:type="spellStart"/>
      <w:r w:rsidRPr="00137FF8">
        <w:rPr>
          <w:rFonts w:ascii="Garamond" w:hAnsi="Garamond"/>
          <w:i/>
          <w:sz w:val="20"/>
          <w:szCs w:val="20"/>
          <w:lang w:val="de-DE"/>
        </w:rPr>
        <w:t>Pensioenkadaster</w:t>
      </w:r>
      <w:proofErr w:type="spellEnd"/>
      <w:r w:rsidRPr="00137FF8">
        <w:rPr>
          <w:rFonts w:ascii="Garamond" w:hAnsi="Garamond"/>
          <w:sz w:val="20"/>
          <w:szCs w:val="20"/>
          <w:lang w:val="de-DE"/>
        </w:rPr>
        <w:t xml:space="preserve"> [</w:t>
      </w:r>
      <w:proofErr w:type="spellStart"/>
      <w:r w:rsidRPr="00137FF8">
        <w:rPr>
          <w:rFonts w:ascii="Garamond" w:hAnsi="Garamond"/>
          <w:sz w:val="20"/>
          <w:szCs w:val="20"/>
          <w:lang w:val="de-DE"/>
        </w:rPr>
        <w:t>E-mail</w:t>
      </w:r>
      <w:proofErr w:type="spellEnd"/>
      <w:r w:rsidRPr="00137FF8">
        <w:rPr>
          <w:rFonts w:ascii="Garamond" w:hAnsi="Garamond"/>
          <w:sz w:val="20"/>
          <w:szCs w:val="20"/>
          <w:lang w:val="de-DE"/>
        </w:rPr>
        <w:t xml:space="preserve"> </w:t>
      </w:r>
      <w:proofErr w:type="spellStart"/>
      <w:r w:rsidRPr="00137FF8">
        <w:rPr>
          <w:rFonts w:ascii="Garamond" w:hAnsi="Garamond"/>
          <w:sz w:val="20"/>
          <w:szCs w:val="20"/>
          <w:lang w:val="de-DE"/>
        </w:rPr>
        <w:t>aan</w:t>
      </w:r>
      <w:proofErr w:type="spellEnd"/>
      <w:r w:rsidRPr="00137FF8">
        <w:rPr>
          <w:rFonts w:ascii="Garamond" w:hAnsi="Garamond"/>
          <w:sz w:val="20"/>
          <w:szCs w:val="20"/>
          <w:lang w:val="de-DE"/>
        </w:rPr>
        <w:t xml:space="preserve"> H. </w:t>
      </w:r>
      <w:proofErr w:type="spellStart"/>
      <w:r w:rsidRPr="00137FF8">
        <w:rPr>
          <w:rFonts w:ascii="Garamond" w:hAnsi="Garamond"/>
          <w:sz w:val="20"/>
          <w:szCs w:val="20"/>
          <w:lang w:val="de-DE"/>
        </w:rPr>
        <w:t>Knapen</w:t>
      </w:r>
      <w:proofErr w:type="spellEnd"/>
      <w:r w:rsidRPr="00137FF8">
        <w:rPr>
          <w:rFonts w:ascii="Garamond" w:hAnsi="Garamond"/>
          <w:sz w:val="20"/>
          <w:szCs w:val="20"/>
          <w:lang w:val="de-DE"/>
        </w:rPr>
        <w:t xml:space="preserve"> (hans.knapen@soc.kuleuven.be)].</w:t>
      </w:r>
    </w:p>
    <w:p w14:paraId="6DEBFB12" w14:textId="77777777" w:rsidR="002F11A7" w:rsidRPr="00137FF8" w:rsidRDefault="002F11A7" w:rsidP="002F11A7">
      <w:pPr>
        <w:jc w:val="both"/>
        <w:rPr>
          <w:rFonts w:ascii="Garamond" w:hAnsi="Garamond"/>
          <w:lang w:val="de-DE"/>
        </w:rPr>
      </w:pPr>
    </w:p>
    <w:p w14:paraId="110BD8D4" w14:textId="77777777" w:rsidR="002F11A7" w:rsidRPr="00137FF8" w:rsidRDefault="002F11A7" w:rsidP="002F11A7">
      <w:pPr>
        <w:jc w:val="both"/>
        <w:rPr>
          <w:rFonts w:ascii="Garamond" w:hAnsi="Garamond"/>
        </w:rPr>
      </w:pPr>
      <w:r w:rsidRPr="00137FF8">
        <w:rPr>
          <w:rFonts w:ascii="Garamond" w:hAnsi="Garamond"/>
        </w:rPr>
        <w:t xml:space="preserve">De solidariteitsbijdrage wordt eveneens berekend op het maandelijkse totale pensioenbedrag </w:t>
      </w:r>
      <w:proofErr w:type="spellStart"/>
      <w:r w:rsidRPr="00137FF8">
        <w:rPr>
          <w:rFonts w:ascii="Garamond" w:hAnsi="Garamond"/>
          <w:smallCaps/>
        </w:rPr>
        <w:t>totale_pensioenbedrag</w:t>
      </w:r>
      <w:proofErr w:type="spellEnd"/>
      <w:r w:rsidRPr="00137FF8">
        <w:rPr>
          <w:rFonts w:ascii="Garamond" w:hAnsi="Garamond"/>
          <w:smallCaps/>
        </w:rPr>
        <w:t xml:space="preserve"> </w:t>
      </w:r>
      <w:r w:rsidRPr="00137FF8">
        <w:rPr>
          <w:rFonts w:ascii="Garamond" w:hAnsi="Garamond"/>
        </w:rPr>
        <w:t xml:space="preserve">en is afhankelijk van barema’s. De variabele </w:t>
      </w:r>
      <w:proofErr w:type="spellStart"/>
      <w:r w:rsidRPr="00137FF8">
        <w:rPr>
          <w:rFonts w:ascii="Garamond" w:hAnsi="Garamond" w:cs="Arial"/>
          <w:smallCaps/>
        </w:rPr>
        <w:t>sol_bijdrage</w:t>
      </w:r>
      <w:proofErr w:type="spellEnd"/>
      <w:r w:rsidRPr="00137FF8">
        <w:rPr>
          <w:rFonts w:ascii="Garamond" w:hAnsi="Garamond"/>
        </w:rPr>
        <w:t xml:space="preserve">  wordt berekend aan de hand van</w:t>
      </w:r>
      <w:r w:rsidR="00FC096B" w:rsidRPr="00137FF8">
        <w:rPr>
          <w:rFonts w:ascii="Garamond" w:hAnsi="Garamond"/>
        </w:rPr>
        <w:t xml:space="preserve"> </w:t>
      </w:r>
      <w:r w:rsidR="000E65FE" w:rsidRPr="00137FF8">
        <w:rPr>
          <w:rFonts w:ascii="Garamond" w:hAnsi="Garamond"/>
        </w:rPr>
        <w:fldChar w:fldCharType="begin"/>
      </w:r>
      <w:r w:rsidR="000E65FE" w:rsidRPr="00137FF8">
        <w:rPr>
          <w:rFonts w:ascii="Garamond" w:hAnsi="Garamond"/>
        </w:rPr>
        <w:instrText xml:space="preserve"> REF _Ref326064382 \h  \* MERGEFORMAT </w:instrText>
      </w:r>
      <w:r w:rsidR="000E65FE" w:rsidRPr="00137FF8">
        <w:rPr>
          <w:rFonts w:ascii="Garamond" w:hAnsi="Garamond"/>
        </w:rPr>
      </w:r>
      <w:r w:rsidR="000E65FE" w:rsidRPr="00137FF8">
        <w:rPr>
          <w:rFonts w:ascii="Garamond" w:hAnsi="Garamond"/>
        </w:rPr>
        <w:fldChar w:fldCharType="separate"/>
      </w:r>
      <w:r w:rsidR="000E65FE" w:rsidRPr="00137FF8">
        <w:rPr>
          <w:rFonts w:ascii="Garamond" w:hAnsi="Garamond"/>
        </w:rPr>
        <w:t xml:space="preserve">Tabel </w:t>
      </w:r>
      <w:r w:rsidR="000E65FE" w:rsidRPr="00137FF8">
        <w:rPr>
          <w:rFonts w:ascii="Garamond" w:hAnsi="Garamond"/>
          <w:noProof/>
        </w:rPr>
        <w:t>4</w:t>
      </w:r>
      <w:r w:rsidR="006577AE" w:rsidRPr="00137FF8">
        <w:rPr>
          <w:rFonts w:ascii="Garamond" w:hAnsi="Garamond"/>
          <w:noProof/>
        </w:rPr>
        <w:t>9</w:t>
      </w:r>
      <w:r w:rsidR="000E65FE" w:rsidRPr="00137FF8">
        <w:rPr>
          <w:rFonts w:ascii="Garamond" w:hAnsi="Garamond"/>
        </w:rPr>
        <w:fldChar w:fldCharType="end"/>
      </w:r>
      <w:r w:rsidRPr="00137FF8">
        <w:rPr>
          <w:rFonts w:ascii="Garamond" w:hAnsi="Garamond"/>
        </w:rPr>
        <w:t>.</w:t>
      </w:r>
    </w:p>
    <w:p w14:paraId="0E89F717" w14:textId="77777777" w:rsidR="002F11A7" w:rsidRPr="00137FF8" w:rsidRDefault="002F11A7" w:rsidP="002F11A7">
      <w:pPr>
        <w:jc w:val="both"/>
        <w:sectPr w:rsidR="002F11A7" w:rsidRPr="00137FF8" w:rsidSect="00F001F0">
          <w:footerReference w:type="even" r:id="rId63"/>
          <w:footerReference w:type="default" r:id="rId64"/>
          <w:pgSz w:w="11906" w:h="16838"/>
          <w:pgMar w:top="1418" w:right="1418" w:bottom="1418" w:left="1418" w:header="709" w:footer="709" w:gutter="0"/>
          <w:cols w:space="708"/>
          <w:docGrid w:linePitch="360"/>
        </w:sectPr>
      </w:pPr>
    </w:p>
    <w:p w14:paraId="5DD8D810" w14:textId="77777777" w:rsidR="002F11A7" w:rsidRPr="00137FF8" w:rsidRDefault="002F11A7" w:rsidP="002F11A7">
      <w:pPr>
        <w:pStyle w:val="Caption"/>
        <w:rPr>
          <w:rFonts w:ascii="Garamond" w:hAnsi="Garamond"/>
          <w:b w:val="0"/>
          <w:sz w:val="22"/>
          <w:szCs w:val="22"/>
        </w:rPr>
      </w:pPr>
      <w:bookmarkStart w:id="545" w:name="_Ref326064382"/>
      <w:r w:rsidRPr="00137FF8">
        <w:rPr>
          <w:rFonts w:ascii="Garamond" w:hAnsi="Garamond"/>
          <w:b w:val="0"/>
          <w:sz w:val="22"/>
          <w:szCs w:val="22"/>
        </w:rPr>
        <w:lastRenderedPageBreak/>
        <w:t xml:space="preserve">Tabel </w:t>
      </w:r>
      <w:bookmarkEnd w:id="545"/>
      <w:r w:rsidR="006577AE" w:rsidRPr="00137FF8">
        <w:rPr>
          <w:rFonts w:ascii="Garamond" w:hAnsi="Garamond"/>
          <w:b w:val="0"/>
          <w:sz w:val="22"/>
          <w:szCs w:val="22"/>
        </w:rPr>
        <w:fldChar w:fldCharType="begin"/>
      </w:r>
      <w:r w:rsidR="006577AE" w:rsidRPr="00137FF8">
        <w:rPr>
          <w:rFonts w:ascii="Garamond" w:hAnsi="Garamond"/>
          <w:b w:val="0"/>
          <w:sz w:val="22"/>
          <w:szCs w:val="22"/>
        </w:rPr>
        <w:instrText xml:space="preserve"> SEQ Tabel \* ARABIC </w:instrText>
      </w:r>
      <w:r w:rsidR="006577AE" w:rsidRPr="00137FF8">
        <w:rPr>
          <w:rFonts w:ascii="Garamond" w:hAnsi="Garamond"/>
          <w:b w:val="0"/>
          <w:sz w:val="22"/>
          <w:szCs w:val="22"/>
        </w:rPr>
        <w:fldChar w:fldCharType="separate"/>
      </w:r>
      <w:r w:rsidR="006577AE" w:rsidRPr="00137FF8">
        <w:rPr>
          <w:rFonts w:ascii="Garamond" w:hAnsi="Garamond"/>
          <w:b w:val="0"/>
          <w:noProof/>
          <w:sz w:val="22"/>
          <w:szCs w:val="22"/>
        </w:rPr>
        <w:t>49</w:t>
      </w:r>
      <w:r w:rsidR="006577AE" w:rsidRPr="00137FF8">
        <w:rPr>
          <w:rFonts w:ascii="Garamond" w:hAnsi="Garamond"/>
          <w:b w:val="0"/>
          <w:sz w:val="22"/>
          <w:szCs w:val="22"/>
        </w:rPr>
        <w:fldChar w:fldCharType="end"/>
      </w:r>
      <w:r w:rsidRPr="00137FF8">
        <w:rPr>
          <w:rFonts w:ascii="Garamond" w:hAnsi="Garamond"/>
          <w:b w:val="0"/>
          <w:sz w:val="22"/>
          <w:szCs w:val="22"/>
        </w:rPr>
        <w:t>: overzicht berekening solidariteitsbijdrage (euro)</w:t>
      </w:r>
    </w:p>
    <w:tbl>
      <w:tblPr>
        <w:tblW w:w="14232" w:type="dxa"/>
        <w:tblInd w:w="108" w:type="dxa"/>
        <w:tblLayout w:type="fixed"/>
        <w:tblLook w:val="01E0" w:firstRow="1" w:lastRow="1" w:firstColumn="1" w:lastColumn="1" w:noHBand="0" w:noVBand="0"/>
      </w:tblPr>
      <w:tblGrid>
        <w:gridCol w:w="2887"/>
        <w:gridCol w:w="2269"/>
        <w:gridCol w:w="2888"/>
        <w:gridCol w:w="6188"/>
      </w:tblGrid>
      <w:tr w:rsidR="002F11A7" w:rsidRPr="00137FF8" w14:paraId="5349F224" w14:textId="77777777" w:rsidTr="002F11A7">
        <w:tc>
          <w:tcPr>
            <w:tcW w:w="2887" w:type="dxa"/>
            <w:tcBorders>
              <w:top w:val="single" w:sz="4" w:space="0" w:color="auto"/>
              <w:bottom w:val="single" w:sz="4" w:space="0" w:color="auto"/>
              <w:right w:val="single" w:sz="4" w:space="0" w:color="auto"/>
            </w:tcBorders>
            <w:shd w:val="clear" w:color="auto" w:fill="auto"/>
          </w:tcPr>
          <w:p w14:paraId="62E5CC2E" w14:textId="77777777" w:rsidR="002F11A7" w:rsidRPr="00137FF8" w:rsidRDefault="002F11A7" w:rsidP="002F11A7">
            <w:pPr>
              <w:jc w:val="both"/>
              <w:rPr>
                <w:rFonts w:ascii="Garamond" w:hAnsi="Garamond"/>
                <w:bCs/>
                <w:sz w:val="20"/>
                <w:szCs w:val="20"/>
              </w:rPr>
            </w:pPr>
          </w:p>
        </w:tc>
        <w:tc>
          <w:tcPr>
            <w:tcW w:w="2269" w:type="dxa"/>
            <w:tcBorders>
              <w:top w:val="single" w:sz="4" w:space="0" w:color="auto"/>
              <w:left w:val="single" w:sz="4" w:space="0" w:color="auto"/>
              <w:bottom w:val="single" w:sz="4" w:space="0" w:color="auto"/>
            </w:tcBorders>
            <w:shd w:val="clear" w:color="auto" w:fill="auto"/>
          </w:tcPr>
          <w:p w14:paraId="24D6EFE8" w14:textId="77777777" w:rsidR="002F11A7" w:rsidRPr="00137FF8" w:rsidRDefault="002F11A7" w:rsidP="002F11A7">
            <w:pPr>
              <w:jc w:val="both"/>
              <w:rPr>
                <w:rFonts w:ascii="Garamond" w:hAnsi="Garamond"/>
                <w:bCs/>
                <w:smallCaps/>
                <w:sz w:val="20"/>
                <w:szCs w:val="20"/>
              </w:rPr>
            </w:pPr>
            <w:proofErr w:type="spellStart"/>
            <w:r w:rsidRPr="00137FF8">
              <w:rPr>
                <w:rFonts w:ascii="Garamond" w:hAnsi="Garamond"/>
                <w:bCs/>
                <w:smallCaps/>
                <w:sz w:val="20"/>
                <w:szCs w:val="20"/>
              </w:rPr>
              <w:t>code_gezinslast</w:t>
            </w:r>
            <w:proofErr w:type="spellEnd"/>
          </w:p>
        </w:tc>
        <w:tc>
          <w:tcPr>
            <w:tcW w:w="2888" w:type="dxa"/>
            <w:tcBorders>
              <w:top w:val="single" w:sz="4" w:space="0" w:color="auto"/>
              <w:bottom w:val="single" w:sz="4" w:space="0" w:color="auto"/>
            </w:tcBorders>
            <w:shd w:val="clear" w:color="auto" w:fill="auto"/>
          </w:tcPr>
          <w:p w14:paraId="64BE6009"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p>
        </w:tc>
        <w:tc>
          <w:tcPr>
            <w:tcW w:w="6188" w:type="dxa"/>
            <w:tcBorders>
              <w:top w:val="single" w:sz="4" w:space="0" w:color="auto"/>
              <w:bottom w:val="single" w:sz="4" w:space="0" w:color="auto"/>
            </w:tcBorders>
            <w:shd w:val="clear" w:color="auto" w:fill="auto"/>
          </w:tcPr>
          <w:p w14:paraId="7677216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xml:space="preserve">berekening </w:t>
            </w:r>
            <w:proofErr w:type="spellStart"/>
            <w:r w:rsidRPr="00137FF8">
              <w:rPr>
                <w:rFonts w:ascii="Garamond" w:hAnsi="Garamond" w:cs="Arial"/>
                <w:bCs/>
                <w:smallCaps/>
                <w:sz w:val="20"/>
                <w:szCs w:val="20"/>
              </w:rPr>
              <w:t>sol_bijdrage</w:t>
            </w:r>
            <w:proofErr w:type="spellEnd"/>
          </w:p>
        </w:tc>
      </w:tr>
      <w:tr w:rsidR="002F11A7" w:rsidRPr="00137FF8" w14:paraId="15A2DADA" w14:textId="77777777" w:rsidTr="002F11A7">
        <w:tc>
          <w:tcPr>
            <w:tcW w:w="2887" w:type="dxa"/>
            <w:tcBorders>
              <w:top w:val="single" w:sz="4" w:space="0" w:color="auto"/>
              <w:right w:val="single" w:sz="4" w:space="0" w:color="auto"/>
            </w:tcBorders>
            <w:shd w:val="clear" w:color="auto" w:fill="auto"/>
          </w:tcPr>
          <w:p w14:paraId="56DB3B0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lang w:val="en-GB"/>
              </w:rPr>
              <w:t>01/01/2003-31/05/2003</w:t>
            </w:r>
          </w:p>
        </w:tc>
        <w:tc>
          <w:tcPr>
            <w:tcW w:w="2269" w:type="dxa"/>
            <w:tcBorders>
              <w:top w:val="single" w:sz="4" w:space="0" w:color="auto"/>
              <w:left w:val="single" w:sz="4" w:space="0" w:color="auto"/>
            </w:tcBorders>
            <w:shd w:val="clear" w:color="auto" w:fill="auto"/>
          </w:tcPr>
          <w:p w14:paraId="337531B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w:t>
            </w:r>
          </w:p>
        </w:tc>
        <w:tc>
          <w:tcPr>
            <w:tcW w:w="2888" w:type="dxa"/>
            <w:tcBorders>
              <w:top w:val="single" w:sz="4" w:space="0" w:color="auto"/>
            </w:tcBorders>
            <w:shd w:val="clear" w:color="auto" w:fill="auto"/>
          </w:tcPr>
          <w:p w14:paraId="320245ED"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1139,04</w:t>
            </w:r>
          </w:p>
        </w:tc>
        <w:tc>
          <w:tcPr>
            <w:tcW w:w="6188" w:type="dxa"/>
            <w:tcBorders>
              <w:top w:val="single" w:sz="4" w:space="0" w:color="auto"/>
            </w:tcBorders>
            <w:shd w:val="clear" w:color="auto" w:fill="auto"/>
          </w:tcPr>
          <w:p w14:paraId="1C41714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628D2278" w14:textId="77777777" w:rsidTr="002F11A7">
        <w:tc>
          <w:tcPr>
            <w:tcW w:w="2887" w:type="dxa"/>
            <w:tcBorders>
              <w:right w:val="single" w:sz="4" w:space="0" w:color="auto"/>
            </w:tcBorders>
            <w:shd w:val="clear" w:color="auto" w:fill="auto"/>
          </w:tcPr>
          <w:p w14:paraId="23B2A9ED"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182D9C93"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8DC851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1139,04 ≤ 1150,51</w:t>
            </w:r>
          </w:p>
        </w:tc>
        <w:tc>
          <w:tcPr>
            <w:tcW w:w="6188" w:type="dxa"/>
            <w:shd w:val="clear" w:color="auto" w:fill="auto"/>
          </w:tcPr>
          <w:p w14:paraId="2EEA034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1139,04) * 0,5</w:t>
            </w:r>
          </w:p>
        </w:tc>
      </w:tr>
      <w:tr w:rsidR="002F11A7" w:rsidRPr="00137FF8" w14:paraId="5AF424BE" w14:textId="77777777" w:rsidTr="002F11A7">
        <w:tc>
          <w:tcPr>
            <w:tcW w:w="2887" w:type="dxa"/>
            <w:tcBorders>
              <w:right w:val="single" w:sz="4" w:space="0" w:color="auto"/>
            </w:tcBorders>
            <w:shd w:val="clear" w:color="auto" w:fill="auto"/>
          </w:tcPr>
          <w:p w14:paraId="5B7047B5"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7D7BDD17"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3DDC29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1150,51 ≤ 1423,80</w:t>
            </w:r>
          </w:p>
        </w:tc>
        <w:tc>
          <w:tcPr>
            <w:tcW w:w="6188" w:type="dxa"/>
            <w:shd w:val="clear" w:color="auto" w:fill="auto"/>
          </w:tcPr>
          <w:p w14:paraId="3D7F628A"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2157F011" w14:textId="77777777" w:rsidTr="002F11A7">
        <w:tc>
          <w:tcPr>
            <w:tcW w:w="2887" w:type="dxa"/>
            <w:tcBorders>
              <w:right w:val="single" w:sz="4" w:space="0" w:color="auto"/>
            </w:tcBorders>
            <w:shd w:val="clear" w:color="auto" w:fill="auto"/>
          </w:tcPr>
          <w:p w14:paraId="63327A58"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28C5C56"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DBF04F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1423,80 ≤ 1438,32</w:t>
            </w:r>
          </w:p>
        </w:tc>
        <w:tc>
          <w:tcPr>
            <w:tcW w:w="6188" w:type="dxa"/>
            <w:shd w:val="clear" w:color="auto" w:fill="auto"/>
          </w:tcPr>
          <w:p w14:paraId="242E5AA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7,12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1423,80) * 0,5</w:t>
            </w:r>
          </w:p>
        </w:tc>
      </w:tr>
      <w:tr w:rsidR="002F11A7" w:rsidRPr="00137FF8" w14:paraId="3C487231" w14:textId="77777777" w:rsidTr="002F11A7">
        <w:tc>
          <w:tcPr>
            <w:tcW w:w="2887" w:type="dxa"/>
            <w:tcBorders>
              <w:right w:val="single" w:sz="4" w:space="0" w:color="auto"/>
            </w:tcBorders>
            <w:shd w:val="clear" w:color="auto" w:fill="auto"/>
          </w:tcPr>
          <w:p w14:paraId="45A16F47"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D36CBFC"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A3C708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1438,32 ≤ 1708,55</w:t>
            </w:r>
          </w:p>
        </w:tc>
        <w:tc>
          <w:tcPr>
            <w:tcW w:w="6188" w:type="dxa"/>
            <w:shd w:val="clear" w:color="auto" w:fill="auto"/>
          </w:tcPr>
          <w:p w14:paraId="1BB650DA"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0D5F02FF" w14:textId="77777777" w:rsidTr="002F11A7">
        <w:tc>
          <w:tcPr>
            <w:tcW w:w="2887" w:type="dxa"/>
            <w:tcBorders>
              <w:right w:val="single" w:sz="4" w:space="0" w:color="auto"/>
            </w:tcBorders>
            <w:shd w:val="clear" w:color="auto" w:fill="auto"/>
          </w:tcPr>
          <w:p w14:paraId="4251A814"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1A9DEC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CD47E7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1708,55 ≤ 1726,15</w:t>
            </w:r>
          </w:p>
        </w:tc>
        <w:tc>
          <w:tcPr>
            <w:tcW w:w="6188" w:type="dxa"/>
            <w:shd w:val="clear" w:color="auto" w:fill="auto"/>
          </w:tcPr>
          <w:p w14:paraId="7F056775"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17,08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1708,55) * 0,5</w:t>
            </w:r>
          </w:p>
        </w:tc>
      </w:tr>
      <w:tr w:rsidR="002F11A7" w:rsidRPr="00137FF8" w14:paraId="4B60A7DB" w14:textId="77777777" w:rsidTr="002F11A7">
        <w:tc>
          <w:tcPr>
            <w:tcW w:w="2887" w:type="dxa"/>
            <w:tcBorders>
              <w:right w:val="single" w:sz="4" w:space="0" w:color="auto"/>
            </w:tcBorders>
            <w:shd w:val="clear" w:color="auto" w:fill="auto"/>
          </w:tcPr>
          <w:p w14:paraId="11029E1F"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C78C88E"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0B2B96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1726,15 ≤ 1993,30</w:t>
            </w:r>
          </w:p>
        </w:tc>
        <w:tc>
          <w:tcPr>
            <w:tcW w:w="6188" w:type="dxa"/>
            <w:shd w:val="clear" w:color="auto" w:fill="auto"/>
          </w:tcPr>
          <w:p w14:paraId="537F07F2"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7128C8CD" w14:textId="77777777" w:rsidTr="002F11A7">
        <w:tc>
          <w:tcPr>
            <w:tcW w:w="2887" w:type="dxa"/>
            <w:tcBorders>
              <w:right w:val="single" w:sz="4" w:space="0" w:color="auto"/>
            </w:tcBorders>
            <w:shd w:val="clear" w:color="auto" w:fill="auto"/>
          </w:tcPr>
          <w:p w14:paraId="5614475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30192B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E668CF0"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1993,30 ≤ 2014,04</w:t>
            </w:r>
          </w:p>
        </w:tc>
        <w:tc>
          <w:tcPr>
            <w:tcW w:w="6188" w:type="dxa"/>
            <w:shd w:val="clear" w:color="auto" w:fill="auto"/>
          </w:tcPr>
          <w:p w14:paraId="4F39A2D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29,90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1993,30) * 0,5</w:t>
            </w:r>
          </w:p>
        </w:tc>
      </w:tr>
      <w:tr w:rsidR="002F11A7" w:rsidRPr="00137FF8" w14:paraId="5DF3D920" w14:textId="77777777" w:rsidTr="002F11A7">
        <w:tc>
          <w:tcPr>
            <w:tcW w:w="2887" w:type="dxa"/>
            <w:tcBorders>
              <w:right w:val="single" w:sz="4" w:space="0" w:color="auto"/>
            </w:tcBorders>
            <w:shd w:val="clear" w:color="auto" w:fill="auto"/>
          </w:tcPr>
          <w:p w14:paraId="44AC513D"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1B5793D"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9F8D81A"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2014,04</w:t>
            </w:r>
          </w:p>
        </w:tc>
        <w:tc>
          <w:tcPr>
            <w:tcW w:w="6188" w:type="dxa"/>
            <w:shd w:val="clear" w:color="auto" w:fill="auto"/>
          </w:tcPr>
          <w:p w14:paraId="6A872719"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7B5D9D02" w14:textId="77777777" w:rsidTr="002F11A7">
        <w:tc>
          <w:tcPr>
            <w:tcW w:w="2887" w:type="dxa"/>
            <w:tcBorders>
              <w:right w:val="single" w:sz="4" w:space="0" w:color="auto"/>
            </w:tcBorders>
            <w:shd w:val="clear" w:color="auto" w:fill="auto"/>
          </w:tcPr>
          <w:p w14:paraId="6EDD81CE"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2C9AC3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w:t>
            </w:r>
          </w:p>
        </w:tc>
        <w:tc>
          <w:tcPr>
            <w:tcW w:w="2888" w:type="dxa"/>
            <w:shd w:val="clear" w:color="auto" w:fill="auto"/>
          </w:tcPr>
          <w:p w14:paraId="4DE1189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1423,80</w:t>
            </w:r>
          </w:p>
        </w:tc>
        <w:tc>
          <w:tcPr>
            <w:tcW w:w="6188" w:type="dxa"/>
            <w:shd w:val="clear" w:color="auto" w:fill="auto"/>
          </w:tcPr>
          <w:p w14:paraId="4F794BC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267B0F60" w14:textId="77777777" w:rsidTr="002F11A7">
        <w:tc>
          <w:tcPr>
            <w:tcW w:w="2887" w:type="dxa"/>
            <w:tcBorders>
              <w:right w:val="single" w:sz="4" w:space="0" w:color="auto"/>
            </w:tcBorders>
            <w:shd w:val="clear" w:color="auto" w:fill="auto"/>
          </w:tcPr>
          <w:p w14:paraId="515D5601"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4B93D02"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516624A2"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1423,80 ≤ 1438,15</w:t>
            </w:r>
          </w:p>
        </w:tc>
        <w:tc>
          <w:tcPr>
            <w:tcW w:w="6188" w:type="dxa"/>
            <w:shd w:val="clear" w:color="auto" w:fill="auto"/>
          </w:tcPr>
          <w:p w14:paraId="5698297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1423,80) * 0,5</w:t>
            </w:r>
          </w:p>
        </w:tc>
      </w:tr>
      <w:tr w:rsidR="002F11A7" w:rsidRPr="00137FF8" w14:paraId="194C665D" w14:textId="77777777" w:rsidTr="002F11A7">
        <w:tc>
          <w:tcPr>
            <w:tcW w:w="2887" w:type="dxa"/>
            <w:tcBorders>
              <w:right w:val="single" w:sz="4" w:space="0" w:color="auto"/>
            </w:tcBorders>
            <w:shd w:val="clear" w:color="auto" w:fill="auto"/>
          </w:tcPr>
          <w:p w14:paraId="5A098D3F"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B7C8CA5"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42C58DA"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1438,15 ≤ 1708,55</w:t>
            </w:r>
          </w:p>
        </w:tc>
        <w:tc>
          <w:tcPr>
            <w:tcW w:w="6188" w:type="dxa"/>
            <w:shd w:val="clear" w:color="auto" w:fill="auto"/>
          </w:tcPr>
          <w:p w14:paraId="245984E7"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0B575E59" w14:textId="77777777" w:rsidTr="002F11A7">
        <w:tc>
          <w:tcPr>
            <w:tcW w:w="2887" w:type="dxa"/>
            <w:tcBorders>
              <w:right w:val="single" w:sz="4" w:space="0" w:color="auto"/>
            </w:tcBorders>
            <w:shd w:val="clear" w:color="auto" w:fill="auto"/>
          </w:tcPr>
          <w:p w14:paraId="22FFCC7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A539A11"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044A57C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1708,55 ≤ 1725,92</w:t>
            </w:r>
          </w:p>
        </w:tc>
        <w:tc>
          <w:tcPr>
            <w:tcW w:w="6188" w:type="dxa"/>
            <w:shd w:val="clear" w:color="auto" w:fill="auto"/>
          </w:tcPr>
          <w:p w14:paraId="3316C38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8,55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1708,55) * 0,5</w:t>
            </w:r>
          </w:p>
        </w:tc>
      </w:tr>
      <w:tr w:rsidR="002F11A7" w:rsidRPr="00137FF8" w14:paraId="6A039B1D" w14:textId="77777777" w:rsidTr="002F11A7">
        <w:tc>
          <w:tcPr>
            <w:tcW w:w="2887" w:type="dxa"/>
            <w:tcBorders>
              <w:right w:val="single" w:sz="4" w:space="0" w:color="auto"/>
            </w:tcBorders>
            <w:shd w:val="clear" w:color="auto" w:fill="auto"/>
          </w:tcPr>
          <w:p w14:paraId="31CB2312"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90D3FDB"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6C5797F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1725,92 ≤ 1993,30</w:t>
            </w:r>
          </w:p>
        </w:tc>
        <w:tc>
          <w:tcPr>
            <w:tcW w:w="6188" w:type="dxa"/>
            <w:shd w:val="clear" w:color="auto" w:fill="auto"/>
          </w:tcPr>
          <w:p w14:paraId="776EA02B"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6A54291C" w14:textId="77777777" w:rsidTr="002F11A7">
        <w:tc>
          <w:tcPr>
            <w:tcW w:w="2887" w:type="dxa"/>
            <w:tcBorders>
              <w:right w:val="single" w:sz="4" w:space="0" w:color="auto"/>
            </w:tcBorders>
            <w:shd w:val="clear" w:color="auto" w:fill="auto"/>
          </w:tcPr>
          <w:p w14:paraId="27628D5D"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AD5FCDC"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E522FC1"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1993,30 ≤ 2013,81</w:t>
            </w:r>
          </w:p>
        </w:tc>
        <w:tc>
          <w:tcPr>
            <w:tcW w:w="6188" w:type="dxa"/>
            <w:shd w:val="clear" w:color="auto" w:fill="auto"/>
          </w:tcPr>
          <w:p w14:paraId="41FEE2E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19,93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1993,30) * 0,5</w:t>
            </w:r>
          </w:p>
        </w:tc>
      </w:tr>
      <w:tr w:rsidR="002F11A7" w:rsidRPr="00137FF8" w14:paraId="46884CB1" w14:textId="77777777" w:rsidTr="002F11A7">
        <w:tc>
          <w:tcPr>
            <w:tcW w:w="2887" w:type="dxa"/>
            <w:tcBorders>
              <w:right w:val="single" w:sz="4" w:space="0" w:color="auto"/>
            </w:tcBorders>
            <w:shd w:val="clear" w:color="auto" w:fill="auto"/>
          </w:tcPr>
          <w:p w14:paraId="39BA0BE9"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167C356"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4BD7DF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2013,81 ≤ 2278,07</w:t>
            </w:r>
          </w:p>
        </w:tc>
        <w:tc>
          <w:tcPr>
            <w:tcW w:w="6188" w:type="dxa"/>
            <w:shd w:val="clear" w:color="auto" w:fill="auto"/>
          </w:tcPr>
          <w:p w14:paraId="2496C174"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0D4C369D" w14:textId="77777777" w:rsidTr="002F11A7">
        <w:tc>
          <w:tcPr>
            <w:tcW w:w="2887" w:type="dxa"/>
            <w:tcBorders>
              <w:right w:val="single" w:sz="4" w:space="0" w:color="auto"/>
            </w:tcBorders>
            <w:shd w:val="clear" w:color="auto" w:fill="auto"/>
          </w:tcPr>
          <w:p w14:paraId="75F2FC1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5BCE2E2"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A58AF5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2278,07 ≤ 2301,75</w:t>
            </w:r>
          </w:p>
        </w:tc>
        <w:tc>
          <w:tcPr>
            <w:tcW w:w="6188" w:type="dxa"/>
            <w:shd w:val="clear" w:color="auto" w:fill="auto"/>
          </w:tcPr>
          <w:p w14:paraId="774AD7F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34,17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2278,07) * 0,5</w:t>
            </w:r>
          </w:p>
        </w:tc>
      </w:tr>
      <w:tr w:rsidR="002F11A7" w:rsidRPr="00137FF8" w14:paraId="2DD98A12" w14:textId="77777777" w:rsidTr="002F11A7">
        <w:tc>
          <w:tcPr>
            <w:tcW w:w="2887" w:type="dxa"/>
            <w:tcBorders>
              <w:right w:val="single" w:sz="4" w:space="0" w:color="auto"/>
            </w:tcBorders>
            <w:shd w:val="clear" w:color="auto" w:fill="auto"/>
          </w:tcPr>
          <w:p w14:paraId="3FD7DFB4"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7ADDED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44AF83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2301,75</w:t>
            </w:r>
          </w:p>
        </w:tc>
        <w:tc>
          <w:tcPr>
            <w:tcW w:w="6188" w:type="dxa"/>
            <w:shd w:val="clear" w:color="auto" w:fill="auto"/>
          </w:tcPr>
          <w:p w14:paraId="0B21E1A1"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505E8248" w14:textId="77777777" w:rsidTr="002F11A7">
        <w:tc>
          <w:tcPr>
            <w:tcW w:w="2887" w:type="dxa"/>
            <w:tcBorders>
              <w:right w:val="single" w:sz="4" w:space="0" w:color="auto"/>
            </w:tcBorders>
            <w:shd w:val="clear" w:color="auto" w:fill="auto"/>
          </w:tcPr>
          <w:p w14:paraId="0D92B14E"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lang w:val="en-GB"/>
              </w:rPr>
              <w:t>01/06/2003-30/09/2</w:t>
            </w:r>
            <w:r w:rsidRPr="00137FF8">
              <w:rPr>
                <w:rFonts w:ascii="Garamond" w:hAnsi="Garamond"/>
                <w:bCs/>
                <w:sz w:val="20"/>
                <w:szCs w:val="20"/>
              </w:rPr>
              <w:t>004</w:t>
            </w:r>
          </w:p>
        </w:tc>
        <w:tc>
          <w:tcPr>
            <w:tcW w:w="2269" w:type="dxa"/>
            <w:tcBorders>
              <w:left w:val="single" w:sz="4" w:space="0" w:color="auto"/>
            </w:tcBorders>
            <w:shd w:val="clear" w:color="auto" w:fill="auto"/>
          </w:tcPr>
          <w:p w14:paraId="4FA8ABDE"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w:t>
            </w:r>
          </w:p>
        </w:tc>
        <w:tc>
          <w:tcPr>
            <w:tcW w:w="2888" w:type="dxa"/>
            <w:shd w:val="clear" w:color="auto" w:fill="auto"/>
          </w:tcPr>
          <w:p w14:paraId="14D635C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1161,85</w:t>
            </w:r>
          </w:p>
        </w:tc>
        <w:tc>
          <w:tcPr>
            <w:tcW w:w="6188" w:type="dxa"/>
            <w:shd w:val="clear" w:color="auto" w:fill="auto"/>
          </w:tcPr>
          <w:p w14:paraId="78D9A36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49EFE751" w14:textId="77777777" w:rsidTr="002F11A7">
        <w:tc>
          <w:tcPr>
            <w:tcW w:w="2887" w:type="dxa"/>
            <w:tcBorders>
              <w:right w:val="single" w:sz="4" w:space="0" w:color="auto"/>
            </w:tcBorders>
            <w:shd w:val="clear" w:color="auto" w:fill="auto"/>
          </w:tcPr>
          <w:p w14:paraId="54B8D24E"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168E57C"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0389625"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1161,85 ≤ 1173,55</w:t>
            </w:r>
          </w:p>
        </w:tc>
        <w:tc>
          <w:tcPr>
            <w:tcW w:w="6188" w:type="dxa"/>
            <w:shd w:val="clear" w:color="auto" w:fill="auto"/>
          </w:tcPr>
          <w:p w14:paraId="55E4E9F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1161,85) * 0,5</w:t>
            </w:r>
          </w:p>
        </w:tc>
      </w:tr>
      <w:tr w:rsidR="002F11A7" w:rsidRPr="00137FF8" w14:paraId="46768819" w14:textId="77777777" w:rsidTr="002F11A7">
        <w:tc>
          <w:tcPr>
            <w:tcW w:w="2887" w:type="dxa"/>
            <w:tcBorders>
              <w:right w:val="single" w:sz="4" w:space="0" w:color="auto"/>
            </w:tcBorders>
            <w:shd w:val="clear" w:color="auto" w:fill="auto"/>
          </w:tcPr>
          <w:p w14:paraId="1389F8AD"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F15CE0E"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28EB451"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1173,55 ≤ 1452,31</w:t>
            </w:r>
          </w:p>
        </w:tc>
        <w:tc>
          <w:tcPr>
            <w:tcW w:w="6188" w:type="dxa"/>
            <w:shd w:val="clear" w:color="auto" w:fill="auto"/>
          </w:tcPr>
          <w:p w14:paraId="67A88155"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61B74CE6" w14:textId="77777777" w:rsidTr="002F11A7">
        <w:tc>
          <w:tcPr>
            <w:tcW w:w="2887" w:type="dxa"/>
            <w:tcBorders>
              <w:right w:val="single" w:sz="4" w:space="0" w:color="auto"/>
            </w:tcBorders>
            <w:shd w:val="clear" w:color="auto" w:fill="auto"/>
          </w:tcPr>
          <w:p w14:paraId="4C500857"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55CC29B"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2A2755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1452,31 ≤ 1467,12</w:t>
            </w:r>
          </w:p>
        </w:tc>
        <w:tc>
          <w:tcPr>
            <w:tcW w:w="6188" w:type="dxa"/>
            <w:shd w:val="clear" w:color="auto" w:fill="auto"/>
          </w:tcPr>
          <w:p w14:paraId="6D7CA44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7,26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1452,31) * 0,5</w:t>
            </w:r>
          </w:p>
        </w:tc>
      </w:tr>
      <w:tr w:rsidR="002F11A7" w:rsidRPr="00137FF8" w14:paraId="2420A9B7" w14:textId="77777777" w:rsidTr="002F11A7">
        <w:tc>
          <w:tcPr>
            <w:tcW w:w="2887" w:type="dxa"/>
            <w:tcBorders>
              <w:right w:val="single" w:sz="4" w:space="0" w:color="auto"/>
            </w:tcBorders>
            <w:shd w:val="clear" w:color="auto" w:fill="auto"/>
          </w:tcPr>
          <w:p w14:paraId="500DFF6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40AEE53"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265C7EE"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1467,12 ≤ 1742,76</w:t>
            </w:r>
          </w:p>
        </w:tc>
        <w:tc>
          <w:tcPr>
            <w:tcW w:w="6188" w:type="dxa"/>
            <w:shd w:val="clear" w:color="auto" w:fill="auto"/>
          </w:tcPr>
          <w:p w14:paraId="45B3F73D"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64060018" w14:textId="77777777" w:rsidTr="002F11A7">
        <w:tc>
          <w:tcPr>
            <w:tcW w:w="2887" w:type="dxa"/>
            <w:tcBorders>
              <w:right w:val="single" w:sz="4" w:space="0" w:color="auto"/>
            </w:tcBorders>
            <w:shd w:val="clear" w:color="auto" w:fill="auto"/>
          </w:tcPr>
          <w:p w14:paraId="141BA10F"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2FE6C2F"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588EF3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1742,76 ≤ 1760,71</w:t>
            </w:r>
          </w:p>
        </w:tc>
        <w:tc>
          <w:tcPr>
            <w:tcW w:w="6188" w:type="dxa"/>
            <w:shd w:val="clear" w:color="auto" w:fill="auto"/>
          </w:tcPr>
          <w:p w14:paraId="214EB86D"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17,43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1742,76) * 0,5</w:t>
            </w:r>
          </w:p>
        </w:tc>
      </w:tr>
      <w:tr w:rsidR="002F11A7" w:rsidRPr="00137FF8" w14:paraId="2B617ADD" w14:textId="77777777" w:rsidTr="002F11A7">
        <w:tc>
          <w:tcPr>
            <w:tcW w:w="2887" w:type="dxa"/>
            <w:tcBorders>
              <w:right w:val="single" w:sz="4" w:space="0" w:color="auto"/>
            </w:tcBorders>
            <w:shd w:val="clear" w:color="auto" w:fill="auto"/>
          </w:tcPr>
          <w:p w14:paraId="553E7208"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7A98A86"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E342CE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1760,71 ≤ 2033,22</w:t>
            </w:r>
          </w:p>
        </w:tc>
        <w:tc>
          <w:tcPr>
            <w:tcW w:w="6188" w:type="dxa"/>
            <w:shd w:val="clear" w:color="auto" w:fill="auto"/>
          </w:tcPr>
          <w:p w14:paraId="52ABFEF9"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1503952D" w14:textId="77777777" w:rsidTr="002F11A7">
        <w:tc>
          <w:tcPr>
            <w:tcW w:w="2887" w:type="dxa"/>
            <w:tcBorders>
              <w:right w:val="single" w:sz="4" w:space="0" w:color="auto"/>
            </w:tcBorders>
            <w:shd w:val="clear" w:color="auto" w:fill="auto"/>
          </w:tcPr>
          <w:p w14:paraId="55B3330C"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6BA2721"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E7BF9AD"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2033,22 ≤ 2054,37</w:t>
            </w:r>
          </w:p>
        </w:tc>
        <w:tc>
          <w:tcPr>
            <w:tcW w:w="6188" w:type="dxa"/>
            <w:shd w:val="clear" w:color="auto" w:fill="auto"/>
          </w:tcPr>
          <w:p w14:paraId="35262FC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30,50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2033,22) * 0,5</w:t>
            </w:r>
          </w:p>
        </w:tc>
      </w:tr>
      <w:tr w:rsidR="002F11A7" w:rsidRPr="00137FF8" w14:paraId="3D9A83E0" w14:textId="77777777" w:rsidTr="002F11A7">
        <w:tc>
          <w:tcPr>
            <w:tcW w:w="2887" w:type="dxa"/>
            <w:tcBorders>
              <w:right w:val="single" w:sz="4" w:space="0" w:color="auto"/>
            </w:tcBorders>
            <w:shd w:val="clear" w:color="auto" w:fill="auto"/>
          </w:tcPr>
          <w:p w14:paraId="457E9572"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43815CD"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6A915B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2054,37</w:t>
            </w:r>
          </w:p>
        </w:tc>
        <w:tc>
          <w:tcPr>
            <w:tcW w:w="6188" w:type="dxa"/>
            <w:shd w:val="clear" w:color="auto" w:fill="auto"/>
          </w:tcPr>
          <w:p w14:paraId="6FB2E8D1"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7D45C502" w14:textId="77777777" w:rsidTr="002F11A7">
        <w:tc>
          <w:tcPr>
            <w:tcW w:w="2887" w:type="dxa"/>
            <w:tcBorders>
              <w:right w:val="single" w:sz="4" w:space="0" w:color="auto"/>
            </w:tcBorders>
            <w:shd w:val="clear" w:color="auto" w:fill="auto"/>
          </w:tcPr>
          <w:p w14:paraId="6BC1FC38"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BF5D400"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w:t>
            </w:r>
          </w:p>
        </w:tc>
        <w:tc>
          <w:tcPr>
            <w:tcW w:w="2888" w:type="dxa"/>
            <w:shd w:val="clear" w:color="auto" w:fill="auto"/>
          </w:tcPr>
          <w:p w14:paraId="70D2CDF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1452,31</w:t>
            </w:r>
          </w:p>
        </w:tc>
        <w:tc>
          <w:tcPr>
            <w:tcW w:w="6188" w:type="dxa"/>
            <w:shd w:val="clear" w:color="auto" w:fill="auto"/>
          </w:tcPr>
          <w:p w14:paraId="6233EE31"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64E21574" w14:textId="77777777" w:rsidTr="002F11A7">
        <w:tc>
          <w:tcPr>
            <w:tcW w:w="2887" w:type="dxa"/>
            <w:tcBorders>
              <w:right w:val="single" w:sz="4" w:space="0" w:color="auto"/>
            </w:tcBorders>
            <w:shd w:val="clear" w:color="auto" w:fill="auto"/>
          </w:tcPr>
          <w:p w14:paraId="78A3DD8D"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17765EE"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C8E311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1452,31 ≤ 1466,94</w:t>
            </w:r>
          </w:p>
        </w:tc>
        <w:tc>
          <w:tcPr>
            <w:tcW w:w="6188" w:type="dxa"/>
            <w:shd w:val="clear" w:color="auto" w:fill="auto"/>
          </w:tcPr>
          <w:p w14:paraId="15FEA3E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1452,31) * 0,5</w:t>
            </w:r>
          </w:p>
        </w:tc>
      </w:tr>
      <w:tr w:rsidR="002F11A7" w:rsidRPr="00137FF8" w14:paraId="241F7C08" w14:textId="77777777" w:rsidTr="002F11A7">
        <w:tc>
          <w:tcPr>
            <w:tcW w:w="2887" w:type="dxa"/>
            <w:tcBorders>
              <w:right w:val="single" w:sz="4" w:space="0" w:color="auto"/>
            </w:tcBorders>
            <w:shd w:val="clear" w:color="auto" w:fill="auto"/>
          </w:tcPr>
          <w:p w14:paraId="505DE2C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CD0B0E6"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D1F368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1466,94 ≤ 1742,76</w:t>
            </w:r>
          </w:p>
        </w:tc>
        <w:tc>
          <w:tcPr>
            <w:tcW w:w="6188" w:type="dxa"/>
            <w:shd w:val="clear" w:color="auto" w:fill="auto"/>
          </w:tcPr>
          <w:p w14:paraId="217BC41E"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0E4DC3D8" w14:textId="77777777" w:rsidTr="002F11A7">
        <w:tc>
          <w:tcPr>
            <w:tcW w:w="2887" w:type="dxa"/>
            <w:tcBorders>
              <w:right w:val="single" w:sz="4" w:space="0" w:color="auto"/>
            </w:tcBorders>
            <w:shd w:val="clear" w:color="auto" w:fill="auto"/>
          </w:tcPr>
          <w:p w14:paraId="66E5FD2B"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02E58A7"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D0BC61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1742,76 ≤ 1760,48</w:t>
            </w:r>
          </w:p>
        </w:tc>
        <w:tc>
          <w:tcPr>
            <w:tcW w:w="6188" w:type="dxa"/>
            <w:shd w:val="clear" w:color="auto" w:fill="auto"/>
          </w:tcPr>
          <w:p w14:paraId="37BAA4B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8,71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1742,76) * 0,5</w:t>
            </w:r>
          </w:p>
        </w:tc>
      </w:tr>
      <w:tr w:rsidR="002F11A7" w:rsidRPr="00137FF8" w14:paraId="25A8E2FD" w14:textId="77777777" w:rsidTr="002F11A7">
        <w:tc>
          <w:tcPr>
            <w:tcW w:w="2887" w:type="dxa"/>
            <w:tcBorders>
              <w:right w:val="single" w:sz="4" w:space="0" w:color="auto"/>
            </w:tcBorders>
            <w:shd w:val="clear" w:color="auto" w:fill="auto"/>
          </w:tcPr>
          <w:p w14:paraId="585EF442"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DCD6A0F"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5C6A925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1760,48 ≤ 2033,22</w:t>
            </w:r>
          </w:p>
        </w:tc>
        <w:tc>
          <w:tcPr>
            <w:tcW w:w="6188" w:type="dxa"/>
            <w:shd w:val="clear" w:color="auto" w:fill="auto"/>
          </w:tcPr>
          <w:p w14:paraId="7F7E26F1"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7C930D5D" w14:textId="77777777" w:rsidTr="002F11A7">
        <w:tc>
          <w:tcPr>
            <w:tcW w:w="2887" w:type="dxa"/>
            <w:tcBorders>
              <w:right w:val="single" w:sz="4" w:space="0" w:color="auto"/>
            </w:tcBorders>
            <w:shd w:val="clear" w:color="auto" w:fill="auto"/>
          </w:tcPr>
          <w:p w14:paraId="5B18CC11"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1597EF1"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167CA6D"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2033,22 ≤ 2054,13</w:t>
            </w:r>
          </w:p>
        </w:tc>
        <w:tc>
          <w:tcPr>
            <w:tcW w:w="6188" w:type="dxa"/>
            <w:shd w:val="clear" w:color="auto" w:fill="auto"/>
          </w:tcPr>
          <w:p w14:paraId="45CDA07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20,33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2033,22) * 0,5</w:t>
            </w:r>
          </w:p>
        </w:tc>
      </w:tr>
      <w:tr w:rsidR="002F11A7" w:rsidRPr="00137FF8" w14:paraId="7C24D2A2" w14:textId="77777777" w:rsidTr="002F11A7">
        <w:tc>
          <w:tcPr>
            <w:tcW w:w="2887" w:type="dxa"/>
            <w:tcBorders>
              <w:right w:val="single" w:sz="4" w:space="0" w:color="auto"/>
            </w:tcBorders>
            <w:shd w:val="clear" w:color="auto" w:fill="auto"/>
          </w:tcPr>
          <w:p w14:paraId="307491D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30B8BB3"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6CFAF40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2054,13 ≤ 2323,68</w:t>
            </w:r>
          </w:p>
        </w:tc>
        <w:tc>
          <w:tcPr>
            <w:tcW w:w="6188" w:type="dxa"/>
            <w:shd w:val="clear" w:color="auto" w:fill="auto"/>
          </w:tcPr>
          <w:p w14:paraId="727135AB"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360570C1" w14:textId="77777777" w:rsidTr="002F11A7">
        <w:tc>
          <w:tcPr>
            <w:tcW w:w="2887" w:type="dxa"/>
            <w:tcBorders>
              <w:right w:val="single" w:sz="4" w:space="0" w:color="auto"/>
            </w:tcBorders>
            <w:shd w:val="clear" w:color="auto" w:fill="auto"/>
          </w:tcPr>
          <w:p w14:paraId="2BB1984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72A8B6B"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6335C3E"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2323,68 ≤ 2347,84</w:t>
            </w:r>
          </w:p>
        </w:tc>
        <w:tc>
          <w:tcPr>
            <w:tcW w:w="6188" w:type="dxa"/>
            <w:shd w:val="clear" w:color="auto" w:fill="auto"/>
          </w:tcPr>
          <w:p w14:paraId="4B667E3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34,86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2323,68) * 0,5</w:t>
            </w:r>
          </w:p>
        </w:tc>
      </w:tr>
      <w:tr w:rsidR="002F11A7" w:rsidRPr="00137FF8" w14:paraId="20D60BF4" w14:textId="77777777" w:rsidTr="002F11A7">
        <w:tc>
          <w:tcPr>
            <w:tcW w:w="2887" w:type="dxa"/>
            <w:tcBorders>
              <w:right w:val="single" w:sz="4" w:space="0" w:color="auto"/>
            </w:tcBorders>
            <w:shd w:val="clear" w:color="auto" w:fill="auto"/>
          </w:tcPr>
          <w:p w14:paraId="09C3755B"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A79E459"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139FE5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2347,84</w:t>
            </w:r>
          </w:p>
        </w:tc>
        <w:tc>
          <w:tcPr>
            <w:tcW w:w="6188" w:type="dxa"/>
            <w:shd w:val="clear" w:color="auto" w:fill="auto"/>
          </w:tcPr>
          <w:p w14:paraId="48DEA7BE"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3E356903" w14:textId="77777777" w:rsidTr="002F11A7">
        <w:tc>
          <w:tcPr>
            <w:tcW w:w="2887" w:type="dxa"/>
            <w:tcBorders>
              <w:right w:val="single" w:sz="4" w:space="0" w:color="auto"/>
            </w:tcBorders>
            <w:shd w:val="clear" w:color="auto" w:fill="auto"/>
          </w:tcPr>
          <w:p w14:paraId="4E9540A5"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01/10/2004-31/07/2005</w:t>
            </w:r>
          </w:p>
        </w:tc>
        <w:tc>
          <w:tcPr>
            <w:tcW w:w="2269" w:type="dxa"/>
            <w:tcBorders>
              <w:left w:val="single" w:sz="4" w:space="0" w:color="auto"/>
            </w:tcBorders>
            <w:shd w:val="clear" w:color="auto" w:fill="auto"/>
          </w:tcPr>
          <w:p w14:paraId="4EDDCBD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w:t>
            </w:r>
          </w:p>
        </w:tc>
        <w:tc>
          <w:tcPr>
            <w:tcW w:w="2888" w:type="dxa"/>
            <w:shd w:val="clear" w:color="auto" w:fill="auto"/>
          </w:tcPr>
          <w:p w14:paraId="2DE1BF0A"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1185,05</w:t>
            </w:r>
          </w:p>
        </w:tc>
        <w:tc>
          <w:tcPr>
            <w:tcW w:w="6188" w:type="dxa"/>
            <w:shd w:val="clear" w:color="auto" w:fill="auto"/>
          </w:tcPr>
          <w:p w14:paraId="486AA47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744E8EA2" w14:textId="77777777" w:rsidTr="002F11A7">
        <w:tc>
          <w:tcPr>
            <w:tcW w:w="2887" w:type="dxa"/>
            <w:tcBorders>
              <w:right w:val="single" w:sz="4" w:space="0" w:color="auto"/>
            </w:tcBorders>
            <w:shd w:val="clear" w:color="auto" w:fill="auto"/>
          </w:tcPr>
          <w:p w14:paraId="220A7FDE"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7D83115"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0BDFA66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1185,05 ≤ 1196,90</w:t>
            </w:r>
          </w:p>
        </w:tc>
        <w:tc>
          <w:tcPr>
            <w:tcW w:w="6188" w:type="dxa"/>
            <w:shd w:val="clear" w:color="auto" w:fill="auto"/>
          </w:tcPr>
          <w:p w14:paraId="1DFFAAF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1185,05) * 0,5</w:t>
            </w:r>
          </w:p>
        </w:tc>
      </w:tr>
      <w:tr w:rsidR="002F11A7" w:rsidRPr="00137FF8" w14:paraId="6449D663" w14:textId="77777777" w:rsidTr="002F11A7">
        <w:tc>
          <w:tcPr>
            <w:tcW w:w="2887" w:type="dxa"/>
            <w:tcBorders>
              <w:right w:val="single" w:sz="4" w:space="0" w:color="auto"/>
            </w:tcBorders>
            <w:shd w:val="clear" w:color="auto" w:fill="auto"/>
          </w:tcPr>
          <w:p w14:paraId="04C2D2F1"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123253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C579BA0"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1196,90 ≤ 1481,31</w:t>
            </w:r>
          </w:p>
        </w:tc>
        <w:tc>
          <w:tcPr>
            <w:tcW w:w="6188" w:type="dxa"/>
            <w:shd w:val="clear" w:color="auto" w:fill="auto"/>
          </w:tcPr>
          <w:p w14:paraId="47FA3180"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6A654CFF" w14:textId="77777777" w:rsidTr="002F11A7">
        <w:tc>
          <w:tcPr>
            <w:tcW w:w="2887" w:type="dxa"/>
            <w:tcBorders>
              <w:right w:val="single" w:sz="4" w:space="0" w:color="auto"/>
            </w:tcBorders>
            <w:shd w:val="clear" w:color="auto" w:fill="auto"/>
          </w:tcPr>
          <w:p w14:paraId="7FB27A77"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7D1113A6"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32BC13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1481,31 ≤ 1496,42</w:t>
            </w:r>
          </w:p>
        </w:tc>
        <w:tc>
          <w:tcPr>
            <w:tcW w:w="6188" w:type="dxa"/>
            <w:shd w:val="clear" w:color="auto" w:fill="auto"/>
          </w:tcPr>
          <w:p w14:paraId="10A022D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7,41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1481,31) * 0,5</w:t>
            </w:r>
          </w:p>
        </w:tc>
      </w:tr>
      <w:tr w:rsidR="002F11A7" w:rsidRPr="00137FF8" w14:paraId="5C08ABAF" w14:textId="77777777" w:rsidTr="002F11A7">
        <w:tc>
          <w:tcPr>
            <w:tcW w:w="2887" w:type="dxa"/>
            <w:tcBorders>
              <w:right w:val="single" w:sz="4" w:space="0" w:color="auto"/>
            </w:tcBorders>
            <w:shd w:val="clear" w:color="auto" w:fill="auto"/>
          </w:tcPr>
          <w:p w14:paraId="4B47C9FF"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1C1D230A"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4D6039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1496,42 ≤ 1777,57</w:t>
            </w:r>
          </w:p>
        </w:tc>
        <w:tc>
          <w:tcPr>
            <w:tcW w:w="6188" w:type="dxa"/>
            <w:shd w:val="clear" w:color="auto" w:fill="auto"/>
          </w:tcPr>
          <w:p w14:paraId="415459E0"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1D8CC690" w14:textId="77777777" w:rsidTr="002F11A7">
        <w:tc>
          <w:tcPr>
            <w:tcW w:w="2887" w:type="dxa"/>
            <w:tcBorders>
              <w:right w:val="single" w:sz="4" w:space="0" w:color="auto"/>
            </w:tcBorders>
            <w:shd w:val="clear" w:color="auto" w:fill="auto"/>
          </w:tcPr>
          <w:p w14:paraId="53AF331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347BD05"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22B1D1D"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1777,57 ≤ 1795,88</w:t>
            </w:r>
          </w:p>
        </w:tc>
        <w:tc>
          <w:tcPr>
            <w:tcW w:w="6188" w:type="dxa"/>
            <w:shd w:val="clear" w:color="auto" w:fill="auto"/>
          </w:tcPr>
          <w:p w14:paraId="7B08D97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17,78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1777,57) * 0,5</w:t>
            </w:r>
          </w:p>
        </w:tc>
      </w:tr>
      <w:tr w:rsidR="002F11A7" w:rsidRPr="00137FF8" w14:paraId="40A7064E" w14:textId="77777777" w:rsidTr="002F11A7">
        <w:tc>
          <w:tcPr>
            <w:tcW w:w="2887" w:type="dxa"/>
            <w:tcBorders>
              <w:right w:val="single" w:sz="4" w:space="0" w:color="auto"/>
            </w:tcBorders>
            <w:shd w:val="clear" w:color="auto" w:fill="auto"/>
          </w:tcPr>
          <w:p w14:paraId="3CAA4BAB"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C25B24A"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D35B28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1795,88 ≤ 2073,82</w:t>
            </w:r>
          </w:p>
        </w:tc>
        <w:tc>
          <w:tcPr>
            <w:tcW w:w="6188" w:type="dxa"/>
            <w:shd w:val="clear" w:color="auto" w:fill="auto"/>
          </w:tcPr>
          <w:p w14:paraId="100F93D5"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2888C631" w14:textId="77777777" w:rsidTr="002F11A7">
        <w:tc>
          <w:tcPr>
            <w:tcW w:w="2887" w:type="dxa"/>
            <w:tcBorders>
              <w:right w:val="single" w:sz="4" w:space="0" w:color="auto"/>
            </w:tcBorders>
            <w:shd w:val="clear" w:color="auto" w:fill="auto"/>
          </w:tcPr>
          <w:p w14:paraId="62A9B374"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356502B"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14E521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2073,82 ≤ 2095,39</w:t>
            </w:r>
          </w:p>
        </w:tc>
        <w:tc>
          <w:tcPr>
            <w:tcW w:w="6188" w:type="dxa"/>
            <w:shd w:val="clear" w:color="auto" w:fill="auto"/>
          </w:tcPr>
          <w:p w14:paraId="74B03FB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31,11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2073,82) * 0,5</w:t>
            </w:r>
          </w:p>
        </w:tc>
      </w:tr>
      <w:tr w:rsidR="002F11A7" w:rsidRPr="00137FF8" w14:paraId="5DF28891" w14:textId="77777777" w:rsidTr="002F11A7">
        <w:tc>
          <w:tcPr>
            <w:tcW w:w="2887" w:type="dxa"/>
            <w:tcBorders>
              <w:right w:val="single" w:sz="4" w:space="0" w:color="auto"/>
            </w:tcBorders>
            <w:shd w:val="clear" w:color="auto" w:fill="auto"/>
          </w:tcPr>
          <w:p w14:paraId="22280B9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75504AE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4569DF2"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2095,39</w:t>
            </w:r>
          </w:p>
        </w:tc>
        <w:tc>
          <w:tcPr>
            <w:tcW w:w="6188" w:type="dxa"/>
            <w:shd w:val="clear" w:color="auto" w:fill="auto"/>
          </w:tcPr>
          <w:p w14:paraId="29F6038A"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3A85D880" w14:textId="77777777" w:rsidTr="002F11A7">
        <w:tc>
          <w:tcPr>
            <w:tcW w:w="2887" w:type="dxa"/>
            <w:tcBorders>
              <w:right w:val="single" w:sz="4" w:space="0" w:color="auto"/>
            </w:tcBorders>
            <w:shd w:val="clear" w:color="auto" w:fill="auto"/>
          </w:tcPr>
          <w:p w14:paraId="3C6E0ECC"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53A8611"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w:t>
            </w:r>
          </w:p>
        </w:tc>
        <w:tc>
          <w:tcPr>
            <w:tcW w:w="2888" w:type="dxa"/>
            <w:shd w:val="clear" w:color="auto" w:fill="auto"/>
          </w:tcPr>
          <w:p w14:paraId="113631D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1481,31</w:t>
            </w:r>
          </w:p>
        </w:tc>
        <w:tc>
          <w:tcPr>
            <w:tcW w:w="6188" w:type="dxa"/>
            <w:shd w:val="clear" w:color="auto" w:fill="auto"/>
          </w:tcPr>
          <w:p w14:paraId="6722BBA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4BEBE521" w14:textId="77777777" w:rsidTr="002F11A7">
        <w:tc>
          <w:tcPr>
            <w:tcW w:w="2887" w:type="dxa"/>
            <w:tcBorders>
              <w:right w:val="single" w:sz="4" w:space="0" w:color="auto"/>
            </w:tcBorders>
            <w:shd w:val="clear" w:color="auto" w:fill="auto"/>
          </w:tcPr>
          <w:p w14:paraId="3BCF7061"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01716D3"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0D3717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1481,31 ≤ 1496,24</w:t>
            </w:r>
          </w:p>
        </w:tc>
        <w:tc>
          <w:tcPr>
            <w:tcW w:w="6188" w:type="dxa"/>
            <w:shd w:val="clear" w:color="auto" w:fill="auto"/>
          </w:tcPr>
          <w:p w14:paraId="3AB4FA1C"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14581,31) * 0,5</w:t>
            </w:r>
          </w:p>
        </w:tc>
      </w:tr>
      <w:tr w:rsidR="002F11A7" w:rsidRPr="00137FF8" w14:paraId="64BF860B" w14:textId="77777777" w:rsidTr="002F11A7">
        <w:tc>
          <w:tcPr>
            <w:tcW w:w="2887" w:type="dxa"/>
            <w:tcBorders>
              <w:right w:val="single" w:sz="4" w:space="0" w:color="auto"/>
            </w:tcBorders>
            <w:shd w:val="clear" w:color="auto" w:fill="auto"/>
          </w:tcPr>
          <w:p w14:paraId="33C1FE7A"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44C5FD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105ACE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1496,24 ≤ 1777,57</w:t>
            </w:r>
          </w:p>
        </w:tc>
        <w:tc>
          <w:tcPr>
            <w:tcW w:w="6188" w:type="dxa"/>
            <w:shd w:val="clear" w:color="auto" w:fill="auto"/>
          </w:tcPr>
          <w:p w14:paraId="01C7B035"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6C44EEB6" w14:textId="77777777" w:rsidTr="002F11A7">
        <w:tc>
          <w:tcPr>
            <w:tcW w:w="2887" w:type="dxa"/>
            <w:tcBorders>
              <w:right w:val="single" w:sz="4" w:space="0" w:color="auto"/>
            </w:tcBorders>
            <w:shd w:val="clear" w:color="auto" w:fill="auto"/>
          </w:tcPr>
          <w:p w14:paraId="228634F5"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11AA6722"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51434BCE"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1777,57 ≤ 1795,64</w:t>
            </w:r>
          </w:p>
        </w:tc>
        <w:tc>
          <w:tcPr>
            <w:tcW w:w="6188" w:type="dxa"/>
            <w:shd w:val="clear" w:color="auto" w:fill="auto"/>
          </w:tcPr>
          <w:p w14:paraId="1DC0107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8,89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1777,57) * 0,5</w:t>
            </w:r>
          </w:p>
        </w:tc>
      </w:tr>
      <w:tr w:rsidR="002F11A7" w:rsidRPr="00137FF8" w14:paraId="39843B44" w14:textId="77777777" w:rsidTr="002F11A7">
        <w:tc>
          <w:tcPr>
            <w:tcW w:w="2887" w:type="dxa"/>
            <w:tcBorders>
              <w:right w:val="single" w:sz="4" w:space="0" w:color="auto"/>
            </w:tcBorders>
            <w:shd w:val="clear" w:color="auto" w:fill="auto"/>
          </w:tcPr>
          <w:p w14:paraId="2B86A684"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7AEED1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CCA951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1795,64 ≤ 2073,82</w:t>
            </w:r>
          </w:p>
        </w:tc>
        <w:tc>
          <w:tcPr>
            <w:tcW w:w="6188" w:type="dxa"/>
            <w:shd w:val="clear" w:color="auto" w:fill="auto"/>
          </w:tcPr>
          <w:p w14:paraId="42C5CE32"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42E58A5F" w14:textId="77777777" w:rsidTr="002F11A7">
        <w:tc>
          <w:tcPr>
            <w:tcW w:w="2887" w:type="dxa"/>
            <w:tcBorders>
              <w:right w:val="single" w:sz="4" w:space="0" w:color="auto"/>
            </w:tcBorders>
            <w:shd w:val="clear" w:color="auto" w:fill="auto"/>
          </w:tcPr>
          <w:p w14:paraId="20E2772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B019F4F"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8495D82"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2073,82 ≤ 2095,15</w:t>
            </w:r>
          </w:p>
        </w:tc>
        <w:tc>
          <w:tcPr>
            <w:tcW w:w="6188" w:type="dxa"/>
            <w:shd w:val="clear" w:color="auto" w:fill="auto"/>
          </w:tcPr>
          <w:p w14:paraId="31952CD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20,74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2073,82) * 0,5</w:t>
            </w:r>
          </w:p>
        </w:tc>
      </w:tr>
      <w:tr w:rsidR="002F11A7" w:rsidRPr="00137FF8" w14:paraId="7BE6F017" w14:textId="77777777" w:rsidTr="002F11A7">
        <w:tc>
          <w:tcPr>
            <w:tcW w:w="2887" w:type="dxa"/>
            <w:tcBorders>
              <w:right w:val="single" w:sz="4" w:space="0" w:color="auto"/>
            </w:tcBorders>
            <w:shd w:val="clear" w:color="auto" w:fill="auto"/>
          </w:tcPr>
          <w:p w14:paraId="7AFA31AE"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B50D1E0"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16906D5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2095,15 ≤ 2370,09</w:t>
            </w:r>
          </w:p>
        </w:tc>
        <w:tc>
          <w:tcPr>
            <w:tcW w:w="6188" w:type="dxa"/>
            <w:shd w:val="clear" w:color="auto" w:fill="auto"/>
          </w:tcPr>
          <w:p w14:paraId="3DBFA342"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5725EFAA" w14:textId="77777777" w:rsidTr="002F11A7">
        <w:tc>
          <w:tcPr>
            <w:tcW w:w="2887" w:type="dxa"/>
            <w:tcBorders>
              <w:right w:val="single" w:sz="4" w:space="0" w:color="auto"/>
            </w:tcBorders>
            <w:shd w:val="clear" w:color="auto" w:fill="auto"/>
          </w:tcPr>
          <w:p w14:paraId="6595AFBE"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A8402EF"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5716EC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2370,09 ≤ 2394,73</w:t>
            </w:r>
          </w:p>
        </w:tc>
        <w:tc>
          <w:tcPr>
            <w:tcW w:w="6188" w:type="dxa"/>
            <w:shd w:val="clear" w:color="auto" w:fill="auto"/>
          </w:tcPr>
          <w:p w14:paraId="1BB3ADF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35,55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2370,09) * 0,5</w:t>
            </w:r>
          </w:p>
        </w:tc>
      </w:tr>
      <w:tr w:rsidR="002F11A7" w:rsidRPr="00137FF8" w14:paraId="66F858E0" w14:textId="77777777" w:rsidTr="002F11A7">
        <w:tc>
          <w:tcPr>
            <w:tcW w:w="2887" w:type="dxa"/>
            <w:tcBorders>
              <w:right w:val="single" w:sz="4" w:space="0" w:color="auto"/>
            </w:tcBorders>
            <w:shd w:val="clear" w:color="auto" w:fill="auto"/>
          </w:tcPr>
          <w:p w14:paraId="65682E2A"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8BFE031"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40896F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2394,73</w:t>
            </w:r>
          </w:p>
        </w:tc>
        <w:tc>
          <w:tcPr>
            <w:tcW w:w="6188" w:type="dxa"/>
            <w:shd w:val="clear" w:color="auto" w:fill="auto"/>
          </w:tcPr>
          <w:p w14:paraId="78942911"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5AEEB166" w14:textId="77777777" w:rsidTr="002F11A7">
        <w:tc>
          <w:tcPr>
            <w:tcW w:w="2887" w:type="dxa"/>
            <w:tcBorders>
              <w:right w:val="single" w:sz="4" w:space="0" w:color="auto"/>
            </w:tcBorders>
            <w:shd w:val="clear" w:color="auto" w:fill="auto"/>
          </w:tcPr>
          <w:p w14:paraId="6076723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01/08/2005-31/12/2005</w:t>
            </w:r>
          </w:p>
        </w:tc>
        <w:tc>
          <w:tcPr>
            <w:tcW w:w="2269" w:type="dxa"/>
            <w:tcBorders>
              <w:left w:val="single" w:sz="4" w:space="0" w:color="auto"/>
            </w:tcBorders>
            <w:shd w:val="clear" w:color="auto" w:fill="auto"/>
          </w:tcPr>
          <w:p w14:paraId="3B07ECCA"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w:t>
            </w:r>
          </w:p>
        </w:tc>
        <w:tc>
          <w:tcPr>
            <w:tcW w:w="2888" w:type="dxa"/>
            <w:shd w:val="clear" w:color="auto" w:fill="auto"/>
          </w:tcPr>
          <w:p w14:paraId="3A13C831"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1208,75</w:t>
            </w:r>
          </w:p>
        </w:tc>
        <w:tc>
          <w:tcPr>
            <w:tcW w:w="6188" w:type="dxa"/>
            <w:shd w:val="clear" w:color="auto" w:fill="auto"/>
          </w:tcPr>
          <w:p w14:paraId="23F3CC3B"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022A2D9E" w14:textId="77777777" w:rsidTr="002F11A7">
        <w:tc>
          <w:tcPr>
            <w:tcW w:w="2887" w:type="dxa"/>
            <w:tcBorders>
              <w:right w:val="single" w:sz="4" w:space="0" w:color="auto"/>
            </w:tcBorders>
            <w:shd w:val="clear" w:color="auto" w:fill="auto"/>
          </w:tcPr>
          <w:p w14:paraId="12187837"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FC88782"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5B03628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1208,75 ≤ 1220,93</w:t>
            </w:r>
          </w:p>
        </w:tc>
        <w:tc>
          <w:tcPr>
            <w:tcW w:w="6188" w:type="dxa"/>
            <w:shd w:val="clear" w:color="auto" w:fill="auto"/>
          </w:tcPr>
          <w:p w14:paraId="2BE81995"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1208,75) * 0,5</w:t>
            </w:r>
          </w:p>
        </w:tc>
      </w:tr>
      <w:tr w:rsidR="002F11A7" w:rsidRPr="00137FF8" w14:paraId="08D294B3" w14:textId="77777777" w:rsidTr="002F11A7">
        <w:tc>
          <w:tcPr>
            <w:tcW w:w="2887" w:type="dxa"/>
            <w:tcBorders>
              <w:right w:val="single" w:sz="4" w:space="0" w:color="auto"/>
            </w:tcBorders>
            <w:shd w:val="clear" w:color="auto" w:fill="auto"/>
          </w:tcPr>
          <w:p w14:paraId="2724BAA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471856C1"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0BC517A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1220,93 ≤ 1510,94</w:t>
            </w:r>
          </w:p>
        </w:tc>
        <w:tc>
          <w:tcPr>
            <w:tcW w:w="6188" w:type="dxa"/>
            <w:shd w:val="clear" w:color="auto" w:fill="auto"/>
          </w:tcPr>
          <w:p w14:paraId="2329774D"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486C7333" w14:textId="77777777" w:rsidTr="002F11A7">
        <w:tc>
          <w:tcPr>
            <w:tcW w:w="2887" w:type="dxa"/>
            <w:tcBorders>
              <w:right w:val="single" w:sz="4" w:space="0" w:color="auto"/>
            </w:tcBorders>
            <w:shd w:val="clear" w:color="auto" w:fill="auto"/>
          </w:tcPr>
          <w:p w14:paraId="119F54B2"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2880F6F3"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68E8A4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1510,94 ≤ 1526,35</w:t>
            </w:r>
          </w:p>
        </w:tc>
        <w:tc>
          <w:tcPr>
            <w:tcW w:w="6188" w:type="dxa"/>
            <w:shd w:val="clear" w:color="auto" w:fill="auto"/>
          </w:tcPr>
          <w:p w14:paraId="555C13B2"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7,55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1510,94) * 0,5</w:t>
            </w:r>
          </w:p>
        </w:tc>
      </w:tr>
      <w:tr w:rsidR="002F11A7" w:rsidRPr="00137FF8" w14:paraId="3731EE52" w14:textId="77777777" w:rsidTr="002F11A7">
        <w:tc>
          <w:tcPr>
            <w:tcW w:w="2887" w:type="dxa"/>
            <w:tcBorders>
              <w:right w:val="single" w:sz="4" w:space="0" w:color="auto"/>
            </w:tcBorders>
            <w:shd w:val="clear" w:color="auto" w:fill="auto"/>
          </w:tcPr>
          <w:p w14:paraId="038C35B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4F533DA"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DD2F68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1526,35 ≤ 1813,12</w:t>
            </w:r>
          </w:p>
        </w:tc>
        <w:tc>
          <w:tcPr>
            <w:tcW w:w="6188" w:type="dxa"/>
            <w:shd w:val="clear" w:color="auto" w:fill="auto"/>
          </w:tcPr>
          <w:p w14:paraId="61488C0E"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5BE6F415" w14:textId="77777777" w:rsidTr="002F11A7">
        <w:tc>
          <w:tcPr>
            <w:tcW w:w="2887" w:type="dxa"/>
            <w:tcBorders>
              <w:right w:val="single" w:sz="4" w:space="0" w:color="auto"/>
            </w:tcBorders>
            <w:shd w:val="clear" w:color="auto" w:fill="auto"/>
          </w:tcPr>
          <w:p w14:paraId="1190959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72C74E24"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630DB330"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1813,12 ≤ 1831,79</w:t>
            </w:r>
          </w:p>
        </w:tc>
        <w:tc>
          <w:tcPr>
            <w:tcW w:w="6188" w:type="dxa"/>
            <w:shd w:val="clear" w:color="auto" w:fill="auto"/>
          </w:tcPr>
          <w:p w14:paraId="1FA018D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18,13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1813,12) * 0,5</w:t>
            </w:r>
          </w:p>
        </w:tc>
      </w:tr>
      <w:tr w:rsidR="002F11A7" w:rsidRPr="00137FF8" w14:paraId="33538EC6" w14:textId="77777777" w:rsidTr="002F11A7">
        <w:tc>
          <w:tcPr>
            <w:tcW w:w="2887" w:type="dxa"/>
            <w:tcBorders>
              <w:right w:val="single" w:sz="4" w:space="0" w:color="auto"/>
            </w:tcBorders>
            <w:shd w:val="clear" w:color="auto" w:fill="auto"/>
          </w:tcPr>
          <w:p w14:paraId="462EB80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955A0D5"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507D42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1831,79 ≤ 2115,29</w:t>
            </w:r>
          </w:p>
        </w:tc>
        <w:tc>
          <w:tcPr>
            <w:tcW w:w="6188" w:type="dxa"/>
            <w:shd w:val="clear" w:color="auto" w:fill="auto"/>
          </w:tcPr>
          <w:p w14:paraId="08620481"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5D5C4088" w14:textId="77777777" w:rsidTr="002F11A7">
        <w:tc>
          <w:tcPr>
            <w:tcW w:w="2887" w:type="dxa"/>
            <w:tcBorders>
              <w:right w:val="single" w:sz="4" w:space="0" w:color="auto"/>
            </w:tcBorders>
            <w:shd w:val="clear" w:color="auto" w:fill="auto"/>
          </w:tcPr>
          <w:p w14:paraId="27990777"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4C02949"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AFCB32E"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2115,29 ≤ 2137,30</w:t>
            </w:r>
          </w:p>
        </w:tc>
        <w:tc>
          <w:tcPr>
            <w:tcW w:w="6188" w:type="dxa"/>
            <w:shd w:val="clear" w:color="auto" w:fill="auto"/>
          </w:tcPr>
          <w:p w14:paraId="5B72C77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31,73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2115,29) * 0,5</w:t>
            </w:r>
          </w:p>
        </w:tc>
      </w:tr>
      <w:tr w:rsidR="002F11A7" w:rsidRPr="00137FF8" w14:paraId="58E76708" w14:textId="77777777" w:rsidTr="002F11A7">
        <w:tc>
          <w:tcPr>
            <w:tcW w:w="2887" w:type="dxa"/>
            <w:tcBorders>
              <w:right w:val="single" w:sz="4" w:space="0" w:color="auto"/>
            </w:tcBorders>
            <w:shd w:val="clear" w:color="auto" w:fill="auto"/>
          </w:tcPr>
          <w:p w14:paraId="372482BD"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EB864A1"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52F93167"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2137,30</w:t>
            </w:r>
          </w:p>
        </w:tc>
        <w:tc>
          <w:tcPr>
            <w:tcW w:w="6188" w:type="dxa"/>
            <w:shd w:val="clear" w:color="auto" w:fill="auto"/>
          </w:tcPr>
          <w:p w14:paraId="3CE9301C"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r w:rsidR="002F11A7" w:rsidRPr="00137FF8" w14:paraId="07ECE0FC" w14:textId="77777777" w:rsidTr="002F11A7">
        <w:tc>
          <w:tcPr>
            <w:tcW w:w="2887" w:type="dxa"/>
            <w:tcBorders>
              <w:right w:val="single" w:sz="4" w:space="0" w:color="auto"/>
            </w:tcBorders>
            <w:shd w:val="clear" w:color="auto" w:fill="auto"/>
          </w:tcPr>
          <w:p w14:paraId="406874F9"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25C50D9"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w:t>
            </w:r>
          </w:p>
        </w:tc>
        <w:tc>
          <w:tcPr>
            <w:tcW w:w="2888" w:type="dxa"/>
            <w:shd w:val="clear" w:color="auto" w:fill="auto"/>
          </w:tcPr>
          <w:p w14:paraId="2A9646E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  0,01 ≤ 1510,94</w:t>
            </w:r>
          </w:p>
        </w:tc>
        <w:tc>
          <w:tcPr>
            <w:tcW w:w="6188" w:type="dxa"/>
            <w:shd w:val="clear" w:color="auto" w:fill="auto"/>
          </w:tcPr>
          <w:p w14:paraId="622A32D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0</w:t>
            </w:r>
          </w:p>
        </w:tc>
      </w:tr>
      <w:tr w:rsidR="002F11A7" w:rsidRPr="00137FF8" w14:paraId="478CE3B3" w14:textId="77777777" w:rsidTr="002F11A7">
        <w:tc>
          <w:tcPr>
            <w:tcW w:w="2887" w:type="dxa"/>
            <w:tcBorders>
              <w:right w:val="single" w:sz="4" w:space="0" w:color="auto"/>
            </w:tcBorders>
            <w:shd w:val="clear" w:color="auto" w:fill="auto"/>
          </w:tcPr>
          <w:p w14:paraId="257FE197"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5FE209E"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7136212A"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1510,94 ≤ 1526,16</w:t>
            </w:r>
          </w:p>
        </w:tc>
        <w:tc>
          <w:tcPr>
            <w:tcW w:w="6188" w:type="dxa"/>
            <w:shd w:val="clear" w:color="auto" w:fill="auto"/>
          </w:tcPr>
          <w:p w14:paraId="44A34B4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1510,94) * 0,5</w:t>
            </w:r>
          </w:p>
        </w:tc>
      </w:tr>
      <w:tr w:rsidR="002F11A7" w:rsidRPr="00137FF8" w14:paraId="48E31CB6" w14:textId="77777777" w:rsidTr="002F11A7">
        <w:tc>
          <w:tcPr>
            <w:tcW w:w="2887" w:type="dxa"/>
            <w:tcBorders>
              <w:right w:val="single" w:sz="4" w:space="0" w:color="auto"/>
            </w:tcBorders>
            <w:shd w:val="clear" w:color="auto" w:fill="auto"/>
          </w:tcPr>
          <w:p w14:paraId="0308273E"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AD62780"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34B6394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1526,16 ≤ 1813,12</w:t>
            </w:r>
          </w:p>
        </w:tc>
        <w:tc>
          <w:tcPr>
            <w:tcW w:w="6188" w:type="dxa"/>
            <w:shd w:val="clear" w:color="auto" w:fill="auto"/>
          </w:tcPr>
          <w:p w14:paraId="4DBF8F23"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0,005</w:t>
            </w:r>
          </w:p>
        </w:tc>
      </w:tr>
      <w:tr w:rsidR="002F11A7" w:rsidRPr="00137FF8" w14:paraId="4007C90A" w14:textId="77777777" w:rsidTr="002F11A7">
        <w:tc>
          <w:tcPr>
            <w:tcW w:w="2887" w:type="dxa"/>
            <w:tcBorders>
              <w:right w:val="single" w:sz="4" w:space="0" w:color="auto"/>
            </w:tcBorders>
            <w:shd w:val="clear" w:color="auto" w:fill="auto"/>
          </w:tcPr>
          <w:p w14:paraId="4BD15AA4"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398F2E54"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4F123C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1813,12 ≤ 1831,55</w:t>
            </w:r>
          </w:p>
        </w:tc>
        <w:tc>
          <w:tcPr>
            <w:tcW w:w="6188" w:type="dxa"/>
            <w:shd w:val="clear" w:color="auto" w:fill="auto"/>
          </w:tcPr>
          <w:p w14:paraId="71F78720"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9,07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1813,12) * 0,5</w:t>
            </w:r>
          </w:p>
        </w:tc>
      </w:tr>
      <w:tr w:rsidR="002F11A7" w:rsidRPr="00137FF8" w14:paraId="3B9A47DB" w14:textId="77777777" w:rsidTr="002F11A7">
        <w:tc>
          <w:tcPr>
            <w:tcW w:w="2887" w:type="dxa"/>
            <w:tcBorders>
              <w:right w:val="single" w:sz="4" w:space="0" w:color="auto"/>
            </w:tcBorders>
            <w:shd w:val="clear" w:color="auto" w:fill="auto"/>
          </w:tcPr>
          <w:p w14:paraId="05B86C90"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0F298152"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4652D253"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1831,55 ≤ 2115,29</w:t>
            </w:r>
          </w:p>
        </w:tc>
        <w:tc>
          <w:tcPr>
            <w:tcW w:w="6188" w:type="dxa"/>
            <w:shd w:val="clear" w:color="auto" w:fill="auto"/>
          </w:tcPr>
          <w:p w14:paraId="725B8215"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w:t>
            </w:r>
          </w:p>
        </w:tc>
      </w:tr>
      <w:tr w:rsidR="002F11A7" w:rsidRPr="00137FF8" w14:paraId="283D2E60" w14:textId="77777777" w:rsidTr="002F11A7">
        <w:tc>
          <w:tcPr>
            <w:tcW w:w="2887" w:type="dxa"/>
            <w:tcBorders>
              <w:right w:val="single" w:sz="4" w:space="0" w:color="auto"/>
            </w:tcBorders>
            <w:shd w:val="clear" w:color="auto" w:fill="auto"/>
          </w:tcPr>
          <w:p w14:paraId="28C36983"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6BB38EF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6280ABC4"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2115,29 ≤ 2137,05</w:t>
            </w:r>
          </w:p>
        </w:tc>
        <w:tc>
          <w:tcPr>
            <w:tcW w:w="6188" w:type="dxa"/>
            <w:shd w:val="clear" w:color="auto" w:fill="auto"/>
          </w:tcPr>
          <w:p w14:paraId="7D4A58CA"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21,15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2115,29) * 0,5</w:t>
            </w:r>
          </w:p>
        </w:tc>
      </w:tr>
      <w:tr w:rsidR="002F11A7" w:rsidRPr="00137FF8" w14:paraId="202512DE" w14:textId="77777777" w:rsidTr="002F11A7">
        <w:tc>
          <w:tcPr>
            <w:tcW w:w="2887" w:type="dxa"/>
            <w:tcBorders>
              <w:right w:val="single" w:sz="4" w:space="0" w:color="auto"/>
            </w:tcBorders>
            <w:shd w:val="clear" w:color="auto" w:fill="auto"/>
          </w:tcPr>
          <w:p w14:paraId="4E28EF6B"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1375ADD8"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49B065F"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2137,05 ≤ 2417,48</w:t>
            </w:r>
          </w:p>
        </w:tc>
        <w:tc>
          <w:tcPr>
            <w:tcW w:w="6188" w:type="dxa"/>
            <w:shd w:val="clear" w:color="auto" w:fill="auto"/>
          </w:tcPr>
          <w:p w14:paraId="6A502840"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0,015</w:t>
            </w:r>
          </w:p>
        </w:tc>
      </w:tr>
      <w:tr w:rsidR="002F11A7" w:rsidRPr="00137FF8" w14:paraId="348F5B1D" w14:textId="77777777" w:rsidTr="002F11A7">
        <w:tc>
          <w:tcPr>
            <w:tcW w:w="2887" w:type="dxa"/>
            <w:tcBorders>
              <w:right w:val="single" w:sz="4" w:space="0" w:color="auto"/>
            </w:tcBorders>
            <w:shd w:val="clear" w:color="auto" w:fill="auto"/>
          </w:tcPr>
          <w:p w14:paraId="49518C8A" w14:textId="77777777" w:rsidR="002F11A7" w:rsidRPr="00137FF8" w:rsidRDefault="002F11A7" w:rsidP="002F11A7">
            <w:pPr>
              <w:jc w:val="both"/>
              <w:rPr>
                <w:rFonts w:ascii="Garamond" w:hAnsi="Garamond"/>
                <w:bCs/>
                <w:sz w:val="20"/>
                <w:szCs w:val="20"/>
              </w:rPr>
            </w:pPr>
          </w:p>
        </w:tc>
        <w:tc>
          <w:tcPr>
            <w:tcW w:w="2269" w:type="dxa"/>
            <w:tcBorders>
              <w:left w:val="single" w:sz="4" w:space="0" w:color="auto"/>
            </w:tcBorders>
            <w:shd w:val="clear" w:color="auto" w:fill="auto"/>
          </w:tcPr>
          <w:p w14:paraId="58896552" w14:textId="77777777" w:rsidR="002F11A7" w:rsidRPr="00137FF8" w:rsidRDefault="002F11A7" w:rsidP="002F11A7">
            <w:pPr>
              <w:jc w:val="both"/>
              <w:rPr>
                <w:rFonts w:ascii="Garamond" w:hAnsi="Garamond"/>
                <w:bCs/>
                <w:sz w:val="20"/>
                <w:szCs w:val="20"/>
              </w:rPr>
            </w:pPr>
          </w:p>
        </w:tc>
        <w:tc>
          <w:tcPr>
            <w:tcW w:w="2888" w:type="dxa"/>
            <w:shd w:val="clear" w:color="auto" w:fill="auto"/>
          </w:tcPr>
          <w:p w14:paraId="2A00D6CD"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2417,48 ≤ 2442,62</w:t>
            </w:r>
          </w:p>
        </w:tc>
        <w:tc>
          <w:tcPr>
            <w:tcW w:w="6188" w:type="dxa"/>
            <w:shd w:val="clear" w:color="auto" w:fill="auto"/>
          </w:tcPr>
          <w:p w14:paraId="7D3D5268"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36,26 + (</w:t>
            </w: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w:t>
            </w:r>
            <w:r w:rsidRPr="00137FF8">
              <w:rPr>
                <w:rFonts w:ascii="Garamond" w:hAnsi="Garamond"/>
                <w:bCs/>
                <w:sz w:val="20"/>
                <w:szCs w:val="20"/>
              </w:rPr>
              <w:t>2417,48) * 0,5</w:t>
            </w:r>
          </w:p>
        </w:tc>
      </w:tr>
      <w:tr w:rsidR="002F11A7" w:rsidRPr="00137FF8" w14:paraId="11B746C7" w14:textId="77777777" w:rsidTr="002F11A7">
        <w:tc>
          <w:tcPr>
            <w:tcW w:w="2887" w:type="dxa"/>
            <w:tcBorders>
              <w:bottom w:val="single" w:sz="4" w:space="0" w:color="auto"/>
              <w:right w:val="single" w:sz="4" w:space="0" w:color="auto"/>
            </w:tcBorders>
            <w:shd w:val="clear" w:color="auto" w:fill="auto"/>
          </w:tcPr>
          <w:p w14:paraId="7AA740C6" w14:textId="77777777" w:rsidR="002F11A7" w:rsidRPr="00137FF8" w:rsidRDefault="002F11A7" w:rsidP="002F11A7">
            <w:pPr>
              <w:jc w:val="both"/>
              <w:rPr>
                <w:rFonts w:ascii="Garamond" w:hAnsi="Garamond"/>
                <w:bCs/>
                <w:sz w:val="20"/>
                <w:szCs w:val="20"/>
              </w:rPr>
            </w:pPr>
          </w:p>
        </w:tc>
        <w:tc>
          <w:tcPr>
            <w:tcW w:w="2269" w:type="dxa"/>
            <w:tcBorders>
              <w:left w:val="single" w:sz="4" w:space="0" w:color="auto"/>
              <w:bottom w:val="single" w:sz="4" w:space="0" w:color="auto"/>
            </w:tcBorders>
            <w:shd w:val="clear" w:color="auto" w:fill="auto"/>
          </w:tcPr>
          <w:p w14:paraId="7D6CD294" w14:textId="77777777" w:rsidR="002F11A7" w:rsidRPr="00137FF8" w:rsidRDefault="002F11A7" w:rsidP="002F11A7">
            <w:pPr>
              <w:jc w:val="both"/>
              <w:rPr>
                <w:rFonts w:ascii="Garamond" w:hAnsi="Garamond"/>
                <w:bCs/>
                <w:sz w:val="20"/>
                <w:szCs w:val="20"/>
              </w:rPr>
            </w:pPr>
          </w:p>
        </w:tc>
        <w:tc>
          <w:tcPr>
            <w:tcW w:w="2888" w:type="dxa"/>
            <w:tcBorders>
              <w:bottom w:val="single" w:sz="4" w:space="0" w:color="auto"/>
            </w:tcBorders>
            <w:shd w:val="clear" w:color="auto" w:fill="auto"/>
          </w:tcPr>
          <w:p w14:paraId="52D77246" w14:textId="77777777" w:rsidR="002F11A7" w:rsidRPr="00137FF8" w:rsidRDefault="002F11A7" w:rsidP="002F11A7">
            <w:pPr>
              <w:jc w:val="both"/>
              <w:rPr>
                <w:rFonts w:ascii="Garamond" w:hAnsi="Garamond"/>
                <w:bCs/>
                <w:sz w:val="20"/>
                <w:szCs w:val="20"/>
              </w:rPr>
            </w:pPr>
            <w:r w:rsidRPr="00137FF8">
              <w:rPr>
                <w:rFonts w:ascii="Garamond" w:hAnsi="Garamond"/>
                <w:bCs/>
                <w:sz w:val="20"/>
                <w:szCs w:val="20"/>
              </w:rPr>
              <w:t>&gt; 2442,62</w:t>
            </w:r>
          </w:p>
        </w:tc>
        <w:tc>
          <w:tcPr>
            <w:tcW w:w="6188" w:type="dxa"/>
            <w:tcBorders>
              <w:bottom w:val="single" w:sz="4" w:space="0" w:color="auto"/>
            </w:tcBorders>
            <w:shd w:val="clear" w:color="auto" w:fill="auto"/>
          </w:tcPr>
          <w:p w14:paraId="2E47C0AC" w14:textId="77777777" w:rsidR="002F11A7" w:rsidRPr="00137FF8" w:rsidRDefault="002F11A7" w:rsidP="002F11A7">
            <w:pPr>
              <w:jc w:val="both"/>
              <w:rPr>
                <w:rFonts w:ascii="Garamond" w:hAnsi="Garamond"/>
                <w:bCs/>
                <w:sz w:val="20"/>
                <w:szCs w:val="20"/>
              </w:rPr>
            </w:pPr>
            <w:proofErr w:type="spellStart"/>
            <w:r w:rsidRPr="00137FF8">
              <w:rPr>
                <w:rFonts w:ascii="Garamond" w:hAnsi="Garamond"/>
                <w:bCs/>
                <w:smallCaps/>
                <w:sz w:val="20"/>
                <w:szCs w:val="20"/>
              </w:rPr>
              <w:t>totale_pensioenbedrag</w:t>
            </w:r>
            <w:proofErr w:type="spellEnd"/>
            <w:r w:rsidRPr="00137FF8">
              <w:rPr>
                <w:rFonts w:ascii="Garamond" w:hAnsi="Garamond"/>
                <w:bCs/>
                <w:smallCaps/>
                <w:sz w:val="20"/>
                <w:szCs w:val="20"/>
              </w:rPr>
              <w:t xml:space="preserve"> * 0,02</w:t>
            </w:r>
          </w:p>
        </w:tc>
      </w:tr>
    </w:tbl>
    <w:p w14:paraId="3F22EDED" w14:textId="77777777" w:rsidR="002F11A7" w:rsidRPr="00137FF8" w:rsidRDefault="002F11A7" w:rsidP="002F11A7">
      <w:pPr>
        <w:jc w:val="both"/>
        <w:rPr>
          <w:rFonts w:ascii="Garamond" w:hAnsi="Garamond"/>
          <w:sz w:val="20"/>
          <w:szCs w:val="20"/>
          <w:lang w:val="de-DE"/>
        </w:rPr>
      </w:pPr>
      <w:r w:rsidRPr="00137FF8">
        <w:rPr>
          <w:rFonts w:ascii="Garamond" w:hAnsi="Garamond"/>
          <w:sz w:val="20"/>
          <w:szCs w:val="20"/>
        </w:rPr>
        <w:t xml:space="preserve">Bron: </w:t>
      </w:r>
      <w:proofErr w:type="spellStart"/>
      <w:r w:rsidRPr="00137FF8">
        <w:rPr>
          <w:rFonts w:ascii="Garamond" w:hAnsi="Garamond"/>
          <w:sz w:val="20"/>
          <w:szCs w:val="20"/>
        </w:rPr>
        <w:t>Vandendriessche</w:t>
      </w:r>
      <w:proofErr w:type="spellEnd"/>
      <w:r w:rsidRPr="00137FF8">
        <w:rPr>
          <w:rFonts w:ascii="Garamond" w:hAnsi="Garamond"/>
          <w:sz w:val="20"/>
          <w:szCs w:val="20"/>
        </w:rPr>
        <w:t xml:space="preserve">, M. (maryse.vandendriessche@onprvp.fgov.be). </w:t>
      </w:r>
      <w:r w:rsidRPr="00137FF8">
        <w:rPr>
          <w:rFonts w:ascii="Garamond" w:hAnsi="Garamond"/>
          <w:sz w:val="20"/>
          <w:szCs w:val="20"/>
          <w:lang w:val="de-DE"/>
        </w:rPr>
        <w:t xml:space="preserve">(27.10.2011). </w:t>
      </w:r>
      <w:r w:rsidRPr="00137FF8">
        <w:rPr>
          <w:rFonts w:ascii="Garamond" w:hAnsi="Garamond"/>
          <w:i/>
          <w:sz w:val="20"/>
          <w:szCs w:val="20"/>
          <w:lang w:val="de-DE"/>
        </w:rPr>
        <w:t xml:space="preserve">RE: DWH AM&amp;SB: </w:t>
      </w:r>
      <w:proofErr w:type="spellStart"/>
      <w:r w:rsidRPr="00137FF8">
        <w:rPr>
          <w:rFonts w:ascii="Garamond" w:hAnsi="Garamond"/>
          <w:i/>
          <w:sz w:val="20"/>
          <w:szCs w:val="20"/>
          <w:lang w:val="de-DE"/>
        </w:rPr>
        <w:t>info</w:t>
      </w:r>
      <w:proofErr w:type="spellEnd"/>
      <w:r w:rsidRPr="00137FF8">
        <w:rPr>
          <w:rFonts w:ascii="Garamond" w:hAnsi="Garamond"/>
          <w:i/>
          <w:sz w:val="20"/>
          <w:szCs w:val="20"/>
          <w:lang w:val="de-DE"/>
        </w:rPr>
        <w:t xml:space="preserve"> </w:t>
      </w:r>
      <w:proofErr w:type="spellStart"/>
      <w:r w:rsidRPr="00137FF8">
        <w:rPr>
          <w:rFonts w:ascii="Garamond" w:hAnsi="Garamond"/>
          <w:i/>
          <w:sz w:val="20"/>
          <w:szCs w:val="20"/>
          <w:lang w:val="de-DE"/>
        </w:rPr>
        <w:t>Pensioenkadaster</w:t>
      </w:r>
      <w:proofErr w:type="spellEnd"/>
      <w:r w:rsidRPr="00137FF8">
        <w:rPr>
          <w:rFonts w:ascii="Garamond" w:hAnsi="Garamond"/>
          <w:sz w:val="20"/>
          <w:szCs w:val="20"/>
          <w:lang w:val="de-DE"/>
        </w:rPr>
        <w:t xml:space="preserve"> [</w:t>
      </w:r>
      <w:proofErr w:type="spellStart"/>
      <w:r w:rsidRPr="00137FF8">
        <w:rPr>
          <w:rFonts w:ascii="Garamond" w:hAnsi="Garamond"/>
          <w:sz w:val="20"/>
          <w:szCs w:val="20"/>
          <w:lang w:val="de-DE"/>
        </w:rPr>
        <w:t>E-mail</w:t>
      </w:r>
      <w:proofErr w:type="spellEnd"/>
      <w:r w:rsidRPr="00137FF8">
        <w:rPr>
          <w:rFonts w:ascii="Garamond" w:hAnsi="Garamond"/>
          <w:sz w:val="20"/>
          <w:szCs w:val="20"/>
          <w:lang w:val="de-DE"/>
        </w:rPr>
        <w:t xml:space="preserve"> </w:t>
      </w:r>
      <w:proofErr w:type="spellStart"/>
      <w:r w:rsidRPr="00137FF8">
        <w:rPr>
          <w:rFonts w:ascii="Garamond" w:hAnsi="Garamond"/>
          <w:sz w:val="20"/>
          <w:szCs w:val="20"/>
          <w:lang w:val="de-DE"/>
        </w:rPr>
        <w:t>aan</w:t>
      </w:r>
      <w:proofErr w:type="spellEnd"/>
      <w:r w:rsidRPr="00137FF8">
        <w:rPr>
          <w:rFonts w:ascii="Garamond" w:hAnsi="Garamond"/>
          <w:sz w:val="20"/>
          <w:szCs w:val="20"/>
          <w:lang w:val="de-DE"/>
        </w:rPr>
        <w:t xml:space="preserve"> H. </w:t>
      </w:r>
      <w:proofErr w:type="spellStart"/>
      <w:r w:rsidRPr="00137FF8">
        <w:rPr>
          <w:rFonts w:ascii="Garamond" w:hAnsi="Garamond"/>
          <w:sz w:val="20"/>
          <w:szCs w:val="20"/>
          <w:lang w:val="de-DE"/>
        </w:rPr>
        <w:t>Knapen</w:t>
      </w:r>
      <w:proofErr w:type="spellEnd"/>
      <w:r w:rsidRPr="00137FF8">
        <w:rPr>
          <w:rFonts w:ascii="Garamond" w:hAnsi="Garamond"/>
          <w:sz w:val="20"/>
          <w:szCs w:val="20"/>
          <w:lang w:val="de-DE"/>
        </w:rPr>
        <w:t xml:space="preserve"> (hans.knapen@soc.kuleuven.be)].</w:t>
      </w:r>
    </w:p>
    <w:p w14:paraId="3A0E6854" w14:textId="77777777" w:rsidR="002F11A7" w:rsidRPr="00137FF8" w:rsidRDefault="002F11A7" w:rsidP="002F11A7">
      <w:pPr>
        <w:jc w:val="both"/>
        <w:rPr>
          <w:rFonts w:ascii="Garamond" w:hAnsi="Garamond"/>
          <w:sz w:val="20"/>
          <w:szCs w:val="20"/>
          <w:lang w:val="de-DE"/>
        </w:rPr>
        <w:sectPr w:rsidR="002F11A7" w:rsidRPr="00137FF8" w:rsidSect="00E77289">
          <w:pgSz w:w="16838" w:h="11906" w:orient="landscape"/>
          <w:pgMar w:top="1418" w:right="1418" w:bottom="1418" w:left="1418" w:header="709" w:footer="709" w:gutter="0"/>
          <w:cols w:space="708"/>
          <w:docGrid w:linePitch="360"/>
        </w:sectPr>
      </w:pPr>
    </w:p>
    <w:p w14:paraId="55C52014" w14:textId="77777777" w:rsidR="002F11A7" w:rsidRPr="00137FF8" w:rsidRDefault="002F11A7" w:rsidP="002F11A7">
      <w:pPr>
        <w:jc w:val="both"/>
        <w:rPr>
          <w:rFonts w:ascii="Garamond" w:hAnsi="Garamond" w:cs="Arial"/>
          <w:u w:val="single"/>
        </w:rPr>
      </w:pPr>
      <w:r w:rsidRPr="00137FF8">
        <w:rPr>
          <w:rFonts w:ascii="Garamond" w:hAnsi="Garamond" w:cs="Arial"/>
          <w:u w:val="single"/>
        </w:rPr>
        <w:lastRenderedPageBreak/>
        <w:t>Periode vanaf 2006</w:t>
      </w:r>
    </w:p>
    <w:p w14:paraId="066C76A3" w14:textId="77777777" w:rsidR="002F11A7" w:rsidRPr="00137FF8" w:rsidRDefault="002F11A7" w:rsidP="002F11A7">
      <w:pPr>
        <w:jc w:val="both"/>
        <w:rPr>
          <w:rFonts w:ascii="Garamond" w:hAnsi="Garamond"/>
          <w:u w:val="single"/>
        </w:rPr>
      </w:pPr>
    </w:p>
    <w:p w14:paraId="0A0FF6C0" w14:textId="77777777" w:rsidR="002F11A7" w:rsidRPr="00137FF8" w:rsidRDefault="002F11A7" w:rsidP="002F11A7">
      <w:pPr>
        <w:jc w:val="both"/>
        <w:rPr>
          <w:rFonts w:ascii="Garamond" w:hAnsi="Garamond"/>
        </w:rPr>
      </w:pPr>
      <w:r w:rsidRPr="00137FF8">
        <w:rPr>
          <w:rFonts w:ascii="Garamond" w:hAnsi="Garamond"/>
        </w:rPr>
        <w:t xml:space="preserve">De inhoudingen, zoals ze worden geheven op de bruto bedragen,  zijn vanaf 2006 opgenomen in het DWH AM&amp;SB in het bestand </w:t>
      </w:r>
      <w:r w:rsidRPr="00137FF8">
        <w:rPr>
          <w:rStyle w:val="CommentReference"/>
          <w:rFonts w:ascii="Garamond" w:hAnsi="Garamond"/>
          <w:sz w:val="24"/>
          <w:szCs w:val="24"/>
        </w:rPr>
        <w:t>DWH_ONP_CADASTRE</w:t>
      </w:r>
      <w:r w:rsidRPr="00137FF8" w:rsidDel="00F464B4">
        <w:rPr>
          <w:rFonts w:ascii="Garamond" w:hAnsi="Garamond"/>
        </w:rPr>
        <w:t xml:space="preserve"> </w:t>
      </w:r>
      <w:r w:rsidRPr="00137FF8">
        <w:rPr>
          <w:rFonts w:ascii="Garamond" w:hAnsi="Garamond"/>
          <w:smallCaps/>
        </w:rPr>
        <w:t>(</w:t>
      </w:r>
      <w:proofErr w:type="spellStart"/>
      <w:r w:rsidRPr="00137FF8">
        <w:rPr>
          <w:rFonts w:ascii="Garamond" w:hAnsi="Garamond"/>
          <w:smallCaps/>
        </w:rPr>
        <w:t>bedrag_ziv_inhouding</w:t>
      </w:r>
      <w:proofErr w:type="spellEnd"/>
      <w:r w:rsidRPr="00137FF8">
        <w:rPr>
          <w:rFonts w:ascii="Garamond" w:hAnsi="Garamond"/>
          <w:smallCaps/>
        </w:rPr>
        <w:t>)</w:t>
      </w:r>
      <w:r w:rsidRPr="00137FF8">
        <w:rPr>
          <w:rStyle w:val="FootnoteReference"/>
          <w:rFonts w:ascii="Garamond" w:hAnsi="Garamond"/>
          <w:smallCaps/>
        </w:rPr>
        <w:footnoteReference w:id="285"/>
      </w:r>
      <w:r w:rsidRPr="00137FF8">
        <w:rPr>
          <w:rFonts w:ascii="Garamond" w:hAnsi="Garamond"/>
          <w:smallCaps/>
        </w:rPr>
        <w:t xml:space="preserve">. </w:t>
      </w:r>
      <w:r w:rsidRPr="00137FF8">
        <w:rPr>
          <w:rFonts w:ascii="Garamond" w:hAnsi="Garamond"/>
        </w:rPr>
        <w:t>Indien op de uitkeringen geen inhoudingen verschuldigd zijn (vb. IGO) heeft deze variabele een waarde nul</w:t>
      </w:r>
      <w:r w:rsidRPr="00137FF8">
        <w:rPr>
          <w:rFonts w:ascii="Garamond" w:hAnsi="Garamond"/>
          <w:smallCaps/>
        </w:rPr>
        <w:t>.</w:t>
      </w:r>
      <w:r w:rsidRPr="00137FF8">
        <w:rPr>
          <w:rFonts w:ascii="Garamond" w:hAnsi="Garamond"/>
        </w:rPr>
        <w:t xml:space="preserve"> Rekening houdend met deze barema’s zit de solidariteitsbijdrage vervat in de variabele </w:t>
      </w:r>
      <w:proofErr w:type="spellStart"/>
      <w:r w:rsidRPr="00137FF8">
        <w:rPr>
          <w:rFonts w:ascii="Garamond" w:hAnsi="Garamond"/>
          <w:smallCaps/>
        </w:rPr>
        <w:t>bedrag_solidariteitsafh</w:t>
      </w:r>
      <w:proofErr w:type="spellEnd"/>
      <w:r w:rsidRPr="00137FF8">
        <w:rPr>
          <w:rFonts w:ascii="Garamond" w:hAnsi="Garamond"/>
          <w:smallCaps/>
        </w:rPr>
        <w:t>.</w:t>
      </w:r>
    </w:p>
    <w:p w14:paraId="2179EBAF" w14:textId="77777777" w:rsidR="002F11A7" w:rsidRPr="00137FF8" w:rsidRDefault="002F11A7" w:rsidP="002F11A7">
      <w:pPr>
        <w:jc w:val="both"/>
        <w:rPr>
          <w:rFonts w:ascii="Garamond" w:hAnsi="Garamond"/>
        </w:rPr>
      </w:pPr>
    </w:p>
    <w:p w14:paraId="5D535A6F" w14:textId="77777777" w:rsidR="002F11A7" w:rsidRPr="00137FF8" w:rsidRDefault="002F11A7" w:rsidP="002F11A7">
      <w:pPr>
        <w:jc w:val="both"/>
        <w:rPr>
          <w:rFonts w:ascii="Garamond" w:hAnsi="Garamond"/>
        </w:rPr>
      </w:pPr>
      <w:r w:rsidRPr="00137FF8">
        <w:rPr>
          <w:rFonts w:ascii="Garamond" w:hAnsi="Garamond"/>
        </w:rPr>
        <w:t>De bruto belastbare uitkering wordt vanaf 2006 als volgt geconstrueerd:</w:t>
      </w:r>
    </w:p>
    <w:p w14:paraId="61C14790" w14:textId="77777777" w:rsidR="002F11A7" w:rsidRPr="00137FF8" w:rsidRDefault="002F11A7" w:rsidP="002F11A7">
      <w:pPr>
        <w:ind w:left="720"/>
        <w:jc w:val="both"/>
        <w:rPr>
          <w:rFonts w:ascii="Garamond" w:hAnsi="Garamond"/>
          <w:smallCaps/>
        </w:rPr>
      </w:pPr>
      <w:proofErr w:type="spellStart"/>
      <w:r w:rsidRPr="00137FF8">
        <w:rPr>
          <w:rFonts w:ascii="Garamond" w:hAnsi="Garamond"/>
          <w:smallCaps/>
        </w:rPr>
        <w:t>uitkering_bb_rvp</w:t>
      </w:r>
      <w:proofErr w:type="spellEnd"/>
      <w:r w:rsidRPr="00137FF8">
        <w:rPr>
          <w:rFonts w:ascii="Garamond" w:hAnsi="Garamond"/>
          <w:smallCaps/>
        </w:rPr>
        <w:t xml:space="preserve"> =</w:t>
      </w:r>
      <w:r w:rsidRPr="00137FF8">
        <w:rPr>
          <w:rFonts w:ascii="Garamond" w:hAnsi="Garamond"/>
        </w:rPr>
        <w:t xml:space="preserve"> </w:t>
      </w:r>
      <w:r w:rsidRPr="00137FF8">
        <w:rPr>
          <w:rFonts w:ascii="Garamond" w:hAnsi="Garamond"/>
          <w:smallCaps/>
        </w:rPr>
        <w:t xml:space="preserve">brutobedrag - </w:t>
      </w:r>
      <w:proofErr w:type="spellStart"/>
      <w:r w:rsidRPr="00137FF8">
        <w:rPr>
          <w:rFonts w:ascii="Garamond" w:hAnsi="Garamond"/>
          <w:smallCaps/>
        </w:rPr>
        <w:t>bedrag_ziv_inhouding</w:t>
      </w:r>
      <w:proofErr w:type="spellEnd"/>
      <w:r w:rsidRPr="00137FF8">
        <w:rPr>
          <w:rFonts w:ascii="Garamond" w:hAnsi="Garamond"/>
          <w:smallCaps/>
        </w:rPr>
        <w:t xml:space="preserve"> -</w:t>
      </w:r>
      <w:proofErr w:type="spellStart"/>
      <w:r w:rsidRPr="00137FF8">
        <w:rPr>
          <w:rFonts w:ascii="Garamond" w:hAnsi="Garamond"/>
          <w:smallCaps/>
        </w:rPr>
        <w:t>bedrag_solidariteitsafh</w:t>
      </w:r>
      <w:proofErr w:type="spellEnd"/>
    </w:p>
    <w:p w14:paraId="4EE34716" w14:textId="77777777" w:rsidR="002F11A7" w:rsidRPr="00137FF8" w:rsidRDefault="002F11A7" w:rsidP="002F11A7">
      <w:pPr>
        <w:ind w:left="1416"/>
        <w:jc w:val="both"/>
        <w:rPr>
          <w:rFonts w:ascii="Garamond" w:hAnsi="Garamond"/>
        </w:rPr>
      </w:pPr>
    </w:p>
    <w:p w14:paraId="002B06CA" w14:textId="77777777" w:rsidR="002F11A7" w:rsidRPr="00137FF8" w:rsidRDefault="002F11A7" w:rsidP="002F11A7">
      <w:pPr>
        <w:jc w:val="both"/>
        <w:rPr>
          <w:rFonts w:ascii="Garamond" w:hAnsi="Garamond"/>
        </w:rPr>
      </w:pPr>
      <w:r w:rsidRPr="00137FF8">
        <w:rPr>
          <w:rFonts w:ascii="Garamond" w:hAnsi="Garamond"/>
        </w:rPr>
        <w:t xml:space="preserve">In bepaalde gevallen in deze constructie kan de variabele </w:t>
      </w:r>
      <w:proofErr w:type="spellStart"/>
      <w:r w:rsidRPr="00137FF8">
        <w:rPr>
          <w:rFonts w:ascii="Garamond" w:hAnsi="Garamond"/>
          <w:smallCaps/>
        </w:rPr>
        <w:t>uitkering_bb_rvp</w:t>
      </w:r>
      <w:proofErr w:type="spellEnd"/>
      <w:r w:rsidRPr="00137FF8">
        <w:rPr>
          <w:rFonts w:ascii="Garamond" w:hAnsi="Garamond"/>
          <w:smallCaps/>
        </w:rPr>
        <w:t xml:space="preserve"> </w:t>
      </w:r>
      <w:r w:rsidRPr="00137FF8">
        <w:rPr>
          <w:rFonts w:ascii="Garamond" w:hAnsi="Garamond"/>
        </w:rPr>
        <w:t xml:space="preserve">negatief zijn. Vermits het hier anomalieën betreft, worden deze negatieve waarden niet in rekening genomen en worden deze uitkeringen niet opgenomen in de constructie. M.a.w. indien </w:t>
      </w:r>
      <w:r w:rsidRPr="00137FF8">
        <w:rPr>
          <w:rFonts w:ascii="Garamond" w:hAnsi="Garamond"/>
          <w:smallCaps/>
        </w:rPr>
        <w:t xml:space="preserve">brutobedrag - </w:t>
      </w:r>
      <w:proofErr w:type="spellStart"/>
      <w:r w:rsidRPr="00137FF8">
        <w:rPr>
          <w:rFonts w:ascii="Garamond" w:hAnsi="Garamond"/>
          <w:smallCaps/>
        </w:rPr>
        <w:t>bedrag_ziv_inhouding</w:t>
      </w:r>
      <w:proofErr w:type="spellEnd"/>
      <w:r w:rsidRPr="00137FF8">
        <w:rPr>
          <w:rFonts w:ascii="Garamond" w:hAnsi="Garamond"/>
          <w:smallCaps/>
        </w:rPr>
        <w:t xml:space="preserve"> - </w:t>
      </w:r>
      <w:proofErr w:type="spellStart"/>
      <w:r w:rsidRPr="00137FF8">
        <w:rPr>
          <w:rFonts w:ascii="Garamond" w:hAnsi="Garamond"/>
          <w:smallCaps/>
        </w:rPr>
        <w:t>bedrag_solidariteitsafh</w:t>
      </w:r>
      <w:proofErr w:type="spellEnd"/>
      <w:r w:rsidRPr="00137FF8">
        <w:rPr>
          <w:rFonts w:ascii="Garamond" w:hAnsi="Garamond"/>
          <w:smallCaps/>
        </w:rPr>
        <w:t xml:space="preserve"> ≤ 0 </w:t>
      </w:r>
      <w:r w:rsidRPr="00137FF8">
        <w:rPr>
          <w:rFonts w:ascii="Garamond" w:hAnsi="Garamond"/>
        </w:rPr>
        <w:t>geldt</w:t>
      </w:r>
      <w:r w:rsidRPr="00137FF8">
        <w:rPr>
          <w:rFonts w:ascii="Garamond" w:hAnsi="Garamond"/>
          <w:smallCaps/>
        </w:rPr>
        <w:t xml:space="preserve"> </w:t>
      </w:r>
      <w:proofErr w:type="spellStart"/>
      <w:r w:rsidRPr="00137FF8">
        <w:rPr>
          <w:rFonts w:ascii="Garamond" w:hAnsi="Garamond"/>
          <w:smallCaps/>
        </w:rPr>
        <w:t>uitkering_bb_rvp</w:t>
      </w:r>
      <w:proofErr w:type="spellEnd"/>
      <w:r w:rsidRPr="00137FF8">
        <w:rPr>
          <w:rFonts w:ascii="Garamond" w:hAnsi="Garamond"/>
          <w:smallCaps/>
        </w:rPr>
        <w:t xml:space="preserve"> =</w:t>
      </w:r>
      <w:r w:rsidRPr="00137FF8">
        <w:rPr>
          <w:rFonts w:ascii="Garamond" w:hAnsi="Garamond"/>
        </w:rPr>
        <w:t xml:space="preserve"> . .</w:t>
      </w:r>
    </w:p>
    <w:p w14:paraId="0DB02729" w14:textId="77777777" w:rsidR="002F11A7" w:rsidRPr="00137FF8" w:rsidRDefault="002F11A7" w:rsidP="002F11A7">
      <w:pPr>
        <w:jc w:val="both"/>
        <w:rPr>
          <w:rFonts w:ascii="Garamond" w:hAnsi="Garamond"/>
          <w:lang w:val="nl-BE"/>
        </w:rPr>
      </w:pPr>
    </w:p>
    <w:p w14:paraId="39DB1714" w14:textId="77777777" w:rsidR="002F11A7" w:rsidRPr="00137FF8" w:rsidRDefault="002F11A7" w:rsidP="002F11A7">
      <w:pPr>
        <w:jc w:val="both"/>
        <w:rPr>
          <w:rFonts w:ascii="Garamond" w:hAnsi="Garamond"/>
          <w:lang w:val="nl-BE"/>
        </w:rPr>
      </w:pPr>
    </w:p>
    <w:p w14:paraId="2511318A" w14:textId="77777777" w:rsidR="002F11A7" w:rsidRPr="00137FF8" w:rsidRDefault="002F11A7" w:rsidP="002F11A7">
      <w:pPr>
        <w:pStyle w:val="Heading3"/>
        <w:rPr>
          <w:lang w:val="nl-BE"/>
        </w:rPr>
      </w:pPr>
      <w:bookmarkStart w:id="546" w:name="_Toc324165079"/>
      <w:bookmarkStart w:id="547" w:name="_Toc194306474"/>
      <w:r w:rsidRPr="00137FF8">
        <w:t>Stap 4: samenstellen van de bruto belastbare uitkering gekend bij de RVP</w:t>
      </w:r>
      <w:bookmarkEnd w:id="546"/>
      <w:bookmarkEnd w:id="547"/>
    </w:p>
    <w:p w14:paraId="1FA64DEE" w14:textId="77777777" w:rsidR="002F11A7" w:rsidRPr="00137FF8" w:rsidRDefault="002F11A7" w:rsidP="002F11A7">
      <w:pPr>
        <w:jc w:val="both"/>
        <w:rPr>
          <w:rFonts w:ascii="Garamond" w:hAnsi="Garamond" w:cs="Arial"/>
        </w:rPr>
      </w:pPr>
    </w:p>
    <w:p w14:paraId="4A087249" w14:textId="77777777" w:rsidR="002F11A7" w:rsidRPr="00137FF8" w:rsidRDefault="002F11A7" w:rsidP="002F11A7">
      <w:pPr>
        <w:jc w:val="both"/>
        <w:rPr>
          <w:rFonts w:ascii="Garamond" w:hAnsi="Garamond" w:cs="Arial"/>
        </w:rPr>
      </w:pPr>
      <w:r w:rsidRPr="00137FF8">
        <w:rPr>
          <w:rFonts w:ascii="Garamond" w:hAnsi="Garamond" w:cs="Arial"/>
        </w:rPr>
        <w:t xml:space="preserve">In de voorgaande stappen werden de uitkeringen gekend in het Pensioenkadaster bepaald. In de periode 2003-2006 worden de variabelen </w:t>
      </w:r>
      <w:r w:rsidRPr="00137FF8">
        <w:rPr>
          <w:rFonts w:ascii="Garamond" w:hAnsi="Garamond"/>
          <w:smallCaps/>
        </w:rPr>
        <w:t xml:space="preserve">brutobedrag </w:t>
      </w:r>
      <w:r w:rsidRPr="00137FF8">
        <w:rPr>
          <w:rFonts w:ascii="Garamond" w:hAnsi="Garamond" w:cs="Arial"/>
        </w:rPr>
        <w:t xml:space="preserve">opgeteld per individu per jaar. Hiervan worden de variabelen </w:t>
      </w:r>
      <w:proofErr w:type="spellStart"/>
      <w:r w:rsidRPr="00137FF8">
        <w:rPr>
          <w:rFonts w:ascii="Garamond" w:hAnsi="Garamond" w:cs="Arial"/>
          <w:smallCaps/>
        </w:rPr>
        <w:t>ziv_bijdrage</w:t>
      </w:r>
      <w:proofErr w:type="spellEnd"/>
      <w:r w:rsidRPr="00137FF8">
        <w:rPr>
          <w:rFonts w:ascii="Garamond" w:hAnsi="Garamond" w:cs="Arial"/>
          <w:smallCaps/>
        </w:rPr>
        <w:t xml:space="preserve"> </w:t>
      </w:r>
      <w:r w:rsidRPr="00137FF8">
        <w:rPr>
          <w:rFonts w:ascii="Garamond" w:hAnsi="Garamond" w:cs="Arial"/>
        </w:rPr>
        <w:t xml:space="preserve">en </w:t>
      </w:r>
      <w:proofErr w:type="spellStart"/>
      <w:r w:rsidRPr="00137FF8">
        <w:rPr>
          <w:rFonts w:ascii="Garamond" w:hAnsi="Garamond" w:cs="Arial"/>
          <w:smallCaps/>
        </w:rPr>
        <w:t>sol_bijdrage</w:t>
      </w:r>
      <w:proofErr w:type="spellEnd"/>
      <w:r w:rsidRPr="00137FF8">
        <w:rPr>
          <w:rFonts w:ascii="Garamond" w:hAnsi="Garamond" w:cs="Arial"/>
        </w:rPr>
        <w:t xml:space="preserve"> afgehouden. Deze som wordt toegekend aan de variabele </w:t>
      </w:r>
      <w:proofErr w:type="spellStart"/>
      <w:r w:rsidRPr="00137FF8">
        <w:rPr>
          <w:rFonts w:ascii="Garamond" w:hAnsi="Garamond"/>
          <w:smallCaps/>
        </w:rPr>
        <w:t>uitkering_bb_rvp</w:t>
      </w:r>
      <w:proofErr w:type="spellEnd"/>
      <w:r w:rsidRPr="00137FF8">
        <w:rPr>
          <w:rFonts w:ascii="Garamond" w:hAnsi="Garamond"/>
          <w:smallCaps/>
        </w:rPr>
        <w:t>.</w:t>
      </w:r>
    </w:p>
    <w:p w14:paraId="411537A8" w14:textId="77777777" w:rsidR="002F11A7" w:rsidRPr="00137FF8" w:rsidRDefault="002F11A7" w:rsidP="002F11A7">
      <w:pPr>
        <w:jc w:val="both"/>
        <w:rPr>
          <w:rFonts w:ascii="Garamond" w:hAnsi="Garamond" w:cs="Arial"/>
        </w:rPr>
      </w:pPr>
      <w:r w:rsidRPr="00137FF8">
        <w:rPr>
          <w:rFonts w:ascii="Garamond" w:hAnsi="Garamond" w:cs="Arial"/>
        </w:rPr>
        <w:t xml:space="preserve">Vanaf 2006 worden in deze stap worden de uitkeringen per persoon per jaar opgeteld en toegekend aan de variabele </w:t>
      </w:r>
      <w:proofErr w:type="spellStart"/>
      <w:r w:rsidRPr="00137FF8">
        <w:rPr>
          <w:rFonts w:ascii="Garamond" w:hAnsi="Garamond"/>
          <w:smallCaps/>
        </w:rPr>
        <w:t>uitkering_bb_rvp</w:t>
      </w:r>
      <w:proofErr w:type="spellEnd"/>
      <w:r w:rsidRPr="00137FF8">
        <w:rPr>
          <w:rFonts w:ascii="Garamond" w:hAnsi="Garamond" w:cs="Arial"/>
        </w:rPr>
        <w:t>. Op die manier wordt het bruto belastbaar inkomen uit uitkeringen gekend bij de RVP bekomen op jaarbasis (</w:t>
      </w:r>
      <w:proofErr w:type="spellStart"/>
      <w:r w:rsidRPr="00137FF8">
        <w:rPr>
          <w:rFonts w:ascii="Garamond" w:hAnsi="Garamond"/>
          <w:smallCaps/>
        </w:rPr>
        <w:t>uitkering_bb_rvp</w:t>
      </w:r>
      <w:proofErr w:type="spellEnd"/>
      <w:r w:rsidRPr="00137FF8">
        <w:rPr>
          <w:rFonts w:ascii="Garamond" w:hAnsi="Garamond"/>
          <w:smallCaps/>
        </w:rPr>
        <w:t>)</w:t>
      </w:r>
      <w:r w:rsidRPr="00137FF8">
        <w:rPr>
          <w:rFonts w:ascii="Garamond" w:hAnsi="Garamond" w:cs="Arial"/>
        </w:rPr>
        <w:t>.</w:t>
      </w:r>
    </w:p>
    <w:p w14:paraId="6604F967" w14:textId="77777777" w:rsidR="002F11A7" w:rsidRPr="00137FF8" w:rsidRDefault="002F11A7" w:rsidP="002F11A7">
      <w:pPr>
        <w:pStyle w:val="Heading2"/>
        <w:rPr>
          <w:lang w:val="nl-BE"/>
        </w:rPr>
      </w:pPr>
      <w:r w:rsidRPr="00137FF8">
        <w:br w:type="page"/>
      </w:r>
      <w:bookmarkStart w:id="548" w:name="_Toc324165080"/>
      <w:bookmarkStart w:id="549" w:name="_Toc194306475"/>
      <w:r w:rsidRPr="00137FF8">
        <w:lastRenderedPageBreak/>
        <w:t>Inkomen</w:t>
      </w:r>
      <w:r w:rsidRPr="00137FF8">
        <w:rPr>
          <w:lang w:val="nl-BE"/>
        </w:rPr>
        <w:t xml:space="preserve"> uit uitkeringen gekend bij de POD MI</w:t>
      </w:r>
      <w:bookmarkEnd w:id="548"/>
      <w:bookmarkEnd w:id="549"/>
    </w:p>
    <w:p w14:paraId="67E0C84C" w14:textId="77777777" w:rsidR="002F11A7" w:rsidRPr="00137FF8" w:rsidRDefault="002F11A7" w:rsidP="002F11A7">
      <w:pPr>
        <w:jc w:val="both"/>
        <w:rPr>
          <w:rFonts w:ascii="Garamond" w:hAnsi="Garamond"/>
          <w:lang w:val="nl-BE"/>
        </w:rPr>
      </w:pPr>
    </w:p>
    <w:p w14:paraId="3570EA52" w14:textId="77777777" w:rsidR="00DD05FF" w:rsidRPr="00137FF8" w:rsidRDefault="00DD05FF" w:rsidP="00DD05FF">
      <w:pPr>
        <w:jc w:val="both"/>
        <w:rPr>
          <w:rFonts w:ascii="Garamond" w:hAnsi="Garamond" w:cs="Arial"/>
          <w:iCs/>
        </w:rPr>
      </w:pPr>
      <w:r w:rsidRPr="00137FF8">
        <w:rPr>
          <w:rFonts w:ascii="Garamond" w:hAnsi="Garamond" w:cs="Arial"/>
          <w:iCs/>
        </w:rPr>
        <w:t>Het inkomen uit uitkeringen gekend bij de POD MI is niet onderhevig aan sociale bijdragen. Hierdoor is het bedrag van de bruto uitkering (</w:t>
      </w:r>
      <w:proofErr w:type="spellStart"/>
      <w:r w:rsidRPr="00137FF8">
        <w:rPr>
          <w:rFonts w:ascii="Garamond" w:hAnsi="Garamond"/>
          <w:smallCaps/>
        </w:rPr>
        <w:t>uitkering_pod_mi</w:t>
      </w:r>
      <w:proofErr w:type="spellEnd"/>
      <w:r w:rsidRPr="00137FF8">
        <w:rPr>
          <w:rFonts w:ascii="Garamond" w:hAnsi="Garamond" w:cs="Arial"/>
          <w:iCs/>
        </w:rPr>
        <w:t>) en van de bruto belastbare uitkering (</w:t>
      </w:r>
      <w:proofErr w:type="spellStart"/>
      <w:r w:rsidRPr="00137FF8">
        <w:rPr>
          <w:rFonts w:ascii="Garamond" w:hAnsi="Garamond"/>
          <w:smallCaps/>
        </w:rPr>
        <w:t>uitkering_bb_pod_mi</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1" w:history="1">
        <w:r w:rsidRPr="00137FF8">
          <w:rPr>
            <w:rStyle w:val="Hyperlink"/>
            <w:rFonts w:ascii="Garamond" w:hAnsi="Garamond" w:cs="Arial"/>
            <w:iCs/>
          </w:rPr>
          <w:t>Deel 1</w:t>
        </w:r>
      </w:hyperlink>
      <w:r w:rsidRPr="00137FF8">
        <w:rPr>
          <w:rFonts w:ascii="Garamond" w:hAnsi="Garamond" w:cs="Arial"/>
          <w:iCs/>
        </w:rPr>
        <w:t>.</w:t>
      </w:r>
    </w:p>
    <w:p w14:paraId="47DA160B" w14:textId="77777777" w:rsidR="002F11A7" w:rsidRPr="00137FF8" w:rsidRDefault="002F11A7" w:rsidP="002F11A7">
      <w:pPr>
        <w:jc w:val="both"/>
        <w:rPr>
          <w:rFonts w:ascii="Garamond" w:hAnsi="Garamond"/>
        </w:rPr>
      </w:pPr>
    </w:p>
    <w:p w14:paraId="148C7E10" w14:textId="77777777" w:rsidR="002F11A7" w:rsidRPr="00137FF8" w:rsidRDefault="002F11A7" w:rsidP="002F11A7">
      <w:pPr>
        <w:pStyle w:val="Heading2"/>
        <w:rPr>
          <w:lang w:val="nl-BE"/>
        </w:rPr>
      </w:pPr>
      <w:r w:rsidRPr="00137FF8">
        <w:br w:type="page"/>
      </w:r>
      <w:bookmarkStart w:id="550" w:name="_Toc324165085"/>
      <w:bookmarkStart w:id="551" w:name="_Toc194306476"/>
      <w:r w:rsidRPr="00137FF8">
        <w:rPr>
          <w:lang w:val="nl-BE"/>
        </w:rPr>
        <w:lastRenderedPageBreak/>
        <w:t>Inkomen uit uitkeringen gekend bij de FOD SZ</w:t>
      </w:r>
      <w:bookmarkEnd w:id="550"/>
      <w:bookmarkEnd w:id="551"/>
    </w:p>
    <w:p w14:paraId="6CCCEC06" w14:textId="77777777" w:rsidR="002F11A7" w:rsidRPr="00137FF8" w:rsidRDefault="002F11A7" w:rsidP="002F11A7">
      <w:pPr>
        <w:jc w:val="both"/>
        <w:rPr>
          <w:lang w:val="nl-BE"/>
        </w:rPr>
      </w:pPr>
    </w:p>
    <w:p w14:paraId="0C879593" w14:textId="77777777" w:rsidR="00811ACD" w:rsidRPr="00137FF8" w:rsidRDefault="00811ACD" w:rsidP="00811ACD">
      <w:pPr>
        <w:jc w:val="both"/>
        <w:rPr>
          <w:rFonts w:ascii="Garamond" w:hAnsi="Garamond" w:cs="Arial"/>
          <w:iCs/>
        </w:rPr>
      </w:pPr>
      <w:r w:rsidRPr="00137FF8">
        <w:rPr>
          <w:rFonts w:ascii="Garamond" w:hAnsi="Garamond" w:cs="Arial"/>
          <w:iCs/>
        </w:rPr>
        <w:t>Het inkomen uit uitkeringen gekend bij de FOD SZ is niet onderhevig aan sociale bijdragen. Hierdoor is het bedrag van de bruto uitkering (</w:t>
      </w:r>
      <w:proofErr w:type="spellStart"/>
      <w:r w:rsidRPr="00137FF8">
        <w:rPr>
          <w:rFonts w:ascii="Garamond" w:hAnsi="Garamond"/>
          <w:smallCaps/>
        </w:rPr>
        <w:t>uitkering_fod_sz</w:t>
      </w:r>
      <w:proofErr w:type="spellEnd"/>
      <w:r w:rsidRPr="00137FF8">
        <w:rPr>
          <w:rFonts w:ascii="Garamond" w:hAnsi="Garamond" w:cs="Arial"/>
          <w:iCs/>
        </w:rPr>
        <w:t>) en van de bruto belastbare uitkering (</w:t>
      </w:r>
      <w:proofErr w:type="spellStart"/>
      <w:r w:rsidRPr="00137FF8">
        <w:rPr>
          <w:rFonts w:ascii="Garamond" w:hAnsi="Garamond"/>
          <w:smallCaps/>
        </w:rPr>
        <w:t>uitkering_bb_fod_sz</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2" w:history="1">
        <w:r w:rsidRPr="00137FF8">
          <w:rPr>
            <w:rStyle w:val="Hyperlink"/>
            <w:rFonts w:ascii="Garamond" w:hAnsi="Garamond" w:cs="Arial"/>
            <w:iCs/>
          </w:rPr>
          <w:t>Deel 1</w:t>
        </w:r>
      </w:hyperlink>
      <w:r w:rsidRPr="00137FF8">
        <w:rPr>
          <w:rFonts w:ascii="Garamond" w:hAnsi="Garamond" w:cs="Arial"/>
          <w:iCs/>
        </w:rPr>
        <w:t>.</w:t>
      </w:r>
    </w:p>
    <w:p w14:paraId="4881D163" w14:textId="77777777" w:rsidR="002F11A7" w:rsidRPr="00137FF8" w:rsidRDefault="002F11A7" w:rsidP="002F11A7">
      <w:pPr>
        <w:jc w:val="both"/>
        <w:rPr>
          <w:rFonts w:ascii="Garamond" w:hAnsi="Garamond"/>
        </w:rPr>
      </w:pPr>
    </w:p>
    <w:p w14:paraId="374AAA84" w14:textId="77777777" w:rsidR="002F11A7" w:rsidRPr="00137FF8" w:rsidRDefault="002F11A7" w:rsidP="002F11A7">
      <w:pPr>
        <w:jc w:val="both"/>
        <w:rPr>
          <w:rFonts w:ascii="Garamond" w:hAnsi="Garamond"/>
        </w:rPr>
      </w:pPr>
    </w:p>
    <w:p w14:paraId="467C64D7" w14:textId="77777777" w:rsidR="002F11A7" w:rsidRPr="00137FF8" w:rsidRDefault="002F11A7" w:rsidP="002F11A7">
      <w:pPr>
        <w:pStyle w:val="Heading2"/>
        <w:rPr>
          <w:lang w:val="nl-BE"/>
        </w:rPr>
      </w:pPr>
      <w:r w:rsidRPr="00137FF8">
        <w:rPr>
          <w:lang w:val="nl-BE"/>
        </w:rPr>
        <w:br w:type="page"/>
      </w:r>
      <w:bookmarkStart w:id="552" w:name="_Toc324165090"/>
      <w:bookmarkStart w:id="553" w:name="_Toc194306477"/>
      <w:r w:rsidR="000F2F8B" w:rsidRPr="00137FF8">
        <w:rPr>
          <w:lang w:val="nl-BE"/>
        </w:rPr>
        <w:lastRenderedPageBreak/>
        <w:t>I</w:t>
      </w:r>
      <w:r w:rsidRPr="00137FF8">
        <w:rPr>
          <w:lang w:val="nl-BE"/>
        </w:rPr>
        <w:t>nkomen uit uitkeringen gekend bij de RKW</w:t>
      </w:r>
      <w:bookmarkEnd w:id="552"/>
      <w:bookmarkEnd w:id="553"/>
    </w:p>
    <w:p w14:paraId="2D35729C" w14:textId="77777777" w:rsidR="002F11A7" w:rsidRPr="00137FF8" w:rsidRDefault="002F11A7" w:rsidP="002F11A7">
      <w:pPr>
        <w:jc w:val="both"/>
        <w:rPr>
          <w:rFonts w:ascii="Garamond" w:hAnsi="Garamond"/>
          <w:lang w:val="nl-BE"/>
        </w:rPr>
      </w:pPr>
    </w:p>
    <w:p w14:paraId="767A90BA" w14:textId="77777777" w:rsidR="009C633D" w:rsidRPr="00137FF8" w:rsidRDefault="009C633D" w:rsidP="009C633D">
      <w:pPr>
        <w:jc w:val="both"/>
        <w:rPr>
          <w:rFonts w:ascii="Garamond" w:hAnsi="Garamond" w:cs="Arial"/>
          <w:iCs/>
        </w:rPr>
      </w:pPr>
      <w:r w:rsidRPr="00137FF8">
        <w:rPr>
          <w:rFonts w:ascii="Garamond" w:hAnsi="Garamond" w:cs="Arial"/>
          <w:iCs/>
        </w:rPr>
        <w:t>Het inkomen uit uitkeringen gekend bij de RKW is niet onderhevig aan sociale bijdragen. Hierdoor is het bedrag van de bruto uitkering (</w:t>
      </w:r>
      <w:proofErr w:type="spellStart"/>
      <w:r w:rsidRPr="00137FF8">
        <w:rPr>
          <w:rFonts w:ascii="Garamond" w:hAnsi="Garamond"/>
          <w:smallCaps/>
        </w:rPr>
        <w:t>uitkering_rkw</w:t>
      </w:r>
      <w:proofErr w:type="spellEnd"/>
      <w:r w:rsidR="00111B18" w:rsidRPr="00137FF8">
        <w:rPr>
          <w:rFonts w:ascii="Garamond" w:hAnsi="Garamond"/>
          <w:smallCaps/>
        </w:rPr>
        <w:t xml:space="preserve"> of </w:t>
      </w:r>
      <w:proofErr w:type="spellStart"/>
      <w:r w:rsidR="00111B18" w:rsidRPr="00137FF8">
        <w:rPr>
          <w:rFonts w:ascii="Garamond" w:hAnsi="Garamond"/>
          <w:smallCaps/>
        </w:rPr>
        <w:t>uitkering_famifed</w:t>
      </w:r>
      <w:proofErr w:type="spellEnd"/>
      <w:r w:rsidRPr="00137FF8">
        <w:rPr>
          <w:rFonts w:ascii="Garamond" w:hAnsi="Garamond" w:cs="Arial"/>
          <w:iCs/>
        </w:rPr>
        <w:t>) en van de bruto belastbare uitkering (</w:t>
      </w:r>
      <w:proofErr w:type="spellStart"/>
      <w:r w:rsidRPr="00137FF8">
        <w:rPr>
          <w:rFonts w:ascii="Garamond" w:hAnsi="Garamond"/>
          <w:smallCaps/>
        </w:rPr>
        <w:t>uitkering_bb_rkw</w:t>
      </w:r>
      <w:proofErr w:type="spellEnd"/>
      <w:r w:rsidR="00111B18" w:rsidRPr="00137FF8">
        <w:rPr>
          <w:rFonts w:ascii="Garamond" w:hAnsi="Garamond"/>
          <w:smallCaps/>
        </w:rPr>
        <w:t xml:space="preserve"> of </w:t>
      </w:r>
      <w:proofErr w:type="spellStart"/>
      <w:r w:rsidR="00111B18" w:rsidRPr="00137FF8">
        <w:rPr>
          <w:rFonts w:ascii="Garamond" w:hAnsi="Garamond"/>
          <w:smallCaps/>
        </w:rPr>
        <w:t>uitkering_bb_famifed</w:t>
      </w:r>
      <w:proofErr w:type="spellEnd"/>
      <w:r w:rsidRPr="00137FF8">
        <w:rPr>
          <w:rFonts w:ascii="Garamond" w:hAnsi="Garamond"/>
          <w:smallCaps/>
        </w:rPr>
        <w:t xml:space="preserve">) </w:t>
      </w:r>
      <w:r w:rsidRPr="00137FF8">
        <w:rPr>
          <w:rFonts w:ascii="Garamond" w:hAnsi="Garamond" w:cs="Arial"/>
          <w:iCs/>
        </w:rPr>
        <w:t>identiek. Voor de constructie van deze uitkering</w:t>
      </w:r>
      <w:r w:rsidR="00111B18" w:rsidRPr="00137FF8">
        <w:rPr>
          <w:rFonts w:ascii="Garamond" w:hAnsi="Garamond" w:cs="Arial"/>
          <w:iCs/>
        </w:rPr>
        <w:t>en</w:t>
      </w:r>
      <w:r w:rsidRPr="00137FF8">
        <w:rPr>
          <w:rFonts w:ascii="Garamond" w:hAnsi="Garamond" w:cs="Arial"/>
          <w:iCs/>
        </w:rPr>
        <w:t xml:space="preserve"> zie </w:t>
      </w:r>
      <w:hyperlink w:anchor="_Inkomen_uit_uitkeringen_3" w:history="1">
        <w:r w:rsidRPr="00137FF8">
          <w:rPr>
            <w:rStyle w:val="Hyperlink"/>
            <w:rFonts w:ascii="Garamond" w:hAnsi="Garamond" w:cs="Arial"/>
            <w:iCs/>
          </w:rPr>
          <w:t>Deel 1</w:t>
        </w:r>
      </w:hyperlink>
      <w:r w:rsidRPr="00137FF8">
        <w:rPr>
          <w:rFonts w:ascii="Garamond" w:hAnsi="Garamond" w:cs="Arial"/>
          <w:iCs/>
        </w:rPr>
        <w:t>.</w:t>
      </w:r>
    </w:p>
    <w:p w14:paraId="570F2967" w14:textId="77777777" w:rsidR="001A399C" w:rsidRPr="00137FF8" w:rsidRDefault="001A399C" w:rsidP="001A399C">
      <w:pPr>
        <w:jc w:val="both"/>
        <w:rPr>
          <w:rFonts w:ascii="Garamond" w:hAnsi="Garamond"/>
          <w:lang w:val="nl-BE"/>
        </w:rPr>
      </w:pPr>
    </w:p>
    <w:p w14:paraId="7BB43BBE" w14:textId="77777777" w:rsidR="001A399C" w:rsidRPr="00137FF8" w:rsidRDefault="001A399C" w:rsidP="009C633D">
      <w:pPr>
        <w:jc w:val="both"/>
        <w:rPr>
          <w:rFonts w:ascii="Garamond" w:hAnsi="Garamond"/>
          <w:lang w:val="nl-BE"/>
        </w:rPr>
      </w:pPr>
      <w:r w:rsidRPr="00137FF8">
        <w:rPr>
          <w:rFonts w:ascii="Garamond" w:hAnsi="Garamond"/>
          <w:lang w:val="nl-BE"/>
        </w:rPr>
        <w:t xml:space="preserve">Doordat het Kadaster van de Gezinsbijslag geen betalingsgegevens bevat, zijn de geconstrueerde bedragen in feite gesimuleerde bedragen. Dit wil zeggen dat deze bedragen in bepaalde gevallen kunnen afwijken van de werkelijk uitbetaalde bedragen. Met name bij de bepaling van de sociale toeslagen kunnen er afwijkingen voorkomen. </w:t>
      </w:r>
    </w:p>
    <w:p w14:paraId="4C64D45F" w14:textId="77777777" w:rsidR="009C633D" w:rsidRPr="00137FF8" w:rsidRDefault="009C633D" w:rsidP="002F11A7">
      <w:pPr>
        <w:jc w:val="both"/>
        <w:rPr>
          <w:rFonts w:ascii="Garamond" w:hAnsi="Garamond"/>
          <w:lang w:val="nl-BE"/>
        </w:rPr>
      </w:pPr>
    </w:p>
    <w:p w14:paraId="53340D2A" w14:textId="77777777" w:rsidR="009C633D" w:rsidRPr="00137FF8" w:rsidRDefault="009C633D" w:rsidP="002F11A7">
      <w:pPr>
        <w:jc w:val="both"/>
        <w:rPr>
          <w:rFonts w:ascii="Garamond" w:hAnsi="Garamond"/>
          <w:lang w:val="nl-BE"/>
        </w:rPr>
      </w:pPr>
    </w:p>
    <w:p w14:paraId="0EE9D722" w14:textId="77777777" w:rsidR="002F11A7" w:rsidRPr="00137FF8" w:rsidRDefault="009C633D" w:rsidP="002F11A7">
      <w:pPr>
        <w:pStyle w:val="Heading2"/>
        <w:rPr>
          <w:lang w:val="nl-BE"/>
        </w:rPr>
      </w:pPr>
      <w:bookmarkStart w:id="554" w:name="_Toc324165095"/>
      <w:r w:rsidRPr="00137FF8">
        <w:rPr>
          <w:lang w:val="nl-BE"/>
        </w:rPr>
        <w:br w:type="page"/>
      </w:r>
      <w:bookmarkStart w:id="555" w:name="_Toc194306478"/>
      <w:r w:rsidR="000F2F8B" w:rsidRPr="00137FF8">
        <w:rPr>
          <w:lang w:val="nl-BE"/>
        </w:rPr>
        <w:lastRenderedPageBreak/>
        <w:t>I</w:t>
      </w:r>
      <w:r w:rsidR="002F11A7" w:rsidRPr="00137FF8">
        <w:rPr>
          <w:lang w:val="nl-BE"/>
        </w:rPr>
        <w:t>nkomen uit uitkeringen gekend bij het RSVZ-</w:t>
      </w:r>
      <w:proofErr w:type="spellStart"/>
      <w:r w:rsidR="002F11A7" w:rsidRPr="00137FF8">
        <w:rPr>
          <w:lang w:val="nl-BE"/>
        </w:rPr>
        <w:t>kb</w:t>
      </w:r>
      <w:bookmarkEnd w:id="554"/>
      <w:bookmarkEnd w:id="555"/>
      <w:proofErr w:type="spellEnd"/>
    </w:p>
    <w:p w14:paraId="3BEEE2C8" w14:textId="77777777" w:rsidR="00723FF5" w:rsidRPr="00137FF8" w:rsidRDefault="009C633D" w:rsidP="0034695B">
      <w:pPr>
        <w:shd w:val="clear" w:color="auto" w:fill="FFFFFF"/>
        <w:spacing w:before="100" w:beforeAutospacing="1" w:after="100" w:afterAutospacing="1"/>
        <w:jc w:val="both"/>
        <w:rPr>
          <w:rFonts w:ascii="Arial" w:hAnsi="Arial"/>
          <w:sz w:val="21"/>
          <w:lang w:val="nl-BE"/>
        </w:rPr>
      </w:pPr>
      <w:r w:rsidRPr="00137FF8">
        <w:rPr>
          <w:rFonts w:ascii="Garamond" w:hAnsi="Garamond" w:cs="Arial"/>
          <w:iCs/>
        </w:rPr>
        <w:t>Het inkomen uit uitkeringen gekend bij het RSVZ-</w:t>
      </w:r>
      <w:proofErr w:type="spellStart"/>
      <w:r w:rsidRPr="00137FF8">
        <w:rPr>
          <w:rFonts w:ascii="Garamond" w:hAnsi="Garamond" w:cs="Arial"/>
          <w:iCs/>
        </w:rPr>
        <w:t>kb</w:t>
      </w:r>
      <w:proofErr w:type="spellEnd"/>
      <w:r w:rsidRPr="00137FF8">
        <w:rPr>
          <w:rFonts w:ascii="Garamond" w:hAnsi="Garamond" w:cs="Arial"/>
          <w:iCs/>
        </w:rPr>
        <w:t xml:space="preserve"> is niet onderhevig aan sociale bijdragen. Hierdoor is het bedrag van de bruto uitkering (</w:t>
      </w:r>
      <w:proofErr w:type="spellStart"/>
      <w:r w:rsidRPr="00137FF8">
        <w:rPr>
          <w:rFonts w:ascii="Garamond" w:hAnsi="Garamond"/>
          <w:smallCaps/>
        </w:rPr>
        <w:t>uitkering_rsvz_kb</w:t>
      </w:r>
      <w:proofErr w:type="spellEnd"/>
      <w:r w:rsidRPr="00137FF8">
        <w:rPr>
          <w:rFonts w:ascii="Garamond" w:hAnsi="Garamond" w:cs="Arial"/>
          <w:iCs/>
        </w:rPr>
        <w:t>) en van de bruto belastbare uitkering (</w:t>
      </w:r>
      <w:proofErr w:type="spellStart"/>
      <w:r w:rsidRPr="00137FF8">
        <w:rPr>
          <w:rFonts w:ascii="Garamond" w:hAnsi="Garamond"/>
          <w:smallCaps/>
        </w:rPr>
        <w:t>uitkering_bb_rsvz_kb</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4" w:history="1">
        <w:r w:rsidRPr="00137FF8">
          <w:rPr>
            <w:rStyle w:val="Hyperlink"/>
            <w:rFonts w:ascii="Garamond" w:hAnsi="Garamond" w:cs="Arial"/>
            <w:iCs/>
          </w:rPr>
          <w:t>Deel 1</w:t>
        </w:r>
      </w:hyperlink>
      <w:r w:rsidRPr="00137FF8">
        <w:rPr>
          <w:rFonts w:ascii="Garamond" w:hAnsi="Garamond" w:cs="Arial"/>
          <w:iCs/>
        </w:rPr>
        <w:t>.</w:t>
      </w:r>
      <w:r w:rsidR="00F5544B" w:rsidRPr="00137FF8">
        <w:rPr>
          <w:rFonts w:ascii="Garamond" w:hAnsi="Garamond" w:cs="Arial"/>
          <w:iCs/>
        </w:rPr>
        <w:t xml:space="preserve"> </w:t>
      </w:r>
      <w:r w:rsidR="00A169F1" w:rsidRPr="00137FF8">
        <w:rPr>
          <w:rFonts w:ascii="Garamond" w:hAnsi="Garamond" w:cs="Arial"/>
          <w:iCs/>
        </w:rPr>
        <w:t xml:space="preserve">Let wel, </w:t>
      </w:r>
      <w:r w:rsidR="00A169F1" w:rsidRPr="00137FF8">
        <w:rPr>
          <w:rFonts w:ascii="Garamond" w:hAnsi="Garamond"/>
          <w:lang w:val="nl-BE"/>
        </w:rPr>
        <w:t xml:space="preserve">sinds de oprichting van FAMIFED in 2014 wordt er slechts één inkomensvariabele  voor de kinderbijslag </w:t>
      </w:r>
      <w:proofErr w:type="spellStart"/>
      <w:r w:rsidR="00A169F1" w:rsidRPr="00137FF8">
        <w:rPr>
          <w:rFonts w:ascii="Garamond" w:hAnsi="Garamond"/>
          <w:lang w:val="nl-BE"/>
        </w:rPr>
        <w:t>gecreeërd</w:t>
      </w:r>
      <w:proofErr w:type="spellEnd"/>
      <w:r w:rsidR="00A169F1" w:rsidRPr="00137FF8">
        <w:rPr>
          <w:rFonts w:ascii="Garamond" w:hAnsi="Garamond"/>
          <w:lang w:val="nl-BE"/>
        </w:rPr>
        <w:t xml:space="preserve"> op basis van de informatie meegedeeld in sectie 1.12 uit deel 1.</w:t>
      </w:r>
    </w:p>
    <w:p w14:paraId="567EEBAC" w14:textId="3886947E" w:rsidR="00723FF5" w:rsidRPr="00137FF8" w:rsidRDefault="00723FF5" w:rsidP="00723FF5">
      <w:pPr>
        <w:jc w:val="both"/>
        <w:rPr>
          <w:rFonts w:ascii="Garamond" w:hAnsi="Garamond"/>
          <w:lang w:val="nl-BE"/>
        </w:rPr>
      </w:pPr>
      <w:r w:rsidRPr="00137FF8">
        <w:rPr>
          <w:rFonts w:ascii="Garamond" w:hAnsi="Garamond"/>
          <w:lang w:val="nl-BE"/>
        </w:rPr>
        <w:t xml:space="preserve">Doordat het RSVZ niet beschikt over betalingsgegevens inzake de gezinsbijslag, zijn de geconstrueerde bedragen in feite gesimuleerde bedragen. Dit wil zeggen dat deze bedragen in bepaalde gevallen kunnen afwijken van de werkelijk uitbetaalde bedragen. Met name bij de bepaling van de sociale toeslagen kunnen er afwijkingen voorkomen. De variabelen zijn bijgevolg niet </w:t>
      </w:r>
      <w:r w:rsidR="00E56DBB" w:rsidRPr="00137FF8">
        <w:rPr>
          <w:rFonts w:ascii="Garamond" w:hAnsi="Garamond"/>
          <w:lang w:val="nl-BE"/>
        </w:rPr>
        <w:t xml:space="preserve">rechtstreeks </w:t>
      </w:r>
      <w:r w:rsidRPr="00137FF8">
        <w:rPr>
          <w:rFonts w:ascii="Garamond" w:hAnsi="Garamond"/>
          <w:lang w:val="nl-BE"/>
        </w:rPr>
        <w:t>afkomstig van het RSVZ.</w:t>
      </w:r>
    </w:p>
    <w:p w14:paraId="1DFB6F0E" w14:textId="51E0384A" w:rsidR="00F54884" w:rsidRPr="00137FF8" w:rsidRDefault="00F54884" w:rsidP="00723FF5">
      <w:pPr>
        <w:jc w:val="both"/>
        <w:rPr>
          <w:rFonts w:ascii="Garamond" w:hAnsi="Garamond"/>
          <w:lang w:val="nl-BE"/>
        </w:rPr>
      </w:pPr>
    </w:p>
    <w:p w14:paraId="0C45BC54" w14:textId="1CC78239" w:rsidR="00F54884" w:rsidRPr="00137FF8" w:rsidRDefault="00F54884" w:rsidP="00F54884">
      <w:pPr>
        <w:pStyle w:val="Heading2"/>
        <w:rPr>
          <w:lang w:val="nl-BE"/>
        </w:rPr>
      </w:pPr>
      <w:bookmarkStart w:id="556" w:name="_Toc194306479"/>
      <w:r w:rsidRPr="00137FF8">
        <w:rPr>
          <w:lang w:val="nl-BE"/>
        </w:rPr>
        <w:t>Inkomen uit uitkeringen gekend bij het VSB</w:t>
      </w:r>
      <w:bookmarkEnd w:id="556"/>
    </w:p>
    <w:p w14:paraId="7198A0F2" w14:textId="77777777" w:rsidR="00F54884" w:rsidRPr="00137FF8" w:rsidRDefault="00F54884" w:rsidP="009C633D">
      <w:pPr>
        <w:jc w:val="both"/>
        <w:rPr>
          <w:rFonts w:ascii="Garamond" w:hAnsi="Garamond" w:cs="Arial"/>
          <w:iCs/>
          <w:lang w:val="nl-BE"/>
        </w:rPr>
      </w:pPr>
    </w:p>
    <w:p w14:paraId="1B0F6446" w14:textId="112BC68A" w:rsidR="00F54884" w:rsidRPr="00137FF8" w:rsidRDefault="00F54884" w:rsidP="00F54884">
      <w:pPr>
        <w:jc w:val="both"/>
        <w:rPr>
          <w:rFonts w:ascii="Garamond" w:hAnsi="Garamond" w:cs="Arial"/>
          <w:iCs/>
        </w:rPr>
      </w:pPr>
      <w:r w:rsidRPr="00137FF8">
        <w:rPr>
          <w:rFonts w:ascii="Garamond" w:hAnsi="Garamond" w:cs="Arial"/>
          <w:iCs/>
        </w:rPr>
        <w:t>Het inkomen uit het Zorgbudget voor Ouderen gekend bij het VSB is niet onderhevig aan sociale bijdragen. Hierdoor is het bedrag van de bruto uitkering (</w:t>
      </w:r>
      <w:proofErr w:type="spellStart"/>
      <w:r w:rsidRPr="00137FF8">
        <w:rPr>
          <w:rFonts w:ascii="Garamond" w:hAnsi="Garamond"/>
          <w:smallCaps/>
        </w:rPr>
        <w:t>uitkering_vsb</w:t>
      </w:r>
      <w:proofErr w:type="spellEnd"/>
      <w:r w:rsidRPr="00137FF8">
        <w:rPr>
          <w:rFonts w:ascii="Garamond" w:hAnsi="Garamond" w:cs="Arial"/>
          <w:iCs/>
        </w:rPr>
        <w:t>) en van de bruto belastbare uitkering (</w:t>
      </w:r>
      <w:proofErr w:type="spellStart"/>
      <w:r w:rsidRPr="00137FF8">
        <w:rPr>
          <w:rFonts w:ascii="Garamond" w:hAnsi="Garamond"/>
          <w:smallCaps/>
        </w:rPr>
        <w:t>uitkering_bb_vsb</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1" w:history="1">
        <w:r w:rsidRPr="00137FF8">
          <w:rPr>
            <w:rStyle w:val="Hyperlink"/>
            <w:rFonts w:ascii="Garamond" w:hAnsi="Garamond" w:cs="Arial"/>
            <w:iCs/>
          </w:rPr>
          <w:t>Deel 1</w:t>
        </w:r>
      </w:hyperlink>
      <w:r w:rsidRPr="00137FF8">
        <w:rPr>
          <w:rFonts w:ascii="Garamond" w:hAnsi="Garamond" w:cs="Arial"/>
          <w:iCs/>
        </w:rPr>
        <w:t>.</w:t>
      </w:r>
    </w:p>
    <w:p w14:paraId="6BD09FD9" w14:textId="0D6F02FC" w:rsidR="00556A1F" w:rsidRPr="00137FF8" w:rsidRDefault="00556A1F" w:rsidP="00DA07A8">
      <w:pPr>
        <w:jc w:val="both"/>
        <w:rPr>
          <w:lang w:val="nl-BE"/>
        </w:rPr>
      </w:pPr>
    </w:p>
    <w:p w14:paraId="0C918D8E" w14:textId="64F3C80F" w:rsidR="00CC6AAD" w:rsidRPr="00137FF8" w:rsidRDefault="00CC6AAD" w:rsidP="00CC6AAD">
      <w:pPr>
        <w:pStyle w:val="Heading2"/>
        <w:rPr>
          <w:lang w:val="nl-BE"/>
        </w:rPr>
      </w:pPr>
      <w:bookmarkStart w:id="557" w:name="_Toc194306480"/>
      <w:r w:rsidRPr="00137FF8">
        <w:rPr>
          <w:lang w:val="nl-BE"/>
        </w:rPr>
        <w:t>Inkomen uit uitkeringen gekend bij de Duitstalige Gemeenschap</w:t>
      </w:r>
      <w:bookmarkEnd w:id="557"/>
    </w:p>
    <w:p w14:paraId="774ED631" w14:textId="267C017A" w:rsidR="00CC6AAD" w:rsidRPr="00137FF8" w:rsidRDefault="00CC6AAD" w:rsidP="00CC6AAD">
      <w:pPr>
        <w:rPr>
          <w:lang w:val="nl-BE"/>
        </w:rPr>
      </w:pPr>
    </w:p>
    <w:p w14:paraId="7E51598B" w14:textId="4B1CC07F" w:rsidR="00CC6AAD" w:rsidRPr="00137FF8" w:rsidRDefault="00CC6AAD" w:rsidP="00CC6AAD">
      <w:pPr>
        <w:jc w:val="both"/>
        <w:rPr>
          <w:rFonts w:ascii="Garamond" w:hAnsi="Garamond" w:cs="Arial"/>
          <w:iCs/>
        </w:rPr>
      </w:pPr>
      <w:r w:rsidRPr="00137FF8">
        <w:rPr>
          <w:rFonts w:ascii="Garamond" w:hAnsi="Garamond" w:cs="Arial"/>
          <w:iCs/>
        </w:rPr>
        <w:t>Het inkomen uit kinderbijslag gekend bij de Duitstalige Gemeenschap is niet onderhevig aan sociale bijdragen. Hierdoor is het bedrag van de bruto uitkering (</w:t>
      </w:r>
      <w:r w:rsidRPr="00137FF8">
        <w:rPr>
          <w:rFonts w:ascii="Garamond" w:hAnsi="Garamond"/>
          <w:smallCaps/>
        </w:rPr>
        <w:t>uitkering</w:t>
      </w:r>
      <w:r w:rsidR="00E27F61" w:rsidRPr="00137FF8" w:rsidDel="00E27F61">
        <w:rPr>
          <w:rFonts w:ascii="Garamond" w:hAnsi="Garamond"/>
          <w:smallCaps/>
        </w:rPr>
        <w:t xml:space="preserve"> </w:t>
      </w:r>
      <w:r w:rsidRPr="00137FF8">
        <w:rPr>
          <w:rFonts w:ascii="Garamond" w:hAnsi="Garamond"/>
          <w:smallCaps/>
        </w:rPr>
        <w:t>_</w:t>
      </w:r>
      <w:proofErr w:type="spellStart"/>
      <w:r w:rsidRPr="00137FF8">
        <w:rPr>
          <w:rFonts w:ascii="Garamond" w:hAnsi="Garamond"/>
          <w:smallCaps/>
        </w:rPr>
        <w:t>kb</w:t>
      </w:r>
      <w:r w:rsidR="00E27F61" w:rsidRPr="00137FF8">
        <w:rPr>
          <w:rFonts w:ascii="Garamond" w:hAnsi="Garamond"/>
          <w:smallCaps/>
        </w:rPr>
        <w:t>_DG</w:t>
      </w:r>
      <w:proofErr w:type="spellEnd"/>
      <w:r w:rsidRPr="00137FF8">
        <w:rPr>
          <w:rFonts w:ascii="Garamond" w:hAnsi="Garamond" w:cs="Arial"/>
          <w:iCs/>
        </w:rPr>
        <w:t>) en van de bruto belastbare uitkering (</w:t>
      </w:r>
      <w:proofErr w:type="spellStart"/>
      <w:r w:rsidRPr="00137FF8">
        <w:rPr>
          <w:rFonts w:ascii="Garamond" w:hAnsi="Garamond"/>
          <w:smallCaps/>
        </w:rPr>
        <w:t>uitkering_bb_kb</w:t>
      </w:r>
      <w:r w:rsidR="00E27F61" w:rsidRPr="00137FF8">
        <w:rPr>
          <w:rFonts w:ascii="Garamond" w:hAnsi="Garamond"/>
          <w:smallCaps/>
        </w:rPr>
        <w:t>_DG</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1" w:history="1">
        <w:r w:rsidRPr="00137FF8">
          <w:rPr>
            <w:rStyle w:val="Hyperlink"/>
            <w:rFonts w:ascii="Garamond" w:hAnsi="Garamond" w:cs="Arial"/>
            <w:iCs/>
          </w:rPr>
          <w:t>Deel 1</w:t>
        </w:r>
      </w:hyperlink>
      <w:r w:rsidRPr="00137FF8">
        <w:rPr>
          <w:rFonts w:ascii="Garamond" w:hAnsi="Garamond" w:cs="Arial"/>
          <w:iCs/>
        </w:rPr>
        <w:t>.</w:t>
      </w:r>
    </w:p>
    <w:p w14:paraId="76D226C1" w14:textId="7CD9CDA3" w:rsidR="00CC6AAD" w:rsidRPr="00137FF8" w:rsidRDefault="00CC6AAD" w:rsidP="00DA07A8">
      <w:pPr>
        <w:jc w:val="both"/>
        <w:rPr>
          <w:lang w:val="nl-BE"/>
        </w:rPr>
      </w:pPr>
    </w:p>
    <w:p w14:paraId="75291D48" w14:textId="528CB41F" w:rsidR="00E27F61" w:rsidRPr="00137FF8" w:rsidRDefault="00E27F61" w:rsidP="00E27F61">
      <w:pPr>
        <w:pStyle w:val="Heading2"/>
        <w:rPr>
          <w:lang w:val="nl-BE"/>
        </w:rPr>
      </w:pPr>
      <w:bookmarkStart w:id="558" w:name="_Toc194306482"/>
      <w:r w:rsidRPr="00137FF8">
        <w:rPr>
          <w:lang w:val="nl-BE"/>
        </w:rPr>
        <w:t>Inkomen uit uitkeringen gekend bij het Vlaams Agentschap Uitbetaling Kinderbijslag</w:t>
      </w:r>
      <w:bookmarkEnd w:id="558"/>
    </w:p>
    <w:p w14:paraId="45554CFD" w14:textId="77777777" w:rsidR="00E27F61" w:rsidRPr="00137FF8" w:rsidRDefault="00E27F61" w:rsidP="00E27F61">
      <w:pPr>
        <w:jc w:val="both"/>
        <w:rPr>
          <w:rFonts w:ascii="Garamond" w:hAnsi="Garamond" w:cs="Arial"/>
          <w:iCs/>
          <w:lang w:val="nl-BE"/>
        </w:rPr>
      </w:pPr>
    </w:p>
    <w:p w14:paraId="09C81312" w14:textId="41B66B4E" w:rsidR="00E27F61" w:rsidRPr="00137FF8" w:rsidRDefault="00E27F61" w:rsidP="00E27F61">
      <w:pPr>
        <w:jc w:val="both"/>
        <w:rPr>
          <w:rFonts w:ascii="Garamond" w:hAnsi="Garamond" w:cs="Arial"/>
          <w:iCs/>
        </w:rPr>
      </w:pPr>
      <w:r w:rsidRPr="00137FF8">
        <w:rPr>
          <w:rFonts w:ascii="Garamond" w:hAnsi="Garamond" w:cs="Arial"/>
          <w:iCs/>
        </w:rPr>
        <w:t>Het inkomen uit kinderbijslag gekend bij de Vlaamse Gemeenschap is niet onderhevig aan sociale bijdragen. Hierdoor is het bedrag van de bruto uitkering (</w:t>
      </w:r>
      <w:proofErr w:type="spellStart"/>
      <w:r w:rsidRPr="00137FF8">
        <w:rPr>
          <w:rFonts w:ascii="Garamond" w:hAnsi="Garamond"/>
          <w:smallCaps/>
        </w:rPr>
        <w:t>uitkering_kb_vl</w:t>
      </w:r>
      <w:proofErr w:type="spellEnd"/>
      <w:r w:rsidRPr="00137FF8">
        <w:rPr>
          <w:rFonts w:ascii="Garamond" w:hAnsi="Garamond" w:cs="Arial"/>
          <w:iCs/>
        </w:rPr>
        <w:t>) en van de bruto belastbare uitkering (</w:t>
      </w:r>
      <w:proofErr w:type="spellStart"/>
      <w:r w:rsidRPr="00137FF8">
        <w:rPr>
          <w:rFonts w:ascii="Garamond" w:hAnsi="Garamond"/>
          <w:smallCaps/>
        </w:rPr>
        <w:t>uitkering_bb_kb_vl</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1" w:history="1">
        <w:r w:rsidRPr="00137FF8">
          <w:rPr>
            <w:rStyle w:val="Hyperlink"/>
            <w:rFonts w:ascii="Garamond" w:hAnsi="Garamond" w:cs="Arial"/>
            <w:iCs/>
          </w:rPr>
          <w:t>Deel 1</w:t>
        </w:r>
      </w:hyperlink>
      <w:r w:rsidRPr="00137FF8">
        <w:rPr>
          <w:rFonts w:ascii="Garamond" w:hAnsi="Garamond" w:cs="Arial"/>
          <w:iCs/>
        </w:rPr>
        <w:t>.</w:t>
      </w:r>
    </w:p>
    <w:p w14:paraId="1AB5F5B7" w14:textId="69DD506C" w:rsidR="00CC6AAD" w:rsidRPr="00137FF8" w:rsidRDefault="00CC6AAD" w:rsidP="00CC6AAD">
      <w:pPr>
        <w:rPr>
          <w:lang w:val="nl-BE"/>
        </w:rPr>
      </w:pPr>
    </w:p>
    <w:p w14:paraId="6A633698" w14:textId="3640FD72" w:rsidR="00E27F61" w:rsidRPr="00137FF8" w:rsidRDefault="00E27F61" w:rsidP="00E27F61">
      <w:pPr>
        <w:pStyle w:val="Heading2"/>
        <w:jc w:val="both"/>
        <w:rPr>
          <w:lang w:val="nl-BE"/>
        </w:rPr>
      </w:pPr>
      <w:bookmarkStart w:id="559" w:name="_Toc194306483"/>
      <w:r w:rsidRPr="00137FF8">
        <w:rPr>
          <w:lang w:val="nl-BE"/>
        </w:rPr>
        <w:t>Inkomen uit uitkeringen gekend bij het Waals Agentschap voor Levenskwaliteit (AVIQ)</w:t>
      </w:r>
      <w:bookmarkEnd w:id="559"/>
    </w:p>
    <w:p w14:paraId="5724B502" w14:textId="5E2E60E7" w:rsidR="00E27F61" w:rsidRPr="00137FF8" w:rsidRDefault="00E27F61" w:rsidP="00CC6AAD">
      <w:pPr>
        <w:rPr>
          <w:lang w:val="nl-BE"/>
        </w:rPr>
      </w:pPr>
    </w:p>
    <w:p w14:paraId="22D5F06E" w14:textId="0DADD42F" w:rsidR="00E27F61" w:rsidRPr="00137FF8" w:rsidRDefault="00E27F61" w:rsidP="00E27F61">
      <w:pPr>
        <w:jc w:val="both"/>
        <w:rPr>
          <w:rFonts w:ascii="Garamond" w:hAnsi="Garamond" w:cs="Arial"/>
          <w:iCs/>
        </w:rPr>
      </w:pPr>
      <w:r w:rsidRPr="00137FF8">
        <w:rPr>
          <w:rFonts w:ascii="Garamond" w:hAnsi="Garamond" w:cs="Arial"/>
          <w:iCs/>
        </w:rPr>
        <w:t xml:space="preserve">Het inkomen uit kinderbijslag gekend bij de </w:t>
      </w:r>
      <w:r w:rsidR="00C21030" w:rsidRPr="00137FF8">
        <w:rPr>
          <w:rFonts w:ascii="Garamond" w:hAnsi="Garamond" w:cs="Arial"/>
          <w:iCs/>
        </w:rPr>
        <w:t>Franse</w:t>
      </w:r>
      <w:r w:rsidRPr="00137FF8">
        <w:rPr>
          <w:rFonts w:ascii="Garamond" w:hAnsi="Garamond" w:cs="Arial"/>
          <w:iCs/>
        </w:rPr>
        <w:t xml:space="preserve"> Gemeenschap is niet onderhevig aan sociale bijdragen. Hierdoor is het bedrag van de bruto uitkering (</w:t>
      </w:r>
      <w:proofErr w:type="spellStart"/>
      <w:r w:rsidRPr="00137FF8">
        <w:rPr>
          <w:rFonts w:ascii="Garamond" w:hAnsi="Garamond"/>
          <w:smallCaps/>
        </w:rPr>
        <w:t>uitkering_kb_WAL</w:t>
      </w:r>
      <w:proofErr w:type="spellEnd"/>
      <w:r w:rsidRPr="00137FF8">
        <w:rPr>
          <w:rFonts w:ascii="Garamond" w:hAnsi="Garamond" w:cs="Arial"/>
          <w:iCs/>
        </w:rPr>
        <w:t>) en van de bruto belastbare uitkering (</w:t>
      </w:r>
      <w:proofErr w:type="spellStart"/>
      <w:r w:rsidRPr="00137FF8">
        <w:rPr>
          <w:rFonts w:ascii="Garamond" w:hAnsi="Garamond"/>
          <w:smallCaps/>
        </w:rPr>
        <w:t>uitkering_bb_kb_WAL</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1" w:history="1">
        <w:r w:rsidRPr="00137FF8">
          <w:rPr>
            <w:rStyle w:val="Hyperlink"/>
            <w:rFonts w:ascii="Garamond" w:hAnsi="Garamond" w:cs="Arial"/>
            <w:iCs/>
          </w:rPr>
          <w:t>Deel 1</w:t>
        </w:r>
      </w:hyperlink>
      <w:r w:rsidRPr="00137FF8">
        <w:rPr>
          <w:rFonts w:ascii="Garamond" w:hAnsi="Garamond" w:cs="Arial"/>
          <w:iCs/>
        </w:rPr>
        <w:t>.</w:t>
      </w:r>
    </w:p>
    <w:p w14:paraId="344873EE" w14:textId="5A944E85" w:rsidR="00E27F61" w:rsidRPr="00137FF8" w:rsidRDefault="00E27F61" w:rsidP="00CC6AAD">
      <w:pPr>
        <w:rPr>
          <w:lang w:val="nl-BE"/>
        </w:rPr>
      </w:pPr>
    </w:p>
    <w:p w14:paraId="06953516" w14:textId="6BB8E42E" w:rsidR="00E27F61" w:rsidRPr="00137FF8" w:rsidRDefault="00C21030" w:rsidP="00C21030">
      <w:pPr>
        <w:pStyle w:val="Heading2"/>
        <w:jc w:val="both"/>
        <w:rPr>
          <w:lang w:val="nl-BE"/>
        </w:rPr>
      </w:pPr>
      <w:bookmarkStart w:id="560" w:name="_Toc194306484"/>
      <w:r w:rsidRPr="00137FF8">
        <w:rPr>
          <w:lang w:val="nl-BE"/>
        </w:rPr>
        <w:t xml:space="preserve">Inkomen uit uitkeringen gekend bij </w:t>
      </w:r>
      <w:proofErr w:type="spellStart"/>
      <w:r w:rsidRPr="00137FF8">
        <w:rPr>
          <w:lang w:val="nl-BE"/>
        </w:rPr>
        <w:t>Iriscare</w:t>
      </w:r>
      <w:bookmarkEnd w:id="560"/>
      <w:proofErr w:type="spellEnd"/>
    </w:p>
    <w:p w14:paraId="278AE07E" w14:textId="15D30F41" w:rsidR="00C21030" w:rsidRPr="00137FF8" w:rsidRDefault="00C21030" w:rsidP="00CC6AAD">
      <w:pPr>
        <w:rPr>
          <w:lang w:val="nl-BE"/>
        </w:rPr>
      </w:pPr>
    </w:p>
    <w:p w14:paraId="0436FF3B" w14:textId="027E614A" w:rsidR="00C21030" w:rsidRPr="00CC6AAD" w:rsidRDefault="00C21030" w:rsidP="00C21030">
      <w:pPr>
        <w:jc w:val="both"/>
        <w:rPr>
          <w:rFonts w:ascii="Garamond" w:hAnsi="Garamond" w:cs="Arial"/>
          <w:iCs/>
        </w:rPr>
      </w:pPr>
      <w:r w:rsidRPr="00137FF8">
        <w:rPr>
          <w:rFonts w:ascii="Garamond" w:hAnsi="Garamond" w:cs="Arial"/>
          <w:iCs/>
        </w:rPr>
        <w:t>Het inkomen uit kinderbijslag gekend bij het Brussels Hoofdstedelijk Gewest is niet onderhevig aan sociale bijdragen. Hierdoor is het bedrag van de bruto uitkering (</w:t>
      </w:r>
      <w:proofErr w:type="spellStart"/>
      <w:r w:rsidRPr="00137FF8">
        <w:rPr>
          <w:rFonts w:ascii="Garamond" w:hAnsi="Garamond"/>
          <w:smallCaps/>
        </w:rPr>
        <w:t>uitkering_kb_BXL</w:t>
      </w:r>
      <w:proofErr w:type="spellEnd"/>
      <w:r w:rsidRPr="00137FF8">
        <w:rPr>
          <w:rFonts w:ascii="Garamond" w:hAnsi="Garamond" w:cs="Arial"/>
          <w:iCs/>
        </w:rPr>
        <w:t>) en van de bruto belastbare uitkering (</w:t>
      </w:r>
      <w:proofErr w:type="spellStart"/>
      <w:r w:rsidRPr="00137FF8">
        <w:rPr>
          <w:rFonts w:ascii="Garamond" w:hAnsi="Garamond"/>
          <w:smallCaps/>
        </w:rPr>
        <w:t>uitkering_bb_kb_BXL</w:t>
      </w:r>
      <w:proofErr w:type="spellEnd"/>
      <w:r w:rsidRPr="00137FF8">
        <w:rPr>
          <w:rFonts w:ascii="Garamond" w:hAnsi="Garamond"/>
          <w:smallCaps/>
        </w:rPr>
        <w:t xml:space="preserve">) </w:t>
      </w:r>
      <w:r w:rsidRPr="00137FF8">
        <w:rPr>
          <w:rFonts w:ascii="Garamond" w:hAnsi="Garamond" w:cs="Arial"/>
          <w:iCs/>
        </w:rPr>
        <w:t xml:space="preserve">identiek. Voor de constructie van deze uitkering zie </w:t>
      </w:r>
      <w:hyperlink w:anchor="_Inkomen_uit_uitkeringen_1" w:history="1">
        <w:r w:rsidRPr="00137FF8">
          <w:rPr>
            <w:rStyle w:val="Hyperlink"/>
            <w:rFonts w:ascii="Garamond" w:hAnsi="Garamond" w:cs="Arial"/>
            <w:iCs/>
          </w:rPr>
          <w:t>Deel 1</w:t>
        </w:r>
      </w:hyperlink>
      <w:r w:rsidRPr="00137FF8">
        <w:rPr>
          <w:rFonts w:ascii="Garamond" w:hAnsi="Garamond" w:cs="Arial"/>
          <w:iCs/>
        </w:rPr>
        <w:t>.</w:t>
      </w:r>
    </w:p>
    <w:p w14:paraId="5CFCDD0B" w14:textId="77777777" w:rsidR="00C21030" w:rsidRPr="00CC6AAD" w:rsidRDefault="00C21030" w:rsidP="00CC6AAD">
      <w:pPr>
        <w:rPr>
          <w:lang w:val="nl-BE"/>
        </w:rPr>
      </w:pPr>
    </w:p>
    <w:sectPr w:rsidR="00C21030" w:rsidRPr="00CC6AAD" w:rsidSect="00E77289">
      <w:footerReference w:type="even" r:id="rId65"/>
      <w:footerReference w:type="default" r:id="rId6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446D" w14:textId="77777777" w:rsidR="00BA6893" w:rsidRDefault="00BA6893">
      <w:r>
        <w:separator/>
      </w:r>
    </w:p>
  </w:endnote>
  <w:endnote w:type="continuationSeparator" w:id="0">
    <w:p w14:paraId="592A867F" w14:textId="77777777" w:rsidR="00BA6893" w:rsidRDefault="00BA6893">
      <w:r>
        <w:continuationSeparator/>
      </w:r>
    </w:p>
  </w:endnote>
  <w:endnote w:type="continuationNotice" w:id="1">
    <w:p w14:paraId="124A7DD3" w14:textId="77777777" w:rsidR="00BA6893" w:rsidRDefault="00BA6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olioBT-Ligh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8F3C" w14:textId="77777777" w:rsidR="00D91552" w:rsidRDefault="00D91552" w:rsidP="00A24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6BB34" w14:textId="77777777" w:rsidR="00D91552" w:rsidRDefault="00D91552" w:rsidP="00A241F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A55F" w14:textId="77777777" w:rsidR="00D91552" w:rsidRPr="00AA40DC" w:rsidRDefault="00D91552" w:rsidP="004B08B0">
    <w:pPr>
      <w:pStyle w:val="Footer"/>
      <w:framePr w:wrap="around" w:vAnchor="text" w:hAnchor="margin" w:xAlign="right" w:y="1"/>
      <w:rPr>
        <w:rStyle w:val="PageNumber"/>
        <w:rFonts w:ascii="Garamond" w:hAnsi="Garamond"/>
      </w:rPr>
    </w:pPr>
    <w:r w:rsidRPr="00AA40DC">
      <w:rPr>
        <w:rStyle w:val="PageNumber"/>
        <w:rFonts w:ascii="Garamond" w:hAnsi="Garamond"/>
      </w:rPr>
      <w:fldChar w:fldCharType="begin"/>
    </w:r>
    <w:r w:rsidRPr="00AA40DC">
      <w:rPr>
        <w:rStyle w:val="PageNumber"/>
        <w:rFonts w:ascii="Garamond" w:hAnsi="Garamond"/>
      </w:rPr>
      <w:instrText xml:space="preserve">PAGE  </w:instrText>
    </w:r>
    <w:r w:rsidRPr="00AA40DC">
      <w:rPr>
        <w:rStyle w:val="PageNumber"/>
        <w:rFonts w:ascii="Garamond" w:hAnsi="Garamond"/>
      </w:rPr>
      <w:fldChar w:fldCharType="separate"/>
    </w:r>
    <w:r w:rsidR="005B5FD0">
      <w:rPr>
        <w:rStyle w:val="PageNumber"/>
        <w:rFonts w:ascii="Garamond" w:hAnsi="Garamond"/>
        <w:noProof/>
      </w:rPr>
      <w:t>98</w:t>
    </w:r>
    <w:r w:rsidRPr="00AA40DC">
      <w:rPr>
        <w:rStyle w:val="PageNumber"/>
        <w:rFonts w:ascii="Garamond" w:hAnsi="Garamond"/>
      </w:rPr>
      <w:fldChar w:fldCharType="end"/>
    </w:r>
  </w:p>
  <w:p w14:paraId="0DF9EC88" w14:textId="77777777" w:rsidR="00D91552" w:rsidRDefault="00D91552" w:rsidP="004B08B0">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AFAE" w14:textId="77777777" w:rsidR="00D91552" w:rsidRDefault="00D91552" w:rsidP="00A24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387C5" w14:textId="77777777" w:rsidR="00D91552" w:rsidRDefault="00D91552" w:rsidP="00A241FA">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0A90" w14:textId="77777777" w:rsidR="00D91552" w:rsidRPr="00680FDF" w:rsidRDefault="00D91552" w:rsidP="00A241FA">
    <w:pPr>
      <w:pStyle w:val="Footer"/>
      <w:framePr w:wrap="around" w:vAnchor="text" w:hAnchor="margin" w:xAlign="right" w:y="1"/>
      <w:rPr>
        <w:rStyle w:val="PageNumber"/>
        <w:rFonts w:ascii="Garamond" w:hAnsi="Garamond"/>
      </w:rPr>
    </w:pPr>
    <w:r w:rsidRPr="00680FDF">
      <w:rPr>
        <w:rStyle w:val="PageNumber"/>
        <w:rFonts w:ascii="Garamond" w:hAnsi="Garamond"/>
      </w:rPr>
      <w:fldChar w:fldCharType="begin"/>
    </w:r>
    <w:r w:rsidRPr="00680FDF">
      <w:rPr>
        <w:rStyle w:val="PageNumber"/>
        <w:rFonts w:ascii="Garamond" w:hAnsi="Garamond"/>
      </w:rPr>
      <w:instrText xml:space="preserve">PAGE  </w:instrText>
    </w:r>
    <w:r w:rsidRPr="00680FDF">
      <w:rPr>
        <w:rStyle w:val="PageNumber"/>
        <w:rFonts w:ascii="Garamond" w:hAnsi="Garamond"/>
      </w:rPr>
      <w:fldChar w:fldCharType="separate"/>
    </w:r>
    <w:r w:rsidR="005B5FD0">
      <w:rPr>
        <w:rStyle w:val="PageNumber"/>
        <w:rFonts w:ascii="Garamond" w:hAnsi="Garamond"/>
        <w:noProof/>
      </w:rPr>
      <w:t>100</w:t>
    </w:r>
    <w:r w:rsidRPr="00680FDF">
      <w:rPr>
        <w:rStyle w:val="PageNumber"/>
        <w:rFonts w:ascii="Garamond" w:hAnsi="Garamond"/>
      </w:rPr>
      <w:fldChar w:fldCharType="end"/>
    </w:r>
  </w:p>
  <w:p w14:paraId="7680FC84" w14:textId="77777777" w:rsidR="00D91552" w:rsidRDefault="00D91552" w:rsidP="00A241FA">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A725" w14:textId="77777777" w:rsidR="00D91552" w:rsidRDefault="00D91552" w:rsidP="00A24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BEF3D" w14:textId="77777777" w:rsidR="00D91552" w:rsidRDefault="00D91552" w:rsidP="00A241FA">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13A0" w14:textId="77777777" w:rsidR="00D91552" w:rsidRPr="00973D5B" w:rsidRDefault="00D91552" w:rsidP="00A241FA">
    <w:pPr>
      <w:pStyle w:val="Footer"/>
      <w:framePr w:wrap="around" w:vAnchor="text" w:hAnchor="margin" w:xAlign="right" w:y="1"/>
      <w:rPr>
        <w:rStyle w:val="PageNumber"/>
        <w:rFonts w:ascii="Garamond" w:hAnsi="Garamond"/>
      </w:rPr>
    </w:pPr>
    <w:r w:rsidRPr="00973D5B">
      <w:rPr>
        <w:rStyle w:val="PageNumber"/>
        <w:rFonts w:ascii="Garamond" w:hAnsi="Garamond"/>
      </w:rPr>
      <w:fldChar w:fldCharType="begin"/>
    </w:r>
    <w:r w:rsidRPr="00973D5B">
      <w:rPr>
        <w:rStyle w:val="PageNumber"/>
        <w:rFonts w:ascii="Garamond" w:hAnsi="Garamond"/>
      </w:rPr>
      <w:instrText xml:space="preserve">PAGE  </w:instrText>
    </w:r>
    <w:r w:rsidRPr="00973D5B">
      <w:rPr>
        <w:rStyle w:val="PageNumber"/>
        <w:rFonts w:ascii="Garamond" w:hAnsi="Garamond"/>
      </w:rPr>
      <w:fldChar w:fldCharType="separate"/>
    </w:r>
    <w:r w:rsidR="005B5FD0">
      <w:rPr>
        <w:rStyle w:val="PageNumber"/>
        <w:rFonts w:ascii="Garamond" w:hAnsi="Garamond"/>
        <w:noProof/>
      </w:rPr>
      <w:t>104</w:t>
    </w:r>
    <w:r w:rsidRPr="00973D5B">
      <w:rPr>
        <w:rStyle w:val="PageNumber"/>
        <w:rFonts w:ascii="Garamond" w:hAnsi="Garamond"/>
      </w:rPr>
      <w:fldChar w:fldCharType="end"/>
    </w:r>
  </w:p>
  <w:p w14:paraId="1C93A397" w14:textId="77777777" w:rsidR="00D91552" w:rsidRDefault="00D91552" w:rsidP="00A241FA">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A5EC" w14:textId="77777777" w:rsidR="00D91552" w:rsidRDefault="00D91552" w:rsidP="00A24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41B28" w14:textId="77777777" w:rsidR="00D91552" w:rsidRDefault="00D91552" w:rsidP="00676548">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4F0" w14:textId="77777777" w:rsidR="00D91552" w:rsidRPr="00973D5B" w:rsidRDefault="00D91552" w:rsidP="00A241FA">
    <w:pPr>
      <w:pStyle w:val="Footer"/>
      <w:framePr w:wrap="around" w:vAnchor="text" w:hAnchor="margin" w:xAlign="right" w:y="1"/>
      <w:rPr>
        <w:rStyle w:val="PageNumber"/>
        <w:rFonts w:ascii="Garamond" w:hAnsi="Garamond"/>
      </w:rPr>
    </w:pPr>
    <w:r w:rsidRPr="00973D5B">
      <w:rPr>
        <w:rStyle w:val="PageNumber"/>
        <w:rFonts w:ascii="Garamond" w:hAnsi="Garamond"/>
      </w:rPr>
      <w:fldChar w:fldCharType="begin"/>
    </w:r>
    <w:r w:rsidRPr="00973D5B">
      <w:rPr>
        <w:rStyle w:val="PageNumber"/>
        <w:rFonts w:ascii="Garamond" w:hAnsi="Garamond"/>
      </w:rPr>
      <w:instrText xml:space="preserve">PAGE  </w:instrText>
    </w:r>
    <w:r w:rsidRPr="00973D5B">
      <w:rPr>
        <w:rStyle w:val="PageNumber"/>
        <w:rFonts w:ascii="Garamond" w:hAnsi="Garamond"/>
      </w:rPr>
      <w:fldChar w:fldCharType="separate"/>
    </w:r>
    <w:r w:rsidR="005B5FD0">
      <w:rPr>
        <w:rStyle w:val="PageNumber"/>
        <w:rFonts w:ascii="Garamond" w:hAnsi="Garamond"/>
        <w:noProof/>
      </w:rPr>
      <w:t>112</w:t>
    </w:r>
    <w:r w:rsidRPr="00973D5B">
      <w:rPr>
        <w:rStyle w:val="PageNumber"/>
        <w:rFonts w:ascii="Garamond" w:hAnsi="Garamond"/>
      </w:rPr>
      <w:fldChar w:fldCharType="end"/>
    </w:r>
  </w:p>
  <w:p w14:paraId="7334AA0B" w14:textId="77777777" w:rsidR="00D91552" w:rsidRDefault="00D91552" w:rsidP="00676548">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011E" w14:textId="77777777" w:rsidR="00D91552" w:rsidRDefault="00D91552" w:rsidP="004B0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2CA31" w14:textId="77777777" w:rsidR="00D91552" w:rsidRDefault="00D91552" w:rsidP="004B08B0">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B37F" w14:textId="77777777" w:rsidR="00D91552" w:rsidRPr="00AA40DC" w:rsidRDefault="00D91552" w:rsidP="004B08B0">
    <w:pPr>
      <w:pStyle w:val="Footer"/>
      <w:framePr w:wrap="around" w:vAnchor="text" w:hAnchor="margin" w:xAlign="right" w:y="1"/>
      <w:rPr>
        <w:rStyle w:val="PageNumber"/>
        <w:rFonts w:ascii="Garamond" w:hAnsi="Garamond"/>
      </w:rPr>
    </w:pPr>
    <w:r w:rsidRPr="00AA40DC">
      <w:rPr>
        <w:rStyle w:val="PageNumber"/>
        <w:rFonts w:ascii="Garamond" w:hAnsi="Garamond"/>
      </w:rPr>
      <w:fldChar w:fldCharType="begin"/>
    </w:r>
    <w:r w:rsidRPr="00AA40DC">
      <w:rPr>
        <w:rStyle w:val="PageNumber"/>
        <w:rFonts w:ascii="Garamond" w:hAnsi="Garamond"/>
      </w:rPr>
      <w:instrText xml:space="preserve">PAGE  </w:instrText>
    </w:r>
    <w:r w:rsidRPr="00AA40DC">
      <w:rPr>
        <w:rStyle w:val="PageNumber"/>
        <w:rFonts w:ascii="Garamond" w:hAnsi="Garamond"/>
      </w:rPr>
      <w:fldChar w:fldCharType="separate"/>
    </w:r>
    <w:r w:rsidR="007F2F3F">
      <w:rPr>
        <w:rStyle w:val="PageNumber"/>
        <w:rFonts w:ascii="Garamond" w:hAnsi="Garamond"/>
        <w:noProof/>
      </w:rPr>
      <w:t>137</w:t>
    </w:r>
    <w:r w:rsidRPr="00AA40DC">
      <w:rPr>
        <w:rStyle w:val="PageNumber"/>
        <w:rFonts w:ascii="Garamond" w:hAnsi="Garamond"/>
      </w:rPr>
      <w:fldChar w:fldCharType="end"/>
    </w:r>
  </w:p>
  <w:p w14:paraId="3FC1D785" w14:textId="77777777" w:rsidR="00D91552" w:rsidRDefault="00D91552" w:rsidP="004B08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C861" w14:textId="77777777" w:rsidR="00D91552" w:rsidRPr="00680FDF" w:rsidRDefault="00D91552" w:rsidP="00A241FA">
    <w:pPr>
      <w:pStyle w:val="Footer"/>
      <w:framePr w:wrap="around" w:vAnchor="text" w:hAnchor="margin" w:xAlign="right" w:y="1"/>
      <w:rPr>
        <w:rStyle w:val="PageNumber"/>
        <w:rFonts w:ascii="Garamond" w:hAnsi="Garamond"/>
      </w:rPr>
    </w:pPr>
    <w:r w:rsidRPr="00680FDF">
      <w:rPr>
        <w:rStyle w:val="PageNumber"/>
        <w:rFonts w:ascii="Garamond" w:hAnsi="Garamond"/>
      </w:rPr>
      <w:fldChar w:fldCharType="begin"/>
    </w:r>
    <w:r w:rsidRPr="00680FDF">
      <w:rPr>
        <w:rStyle w:val="PageNumber"/>
        <w:rFonts w:ascii="Garamond" w:hAnsi="Garamond"/>
      </w:rPr>
      <w:instrText xml:space="preserve">PAGE  </w:instrText>
    </w:r>
    <w:r w:rsidRPr="00680FDF">
      <w:rPr>
        <w:rStyle w:val="PageNumber"/>
        <w:rFonts w:ascii="Garamond" w:hAnsi="Garamond"/>
      </w:rPr>
      <w:fldChar w:fldCharType="separate"/>
    </w:r>
    <w:r w:rsidR="002C30A3">
      <w:rPr>
        <w:rStyle w:val="PageNumber"/>
        <w:rFonts w:ascii="Garamond" w:hAnsi="Garamond"/>
        <w:noProof/>
      </w:rPr>
      <w:t>1</w:t>
    </w:r>
    <w:r w:rsidRPr="00680FDF">
      <w:rPr>
        <w:rStyle w:val="PageNumber"/>
        <w:rFonts w:ascii="Garamond" w:hAnsi="Garamond"/>
      </w:rPr>
      <w:fldChar w:fldCharType="end"/>
    </w:r>
  </w:p>
  <w:p w14:paraId="68BEFF03" w14:textId="77777777" w:rsidR="00D91552" w:rsidRDefault="00D91552" w:rsidP="00A241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6B2E" w14:textId="77777777" w:rsidR="00D91552" w:rsidRDefault="00D91552" w:rsidP="00A24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DA25A" w14:textId="77777777" w:rsidR="00D91552" w:rsidRDefault="00D91552" w:rsidP="00A241F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4AE2" w14:textId="77777777" w:rsidR="00D91552" w:rsidRPr="00973D5B" w:rsidRDefault="00D91552" w:rsidP="00A241FA">
    <w:pPr>
      <w:pStyle w:val="Footer"/>
      <w:framePr w:wrap="around" w:vAnchor="text" w:hAnchor="margin" w:xAlign="right" w:y="1"/>
      <w:rPr>
        <w:rStyle w:val="PageNumber"/>
        <w:rFonts w:ascii="Garamond" w:hAnsi="Garamond"/>
      </w:rPr>
    </w:pPr>
    <w:r w:rsidRPr="00973D5B">
      <w:rPr>
        <w:rStyle w:val="PageNumber"/>
        <w:rFonts w:ascii="Garamond" w:hAnsi="Garamond"/>
      </w:rPr>
      <w:fldChar w:fldCharType="begin"/>
    </w:r>
    <w:r w:rsidRPr="00973D5B">
      <w:rPr>
        <w:rStyle w:val="PageNumber"/>
        <w:rFonts w:ascii="Garamond" w:hAnsi="Garamond"/>
      </w:rPr>
      <w:instrText xml:space="preserve">PAGE  </w:instrText>
    </w:r>
    <w:r w:rsidRPr="00973D5B">
      <w:rPr>
        <w:rStyle w:val="PageNumber"/>
        <w:rFonts w:ascii="Garamond" w:hAnsi="Garamond"/>
      </w:rPr>
      <w:fldChar w:fldCharType="separate"/>
    </w:r>
    <w:r w:rsidR="00D0718C">
      <w:rPr>
        <w:rStyle w:val="PageNumber"/>
        <w:rFonts w:ascii="Garamond" w:hAnsi="Garamond"/>
        <w:noProof/>
      </w:rPr>
      <w:t>18</w:t>
    </w:r>
    <w:r w:rsidRPr="00973D5B">
      <w:rPr>
        <w:rStyle w:val="PageNumber"/>
        <w:rFonts w:ascii="Garamond" w:hAnsi="Garamond"/>
      </w:rPr>
      <w:fldChar w:fldCharType="end"/>
    </w:r>
  </w:p>
  <w:p w14:paraId="274380C4" w14:textId="77777777" w:rsidR="00D91552" w:rsidRDefault="00D91552" w:rsidP="00A241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5CD5" w14:textId="77777777" w:rsidR="00D91552" w:rsidRDefault="00D91552" w:rsidP="000D3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D412D" w14:textId="77777777" w:rsidR="00D91552" w:rsidRDefault="00D91552" w:rsidP="000D3C4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48E" w14:textId="77777777" w:rsidR="00D91552" w:rsidRPr="00AA40DC" w:rsidRDefault="00D91552" w:rsidP="000D3C43">
    <w:pPr>
      <w:pStyle w:val="Footer"/>
      <w:framePr w:wrap="around" w:vAnchor="text" w:hAnchor="margin" w:xAlign="right" w:y="1"/>
      <w:rPr>
        <w:rStyle w:val="PageNumber"/>
        <w:rFonts w:ascii="Garamond" w:hAnsi="Garamond"/>
      </w:rPr>
    </w:pPr>
    <w:r w:rsidRPr="00AA40DC">
      <w:rPr>
        <w:rStyle w:val="PageNumber"/>
        <w:rFonts w:ascii="Garamond" w:hAnsi="Garamond"/>
      </w:rPr>
      <w:fldChar w:fldCharType="begin"/>
    </w:r>
    <w:r w:rsidRPr="00AA40DC">
      <w:rPr>
        <w:rStyle w:val="PageNumber"/>
        <w:rFonts w:ascii="Garamond" w:hAnsi="Garamond"/>
      </w:rPr>
      <w:instrText xml:space="preserve">PAGE  </w:instrText>
    </w:r>
    <w:r w:rsidRPr="00AA40DC">
      <w:rPr>
        <w:rStyle w:val="PageNumber"/>
        <w:rFonts w:ascii="Garamond" w:hAnsi="Garamond"/>
      </w:rPr>
      <w:fldChar w:fldCharType="separate"/>
    </w:r>
    <w:r w:rsidR="00FF30D7">
      <w:rPr>
        <w:rStyle w:val="PageNumber"/>
        <w:rFonts w:ascii="Garamond" w:hAnsi="Garamond"/>
        <w:noProof/>
      </w:rPr>
      <w:t>47</w:t>
    </w:r>
    <w:r w:rsidRPr="00AA40DC">
      <w:rPr>
        <w:rStyle w:val="PageNumber"/>
        <w:rFonts w:ascii="Garamond" w:hAnsi="Garamond"/>
      </w:rPr>
      <w:fldChar w:fldCharType="end"/>
    </w:r>
  </w:p>
  <w:p w14:paraId="6979AD08" w14:textId="77777777" w:rsidR="00D91552" w:rsidRDefault="00D91552" w:rsidP="000D3C4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24B4" w14:textId="77777777" w:rsidR="00D91552" w:rsidRDefault="00D91552" w:rsidP="004B0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ED818" w14:textId="77777777" w:rsidR="00D91552" w:rsidRDefault="00D91552" w:rsidP="004B08B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1B49" w14:textId="77777777" w:rsidR="00D91552" w:rsidRPr="00AA40DC" w:rsidRDefault="00D91552" w:rsidP="004B08B0">
    <w:pPr>
      <w:pStyle w:val="Footer"/>
      <w:framePr w:wrap="around" w:vAnchor="text" w:hAnchor="margin" w:xAlign="right" w:y="1"/>
      <w:rPr>
        <w:rStyle w:val="PageNumber"/>
        <w:rFonts w:ascii="Garamond" w:hAnsi="Garamond"/>
      </w:rPr>
    </w:pPr>
    <w:r w:rsidRPr="00AA40DC">
      <w:rPr>
        <w:rStyle w:val="PageNumber"/>
        <w:rFonts w:ascii="Garamond" w:hAnsi="Garamond"/>
      </w:rPr>
      <w:fldChar w:fldCharType="begin"/>
    </w:r>
    <w:r w:rsidRPr="00AA40DC">
      <w:rPr>
        <w:rStyle w:val="PageNumber"/>
        <w:rFonts w:ascii="Garamond" w:hAnsi="Garamond"/>
      </w:rPr>
      <w:instrText xml:space="preserve">PAGE  </w:instrText>
    </w:r>
    <w:r w:rsidRPr="00AA40DC">
      <w:rPr>
        <w:rStyle w:val="PageNumber"/>
        <w:rFonts w:ascii="Garamond" w:hAnsi="Garamond"/>
      </w:rPr>
      <w:fldChar w:fldCharType="separate"/>
    </w:r>
    <w:r w:rsidR="00FF30D7">
      <w:rPr>
        <w:rStyle w:val="PageNumber"/>
        <w:rFonts w:ascii="Garamond" w:hAnsi="Garamond"/>
        <w:noProof/>
      </w:rPr>
      <w:t>85</w:t>
    </w:r>
    <w:r w:rsidRPr="00AA40DC">
      <w:rPr>
        <w:rStyle w:val="PageNumber"/>
        <w:rFonts w:ascii="Garamond" w:hAnsi="Garamond"/>
      </w:rPr>
      <w:fldChar w:fldCharType="end"/>
    </w:r>
  </w:p>
  <w:p w14:paraId="23F78ECC" w14:textId="77777777" w:rsidR="00D91552" w:rsidRDefault="00D91552" w:rsidP="004B08B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8F86" w14:textId="77777777" w:rsidR="00D91552" w:rsidRDefault="00D91552" w:rsidP="004B0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EEDCE" w14:textId="77777777" w:rsidR="00D91552" w:rsidRDefault="00D91552" w:rsidP="004B08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BBCD" w14:textId="77777777" w:rsidR="00BA6893" w:rsidRDefault="00BA6893">
      <w:r>
        <w:separator/>
      </w:r>
    </w:p>
  </w:footnote>
  <w:footnote w:type="continuationSeparator" w:id="0">
    <w:p w14:paraId="63AE20C2" w14:textId="77777777" w:rsidR="00BA6893" w:rsidRDefault="00BA6893">
      <w:r>
        <w:continuationSeparator/>
      </w:r>
    </w:p>
  </w:footnote>
  <w:footnote w:type="continuationNotice" w:id="1">
    <w:p w14:paraId="63E0CF07" w14:textId="77777777" w:rsidR="00BA6893" w:rsidRDefault="00BA6893"/>
  </w:footnote>
  <w:footnote w:id="2">
    <w:p w14:paraId="5093193D" w14:textId="77777777" w:rsidR="00D91552" w:rsidRPr="00642B9E" w:rsidRDefault="00D91552" w:rsidP="00642B9E">
      <w:pPr>
        <w:pStyle w:val="FootnoteText"/>
        <w:jc w:val="both"/>
        <w:rPr>
          <w:rFonts w:ascii="Garamond" w:hAnsi="Garamond"/>
        </w:rPr>
      </w:pPr>
      <w:r w:rsidRPr="00642B9E">
        <w:rPr>
          <w:rStyle w:val="FootnoteReference"/>
          <w:rFonts w:ascii="Garamond" w:hAnsi="Garamond"/>
        </w:rPr>
        <w:footnoteRef/>
      </w:r>
      <w:r w:rsidRPr="00642B9E">
        <w:rPr>
          <w:rFonts w:ascii="Garamond" w:hAnsi="Garamond"/>
        </w:rPr>
        <w:t xml:space="preserve"> Deze nota past binnen de ontw</w:t>
      </w:r>
      <w:r>
        <w:rPr>
          <w:rFonts w:ascii="Garamond" w:hAnsi="Garamond"/>
        </w:rPr>
        <w:t>ikkeling van een inkomensnotie</w:t>
      </w:r>
      <w:r w:rsidRPr="00642B9E">
        <w:rPr>
          <w:rFonts w:ascii="Garamond" w:hAnsi="Garamond"/>
        </w:rPr>
        <w:t xml:space="preserve"> op basis van het Datawarehouse Arbeidsmarkt en Sociale Bescherming. Deze ontwikkeling wordt uitgevoerd binnen het kader van het AGORA-project “DOCDWH - Uitbouw en methodologische uitdieping van het Datawarehouse arbeidsmarkt en sociale bescherming (AG/00/157)”, gefinancierd door Federaal Wetenschapsbeleid en in opdracht van de KSZ en de FOD SZ.</w:t>
      </w:r>
    </w:p>
  </w:footnote>
  <w:footnote w:id="3">
    <w:p w14:paraId="363C13D3" w14:textId="77777777" w:rsidR="00D91552" w:rsidRPr="00642B9E" w:rsidRDefault="00D91552" w:rsidP="004F1847">
      <w:pPr>
        <w:pStyle w:val="FootnoteText"/>
        <w:jc w:val="both"/>
        <w:rPr>
          <w:rFonts w:ascii="Garamond" w:hAnsi="Garamond"/>
          <w:b/>
          <w:color w:val="6699FF"/>
        </w:rPr>
      </w:pPr>
      <w:r w:rsidRPr="00642B9E">
        <w:rPr>
          <w:rStyle w:val="FootnoteReference"/>
          <w:rFonts w:ascii="Garamond" w:hAnsi="Garamond"/>
        </w:rPr>
        <w:footnoteRef/>
      </w:r>
      <w:r w:rsidRPr="00642B9E">
        <w:rPr>
          <w:rFonts w:ascii="Garamond" w:hAnsi="Garamond"/>
        </w:rPr>
        <w:t xml:space="preserve"> </w:t>
      </w:r>
      <w:r>
        <w:rPr>
          <w:rFonts w:ascii="Garamond" w:hAnsi="Garamond"/>
          <w:lang w:val="nl-BE"/>
        </w:rPr>
        <w:t xml:space="preserve">Federale Overheidsdienst Financiën, Studie- en documentatiedienst (2011). </w:t>
      </w:r>
      <w:r w:rsidRPr="006B764C">
        <w:rPr>
          <w:rFonts w:ascii="Garamond" w:hAnsi="Garamond"/>
          <w:i/>
          <w:lang w:val="nl-BE"/>
        </w:rPr>
        <w:t>Fiscaal Memento</w:t>
      </w:r>
      <w:r>
        <w:rPr>
          <w:rFonts w:ascii="Garamond" w:hAnsi="Garamond"/>
          <w:lang w:val="nl-BE"/>
        </w:rPr>
        <w:t>. Brussel: Federale Overheidsdienst Financiën, p. 16.</w:t>
      </w:r>
    </w:p>
  </w:footnote>
  <w:footnote w:id="4">
    <w:p w14:paraId="39D15740" w14:textId="77777777" w:rsidR="00D91552" w:rsidRPr="00BB3EA6" w:rsidRDefault="00D91552" w:rsidP="00BB3EA6">
      <w:pPr>
        <w:pStyle w:val="FootnoteText"/>
        <w:jc w:val="both"/>
        <w:rPr>
          <w:rFonts w:ascii="Garamond" w:hAnsi="Garamond"/>
        </w:rPr>
      </w:pPr>
      <w:r w:rsidRPr="00BB3EA6">
        <w:rPr>
          <w:rStyle w:val="FootnoteReference"/>
          <w:rFonts w:ascii="Garamond" w:hAnsi="Garamond"/>
        </w:rPr>
        <w:footnoteRef/>
      </w:r>
      <w:r w:rsidRPr="00BB3EA6">
        <w:rPr>
          <w:rFonts w:ascii="Garamond" w:hAnsi="Garamond"/>
        </w:rPr>
        <w:t xml:space="preserve"> Art. 2 van de wet </w:t>
      </w:r>
      <w:r w:rsidRPr="00BB3EA6">
        <w:rPr>
          <w:rFonts w:ascii="Garamond" w:hAnsi="Garamond"/>
          <w:bCs/>
        </w:rPr>
        <w:t>betreffende de bescherming van het loon der werknemers,</w:t>
      </w:r>
      <w:r w:rsidRPr="00BB3EA6">
        <w:rPr>
          <w:rFonts w:ascii="Garamond" w:hAnsi="Garamond"/>
          <w:bCs/>
          <w:i/>
        </w:rPr>
        <w:t xml:space="preserve"> B.S.</w:t>
      </w:r>
      <w:r w:rsidRPr="00BB3EA6">
        <w:rPr>
          <w:rFonts w:ascii="Garamond" w:hAnsi="Garamond"/>
          <w:bCs/>
        </w:rPr>
        <w:t>, 30 april 1965.</w:t>
      </w:r>
    </w:p>
  </w:footnote>
  <w:footnote w:id="5">
    <w:p w14:paraId="2F0D04AC" w14:textId="77777777" w:rsidR="00D91552" w:rsidRPr="00BB3EA6" w:rsidRDefault="00D91552" w:rsidP="00BB3EA6">
      <w:pPr>
        <w:autoSpaceDE w:val="0"/>
        <w:autoSpaceDN w:val="0"/>
        <w:adjustRightInd w:val="0"/>
        <w:jc w:val="both"/>
        <w:rPr>
          <w:rFonts w:ascii="Garamond" w:hAnsi="Garamond"/>
          <w:sz w:val="20"/>
          <w:szCs w:val="20"/>
        </w:rPr>
      </w:pPr>
      <w:r w:rsidRPr="00BB3EA6">
        <w:rPr>
          <w:rStyle w:val="FootnoteReference"/>
          <w:rFonts w:ascii="Garamond" w:hAnsi="Garamond"/>
          <w:sz w:val="20"/>
          <w:szCs w:val="20"/>
        </w:rPr>
        <w:footnoteRef/>
      </w:r>
      <w:r w:rsidRPr="00BB3EA6">
        <w:rPr>
          <w:rFonts w:ascii="Garamond" w:hAnsi="Garamond"/>
          <w:sz w:val="20"/>
          <w:szCs w:val="20"/>
        </w:rPr>
        <w:t xml:space="preserve"> </w:t>
      </w:r>
      <w:r w:rsidRPr="00BB3EA6">
        <w:rPr>
          <w:rFonts w:ascii="Garamond" w:hAnsi="Garamond" w:cs="FolioBT-Light"/>
          <w:sz w:val="20"/>
          <w:szCs w:val="20"/>
        </w:rPr>
        <w:t xml:space="preserve">KB van 28 november 1969 tot uitvoering van de wet van 27 juni 1969 tot herziening van de besluitwet van 28 december 1944 betreffende de maatschappelijke zekerheid der arbeiders, </w:t>
      </w:r>
      <w:r w:rsidRPr="00BB3EA6">
        <w:rPr>
          <w:rFonts w:ascii="Garamond" w:hAnsi="Garamond" w:cs="FolioBT-Light"/>
          <w:i/>
          <w:sz w:val="20"/>
          <w:szCs w:val="20"/>
        </w:rPr>
        <w:t xml:space="preserve">B.S., </w:t>
      </w:r>
      <w:r w:rsidRPr="00BB3EA6">
        <w:rPr>
          <w:rFonts w:ascii="Garamond" w:hAnsi="Garamond"/>
          <w:sz w:val="20"/>
          <w:szCs w:val="20"/>
        </w:rPr>
        <w:t>5 december 1969.</w:t>
      </w:r>
    </w:p>
  </w:footnote>
  <w:footnote w:id="6">
    <w:p w14:paraId="21790CD5" w14:textId="77777777" w:rsidR="00D91552" w:rsidRPr="008D5BF0" w:rsidRDefault="00D91552" w:rsidP="00F25327">
      <w:pPr>
        <w:pStyle w:val="FootnoteText"/>
        <w:rPr>
          <w:rFonts w:ascii="Garamond" w:hAnsi="Garamond"/>
        </w:rPr>
      </w:pPr>
      <w:r w:rsidRPr="008D5BF0">
        <w:rPr>
          <w:rStyle w:val="FootnoteReference"/>
          <w:rFonts w:ascii="Garamond" w:hAnsi="Garamond"/>
        </w:rPr>
        <w:footnoteRef/>
      </w:r>
      <w:r w:rsidRPr="008D5BF0">
        <w:rPr>
          <w:rFonts w:ascii="Garamond" w:hAnsi="Garamond"/>
        </w:rPr>
        <w:t xml:space="preserve"> </w:t>
      </w:r>
      <w:r>
        <w:rPr>
          <w:rFonts w:ascii="Garamond" w:hAnsi="Garamond"/>
        </w:rPr>
        <w:t>Deze tabel geeft geen</w:t>
      </w:r>
      <w:r w:rsidRPr="008D5BF0">
        <w:rPr>
          <w:rFonts w:ascii="Garamond" w:hAnsi="Garamond"/>
        </w:rPr>
        <w:t xml:space="preserve"> exhaustieve lijst van</w:t>
      </w:r>
      <w:r>
        <w:rPr>
          <w:rFonts w:ascii="Garamond" w:hAnsi="Garamond"/>
        </w:rPr>
        <w:t xml:space="preserve"> componenten van het loonbegrip, maar een indicatie van de meest voorkomende componenten.</w:t>
      </w:r>
    </w:p>
  </w:footnote>
  <w:footnote w:id="7">
    <w:p w14:paraId="3BEE12C2" w14:textId="77777777" w:rsidR="00D91552" w:rsidRPr="00774BF6" w:rsidRDefault="00D91552" w:rsidP="00F25327">
      <w:pPr>
        <w:pStyle w:val="FootnoteText"/>
        <w:rPr>
          <w:rFonts w:ascii="Garamond" w:hAnsi="Garamond"/>
        </w:rPr>
      </w:pPr>
      <w:r w:rsidRPr="008D5BF0">
        <w:rPr>
          <w:rStyle w:val="FootnoteReference"/>
          <w:rFonts w:ascii="Garamond" w:hAnsi="Garamond"/>
        </w:rPr>
        <w:footnoteRef/>
      </w:r>
      <w:r w:rsidRPr="008D5BF0">
        <w:rPr>
          <w:rFonts w:ascii="Garamond" w:hAnsi="Garamond"/>
        </w:rPr>
        <w:t xml:space="preserve"> Het betreft hier de componenten die beschikbaar zijn in het </w:t>
      </w:r>
      <w:r>
        <w:rPr>
          <w:rFonts w:ascii="Garamond" w:hAnsi="Garamond"/>
          <w:lang w:val="nl-BE"/>
        </w:rPr>
        <w:t>DWH AM&amp;SB</w:t>
      </w:r>
      <w:r w:rsidRPr="008D5BF0">
        <w:rPr>
          <w:rFonts w:ascii="Garamond" w:hAnsi="Garamond"/>
        </w:rPr>
        <w:t xml:space="preserve"> op het niveau van het individu.</w:t>
      </w:r>
    </w:p>
  </w:footnote>
  <w:footnote w:id="8">
    <w:p w14:paraId="37526BFA" w14:textId="77777777" w:rsidR="00D91552" w:rsidRPr="008D5BF0" w:rsidRDefault="00D91552" w:rsidP="00343D73">
      <w:pPr>
        <w:pStyle w:val="FootnoteText"/>
        <w:rPr>
          <w:rFonts w:ascii="Garamond" w:hAnsi="Garamond"/>
        </w:rPr>
      </w:pPr>
      <w:r w:rsidRPr="008D5BF0">
        <w:rPr>
          <w:rStyle w:val="FootnoteReference"/>
          <w:rFonts w:ascii="Garamond" w:hAnsi="Garamond"/>
        </w:rPr>
        <w:footnoteRef/>
      </w:r>
      <w:r w:rsidRPr="008D5BF0">
        <w:rPr>
          <w:rFonts w:ascii="Garamond" w:hAnsi="Garamond"/>
        </w:rPr>
        <w:t xml:space="preserve"> </w:t>
      </w:r>
      <w:r>
        <w:rPr>
          <w:rFonts w:ascii="Garamond" w:hAnsi="Garamond"/>
        </w:rPr>
        <w:t>Deze tabel geeft geen</w:t>
      </w:r>
      <w:r w:rsidRPr="008D5BF0">
        <w:rPr>
          <w:rFonts w:ascii="Garamond" w:hAnsi="Garamond"/>
        </w:rPr>
        <w:t xml:space="preserve"> exhaustieve lijst van</w:t>
      </w:r>
      <w:r>
        <w:rPr>
          <w:rFonts w:ascii="Garamond" w:hAnsi="Garamond"/>
        </w:rPr>
        <w:t xml:space="preserve"> componenten van het loonbegrip, maar een indicatie van de meest voorkomende componenten.</w:t>
      </w:r>
    </w:p>
  </w:footnote>
  <w:footnote w:id="9">
    <w:p w14:paraId="700524F1" w14:textId="77777777" w:rsidR="00D91552" w:rsidRPr="00251AA5" w:rsidRDefault="00D91552" w:rsidP="00343D73">
      <w:pPr>
        <w:pStyle w:val="FootnoteText"/>
        <w:jc w:val="both"/>
        <w:rPr>
          <w:rFonts w:ascii="Garamond" w:hAnsi="Garamond"/>
        </w:rPr>
      </w:pPr>
      <w:r w:rsidRPr="00251AA5">
        <w:rPr>
          <w:rStyle w:val="FootnoteReference"/>
          <w:rFonts w:ascii="Garamond" w:hAnsi="Garamond"/>
        </w:rPr>
        <w:footnoteRef/>
      </w:r>
      <w:r w:rsidRPr="00251AA5">
        <w:rPr>
          <w:rFonts w:ascii="Garamond" w:hAnsi="Garamond"/>
        </w:rPr>
        <w:t xml:space="preserve"> </w:t>
      </w:r>
      <w:r>
        <w:rPr>
          <w:rFonts w:ascii="Garamond" w:hAnsi="Garamond"/>
        </w:rPr>
        <w:t>Enkel in de periode 2005-</w:t>
      </w:r>
      <w:r w:rsidRPr="00251AA5">
        <w:rPr>
          <w:rFonts w:ascii="Garamond" w:hAnsi="Garamond"/>
        </w:rPr>
        <w:t>maart 2007 konden aangeslotenen bij de RSZPPO worden vergoed aan de hand van fooien en bedieningsgeld.</w:t>
      </w:r>
    </w:p>
  </w:footnote>
  <w:footnote w:id="10">
    <w:p w14:paraId="10672A90" w14:textId="77777777" w:rsidR="00D91552" w:rsidRPr="006043A3" w:rsidRDefault="00D91552" w:rsidP="00411156">
      <w:pPr>
        <w:pStyle w:val="FootnoteText"/>
        <w:rPr>
          <w:rFonts w:ascii="Garamond" w:hAnsi="Garamond"/>
        </w:rPr>
      </w:pPr>
      <w:r w:rsidRPr="006043A3">
        <w:rPr>
          <w:rStyle w:val="FootnoteReference"/>
          <w:rFonts w:ascii="Garamond" w:hAnsi="Garamond"/>
        </w:rPr>
        <w:footnoteRef/>
      </w:r>
      <w:r w:rsidRPr="006043A3">
        <w:rPr>
          <w:rFonts w:ascii="Garamond" w:hAnsi="Garamond"/>
        </w:rPr>
        <w:t xml:space="preserve"> In deze constructie wordt gebruik gemaakt van gegevens uit het bestand</w:t>
      </w:r>
      <w:r w:rsidRPr="0070098B">
        <w:rPr>
          <w:rFonts w:ascii="Garamond" w:hAnsi="Garamond"/>
          <w:lang w:val="nl-BE"/>
        </w:rPr>
        <w:t xml:space="preserve"> </w:t>
      </w:r>
      <w:proofErr w:type="spellStart"/>
      <w:r w:rsidRPr="0070098B">
        <w:rPr>
          <w:rFonts w:ascii="Garamond" w:hAnsi="Garamond"/>
          <w:lang w:val="nl-BE"/>
        </w:rPr>
        <w:t>DWH_ONSS_StatbaseDMFA</w:t>
      </w:r>
      <w:proofErr w:type="spellEnd"/>
      <w:r w:rsidRPr="006043A3">
        <w:rPr>
          <w:rFonts w:ascii="Garamond" w:hAnsi="Garamond"/>
        </w:rPr>
        <w:t>.</w:t>
      </w:r>
    </w:p>
  </w:footnote>
  <w:footnote w:id="11">
    <w:p w14:paraId="60D89746" w14:textId="77777777" w:rsidR="00D91552" w:rsidRPr="00B261E9" w:rsidRDefault="00D91552" w:rsidP="00D056F6">
      <w:pPr>
        <w:pStyle w:val="FootnoteText"/>
        <w:jc w:val="both"/>
      </w:pPr>
      <w:r>
        <w:rPr>
          <w:rStyle w:val="FootnoteReference"/>
        </w:rPr>
        <w:footnoteRef/>
      </w:r>
      <w:r>
        <w:t xml:space="preserve"> </w:t>
      </w:r>
      <w:r w:rsidRPr="00101981">
        <w:rPr>
          <w:rFonts w:ascii="Garamond" w:hAnsi="Garamond"/>
        </w:rPr>
        <w:t xml:space="preserve">Vanaf 2017 wordt gebruik gemaakt van de gegevens uit het bestand </w:t>
      </w:r>
      <w:proofErr w:type="spellStart"/>
      <w:r w:rsidRPr="00101981">
        <w:rPr>
          <w:rFonts w:ascii="Garamond" w:hAnsi="Garamond"/>
        </w:rPr>
        <w:t>DWH_ONSS_UniStatbaseDMFA</w:t>
      </w:r>
      <w:proofErr w:type="spellEnd"/>
      <w:r w:rsidRPr="00101981">
        <w:rPr>
          <w:rFonts w:ascii="Garamond" w:hAnsi="Garamond"/>
        </w:rPr>
        <w:t>. Het bestand bevat gegevens van de arbeidsprestaties van alle werknemers, inclusief deze die tewerkgesteld zijn bij de provinciale en plaatselijke overheidsdiensten.</w:t>
      </w:r>
      <w:r>
        <w:t xml:space="preserve"> </w:t>
      </w:r>
    </w:p>
  </w:footnote>
  <w:footnote w:id="12">
    <w:p w14:paraId="703044C6" w14:textId="77777777" w:rsidR="00D91552" w:rsidRPr="00F33AD4" w:rsidRDefault="00D91552" w:rsidP="00740177">
      <w:pPr>
        <w:pStyle w:val="FootnoteText"/>
        <w:rPr>
          <w:rFonts w:ascii="Garamond" w:hAnsi="Garamond"/>
        </w:rPr>
      </w:pPr>
      <w:r w:rsidRPr="00F33AD4">
        <w:rPr>
          <w:rStyle w:val="FootnoteReference"/>
          <w:rFonts w:ascii="Garamond" w:hAnsi="Garamond"/>
        </w:rPr>
        <w:footnoteRef/>
      </w:r>
      <w:r w:rsidRPr="00F33AD4">
        <w:rPr>
          <w:rFonts w:ascii="Garamond" w:hAnsi="Garamond"/>
        </w:rPr>
        <w:t xml:space="preserve"> Deze variabele wordt toegevoegd vanaf 2011.</w:t>
      </w:r>
    </w:p>
  </w:footnote>
  <w:footnote w:id="13">
    <w:p w14:paraId="06CB52CC" w14:textId="77777777" w:rsidR="00D91552" w:rsidRPr="004F18AB" w:rsidRDefault="00D91552" w:rsidP="007C5247">
      <w:pPr>
        <w:jc w:val="both"/>
        <w:rPr>
          <w:sz w:val="20"/>
          <w:szCs w:val="20"/>
        </w:rPr>
      </w:pPr>
      <w:r w:rsidRPr="00840D73">
        <w:rPr>
          <w:rStyle w:val="FootnoteReference"/>
          <w:rFonts w:ascii="Garamond" w:hAnsi="Garamond"/>
          <w:sz w:val="20"/>
          <w:szCs w:val="20"/>
        </w:rPr>
        <w:footnoteRef/>
      </w:r>
      <w:r w:rsidRPr="00840D73">
        <w:rPr>
          <w:rFonts w:ascii="Garamond" w:hAnsi="Garamond"/>
          <w:sz w:val="20"/>
          <w:szCs w:val="20"/>
        </w:rPr>
        <w:t xml:space="preserve"> De variabele </w:t>
      </w:r>
      <w:r w:rsidRPr="00840D73">
        <w:rPr>
          <w:rFonts w:ascii="Garamond" w:hAnsi="Garamond" w:cs="Arial"/>
          <w:smallCaps/>
          <w:sz w:val="20"/>
          <w:szCs w:val="20"/>
        </w:rPr>
        <w:t xml:space="preserve">sal100 </w:t>
      </w:r>
      <w:r w:rsidRPr="00840D73">
        <w:rPr>
          <w:rFonts w:ascii="Garamond" w:hAnsi="Garamond"/>
          <w:sz w:val="20"/>
          <w:szCs w:val="20"/>
        </w:rPr>
        <w:t>is samengesteld uit volgende RSZ-looncodes: ‘1’ Alle bedragen die steeds als loon worden beschouwd, met uitzondering van de vergoedingen die onder een andere code worden vermeld; ‘5’ Premies die de werknemer ontvangt omdat hij, in het raam van maatregelen tot herverdeling van de arbeid, zijn arbeidsprestaties heeft beperkt; ‘7’ Enkel vertrekvakantiegeld, uitbetaald aan bedienden, onderhevig aan bijdragen; ‘8’ Supplement voor tewerkstelling van een gelegenheidswerknemer uit de Horeca op een zaterdag, een dag voor een feestdag, een zondag of een feestdag</w:t>
      </w:r>
      <w:r w:rsidRPr="00840D73">
        <w:rPr>
          <w:rFonts w:ascii="Garamond" w:hAnsi="Garamond"/>
          <w:color w:val="FF0000"/>
          <w:sz w:val="20"/>
          <w:szCs w:val="20"/>
        </w:rPr>
        <w:t xml:space="preserve">. </w:t>
      </w:r>
      <w:r w:rsidRPr="00840D73">
        <w:rPr>
          <w:rFonts w:ascii="Garamond" w:hAnsi="Garamond"/>
          <w:sz w:val="20"/>
          <w:szCs w:val="20"/>
        </w:rPr>
        <w:t xml:space="preserve">Voor meer gedetailleerde informatie zie de administratieve instructies die de RSZ voorziet voor de werkgevers: </w:t>
      </w:r>
      <w:r w:rsidRPr="007C5247">
        <w:rPr>
          <w:rFonts w:ascii="Garamond" w:hAnsi="Garamond"/>
          <w:sz w:val="20"/>
          <w:szCs w:val="20"/>
        </w:rPr>
        <w:t>https://www.socialsecurity.be/site_nl/employer/applics/dmfa/index.htm?type=all</w:t>
      </w:r>
    </w:p>
  </w:footnote>
  <w:footnote w:id="14">
    <w:p w14:paraId="4134211E" w14:textId="77777777" w:rsidR="00D91552" w:rsidRPr="00840D73" w:rsidRDefault="00D91552" w:rsidP="00840D73">
      <w:pPr>
        <w:pStyle w:val="FootnoteText"/>
        <w:jc w:val="both"/>
        <w:rPr>
          <w:rFonts w:ascii="Garamond" w:hAnsi="Garamond"/>
        </w:rPr>
      </w:pPr>
      <w:r w:rsidRPr="00840D73">
        <w:rPr>
          <w:rStyle w:val="FootnoteReference"/>
          <w:rFonts w:ascii="Garamond" w:hAnsi="Garamond"/>
        </w:rPr>
        <w:footnoteRef/>
      </w:r>
      <w:r w:rsidRPr="00840D73">
        <w:rPr>
          <w:rFonts w:ascii="Garamond" w:hAnsi="Garamond"/>
        </w:rPr>
        <w:t xml:space="preserve"> Het betreft RSZ-looncode ‘6’ V</w:t>
      </w:r>
      <w:r w:rsidRPr="00840D73">
        <w:rPr>
          <w:rFonts w:ascii="Garamond" w:hAnsi="Garamond"/>
          <w:color w:val="000000"/>
        </w:rPr>
        <w:t>ergoedingen voor uren die geen arbeidstijd zijn in de zin van de arbeidswet van 16 maart 1971, toegekend ingevolge een CAO gesloten in de schoot van een paritair orgaan vóór 1 januari 1994 en algemeen verbindend verklaard bij koninklijk besluit.</w:t>
      </w:r>
    </w:p>
  </w:footnote>
  <w:footnote w:id="15">
    <w:p w14:paraId="07E760E8" w14:textId="77777777" w:rsidR="00D91552" w:rsidRPr="00337EB5" w:rsidRDefault="00D91552" w:rsidP="00840D73">
      <w:pPr>
        <w:pStyle w:val="FootnoteText"/>
        <w:jc w:val="both"/>
        <w:rPr>
          <w:rFonts w:ascii="Calibri" w:hAnsi="Calibri"/>
        </w:rPr>
      </w:pPr>
      <w:r w:rsidRPr="00840D73">
        <w:rPr>
          <w:rStyle w:val="FootnoteReference"/>
          <w:rFonts w:ascii="Garamond" w:hAnsi="Garamond"/>
        </w:rPr>
        <w:footnoteRef/>
      </w:r>
      <w:r w:rsidRPr="00840D73">
        <w:rPr>
          <w:rFonts w:ascii="Garamond" w:hAnsi="Garamond"/>
        </w:rPr>
        <w:t xml:space="preserve"> De variabele </w:t>
      </w:r>
      <w:r w:rsidRPr="00840D73">
        <w:rPr>
          <w:rFonts w:ascii="Garamond" w:hAnsi="Garamond" w:cs="Arial"/>
          <w:smallCaps/>
          <w:lang w:val="da-DK"/>
        </w:rPr>
        <w:t>primes</w:t>
      </w:r>
      <w:r w:rsidRPr="00840D73">
        <w:rPr>
          <w:rFonts w:ascii="Garamond" w:hAnsi="Garamond"/>
        </w:rPr>
        <w:t xml:space="preserve"> bevat de premies die worden geregistreerd onder RSZ-looncode ‘2’ </w:t>
      </w:r>
      <w:r w:rsidRPr="00840D73">
        <w:rPr>
          <w:rFonts w:ascii="Garamond" w:hAnsi="Garamond"/>
          <w:color w:val="000000"/>
        </w:rPr>
        <w:t>Premies en gelijkaardige voordelen die worden toegekend onafhankelijk van het aantal effectief gewerkte dagen in het aangiftekwartaal.</w:t>
      </w:r>
    </w:p>
  </w:footnote>
  <w:footnote w:id="16">
    <w:p w14:paraId="527D5210" w14:textId="77777777" w:rsidR="00D91552" w:rsidRPr="00616B60" w:rsidRDefault="00D91552" w:rsidP="00616B60">
      <w:pPr>
        <w:jc w:val="both"/>
        <w:rPr>
          <w:rFonts w:ascii="Garamond" w:hAnsi="Garamond" w:cs="Arial"/>
          <w:sz w:val="20"/>
          <w:szCs w:val="20"/>
        </w:rPr>
      </w:pPr>
      <w:r w:rsidRPr="00616B60">
        <w:rPr>
          <w:rStyle w:val="FootnoteReference"/>
          <w:rFonts w:ascii="Garamond" w:hAnsi="Garamond"/>
          <w:sz w:val="20"/>
          <w:szCs w:val="20"/>
        </w:rPr>
        <w:footnoteRef/>
      </w:r>
      <w:r w:rsidRPr="00616B60">
        <w:rPr>
          <w:rFonts w:ascii="Garamond" w:hAnsi="Garamond"/>
          <w:sz w:val="20"/>
          <w:szCs w:val="20"/>
        </w:rPr>
        <w:t xml:space="preserve"> </w:t>
      </w:r>
      <w:r w:rsidRPr="00616B60">
        <w:rPr>
          <w:rFonts w:ascii="Garamond" w:hAnsi="Garamond"/>
          <w:sz w:val="20"/>
          <w:szCs w:val="20"/>
          <w:lang w:val="nl-BE"/>
        </w:rPr>
        <w:t xml:space="preserve">De berekeningsbasis voor het vakantiegeld in deze constructie zijn de prestaties en inkomsten van het vakantiejaar (X) en niet van het vakantiedienstjaar (X-1). Dit stemt niet overeen met de praktijk maar is noodzakelijk door de beperkte beschikbaarheid van gegevens o.a. inzake vertrekvakantiegeld. </w:t>
      </w:r>
      <w:r w:rsidRPr="00616B60">
        <w:rPr>
          <w:rFonts w:ascii="Garamond" w:hAnsi="Garamond" w:cs="Arial"/>
          <w:sz w:val="20"/>
          <w:szCs w:val="20"/>
          <w:lang w:val="nl-BE"/>
        </w:rPr>
        <w:t>Hierdoor wordt er geen rekening gehouden met de wijzigingen in het arbeidsvolume tussen het vakantiedienstjaar en het vakantiejaar. Daarnaast wordt ook abstractie gemaakt van de overgangen tussen de publieke en private sector m.b.t. de berekening van het dubbel vakantiegeld en van de wijzigingen in statuten.</w:t>
      </w:r>
    </w:p>
  </w:footnote>
  <w:footnote w:id="17">
    <w:p w14:paraId="2CC208FB" w14:textId="77777777" w:rsidR="00D91552" w:rsidRPr="00616B60" w:rsidRDefault="00D91552">
      <w:pPr>
        <w:pStyle w:val="FootnoteText"/>
      </w:pPr>
      <w:r w:rsidRPr="00616B60">
        <w:rPr>
          <w:rStyle w:val="FootnoteReference"/>
          <w:rFonts w:ascii="Garamond" w:hAnsi="Garamond"/>
        </w:rPr>
        <w:footnoteRef/>
      </w:r>
      <w:r>
        <w:t xml:space="preserve"> </w:t>
      </w:r>
      <w:r>
        <w:rPr>
          <w:rFonts w:ascii="Garamond" w:hAnsi="Garamond"/>
        </w:rPr>
        <w:t>ACV (2010</w:t>
      </w:r>
      <w:r w:rsidRPr="00910869">
        <w:rPr>
          <w:rFonts w:ascii="Garamond" w:hAnsi="Garamond"/>
        </w:rPr>
        <w:t xml:space="preserve">). </w:t>
      </w:r>
      <w:r>
        <w:rPr>
          <w:rFonts w:ascii="Garamond" w:hAnsi="Garamond"/>
          <w:i/>
        </w:rPr>
        <w:t>Vakantieboekje 2010</w:t>
      </w:r>
      <w:r w:rsidRPr="00910869">
        <w:rPr>
          <w:rFonts w:ascii="Garamond" w:hAnsi="Garamond"/>
        </w:rPr>
        <w:t xml:space="preserve">. </w:t>
      </w:r>
      <w:r>
        <w:rPr>
          <w:rFonts w:ascii="Garamond" w:hAnsi="Garamond"/>
        </w:rPr>
        <w:t>Brussel</w:t>
      </w:r>
      <w:r w:rsidRPr="00910869">
        <w:rPr>
          <w:rFonts w:ascii="Garamond" w:hAnsi="Garamond"/>
        </w:rPr>
        <w:t xml:space="preserve">: </w:t>
      </w:r>
      <w:r>
        <w:rPr>
          <w:rFonts w:ascii="Garamond" w:hAnsi="Garamond"/>
        </w:rPr>
        <w:t>ACV, p. 6</w:t>
      </w:r>
      <w:r w:rsidRPr="00910869">
        <w:rPr>
          <w:rFonts w:ascii="Garamond" w:hAnsi="Garamond"/>
        </w:rPr>
        <w:t>.</w:t>
      </w:r>
    </w:p>
  </w:footnote>
  <w:footnote w:id="18">
    <w:p w14:paraId="2ADF3E81" w14:textId="77777777" w:rsidR="00D91552" w:rsidRPr="006F6818" w:rsidRDefault="00D91552" w:rsidP="00740177">
      <w:pPr>
        <w:pStyle w:val="FootnoteText"/>
        <w:rPr>
          <w:rFonts w:ascii="Garamond" w:hAnsi="Garamond"/>
        </w:rPr>
      </w:pPr>
      <w:r w:rsidRPr="006F6818">
        <w:rPr>
          <w:rStyle w:val="FootnoteReference"/>
          <w:rFonts w:ascii="Garamond" w:hAnsi="Garamond"/>
        </w:rPr>
        <w:footnoteRef/>
      </w:r>
      <w:r w:rsidRPr="006F6818">
        <w:rPr>
          <w:rFonts w:ascii="Garamond" w:hAnsi="Garamond"/>
        </w:rPr>
        <w:t xml:space="preserve"> Deze variabele wordt toegevoegd vanaf 2011.</w:t>
      </w:r>
    </w:p>
  </w:footnote>
  <w:footnote w:id="19">
    <w:p w14:paraId="516DB2FA" w14:textId="77777777" w:rsidR="00D91552" w:rsidRPr="0077610F" w:rsidRDefault="00D91552" w:rsidP="00411156">
      <w:pPr>
        <w:pStyle w:val="FootnoteText"/>
        <w:jc w:val="both"/>
        <w:rPr>
          <w:rFonts w:ascii="Garamond" w:hAnsi="Garamond"/>
          <w:lang w:val="nl-BE"/>
        </w:rPr>
      </w:pPr>
      <w:r w:rsidRPr="0077610F">
        <w:rPr>
          <w:rStyle w:val="FootnoteReference"/>
          <w:rFonts w:ascii="Garamond" w:hAnsi="Garamond"/>
        </w:rPr>
        <w:footnoteRef/>
      </w:r>
      <w:r w:rsidRPr="0077610F">
        <w:rPr>
          <w:rFonts w:ascii="Garamond" w:hAnsi="Garamond"/>
        </w:rPr>
        <w:t xml:space="preserve"> </w:t>
      </w:r>
      <w:r w:rsidRPr="0077610F">
        <w:rPr>
          <w:rFonts w:ascii="Garamond" w:hAnsi="Garamond"/>
          <w:lang w:val="nl-BE"/>
        </w:rPr>
        <w:t>Tot 2002 waren er inzake dubbel vakantiegeld gegevens op individueel niveau aanwezig in het DWH AM&amp;SB, vanaf 2003 zijn er slechts gegevens op geaggregeerd niveau beschikbaar.</w:t>
      </w:r>
    </w:p>
  </w:footnote>
  <w:footnote w:id="20">
    <w:p w14:paraId="78781209" w14:textId="77777777" w:rsidR="00D91552" w:rsidRPr="006B16CF" w:rsidRDefault="00D91552" w:rsidP="006B16CF">
      <w:pPr>
        <w:pStyle w:val="FootnoteText"/>
        <w:jc w:val="both"/>
        <w:rPr>
          <w:rFonts w:ascii="Garamond" w:hAnsi="Garamond"/>
        </w:rPr>
      </w:pPr>
      <w:r w:rsidRPr="006B16CF">
        <w:rPr>
          <w:rStyle w:val="FootnoteReference"/>
          <w:rFonts w:ascii="Garamond" w:hAnsi="Garamond"/>
        </w:rPr>
        <w:footnoteRef/>
      </w:r>
      <w:r w:rsidRPr="006B16CF">
        <w:rPr>
          <w:rFonts w:ascii="Garamond" w:hAnsi="Garamond"/>
        </w:rPr>
        <w:t xml:space="preserve"> De Copernicuspremie is niet voor alle overheden en </w:t>
      </w:r>
      <w:r>
        <w:rPr>
          <w:rFonts w:ascii="Garamond" w:hAnsi="Garamond"/>
        </w:rPr>
        <w:t xml:space="preserve">niet </w:t>
      </w:r>
      <w:r w:rsidRPr="006B16CF">
        <w:rPr>
          <w:rFonts w:ascii="Garamond" w:hAnsi="Garamond"/>
        </w:rPr>
        <w:t xml:space="preserve">voor de personeelsleden van alle niveaus ingevoerd vanaf 2002. Maar wegens de </w:t>
      </w:r>
      <w:r>
        <w:rPr>
          <w:rFonts w:ascii="Garamond" w:hAnsi="Garamond"/>
        </w:rPr>
        <w:t xml:space="preserve">beperkte </w:t>
      </w:r>
      <w:r w:rsidRPr="006B16CF">
        <w:rPr>
          <w:rFonts w:ascii="Garamond" w:hAnsi="Garamond"/>
        </w:rPr>
        <w:t>beschikbaarheid van de data kan er geen onderscheid worden gemaakt tussen d</w:t>
      </w:r>
      <w:r>
        <w:rPr>
          <w:rFonts w:ascii="Garamond" w:hAnsi="Garamond"/>
        </w:rPr>
        <w:t>e</w:t>
      </w:r>
      <w:r w:rsidRPr="006B16CF">
        <w:rPr>
          <w:rFonts w:ascii="Garamond" w:hAnsi="Garamond"/>
        </w:rPr>
        <w:t xml:space="preserve"> verschillende niveaus en wordt </w:t>
      </w:r>
      <w:r>
        <w:rPr>
          <w:rFonts w:ascii="Garamond" w:hAnsi="Garamond"/>
        </w:rPr>
        <w:t>voor alle ambtenaren het dubbel</w:t>
      </w:r>
      <w:r w:rsidRPr="006B16CF">
        <w:rPr>
          <w:rFonts w:ascii="Garamond" w:hAnsi="Garamond"/>
        </w:rPr>
        <w:t xml:space="preserve"> vakantiegeld aan 92% berekend.</w:t>
      </w:r>
    </w:p>
  </w:footnote>
  <w:footnote w:id="21">
    <w:p w14:paraId="3158CEB8" w14:textId="77777777" w:rsidR="00D91552" w:rsidRPr="006F6818" w:rsidRDefault="00D91552" w:rsidP="00740177">
      <w:pPr>
        <w:pStyle w:val="FootnoteText"/>
        <w:rPr>
          <w:rFonts w:ascii="Garamond" w:hAnsi="Garamond"/>
        </w:rPr>
      </w:pPr>
      <w:r w:rsidRPr="006F6818">
        <w:rPr>
          <w:rStyle w:val="FootnoteReference"/>
          <w:rFonts w:ascii="Garamond" w:hAnsi="Garamond"/>
        </w:rPr>
        <w:footnoteRef/>
      </w:r>
      <w:r w:rsidRPr="006F6818">
        <w:rPr>
          <w:rFonts w:ascii="Garamond" w:hAnsi="Garamond"/>
        </w:rPr>
        <w:t xml:space="preserve"> Deze variabele wordt toegevoegd vanaf 2011.</w:t>
      </w:r>
    </w:p>
  </w:footnote>
  <w:footnote w:id="22">
    <w:p w14:paraId="36FF2E9A" w14:textId="77777777" w:rsidR="00D91552" w:rsidRPr="000E0B4D" w:rsidRDefault="00D91552" w:rsidP="00411156">
      <w:pPr>
        <w:pStyle w:val="FootnoteText"/>
        <w:jc w:val="both"/>
        <w:rPr>
          <w:rFonts w:ascii="Garamond" w:hAnsi="Garamond"/>
        </w:rPr>
      </w:pPr>
      <w:r w:rsidRPr="00B35610">
        <w:rPr>
          <w:rStyle w:val="FootnoteReference"/>
          <w:rFonts w:ascii="Garamond" w:hAnsi="Garamond"/>
        </w:rPr>
        <w:footnoteRef/>
      </w:r>
      <w:r w:rsidRPr="00B35610">
        <w:rPr>
          <w:rFonts w:ascii="Garamond" w:hAnsi="Garamond"/>
        </w:rPr>
        <w:t xml:space="preserve"> </w:t>
      </w:r>
      <w:r>
        <w:rPr>
          <w:rFonts w:ascii="Garamond" w:hAnsi="Garamond"/>
        </w:rPr>
        <w:t>Bepaalde premies kunnen niet worden toegewezen aan één bepaalde job waardoor het construeren van een loon per job niet volledig mogelijk is.</w:t>
      </w:r>
    </w:p>
  </w:footnote>
  <w:footnote w:id="23">
    <w:p w14:paraId="76ABA7E7" w14:textId="77777777" w:rsidR="00D91552" w:rsidRPr="00010320" w:rsidRDefault="00D91552" w:rsidP="00BD3BD7">
      <w:pPr>
        <w:pStyle w:val="FootnoteText"/>
        <w:rPr>
          <w:rFonts w:ascii="Garamond" w:hAnsi="Garamond"/>
          <w:lang w:val="nl-BE"/>
        </w:rPr>
      </w:pPr>
      <w:r w:rsidRPr="00010320">
        <w:rPr>
          <w:rStyle w:val="FootnoteReference"/>
          <w:rFonts w:ascii="Garamond" w:hAnsi="Garamond"/>
        </w:rPr>
        <w:footnoteRef/>
      </w:r>
      <w:r w:rsidRPr="00010320">
        <w:rPr>
          <w:rFonts w:ascii="Garamond" w:hAnsi="Garamond"/>
        </w:rPr>
        <w:t xml:space="preserve"> Voor deze periode wordt er gebruik gemaakt van variabele uit het bestand </w:t>
      </w:r>
      <w:proofErr w:type="spellStart"/>
      <w:r w:rsidRPr="00010320">
        <w:rPr>
          <w:rFonts w:ascii="Garamond" w:hAnsi="Garamond"/>
          <w:lang w:val="nl-BE"/>
        </w:rPr>
        <w:t>DWH_ONSSAPL_Statplus_PPO</w:t>
      </w:r>
      <w:proofErr w:type="spellEnd"/>
      <w:r w:rsidRPr="00010320">
        <w:rPr>
          <w:rFonts w:ascii="Garamond" w:hAnsi="Garamond"/>
          <w:lang w:val="nl-BE"/>
        </w:rPr>
        <w:t>.</w:t>
      </w:r>
    </w:p>
  </w:footnote>
  <w:footnote w:id="24">
    <w:p w14:paraId="32554094" w14:textId="77777777" w:rsidR="00D91552" w:rsidRPr="00010320" w:rsidRDefault="00D91552" w:rsidP="00BD3BD7">
      <w:pPr>
        <w:pStyle w:val="FootnoteText"/>
        <w:rPr>
          <w:rFonts w:ascii="Garamond" w:hAnsi="Garamond"/>
          <w:lang w:val="nl-BE"/>
        </w:rPr>
      </w:pPr>
      <w:r w:rsidRPr="00010320">
        <w:rPr>
          <w:rStyle w:val="FootnoteReference"/>
          <w:rFonts w:ascii="Garamond" w:hAnsi="Garamond"/>
        </w:rPr>
        <w:footnoteRef/>
      </w:r>
      <w:r w:rsidRPr="00010320">
        <w:rPr>
          <w:rFonts w:ascii="Garamond" w:hAnsi="Garamond"/>
        </w:rPr>
        <w:t xml:space="preserve"> Voor deze periode wordt er gebruik gemaakt van variabele u</w:t>
      </w:r>
      <w:r>
        <w:rPr>
          <w:rFonts w:ascii="Garamond" w:hAnsi="Garamond"/>
        </w:rPr>
        <w:t xml:space="preserve">it het bestand </w:t>
      </w:r>
      <w:proofErr w:type="spellStart"/>
      <w:r w:rsidRPr="0070098B">
        <w:rPr>
          <w:rFonts w:ascii="Garamond" w:hAnsi="Garamond"/>
          <w:lang w:val="nl-BE"/>
        </w:rPr>
        <w:t>DWH_ONSSAPL_Statbase</w:t>
      </w:r>
      <w:proofErr w:type="spellEnd"/>
      <w:r w:rsidRPr="00010320">
        <w:rPr>
          <w:rFonts w:ascii="Garamond" w:hAnsi="Garamond"/>
          <w:lang w:val="nl-BE"/>
        </w:rPr>
        <w:t>.</w:t>
      </w:r>
    </w:p>
  </w:footnote>
  <w:footnote w:id="25">
    <w:p w14:paraId="0B9B4AC1" w14:textId="77777777" w:rsidR="00D91552" w:rsidRPr="00766F0B" w:rsidRDefault="00D91552">
      <w:pPr>
        <w:pStyle w:val="FootnoteText"/>
        <w:rPr>
          <w:rFonts w:ascii="Garamond" w:hAnsi="Garamond"/>
        </w:rPr>
      </w:pPr>
      <w:r w:rsidRPr="00766F0B">
        <w:rPr>
          <w:rStyle w:val="FootnoteReference"/>
          <w:rFonts w:ascii="Garamond" w:hAnsi="Garamond"/>
        </w:rPr>
        <w:footnoteRef/>
      </w:r>
      <w:r w:rsidRPr="00766F0B">
        <w:rPr>
          <w:rFonts w:ascii="Garamond" w:hAnsi="Garamond"/>
        </w:rPr>
        <w:t xml:space="preserve"> Deze var</w:t>
      </w:r>
      <w:r w:rsidRPr="00BC3C1C">
        <w:rPr>
          <w:rFonts w:ascii="Garamond" w:hAnsi="Garamond"/>
        </w:rPr>
        <w:t>iabele wordt ing</w:t>
      </w:r>
      <w:r>
        <w:rPr>
          <w:rFonts w:ascii="Garamond" w:hAnsi="Garamond"/>
        </w:rPr>
        <w:t>e</w:t>
      </w:r>
      <w:r w:rsidRPr="00BC3C1C">
        <w:rPr>
          <w:rFonts w:ascii="Garamond" w:hAnsi="Garamond"/>
        </w:rPr>
        <w:t>voegd vanaf 201</w:t>
      </w:r>
      <w:r>
        <w:rPr>
          <w:rFonts w:ascii="Garamond" w:hAnsi="Garamond"/>
        </w:rPr>
        <w:t>2</w:t>
      </w:r>
      <w:r w:rsidRPr="00766F0B">
        <w:rPr>
          <w:rFonts w:ascii="Garamond" w:hAnsi="Garamond"/>
        </w:rPr>
        <w:t>.</w:t>
      </w:r>
    </w:p>
  </w:footnote>
  <w:footnote w:id="26">
    <w:p w14:paraId="5F8F918C" w14:textId="77777777" w:rsidR="00D91552" w:rsidRPr="00672EEF" w:rsidRDefault="00D91552" w:rsidP="00FA1061">
      <w:pPr>
        <w:pStyle w:val="FootnoteText"/>
        <w:jc w:val="both"/>
        <w:rPr>
          <w:rFonts w:ascii="Garamond" w:hAnsi="Garamond"/>
        </w:rPr>
      </w:pPr>
      <w:r w:rsidRPr="00243183">
        <w:rPr>
          <w:rStyle w:val="FootnoteReference"/>
          <w:rFonts w:ascii="Garamond" w:hAnsi="Garamond"/>
        </w:rPr>
        <w:footnoteRef/>
      </w:r>
      <w:r w:rsidRPr="00243183">
        <w:rPr>
          <w:rFonts w:ascii="Garamond" w:hAnsi="Garamond"/>
        </w:rPr>
        <w:t xml:space="preserve"> Het betreft een zeer kleine groep, slechts 8 personen in 2010.</w:t>
      </w:r>
    </w:p>
  </w:footnote>
  <w:footnote w:id="27">
    <w:p w14:paraId="21CF93FC" w14:textId="77777777" w:rsidR="00D91552" w:rsidRPr="00221205" w:rsidRDefault="00D91552" w:rsidP="00FA1061">
      <w:pPr>
        <w:pStyle w:val="FootnoteText"/>
        <w:jc w:val="both"/>
        <w:rPr>
          <w:rFonts w:ascii="Garamond" w:hAnsi="Garamond"/>
        </w:rPr>
      </w:pPr>
      <w:r w:rsidRPr="00221205">
        <w:rPr>
          <w:rStyle w:val="FootnoteReference"/>
          <w:rFonts w:ascii="Garamond" w:hAnsi="Garamond"/>
        </w:rPr>
        <w:footnoteRef/>
      </w:r>
      <w:r w:rsidRPr="00221205">
        <w:rPr>
          <w:rFonts w:ascii="Garamond" w:hAnsi="Garamond"/>
        </w:rPr>
        <w:t xml:space="preserve"> </w:t>
      </w:r>
      <w:r w:rsidRPr="00221205">
        <w:rPr>
          <w:rFonts w:ascii="Garamond" w:hAnsi="Garamond"/>
          <w:lang w:val="nl-BE"/>
        </w:rPr>
        <w:t xml:space="preserve">Art. 17 en art. 17 bis van het KB van 28 november 1969 </w:t>
      </w:r>
      <w:r w:rsidRPr="00221205">
        <w:rPr>
          <w:rFonts w:ascii="Garamond" w:hAnsi="Garamond" w:cs="Arial"/>
        </w:rPr>
        <w:t xml:space="preserve">tot uitvoering van de wet van 27 juni 1969 tot herziening van de besluitwet van 28 december 1944 betreffende de maatschappelijke zekerheid der arbeiders, </w:t>
      </w:r>
      <w:r w:rsidRPr="00221205">
        <w:rPr>
          <w:rFonts w:ascii="Garamond" w:hAnsi="Garamond" w:cs="Arial"/>
          <w:i/>
        </w:rPr>
        <w:t xml:space="preserve">B.S., </w:t>
      </w:r>
      <w:r w:rsidRPr="00221205">
        <w:rPr>
          <w:rFonts w:ascii="Garamond" w:hAnsi="Garamond" w:cs="Arial"/>
        </w:rPr>
        <w:t>5 december 1969.</w:t>
      </w:r>
    </w:p>
  </w:footnote>
  <w:footnote w:id="28">
    <w:p w14:paraId="336CE225" w14:textId="77777777" w:rsidR="00D91552" w:rsidRPr="005B0FFF" w:rsidRDefault="00D91552" w:rsidP="00FA1061">
      <w:pPr>
        <w:pStyle w:val="FootnoteText"/>
        <w:rPr>
          <w:rFonts w:ascii="Garamond" w:hAnsi="Garamond"/>
        </w:rPr>
      </w:pPr>
      <w:r w:rsidRPr="005B0FFF">
        <w:rPr>
          <w:rStyle w:val="FootnoteReference"/>
          <w:rFonts w:ascii="Garamond" w:hAnsi="Garamond"/>
        </w:rPr>
        <w:footnoteRef/>
      </w:r>
      <w:r w:rsidRPr="005B0FFF">
        <w:rPr>
          <w:rFonts w:ascii="Garamond" w:hAnsi="Garamond"/>
        </w:rPr>
        <w:t xml:space="preserve"> Deze var</w:t>
      </w:r>
      <w:r w:rsidRPr="00BC3C1C">
        <w:rPr>
          <w:rFonts w:ascii="Garamond" w:hAnsi="Garamond"/>
        </w:rPr>
        <w:t>iabele wordt ing</w:t>
      </w:r>
      <w:r>
        <w:rPr>
          <w:rFonts w:ascii="Garamond" w:hAnsi="Garamond"/>
        </w:rPr>
        <w:t>e</w:t>
      </w:r>
      <w:r w:rsidRPr="00BC3C1C">
        <w:rPr>
          <w:rFonts w:ascii="Garamond" w:hAnsi="Garamond"/>
        </w:rPr>
        <w:t>voegd vanaf 201</w:t>
      </w:r>
      <w:r>
        <w:rPr>
          <w:rFonts w:ascii="Garamond" w:hAnsi="Garamond"/>
        </w:rPr>
        <w:t>2</w:t>
      </w:r>
      <w:r w:rsidRPr="005B0FFF">
        <w:rPr>
          <w:rFonts w:ascii="Garamond" w:hAnsi="Garamond"/>
        </w:rPr>
        <w:t>.</w:t>
      </w:r>
    </w:p>
  </w:footnote>
  <w:footnote w:id="29">
    <w:p w14:paraId="732C76BC" w14:textId="77777777" w:rsidR="00D91552" w:rsidRPr="00DB2E7E" w:rsidRDefault="00D91552" w:rsidP="00642B9E">
      <w:pPr>
        <w:pStyle w:val="FootnoteText"/>
        <w:jc w:val="both"/>
        <w:rPr>
          <w:rFonts w:ascii="Garamond" w:hAnsi="Garamond"/>
          <w:lang w:val="nl-BE"/>
        </w:rPr>
      </w:pPr>
      <w:r w:rsidRPr="00DB2E7E">
        <w:rPr>
          <w:rStyle w:val="FootnoteReference"/>
          <w:rFonts w:ascii="Garamond" w:hAnsi="Garamond"/>
        </w:rPr>
        <w:footnoteRef/>
      </w:r>
      <w:r w:rsidRPr="00DB2E7E">
        <w:rPr>
          <w:rFonts w:ascii="Garamond" w:hAnsi="Garamond"/>
        </w:rPr>
        <w:t xml:space="preserve"> </w:t>
      </w:r>
      <w:r w:rsidRPr="00DB2E7E">
        <w:rPr>
          <w:rFonts w:ascii="Garamond" w:hAnsi="Garamond"/>
          <w:lang w:val="nl-BE"/>
        </w:rPr>
        <w:t xml:space="preserve">De uitkeringen voor het tijdvak van invaliditeit zijn in het </w:t>
      </w:r>
      <w:r w:rsidRPr="00DB2E7E">
        <w:rPr>
          <w:rFonts w:ascii="Garamond" w:hAnsi="Garamond"/>
          <w:lang w:val="nl-BE" w:eastAsia="en-US"/>
        </w:rPr>
        <w:t>DWH AM&amp;SB</w:t>
      </w:r>
      <w:r w:rsidRPr="00DB2E7E">
        <w:rPr>
          <w:rFonts w:ascii="Garamond" w:hAnsi="Garamond"/>
          <w:lang w:val="nl-BE"/>
        </w:rPr>
        <w:t xml:space="preserve"> beschikbaar in </w:t>
      </w:r>
      <w:r>
        <w:rPr>
          <w:rFonts w:ascii="Garamond" w:hAnsi="Garamond"/>
          <w:lang w:val="nl-BE"/>
        </w:rPr>
        <w:t>een</w:t>
      </w:r>
      <w:r w:rsidRPr="00DB2E7E">
        <w:rPr>
          <w:rFonts w:ascii="Garamond" w:hAnsi="Garamond"/>
          <w:lang w:val="nl-BE"/>
        </w:rPr>
        <w:t xml:space="preserve"> bestand van het RIZIV</w:t>
      </w:r>
      <w:r>
        <w:rPr>
          <w:rFonts w:ascii="Garamond" w:hAnsi="Garamond"/>
          <w:lang w:val="nl-BE"/>
        </w:rPr>
        <w:t xml:space="preserve"> (</w:t>
      </w:r>
      <w:proofErr w:type="spellStart"/>
      <w:r w:rsidRPr="0070098B">
        <w:rPr>
          <w:rFonts w:ascii="Garamond" w:hAnsi="Garamond"/>
          <w:lang w:val="nl-BE"/>
        </w:rPr>
        <w:t>DWH_INAMI_Paiements</w:t>
      </w:r>
      <w:proofErr w:type="spellEnd"/>
      <w:r w:rsidRPr="0070098B">
        <w:rPr>
          <w:rFonts w:ascii="Garamond" w:hAnsi="Garamond"/>
          <w:lang w:val="nl-BE"/>
        </w:rPr>
        <w:t>)</w:t>
      </w:r>
      <w:r w:rsidRPr="00DB2E7E">
        <w:rPr>
          <w:rFonts w:ascii="Garamond" w:hAnsi="Garamond"/>
          <w:lang w:val="nl-BE"/>
        </w:rPr>
        <w:t xml:space="preserve">. Deze zijn opgenomen in de constructie van het inkomen uit uitkeringen gekend bij het RIZIV. Gegevens inzake geneeskundige verzorging zijn niet geïntegreerd in het </w:t>
      </w:r>
      <w:r w:rsidRPr="00DB2E7E">
        <w:rPr>
          <w:rFonts w:ascii="Garamond" w:hAnsi="Garamond"/>
          <w:lang w:val="nl-BE" w:eastAsia="en-US"/>
        </w:rPr>
        <w:t>DWH AM&amp;SB</w:t>
      </w:r>
      <w:r w:rsidRPr="00DB2E7E">
        <w:rPr>
          <w:rFonts w:ascii="Garamond" w:hAnsi="Garamond"/>
          <w:lang w:val="nl-BE"/>
        </w:rPr>
        <w:t xml:space="preserve"> </w:t>
      </w:r>
      <w:r w:rsidRPr="00DB2E7E">
        <w:rPr>
          <w:rFonts w:ascii="Garamond" w:hAnsi="Garamond"/>
        </w:rPr>
        <w:t>SB</w:t>
      </w:r>
      <w:r w:rsidRPr="00DB2E7E">
        <w:rPr>
          <w:rFonts w:ascii="Garamond" w:hAnsi="Garamond"/>
          <w:lang w:val="nl-BE"/>
        </w:rPr>
        <w:t xml:space="preserve"> en worden bijgevolg niet opgenomen in deze constructie.</w:t>
      </w:r>
    </w:p>
  </w:footnote>
  <w:footnote w:id="30">
    <w:p w14:paraId="0BD40D93" w14:textId="77777777" w:rsidR="00D91552" w:rsidRPr="00232938" w:rsidRDefault="00D91552" w:rsidP="00642B9E">
      <w:pPr>
        <w:pStyle w:val="FootnoteText"/>
        <w:jc w:val="both"/>
        <w:rPr>
          <w:rFonts w:ascii="Garamond" w:hAnsi="Garamond"/>
          <w:lang w:val="nl-BE"/>
        </w:rPr>
      </w:pPr>
      <w:r w:rsidRPr="00DB2E7E">
        <w:rPr>
          <w:rStyle w:val="FootnoteReference"/>
          <w:rFonts w:ascii="Garamond" w:hAnsi="Garamond"/>
        </w:rPr>
        <w:footnoteRef/>
      </w:r>
      <w:r w:rsidRPr="00DB2E7E">
        <w:rPr>
          <w:rFonts w:ascii="Garamond" w:hAnsi="Garamond"/>
        </w:rPr>
        <w:t xml:space="preserve"> Federale Overheidsdienst Sociale Zekerheid (2006). </w:t>
      </w:r>
      <w:r w:rsidRPr="00DB2E7E">
        <w:rPr>
          <w:rFonts w:ascii="Garamond" w:hAnsi="Garamond"/>
          <w:i/>
          <w:lang w:val="nl-BE"/>
        </w:rPr>
        <w:t>Beknopt overzicht van de sociale zekerheid in België</w:t>
      </w:r>
      <w:r w:rsidRPr="00DB2E7E">
        <w:rPr>
          <w:rFonts w:ascii="Garamond" w:hAnsi="Garamond"/>
          <w:lang w:val="nl-BE"/>
        </w:rPr>
        <w:t xml:space="preserve">. Brussel: </w:t>
      </w:r>
      <w:r w:rsidRPr="00DB2E7E">
        <w:rPr>
          <w:rFonts w:ascii="Garamond" w:hAnsi="Garamond"/>
        </w:rPr>
        <w:t xml:space="preserve">Federale Overheidsdienst Sociale Zekerheid </w:t>
      </w:r>
      <w:r w:rsidRPr="00DB2E7E">
        <w:rPr>
          <w:rFonts w:ascii="Garamond" w:hAnsi="Garamond"/>
          <w:lang w:val="nl-BE"/>
        </w:rPr>
        <w:t>Directie-generaal Sociaal Beleid, p. 215.</w:t>
      </w:r>
    </w:p>
  </w:footnote>
  <w:footnote w:id="31">
    <w:p w14:paraId="61197CDE" w14:textId="77777777" w:rsidR="00D91552" w:rsidRPr="00910869" w:rsidRDefault="00D91552" w:rsidP="00642B9E">
      <w:pPr>
        <w:pStyle w:val="FootnoteText"/>
        <w:jc w:val="both"/>
        <w:rPr>
          <w:rFonts w:ascii="Garamond" w:hAnsi="Garamond"/>
          <w:lang w:val="nl-BE"/>
        </w:rPr>
      </w:pPr>
      <w:r w:rsidRPr="00910869">
        <w:rPr>
          <w:rStyle w:val="FootnoteReference"/>
          <w:rFonts w:ascii="Garamond" w:hAnsi="Garamond"/>
        </w:rPr>
        <w:footnoteRef/>
      </w:r>
      <w:r w:rsidRPr="00910869">
        <w:rPr>
          <w:rFonts w:ascii="Garamond" w:hAnsi="Garamond"/>
        </w:rPr>
        <w:t xml:space="preserve"> Put, J. (2009). </w:t>
      </w:r>
      <w:r w:rsidRPr="00910869">
        <w:rPr>
          <w:rFonts w:ascii="Garamond" w:hAnsi="Garamond"/>
          <w:i/>
        </w:rPr>
        <w:t>Praktijkhandboek sociale zekerheid</w:t>
      </w:r>
      <w:r w:rsidRPr="00910869">
        <w:rPr>
          <w:rFonts w:ascii="Garamond" w:hAnsi="Garamond"/>
        </w:rPr>
        <w:t xml:space="preserve">. </w:t>
      </w:r>
      <w:r w:rsidRPr="00910869">
        <w:rPr>
          <w:rFonts w:ascii="Garamond" w:hAnsi="Garamond"/>
          <w:i/>
          <w:iCs/>
        </w:rPr>
        <w:t>Voor de onderneming en de sociale adviseur</w:t>
      </w:r>
      <w:r w:rsidRPr="00910869">
        <w:rPr>
          <w:rFonts w:ascii="Garamond" w:hAnsi="Garamond"/>
        </w:rPr>
        <w:t>. Mechelen: Kluwer, p. 288.</w:t>
      </w:r>
    </w:p>
  </w:footnote>
  <w:footnote w:id="32">
    <w:p w14:paraId="29D840E5" w14:textId="77777777" w:rsidR="00D91552" w:rsidRPr="006E1959" w:rsidRDefault="00D91552" w:rsidP="002E42A6">
      <w:pPr>
        <w:pStyle w:val="FootnoteText"/>
        <w:jc w:val="both"/>
        <w:rPr>
          <w:rFonts w:ascii="Garamond" w:hAnsi="Garamond"/>
          <w:lang w:val="nl-BE"/>
        </w:rPr>
      </w:pPr>
      <w:r w:rsidRPr="006E1959">
        <w:rPr>
          <w:rStyle w:val="FootnoteReference"/>
          <w:rFonts w:ascii="Garamond" w:hAnsi="Garamond"/>
        </w:rPr>
        <w:footnoteRef/>
      </w:r>
      <w:r w:rsidRPr="006E1959">
        <w:rPr>
          <w:rFonts w:ascii="Garamond" w:hAnsi="Garamond"/>
        </w:rPr>
        <w:t xml:space="preserve"> </w:t>
      </w:r>
      <w:r w:rsidRPr="006E1959">
        <w:rPr>
          <w:rFonts w:ascii="Garamond" w:hAnsi="Garamond"/>
          <w:lang w:val="nl-BE"/>
        </w:rPr>
        <w:t>De uitkeringen voo</w:t>
      </w:r>
      <w:r>
        <w:rPr>
          <w:rFonts w:ascii="Garamond" w:hAnsi="Garamond"/>
          <w:lang w:val="nl-BE"/>
        </w:rPr>
        <w:t>r</w:t>
      </w:r>
      <w:r w:rsidRPr="006E1959">
        <w:rPr>
          <w:rFonts w:ascii="Garamond" w:hAnsi="Garamond"/>
          <w:lang w:val="nl-BE"/>
        </w:rPr>
        <w:t xml:space="preserve"> het tijdvak van primaire arbeidsongeschiktheid zijn in het </w:t>
      </w:r>
      <w:r>
        <w:rPr>
          <w:rFonts w:ascii="Garamond" w:hAnsi="Garamond"/>
        </w:rPr>
        <w:t xml:space="preserve">DWH AM&amp;SB </w:t>
      </w:r>
      <w:r w:rsidRPr="006E1959">
        <w:rPr>
          <w:rFonts w:ascii="Garamond" w:hAnsi="Garamond"/>
          <w:lang w:val="nl-BE"/>
        </w:rPr>
        <w:t xml:space="preserve">beschikbaar in het bestand </w:t>
      </w:r>
      <w:r>
        <w:rPr>
          <w:rFonts w:ascii="Garamond" w:hAnsi="Garamond"/>
          <w:lang w:val="nl-BE"/>
        </w:rPr>
        <w:t>DWH_CIN.</w:t>
      </w:r>
      <w:r w:rsidRPr="006E1959">
        <w:rPr>
          <w:rFonts w:ascii="Garamond" w:hAnsi="Garamond"/>
          <w:lang w:val="nl-BE"/>
        </w:rPr>
        <w:t xml:space="preserve"> </w:t>
      </w:r>
      <w:r>
        <w:rPr>
          <w:rFonts w:ascii="Garamond" w:hAnsi="Garamond"/>
          <w:lang w:val="nl-BE"/>
        </w:rPr>
        <w:t xml:space="preserve">Deze uitkeringen zijn opgenomen in de constructie van het inkomen uit uitkeringen gekend bij het NIC. </w:t>
      </w:r>
      <w:r w:rsidRPr="006E1959">
        <w:rPr>
          <w:rFonts w:ascii="Garamond" w:hAnsi="Garamond"/>
          <w:lang w:val="nl-BE"/>
        </w:rPr>
        <w:t xml:space="preserve">Gegevens inzake geneeskundige verzorging zijn niet geïntegreerd in het </w:t>
      </w:r>
      <w:r>
        <w:rPr>
          <w:rFonts w:ascii="Garamond" w:hAnsi="Garamond"/>
        </w:rPr>
        <w:t>DWH AM&amp;SB</w:t>
      </w:r>
      <w:r>
        <w:rPr>
          <w:rFonts w:ascii="Garamond" w:hAnsi="Garamond"/>
          <w:lang w:val="nl-BE"/>
        </w:rPr>
        <w:t xml:space="preserve"> en worden bijgevolg niet opgenomen in deze constructie.</w:t>
      </w:r>
    </w:p>
  </w:footnote>
  <w:footnote w:id="33">
    <w:p w14:paraId="683E4869" w14:textId="77777777" w:rsidR="00D91552" w:rsidRPr="00232938" w:rsidRDefault="00D91552" w:rsidP="002E42A6">
      <w:pPr>
        <w:pStyle w:val="FootnoteText"/>
        <w:jc w:val="both"/>
        <w:rPr>
          <w:rFonts w:ascii="Garamond" w:hAnsi="Garamond"/>
          <w:lang w:val="nl-BE"/>
        </w:rPr>
      </w:pPr>
      <w:r w:rsidRPr="001C0C71">
        <w:rPr>
          <w:rStyle w:val="FootnoteReference"/>
          <w:rFonts w:ascii="Garamond" w:hAnsi="Garamond"/>
        </w:rPr>
        <w:footnoteRef/>
      </w:r>
      <w:r w:rsidRPr="001C0C71">
        <w:rPr>
          <w:rFonts w:ascii="Garamond" w:hAnsi="Garamond"/>
        </w:rPr>
        <w:t xml:space="preserve"> Federale Overheidsdienst Sociale</w:t>
      </w:r>
      <w:r>
        <w:rPr>
          <w:rFonts w:ascii="Garamond" w:hAnsi="Garamond"/>
        </w:rPr>
        <w:t xml:space="preserve"> Z</w:t>
      </w:r>
      <w:r w:rsidRPr="001C0C71">
        <w:rPr>
          <w:rFonts w:ascii="Garamond" w:hAnsi="Garamond"/>
        </w:rPr>
        <w:t xml:space="preserve">ekerheid (2006). </w:t>
      </w:r>
      <w:r w:rsidRPr="001C0C71">
        <w:rPr>
          <w:rFonts w:ascii="Garamond" w:hAnsi="Garamond"/>
          <w:i/>
          <w:lang w:val="nl-BE"/>
        </w:rPr>
        <w:t>Beknopt overzicht van de sociale zekerheid</w:t>
      </w:r>
      <w:r>
        <w:rPr>
          <w:rFonts w:ascii="Garamond" w:hAnsi="Garamond"/>
          <w:i/>
          <w:lang w:val="nl-BE"/>
        </w:rPr>
        <w:t xml:space="preserve"> in België</w:t>
      </w:r>
      <w:r w:rsidRPr="001C0C71">
        <w:rPr>
          <w:rFonts w:ascii="Garamond" w:hAnsi="Garamond"/>
          <w:lang w:val="nl-BE"/>
        </w:rPr>
        <w:t xml:space="preserve">. </w:t>
      </w:r>
      <w:r>
        <w:rPr>
          <w:rFonts w:ascii="Garamond" w:hAnsi="Garamond"/>
          <w:lang w:val="nl-BE"/>
        </w:rPr>
        <w:t xml:space="preserve">Brussel: </w:t>
      </w:r>
      <w:r w:rsidRPr="001C0C71">
        <w:rPr>
          <w:rFonts w:ascii="Garamond" w:hAnsi="Garamond"/>
        </w:rPr>
        <w:t>Federale Overheidsdienst Sociale</w:t>
      </w:r>
      <w:r>
        <w:rPr>
          <w:rFonts w:ascii="Garamond" w:hAnsi="Garamond"/>
        </w:rPr>
        <w:t xml:space="preserve"> Z</w:t>
      </w:r>
      <w:r w:rsidRPr="001C0C71">
        <w:rPr>
          <w:rFonts w:ascii="Garamond" w:hAnsi="Garamond"/>
        </w:rPr>
        <w:t xml:space="preserve">ekerheid </w:t>
      </w:r>
      <w:r>
        <w:rPr>
          <w:rFonts w:ascii="Garamond" w:hAnsi="Garamond"/>
          <w:lang w:val="nl-BE"/>
        </w:rPr>
        <w:t xml:space="preserve">Directie-generaal Sociaal Beleid, p. </w:t>
      </w:r>
      <w:r w:rsidRPr="001C0C71">
        <w:rPr>
          <w:rFonts w:ascii="Garamond" w:hAnsi="Garamond"/>
          <w:lang w:val="nl-BE"/>
        </w:rPr>
        <w:t>215.</w:t>
      </w:r>
    </w:p>
  </w:footnote>
  <w:footnote w:id="34">
    <w:p w14:paraId="386CDF54" w14:textId="77777777" w:rsidR="00D91552" w:rsidRPr="00A23CAF" w:rsidRDefault="00D91552" w:rsidP="00D52B1C">
      <w:pPr>
        <w:pStyle w:val="FootnoteText"/>
        <w:jc w:val="both"/>
        <w:rPr>
          <w:rFonts w:ascii="Garamond" w:hAnsi="Garamond"/>
          <w:lang w:val="nl-BE"/>
        </w:rPr>
      </w:pPr>
      <w:r w:rsidRPr="00634372">
        <w:rPr>
          <w:rStyle w:val="FootnoteReference"/>
          <w:rFonts w:ascii="Garamond" w:hAnsi="Garamond"/>
        </w:rPr>
        <w:footnoteRef/>
      </w:r>
      <w:r w:rsidRPr="00634372">
        <w:rPr>
          <w:rFonts w:ascii="Garamond" w:hAnsi="Garamond"/>
        </w:rPr>
        <w:t xml:space="preserve"> </w:t>
      </w:r>
      <w:r w:rsidRPr="00634372">
        <w:rPr>
          <w:rFonts w:ascii="Garamond" w:hAnsi="Garamond"/>
          <w:lang w:val="nl-BE"/>
        </w:rPr>
        <w:t>Het totale bedrag van het brugpensioen bestaat uit een werkloosheidsuitkering en een aanvullende vergoeding</w:t>
      </w:r>
      <w:bookmarkStart w:id="212" w:name="OLE_LINK9"/>
      <w:bookmarkStart w:id="213" w:name="OLE_LINK10"/>
      <w:r w:rsidRPr="00634372">
        <w:rPr>
          <w:rFonts w:ascii="Garamond" w:hAnsi="Garamond"/>
          <w:lang w:val="nl-BE"/>
        </w:rPr>
        <w:t xml:space="preserve">. De werkloosheidsuitkering wordt uitbetaald door de RVA, de aanvullende vergoeding door de werkgever of een derde partij. Bij de RVA is enkel informatie beschikbaar omtrent de werkloosheidsuitkering, </w:t>
      </w:r>
      <w:r>
        <w:rPr>
          <w:rFonts w:ascii="Garamond" w:hAnsi="Garamond"/>
          <w:lang w:val="nl-BE"/>
        </w:rPr>
        <w:t xml:space="preserve">over </w:t>
      </w:r>
      <w:r w:rsidRPr="00634372">
        <w:rPr>
          <w:rFonts w:ascii="Garamond" w:hAnsi="Garamond"/>
          <w:lang w:val="nl-BE"/>
        </w:rPr>
        <w:t xml:space="preserve">de aanvullende vergoeding </w:t>
      </w:r>
      <w:r>
        <w:rPr>
          <w:rFonts w:ascii="Garamond" w:hAnsi="Garamond"/>
          <w:lang w:val="nl-BE"/>
        </w:rPr>
        <w:t>is geen informatie beschikbaar in het DWH AM&amp;SB</w:t>
      </w:r>
      <w:r w:rsidRPr="00634372">
        <w:rPr>
          <w:rFonts w:ascii="Garamond" w:hAnsi="Garamond"/>
          <w:lang w:val="nl-BE"/>
        </w:rPr>
        <w:t>.</w:t>
      </w:r>
      <w:r>
        <w:rPr>
          <w:rFonts w:ascii="Garamond" w:hAnsi="Garamond"/>
          <w:lang w:val="nl-BE"/>
        </w:rPr>
        <w:t xml:space="preserve"> Deze informatie is beschikbaar vanaf 2010.</w:t>
      </w:r>
    </w:p>
    <w:bookmarkEnd w:id="212"/>
    <w:bookmarkEnd w:id="213"/>
  </w:footnote>
  <w:footnote w:id="35">
    <w:p w14:paraId="43C064AB" w14:textId="77777777" w:rsidR="00D91552" w:rsidRPr="009D2FF7" w:rsidRDefault="00D91552" w:rsidP="00D52B1C">
      <w:pPr>
        <w:pStyle w:val="FootnoteText"/>
        <w:jc w:val="both"/>
        <w:rPr>
          <w:rFonts w:ascii="Garamond" w:hAnsi="Garamond"/>
          <w:lang w:val="nl-BE"/>
        </w:rPr>
      </w:pPr>
      <w:r w:rsidRPr="009D2FF7">
        <w:rPr>
          <w:rStyle w:val="FootnoteReference"/>
          <w:rFonts w:ascii="Garamond" w:hAnsi="Garamond"/>
        </w:rPr>
        <w:footnoteRef/>
      </w:r>
      <w:r w:rsidRPr="009D2FF7">
        <w:rPr>
          <w:rFonts w:ascii="Garamond" w:hAnsi="Garamond"/>
        </w:rPr>
        <w:t xml:space="preserve"> </w:t>
      </w:r>
      <w:r w:rsidRPr="009D2FF7">
        <w:rPr>
          <w:rFonts w:ascii="Garamond" w:hAnsi="Garamond"/>
          <w:lang w:val="nl-BE"/>
        </w:rPr>
        <w:t xml:space="preserve">Het betreft </w:t>
      </w:r>
      <w:r>
        <w:rPr>
          <w:rFonts w:ascii="Garamond" w:hAnsi="Garamond"/>
          <w:lang w:val="nl-BE"/>
        </w:rPr>
        <w:t xml:space="preserve">in deze constructie </w:t>
      </w:r>
      <w:r w:rsidRPr="009D2FF7">
        <w:rPr>
          <w:rFonts w:ascii="Garamond" w:hAnsi="Garamond"/>
          <w:lang w:val="nl-BE"/>
        </w:rPr>
        <w:t>enkel voorschotten op de bijkomende vergoeding voor hulp van derden.</w:t>
      </w:r>
      <w:r>
        <w:rPr>
          <w:rFonts w:ascii="Garamond" w:hAnsi="Garamond"/>
          <w:lang w:val="nl-BE"/>
        </w:rPr>
        <w:t xml:space="preserve"> De effectieve vergoedingen zijn niet beschikbaar in het DWH AM&amp;SB.</w:t>
      </w:r>
    </w:p>
  </w:footnote>
  <w:footnote w:id="36">
    <w:p w14:paraId="46E2D514" w14:textId="77777777" w:rsidR="00D91552" w:rsidRPr="00192FE9" w:rsidRDefault="00D91552" w:rsidP="00D52B1C">
      <w:pPr>
        <w:pStyle w:val="FootnoteText"/>
        <w:rPr>
          <w:rFonts w:ascii="Garamond" w:hAnsi="Garamond"/>
          <w:lang w:val="nl-BE"/>
        </w:rPr>
      </w:pPr>
      <w:r w:rsidRPr="00192FE9">
        <w:rPr>
          <w:rStyle w:val="FootnoteReference"/>
          <w:rFonts w:ascii="Garamond" w:hAnsi="Garamond"/>
        </w:rPr>
        <w:footnoteRef/>
      </w:r>
      <w:r w:rsidRPr="00192FE9">
        <w:rPr>
          <w:rFonts w:ascii="Garamond" w:hAnsi="Garamond"/>
        </w:rPr>
        <w:t xml:space="preserve"> Put, J. (2009). </w:t>
      </w:r>
      <w:r w:rsidRPr="00192FE9">
        <w:rPr>
          <w:rFonts w:ascii="Garamond" w:hAnsi="Garamond"/>
          <w:i/>
        </w:rPr>
        <w:t>Praktijkhandboek sociale zekerheid</w:t>
      </w:r>
      <w:r w:rsidRPr="00192FE9">
        <w:rPr>
          <w:rFonts w:ascii="Garamond" w:hAnsi="Garamond"/>
        </w:rPr>
        <w:t xml:space="preserve">. </w:t>
      </w:r>
      <w:r w:rsidRPr="00192FE9">
        <w:rPr>
          <w:rFonts w:ascii="Garamond" w:hAnsi="Garamond"/>
          <w:i/>
          <w:iCs/>
        </w:rPr>
        <w:t>Voor de onderneming en de sociale adviseur</w:t>
      </w:r>
      <w:r w:rsidRPr="00192FE9">
        <w:rPr>
          <w:rFonts w:ascii="Garamond" w:hAnsi="Garamond"/>
        </w:rPr>
        <w:t>. Mechelen: Kluwer, p. 333.</w:t>
      </w:r>
    </w:p>
  </w:footnote>
  <w:footnote w:id="37">
    <w:p w14:paraId="07153BC2" w14:textId="77777777" w:rsidR="00D91552" w:rsidRPr="00001DFA" w:rsidRDefault="00D91552" w:rsidP="00D52B1C">
      <w:pPr>
        <w:pStyle w:val="blue13"/>
        <w:spacing w:before="0" w:beforeAutospacing="0" w:after="0" w:afterAutospacing="0" w:line="240" w:lineRule="auto"/>
        <w:jc w:val="both"/>
        <w:rPr>
          <w:rFonts w:ascii="Garamond" w:hAnsi="Garamond"/>
          <w:color w:val="auto"/>
          <w:sz w:val="20"/>
          <w:szCs w:val="20"/>
          <w:lang w:val="nl-NL"/>
        </w:rPr>
      </w:pPr>
      <w:r w:rsidRPr="00FD3831">
        <w:rPr>
          <w:rStyle w:val="FootnoteReference"/>
          <w:rFonts w:ascii="Garamond" w:hAnsi="Garamond"/>
          <w:color w:val="auto"/>
          <w:sz w:val="20"/>
          <w:szCs w:val="20"/>
        </w:rPr>
        <w:footnoteRef/>
      </w:r>
      <w:r w:rsidRPr="00FD3831">
        <w:rPr>
          <w:rFonts w:ascii="Garamond" w:hAnsi="Garamond"/>
          <w:color w:val="auto"/>
          <w:sz w:val="20"/>
          <w:szCs w:val="20"/>
          <w:lang w:val="nl-NL"/>
        </w:rPr>
        <w:t xml:space="preserve"> </w:t>
      </w:r>
      <w:r w:rsidRPr="00FD3831">
        <w:rPr>
          <w:rFonts w:ascii="Garamond" w:hAnsi="Garamond"/>
          <w:color w:val="auto"/>
          <w:sz w:val="20"/>
          <w:szCs w:val="20"/>
          <w:lang w:val="nl-BE"/>
        </w:rPr>
        <w:t>Informatie i.v.m. arbeidsongeschiktheidsuitkeringen ten gevolge van een beroepsziekte van zelfstandigen is niet opgenomen in deze constructie vermits de zelfstandigen hiervoor een privé verzekering dienen af te sluiten.</w:t>
      </w:r>
    </w:p>
  </w:footnote>
  <w:footnote w:id="38">
    <w:p w14:paraId="54A22CA2" w14:textId="77777777" w:rsidR="00D91552" w:rsidRPr="008F3ACE" w:rsidRDefault="00D91552" w:rsidP="00D52B1C">
      <w:pPr>
        <w:pStyle w:val="FootnoteText"/>
        <w:jc w:val="both"/>
        <w:rPr>
          <w:rFonts w:ascii="Garamond" w:hAnsi="Garamond"/>
          <w:lang w:val="nl-BE"/>
        </w:rPr>
      </w:pPr>
      <w:r w:rsidRPr="008F3ACE">
        <w:rPr>
          <w:rStyle w:val="FootnoteReference"/>
          <w:rFonts w:ascii="Garamond" w:hAnsi="Garamond"/>
        </w:rPr>
        <w:footnoteRef/>
      </w:r>
      <w:r w:rsidRPr="008F3ACE">
        <w:rPr>
          <w:rFonts w:ascii="Garamond" w:hAnsi="Garamond"/>
        </w:rPr>
        <w:t xml:space="preserve"> De uitkering van de mutualiteiten bedraagt in de regel 60% van het basisloon, die van het FBZ 90%. Vermits de uitkering van de mutualiteiten wordt opgenomen in het inkomen uit uitkeringen gekend bij het NIC, moet er slechts 1/3 van de subrogatie van het FBZ in rekening worden genomen om tot een geheel van 90% van het basisloon te komen.</w:t>
      </w:r>
    </w:p>
  </w:footnote>
  <w:footnote w:id="39">
    <w:p w14:paraId="6C9734AA" w14:textId="77777777" w:rsidR="00D91552" w:rsidRPr="00D40DE5" w:rsidRDefault="00D91552" w:rsidP="00D52B1C">
      <w:pPr>
        <w:pStyle w:val="FootnoteText"/>
        <w:jc w:val="both"/>
        <w:rPr>
          <w:rFonts w:ascii="Garamond" w:hAnsi="Garamond"/>
          <w:i/>
          <w:lang w:val="nl-BE"/>
        </w:rPr>
      </w:pPr>
      <w:r w:rsidRPr="00D40DE5">
        <w:rPr>
          <w:rStyle w:val="FootnoteReference"/>
          <w:rFonts w:ascii="Garamond" w:hAnsi="Garamond"/>
        </w:rPr>
        <w:footnoteRef/>
      </w:r>
      <w:r w:rsidRPr="00D40DE5">
        <w:rPr>
          <w:rFonts w:ascii="Garamond" w:hAnsi="Garamond"/>
        </w:rPr>
        <w:t xml:space="preserve"> In de periode 2003-2006 wordt </w:t>
      </w:r>
      <w:r>
        <w:rPr>
          <w:rFonts w:ascii="Garamond" w:hAnsi="Garamond"/>
        </w:rPr>
        <w:t xml:space="preserve">wegens beschikbaarheid </w:t>
      </w:r>
      <w:r w:rsidRPr="00D40DE5">
        <w:rPr>
          <w:rFonts w:ascii="Garamond" w:hAnsi="Garamond"/>
        </w:rPr>
        <w:t xml:space="preserve">niet de variabele </w:t>
      </w:r>
      <w:proofErr w:type="spellStart"/>
      <w:r w:rsidRPr="00D40DE5">
        <w:rPr>
          <w:rFonts w:ascii="Garamond" w:hAnsi="Garamond"/>
          <w:smallCaps/>
        </w:rPr>
        <w:t>bedrag_subrogatie</w:t>
      </w:r>
      <w:proofErr w:type="spellEnd"/>
      <w:r w:rsidRPr="00D40DE5">
        <w:rPr>
          <w:rFonts w:ascii="Garamond" w:hAnsi="Garamond"/>
        </w:rPr>
        <w:t xml:space="preserve"> gehanteerd maar de variabele </w:t>
      </w:r>
      <w:r w:rsidRPr="00D40DE5">
        <w:rPr>
          <w:rFonts w:ascii="Garamond" w:hAnsi="Garamond"/>
          <w:smallCaps/>
        </w:rPr>
        <w:t>subrogatie</w:t>
      </w:r>
      <w:r w:rsidRPr="00D40DE5">
        <w:rPr>
          <w:rFonts w:ascii="Garamond" w:hAnsi="Garamond"/>
        </w:rPr>
        <w:t>.</w:t>
      </w:r>
      <w:r>
        <w:rPr>
          <w:rFonts w:ascii="Garamond" w:hAnsi="Garamond"/>
        </w:rPr>
        <w:t xml:space="preserve"> De voorwaarde </w:t>
      </w:r>
      <w:proofErr w:type="spellStart"/>
      <w:r>
        <w:rPr>
          <w:rFonts w:ascii="Garamond" w:hAnsi="Garamond"/>
          <w:smallCaps/>
        </w:rPr>
        <w:t>bedrag_</w:t>
      </w:r>
      <w:r w:rsidRPr="00495B64">
        <w:rPr>
          <w:rFonts w:ascii="Garamond" w:hAnsi="Garamond"/>
          <w:smallCaps/>
        </w:rPr>
        <w:t>subrogatie</w:t>
      </w:r>
      <w:proofErr w:type="spellEnd"/>
      <w:r w:rsidRPr="00495B64">
        <w:rPr>
          <w:rFonts w:ascii="Garamond" w:hAnsi="Garamond"/>
          <w:smallCaps/>
        </w:rPr>
        <w:t xml:space="preserve"> = </w:t>
      </w:r>
      <w:r>
        <w:rPr>
          <w:rFonts w:ascii="Garamond" w:hAnsi="Garamond"/>
          <w:smallCaps/>
        </w:rPr>
        <w:t xml:space="preserve">. </w:t>
      </w:r>
      <w:r w:rsidRPr="00D40DE5">
        <w:rPr>
          <w:rFonts w:ascii="Garamond" w:hAnsi="Garamond"/>
        </w:rPr>
        <w:t xml:space="preserve">of </w:t>
      </w:r>
      <w:r w:rsidRPr="00495B64">
        <w:rPr>
          <w:rFonts w:ascii="Garamond" w:hAnsi="Garamond"/>
          <w:smallCaps/>
        </w:rPr>
        <w:t>0</w:t>
      </w:r>
      <w:r>
        <w:rPr>
          <w:rFonts w:ascii="Garamond" w:hAnsi="Garamond"/>
          <w:smallCaps/>
        </w:rPr>
        <w:t xml:space="preserve"> =&gt; subrogatie = 0; </w:t>
      </w:r>
      <w:proofErr w:type="spellStart"/>
      <w:r>
        <w:rPr>
          <w:rFonts w:ascii="Garamond" w:hAnsi="Garamond"/>
          <w:smallCaps/>
        </w:rPr>
        <w:t>bedrag_</w:t>
      </w:r>
      <w:r w:rsidRPr="00495B64">
        <w:rPr>
          <w:rFonts w:ascii="Garamond" w:hAnsi="Garamond"/>
          <w:smallCaps/>
        </w:rPr>
        <w:t>subrogatie</w:t>
      </w:r>
      <w:proofErr w:type="spellEnd"/>
      <w:r w:rsidRPr="00495B64">
        <w:rPr>
          <w:rFonts w:ascii="Garamond" w:hAnsi="Garamond"/>
          <w:smallCaps/>
        </w:rPr>
        <w:t xml:space="preserve"> </w:t>
      </w:r>
      <w:r>
        <w:rPr>
          <w:rFonts w:ascii="Garamond" w:hAnsi="Garamond"/>
          <w:smallCaps/>
        </w:rPr>
        <w:t>&gt; 0 =&gt; subrogatie = 1.</w:t>
      </w:r>
    </w:p>
  </w:footnote>
  <w:footnote w:id="40">
    <w:p w14:paraId="7FCC5A96" w14:textId="77777777" w:rsidR="00D91552" w:rsidRPr="00433CEB" w:rsidRDefault="00D91552" w:rsidP="00D649AF">
      <w:pPr>
        <w:pStyle w:val="NormalWeb"/>
        <w:shd w:val="clear" w:color="auto" w:fill="FFFFFF"/>
        <w:spacing w:before="0" w:beforeAutospacing="0" w:after="150" w:afterAutospacing="0"/>
        <w:rPr>
          <w:rFonts w:ascii="Garamond" w:hAnsi="Garamond" w:cs="Arial"/>
          <w:color w:val="2E3031"/>
          <w:sz w:val="20"/>
          <w:szCs w:val="20"/>
          <w:lang w:val="nl-BE" w:eastAsia="nl-BE"/>
        </w:rPr>
      </w:pPr>
      <w:r w:rsidRPr="00433CEB">
        <w:rPr>
          <w:rStyle w:val="FootnoteReference"/>
          <w:rFonts w:ascii="Garamond" w:hAnsi="Garamond"/>
          <w:sz w:val="20"/>
          <w:szCs w:val="20"/>
        </w:rPr>
        <w:footnoteRef/>
      </w:r>
      <w:r w:rsidRPr="00433CEB">
        <w:rPr>
          <w:rFonts w:ascii="Garamond" w:hAnsi="Garamond"/>
          <w:sz w:val="20"/>
          <w:szCs w:val="20"/>
        </w:rPr>
        <w:t xml:space="preserve"> </w:t>
      </w:r>
      <w:r w:rsidRPr="00433CEB">
        <w:rPr>
          <w:rFonts w:ascii="Garamond" w:hAnsi="Garamond" w:cs="Arial"/>
          <w:color w:val="2E3031"/>
          <w:sz w:val="20"/>
          <w:szCs w:val="20"/>
        </w:rPr>
        <w:t>Sinds 1 april 2016 zijn de Rijksdienst voor Pensioenen (RVP) en de Pensioendienst voor de Overheidssector (PDOS) samengesmolten tot Federale Pensioendienst (FDP).</w:t>
      </w:r>
      <w:r>
        <w:rPr>
          <w:rFonts w:ascii="Garamond" w:hAnsi="Garamond" w:cs="Arial"/>
          <w:color w:val="2E3031"/>
          <w:sz w:val="20"/>
          <w:szCs w:val="20"/>
        </w:rPr>
        <w:t xml:space="preserve"> De bepaling van het inkomen blijft ongewijzigd. </w:t>
      </w:r>
    </w:p>
    <w:p w14:paraId="5DBC1E02" w14:textId="77777777" w:rsidR="00D91552" w:rsidRPr="00433CEB" w:rsidRDefault="00D91552">
      <w:pPr>
        <w:pStyle w:val="FootnoteText"/>
        <w:rPr>
          <w:lang w:val="nl-BE"/>
        </w:rPr>
      </w:pPr>
    </w:p>
  </w:footnote>
  <w:footnote w:id="41">
    <w:p w14:paraId="14D813C3" w14:textId="77777777" w:rsidR="00D91552" w:rsidRPr="0070098B" w:rsidRDefault="00D91552" w:rsidP="0070098B">
      <w:pPr>
        <w:pStyle w:val="FootnoteText"/>
        <w:jc w:val="both"/>
        <w:rPr>
          <w:rFonts w:ascii="Garamond" w:hAnsi="Garamond"/>
        </w:rPr>
      </w:pPr>
      <w:r w:rsidRPr="0070098B">
        <w:rPr>
          <w:rStyle w:val="FootnoteReference"/>
          <w:rFonts w:ascii="Garamond" w:hAnsi="Garamond"/>
        </w:rPr>
        <w:footnoteRef/>
      </w:r>
      <w:r w:rsidRPr="0070098B">
        <w:rPr>
          <w:rFonts w:ascii="Garamond" w:hAnsi="Garamond"/>
        </w:rPr>
        <w:t xml:space="preserve"> </w:t>
      </w:r>
      <w:r w:rsidRPr="00286D8B">
        <w:rPr>
          <w:rFonts w:ascii="Garamond" w:hAnsi="Garamond"/>
        </w:rPr>
        <w:t xml:space="preserve">Wet van 2 april 1965 betreffende het ten laste nemen van de steun verleend door de openbare centra voor maatschappelijk welzijn, </w:t>
      </w:r>
      <w:r w:rsidRPr="009626BD">
        <w:rPr>
          <w:rFonts w:ascii="Garamond" w:hAnsi="Garamond"/>
          <w:i/>
        </w:rPr>
        <w:t xml:space="preserve">B.S. 6 mei 1965 </w:t>
      </w:r>
      <w:r w:rsidRPr="0011596F">
        <w:rPr>
          <w:rFonts w:ascii="Garamond" w:hAnsi="Garamond"/>
        </w:rPr>
        <w:t>en</w:t>
      </w:r>
      <w:r w:rsidRPr="00B367A4">
        <w:rPr>
          <w:rFonts w:ascii="Garamond" w:hAnsi="Garamond"/>
          <w:i/>
        </w:rPr>
        <w:t xml:space="preserve"> </w:t>
      </w:r>
      <w:r w:rsidRPr="00792CDB">
        <w:rPr>
          <w:rFonts w:ascii="Garamond" w:hAnsi="Garamond"/>
        </w:rPr>
        <w:t xml:space="preserve">Wet van 26 mei 2002 betreffende het recht op Maatschappelijke Integratie, </w:t>
      </w:r>
      <w:r w:rsidRPr="00150188">
        <w:rPr>
          <w:rFonts w:ascii="Garamond" w:hAnsi="Garamond"/>
          <w:i/>
        </w:rPr>
        <w:t>B.S. 31 juli 2002</w:t>
      </w:r>
      <w:r w:rsidRPr="00CB017A">
        <w:rPr>
          <w:rFonts w:ascii="Garamond" w:hAnsi="Garamond"/>
        </w:rPr>
        <w:t>.</w:t>
      </w:r>
    </w:p>
  </w:footnote>
  <w:footnote w:id="42">
    <w:p w14:paraId="2BCD59EB" w14:textId="21841E77" w:rsidR="00D26BAF" w:rsidRPr="00D26BAF" w:rsidRDefault="00D26BAF">
      <w:pPr>
        <w:pStyle w:val="FootnoteText"/>
      </w:pPr>
      <w:r>
        <w:rPr>
          <w:rStyle w:val="FootnoteReference"/>
        </w:rPr>
        <w:footnoteRef/>
      </w:r>
      <w:r>
        <w:t xml:space="preserve"> </w:t>
      </w:r>
      <w:r w:rsidRPr="00647212">
        <w:rPr>
          <w:rFonts w:ascii="Garamond" w:hAnsi="Garamond"/>
        </w:rPr>
        <w:t xml:space="preserve">Een aantal Vlaamse THAB-uitkeringen komen nog voor in de bestanden van de FOD SZ na september 2017. Het betreft een residu in de databanken. Deze uitkeringen worden niet meegenomen </w:t>
      </w:r>
      <w:r w:rsidR="009412ED" w:rsidRPr="00647212">
        <w:rPr>
          <w:rFonts w:ascii="Garamond" w:hAnsi="Garamond"/>
        </w:rPr>
        <w:t>omdat</w:t>
      </w:r>
      <w:r w:rsidRPr="00647212">
        <w:rPr>
          <w:rFonts w:ascii="Garamond" w:hAnsi="Garamond"/>
        </w:rPr>
        <w:t xml:space="preserve"> ze ook voorkomen in de databestanden ZBO.</w:t>
      </w:r>
      <w:r>
        <w:t xml:space="preserve"> </w:t>
      </w:r>
    </w:p>
  </w:footnote>
  <w:footnote w:id="43">
    <w:p w14:paraId="407ADBEF" w14:textId="77777777" w:rsidR="00D91552" w:rsidRPr="00AF12C2" w:rsidRDefault="00D91552" w:rsidP="00C0530F">
      <w:pPr>
        <w:pStyle w:val="FootnoteText"/>
        <w:jc w:val="both"/>
        <w:rPr>
          <w:rFonts w:ascii="Garamond" w:hAnsi="Garamond"/>
        </w:rPr>
      </w:pPr>
      <w:r w:rsidRPr="008E562D">
        <w:rPr>
          <w:rStyle w:val="FootnoteReference"/>
          <w:rFonts w:ascii="Garamond" w:hAnsi="Garamond"/>
        </w:rPr>
        <w:footnoteRef/>
      </w:r>
      <w:r w:rsidRPr="008E562D">
        <w:rPr>
          <w:rFonts w:ascii="Garamond" w:hAnsi="Garamond"/>
        </w:rPr>
        <w:t xml:space="preserve"> De bijkomende kinderbijslag voor kinderen met een aandoening wordt aan de hand van o.a. de erkenningsgegevens van de FOD SZ geconstrueerd in de bestanden m.b.t. gezinsbijslagen.</w:t>
      </w:r>
    </w:p>
  </w:footnote>
  <w:footnote w:id="44">
    <w:p w14:paraId="44542D3A" w14:textId="77777777" w:rsidR="00D91552" w:rsidRPr="00FC7CDF" w:rsidRDefault="00D91552" w:rsidP="00FC7CDF">
      <w:pPr>
        <w:pStyle w:val="FootnoteText"/>
        <w:jc w:val="both"/>
      </w:pPr>
      <w:r>
        <w:rPr>
          <w:rStyle w:val="FootnoteReference"/>
        </w:rPr>
        <w:footnoteRef/>
      </w:r>
      <w:r>
        <w:t xml:space="preserve"> </w:t>
      </w:r>
      <w:bookmarkStart w:id="328" w:name="_Hlk97289355"/>
      <w:r w:rsidRPr="00B1732E">
        <w:rPr>
          <w:rFonts w:ascii="Garamond" w:hAnsi="Garamond"/>
        </w:rPr>
        <w:t>Vanaf september 2017 beheert het Agentschap Vlaamse Sociale Bescherming het zorgbudget voor ouderen (voorheen de THAB-uitkering) omdat de bevoegdheid van de THAB werd overgedragen naar de Vlaamse Gemeenschap voor alle inwoners van Vlaanderen (met uitzondering van de medische erkenning, wat voorlopig een federale bevoegdheid blijft).</w:t>
      </w:r>
      <w:bookmarkEnd w:id="328"/>
      <w:r>
        <w:t xml:space="preserve"> </w:t>
      </w:r>
      <w:r w:rsidRPr="00B1732E">
        <w:rPr>
          <w:rFonts w:ascii="Garamond" w:hAnsi="Garamond" w:cs="Arial"/>
          <w:color w:val="2E3031"/>
          <w:shd w:val="clear" w:color="auto" w:fill="FFFFFF"/>
        </w:rPr>
        <w:t xml:space="preserve">Vanaf september 2017 heeft het inkomen </w:t>
      </w:r>
      <w:r>
        <w:rPr>
          <w:rFonts w:ascii="Garamond" w:hAnsi="Garamond" w:cs="Arial"/>
          <w:color w:val="2E3031"/>
          <w:shd w:val="clear" w:color="auto" w:fill="FFFFFF"/>
        </w:rPr>
        <w:t>van de</w:t>
      </w:r>
      <w:r w:rsidRPr="00B1732E">
        <w:rPr>
          <w:rFonts w:ascii="Garamond" w:hAnsi="Garamond" w:cs="Arial"/>
          <w:color w:val="2E3031"/>
          <w:shd w:val="clear" w:color="auto" w:fill="FFFFFF"/>
        </w:rPr>
        <w:t xml:space="preserve"> THAB van de FOD SZ dus enkel betrekking op de</w:t>
      </w:r>
      <w:r>
        <w:rPr>
          <w:rFonts w:ascii="Garamond" w:hAnsi="Garamond" w:cs="Arial"/>
          <w:color w:val="2E3031"/>
          <w:shd w:val="clear" w:color="auto" w:fill="FFFFFF"/>
        </w:rPr>
        <w:t xml:space="preserve"> inwoners van de</w:t>
      </w:r>
      <w:r w:rsidRPr="00B1732E">
        <w:rPr>
          <w:rFonts w:ascii="Garamond" w:hAnsi="Garamond" w:cs="Arial"/>
          <w:color w:val="2E3031"/>
          <w:shd w:val="clear" w:color="auto" w:fill="FFFFFF"/>
        </w:rPr>
        <w:t xml:space="preserve"> Duitstalige gemeenschap, Brussel en het Waals gewest. </w:t>
      </w:r>
    </w:p>
  </w:footnote>
  <w:footnote w:id="45">
    <w:p w14:paraId="6C57D5E5" w14:textId="77777777" w:rsidR="00D91552" w:rsidRPr="00473E9D" w:rsidRDefault="00D91552" w:rsidP="00C0530F">
      <w:pPr>
        <w:pStyle w:val="FootnoteText"/>
        <w:jc w:val="both"/>
        <w:rPr>
          <w:rFonts w:ascii="Garamond" w:hAnsi="Garamond"/>
          <w:lang w:val="nl-BE"/>
        </w:rPr>
      </w:pPr>
      <w:r w:rsidRPr="00473E9D">
        <w:rPr>
          <w:rStyle w:val="FootnoteReference"/>
          <w:rFonts w:ascii="Garamond" w:hAnsi="Garamond"/>
        </w:rPr>
        <w:footnoteRef/>
      </w:r>
      <w:r w:rsidRPr="00473E9D">
        <w:rPr>
          <w:rFonts w:ascii="Garamond" w:hAnsi="Garamond"/>
        </w:rPr>
        <w:t xml:space="preserve"> </w:t>
      </w:r>
      <w:r w:rsidRPr="00473E9D">
        <w:rPr>
          <w:rFonts w:ascii="Garamond" w:hAnsi="Garamond"/>
          <w:lang w:val="nl-BE"/>
        </w:rPr>
        <w:t xml:space="preserve">Het </w:t>
      </w:r>
      <w:r>
        <w:rPr>
          <w:rFonts w:ascii="Garamond" w:hAnsi="Garamond"/>
          <w:lang w:val="nl-BE"/>
        </w:rPr>
        <w:t xml:space="preserve">bestand </w:t>
      </w:r>
      <w:r w:rsidRPr="00010320">
        <w:rPr>
          <w:rFonts w:ascii="Garamond" w:hAnsi="Garamond"/>
          <w:lang w:val="nl-BE"/>
        </w:rPr>
        <w:t>DWH_SPFSS_RHT</w:t>
      </w:r>
      <w:r w:rsidRPr="003D043A" w:rsidDel="00F726C1">
        <w:rPr>
          <w:rFonts w:ascii="Garamond" w:hAnsi="Garamond"/>
          <w:lang w:val="nl-BE"/>
        </w:rPr>
        <w:t xml:space="preserve"> </w:t>
      </w:r>
      <w:r>
        <w:rPr>
          <w:rFonts w:ascii="Garamond" w:hAnsi="Garamond"/>
          <w:lang w:val="nl-BE"/>
        </w:rPr>
        <w:t>is een jaarbestand,</w:t>
      </w:r>
      <w:r w:rsidRPr="00473E9D">
        <w:rPr>
          <w:rFonts w:ascii="Garamond" w:hAnsi="Garamond"/>
          <w:lang w:val="nl-BE"/>
        </w:rPr>
        <w:t xml:space="preserve"> het </w:t>
      </w:r>
      <w:r w:rsidRPr="003D043A">
        <w:rPr>
          <w:rFonts w:ascii="Garamond" w:hAnsi="Garamond"/>
          <w:lang w:val="nl-BE"/>
        </w:rPr>
        <w:t xml:space="preserve">bestand </w:t>
      </w:r>
      <w:r w:rsidRPr="00010320">
        <w:rPr>
          <w:rFonts w:ascii="Garamond" w:hAnsi="Garamond"/>
          <w:lang w:val="nl-BE"/>
        </w:rPr>
        <w:t>DWH_SPFSS_PAY</w:t>
      </w:r>
      <w:r>
        <w:rPr>
          <w:rFonts w:ascii="Garamond" w:hAnsi="Garamond"/>
          <w:lang w:val="nl-BE"/>
        </w:rPr>
        <w:t xml:space="preserve"> bevat betalingsrecords op maandbasis.</w:t>
      </w:r>
    </w:p>
  </w:footnote>
  <w:footnote w:id="46">
    <w:p w14:paraId="00B5AB81" w14:textId="77777777" w:rsidR="00D91552" w:rsidRPr="00AD4CAB" w:rsidRDefault="00D91552" w:rsidP="00C0530F">
      <w:pPr>
        <w:pStyle w:val="FootnoteText"/>
        <w:rPr>
          <w:rFonts w:ascii="Garamond" w:hAnsi="Garamond"/>
          <w:lang w:val="nl-BE"/>
        </w:rPr>
      </w:pPr>
      <w:r w:rsidRPr="00AD4CAB">
        <w:rPr>
          <w:rStyle w:val="FootnoteReference"/>
          <w:rFonts w:ascii="Garamond" w:hAnsi="Garamond"/>
        </w:rPr>
        <w:footnoteRef/>
      </w:r>
      <w:r w:rsidRPr="00AD4CAB">
        <w:rPr>
          <w:rFonts w:ascii="Garamond" w:hAnsi="Garamond"/>
        </w:rPr>
        <w:t xml:space="preserve"> Put, J. (2009). </w:t>
      </w:r>
      <w:r w:rsidRPr="00AD4CAB">
        <w:rPr>
          <w:rFonts w:ascii="Garamond" w:hAnsi="Garamond"/>
          <w:i/>
        </w:rPr>
        <w:t>Praktijkhandboek sociale zekerheid</w:t>
      </w:r>
      <w:r w:rsidRPr="00AD4CAB">
        <w:rPr>
          <w:rFonts w:ascii="Garamond" w:hAnsi="Garamond"/>
        </w:rPr>
        <w:t xml:space="preserve">. </w:t>
      </w:r>
      <w:r w:rsidRPr="00AD4CAB">
        <w:rPr>
          <w:rFonts w:ascii="Garamond" w:hAnsi="Garamond"/>
          <w:i/>
          <w:iCs/>
        </w:rPr>
        <w:t>Voor de onderneming en de sociale adviseur</w:t>
      </w:r>
      <w:r w:rsidRPr="00AD4CAB">
        <w:rPr>
          <w:rFonts w:ascii="Garamond" w:hAnsi="Garamond"/>
        </w:rPr>
        <w:t>. Mechelen: Kluwer, p. 1002.</w:t>
      </w:r>
    </w:p>
  </w:footnote>
  <w:footnote w:id="47">
    <w:p w14:paraId="54812A56" w14:textId="77777777" w:rsidR="00D91552" w:rsidRPr="007D58C2" w:rsidRDefault="00D91552" w:rsidP="000D3C43">
      <w:pPr>
        <w:pStyle w:val="FootnoteText"/>
        <w:jc w:val="both"/>
        <w:rPr>
          <w:lang w:val="nl-BE"/>
        </w:rPr>
      </w:pPr>
      <w:r w:rsidRPr="007D58C2">
        <w:rPr>
          <w:rStyle w:val="FootnoteReference"/>
          <w:rFonts w:ascii="Garamond" w:hAnsi="Garamond"/>
        </w:rPr>
        <w:footnoteRef/>
      </w:r>
      <w:r w:rsidRPr="007D58C2">
        <w:rPr>
          <w:rFonts w:ascii="Garamond" w:hAnsi="Garamond"/>
        </w:rPr>
        <w:t xml:space="preserve"> </w:t>
      </w:r>
      <w:r w:rsidRPr="00635A31">
        <w:rPr>
          <w:rFonts w:ascii="Garamond" w:hAnsi="Garamond"/>
          <w:lang w:val="nl-BE"/>
        </w:rPr>
        <w:t xml:space="preserve">De dossiers in het stelsel van de </w:t>
      </w:r>
      <w:r>
        <w:rPr>
          <w:rFonts w:ascii="Garamond" w:hAnsi="Garamond"/>
          <w:lang w:val="nl-BE"/>
        </w:rPr>
        <w:t>g</w:t>
      </w:r>
      <w:r w:rsidRPr="00635A31">
        <w:rPr>
          <w:rFonts w:ascii="Garamond" w:hAnsi="Garamond"/>
          <w:lang w:val="nl-BE"/>
        </w:rPr>
        <w:t xml:space="preserve">ewaarborgde </w:t>
      </w:r>
      <w:r>
        <w:rPr>
          <w:rFonts w:ascii="Garamond" w:hAnsi="Garamond"/>
          <w:lang w:val="nl-BE"/>
        </w:rPr>
        <w:t>k</w:t>
      </w:r>
      <w:r w:rsidRPr="00635A31">
        <w:rPr>
          <w:rFonts w:ascii="Garamond" w:hAnsi="Garamond"/>
          <w:lang w:val="nl-BE"/>
        </w:rPr>
        <w:t xml:space="preserve">inderbijslag kunnen in het DWH AM&amp;SB slechts vanaf 2008 worden onderscheiden.  </w:t>
      </w:r>
      <w:r>
        <w:rPr>
          <w:rFonts w:ascii="Garamond" w:hAnsi="Garamond"/>
          <w:lang w:val="nl-BE"/>
        </w:rPr>
        <w:t xml:space="preserve">In de periode voor 2008 worden deze dossiers bijgevolg behandeld zoals de dossiers in het stelsel van de werknemers. Vanaf 2008 worden de dossiers uit de gewaarborgde kinderbijslag afzonderlijk behandeld. </w:t>
      </w:r>
    </w:p>
  </w:footnote>
  <w:footnote w:id="48">
    <w:p w14:paraId="7A42011A" w14:textId="77777777" w:rsidR="00D91552" w:rsidRPr="007D58C2" w:rsidRDefault="00D91552" w:rsidP="000D3C43">
      <w:pPr>
        <w:pStyle w:val="FootnoteText"/>
        <w:jc w:val="both"/>
        <w:rPr>
          <w:rFonts w:ascii="Garamond" w:hAnsi="Garamond"/>
        </w:rPr>
      </w:pPr>
      <w:r w:rsidRPr="007D58C2">
        <w:rPr>
          <w:rStyle w:val="FootnoteReference"/>
          <w:rFonts w:ascii="Garamond" w:hAnsi="Garamond"/>
        </w:rPr>
        <w:footnoteRef/>
      </w:r>
      <w:r w:rsidRPr="007D58C2">
        <w:rPr>
          <w:rFonts w:ascii="Garamond" w:hAnsi="Garamond"/>
        </w:rPr>
        <w:t xml:space="preserve"> </w:t>
      </w:r>
      <w:r>
        <w:rPr>
          <w:rFonts w:ascii="Garamond" w:hAnsi="Garamond"/>
        </w:rPr>
        <w:t xml:space="preserve">Voor de periode 2003-2009 zijn </w:t>
      </w:r>
      <w:r w:rsidRPr="007D58C2">
        <w:rPr>
          <w:rFonts w:ascii="Garamond" w:hAnsi="Garamond"/>
        </w:rPr>
        <w:t>niet alle overheidsinstellingen die</w:t>
      </w:r>
      <w:r>
        <w:rPr>
          <w:rFonts w:ascii="Garamond" w:hAnsi="Garamond"/>
        </w:rPr>
        <w:t xml:space="preserve"> de gezinsbijslag</w:t>
      </w:r>
      <w:r w:rsidRPr="007D58C2">
        <w:rPr>
          <w:rFonts w:ascii="Garamond" w:hAnsi="Garamond"/>
        </w:rPr>
        <w:t xml:space="preserve"> zelf uitbetalen</w:t>
      </w:r>
      <w:r>
        <w:rPr>
          <w:rFonts w:ascii="Garamond" w:hAnsi="Garamond"/>
        </w:rPr>
        <w:t xml:space="preserve"> opgenomen in het</w:t>
      </w:r>
      <w:r w:rsidRPr="007D58C2">
        <w:rPr>
          <w:rFonts w:ascii="Garamond" w:hAnsi="Garamond"/>
        </w:rPr>
        <w:t xml:space="preserve"> Kadaster van de Gezinsbij</w:t>
      </w:r>
      <w:r>
        <w:rPr>
          <w:rFonts w:ascii="Garamond" w:hAnsi="Garamond"/>
        </w:rPr>
        <w:t xml:space="preserve">slag, waardoor voor deze periode in de constructie niet voor alle rechthebbende ambtenaren de gezinsbijslag wordt bepaald. Vanaf 2010 is het </w:t>
      </w:r>
      <w:r w:rsidRPr="007D58C2">
        <w:rPr>
          <w:rFonts w:ascii="Garamond" w:hAnsi="Garamond"/>
        </w:rPr>
        <w:t>Kadaster van de Gezinsbij</w:t>
      </w:r>
      <w:r>
        <w:rPr>
          <w:rFonts w:ascii="Garamond" w:hAnsi="Garamond"/>
        </w:rPr>
        <w:t>slag quasi volledig.</w:t>
      </w:r>
    </w:p>
  </w:footnote>
  <w:footnote w:id="49">
    <w:p w14:paraId="51314246" w14:textId="77777777" w:rsidR="00D91552" w:rsidRPr="000A3CB8" w:rsidRDefault="00D91552" w:rsidP="0069769A">
      <w:pPr>
        <w:pStyle w:val="FootnoteText"/>
        <w:jc w:val="both"/>
        <w:rPr>
          <w:rFonts w:ascii="Garamond" w:hAnsi="Garamond"/>
        </w:rPr>
      </w:pPr>
      <w:r w:rsidRPr="000A3CB8">
        <w:rPr>
          <w:rStyle w:val="FootnoteReference"/>
          <w:rFonts w:ascii="Garamond" w:hAnsi="Garamond"/>
        </w:rPr>
        <w:footnoteRef/>
      </w:r>
      <w:r w:rsidRPr="000A3CB8">
        <w:rPr>
          <w:rFonts w:ascii="Garamond" w:hAnsi="Garamond"/>
        </w:rPr>
        <w:t xml:space="preserve"> Tot de gezinsbijslagen </w:t>
      </w:r>
      <w:r>
        <w:rPr>
          <w:rFonts w:ascii="Garamond" w:hAnsi="Garamond"/>
        </w:rPr>
        <w:t>behoren</w:t>
      </w:r>
      <w:r w:rsidRPr="000A3CB8">
        <w:rPr>
          <w:rFonts w:ascii="Garamond" w:hAnsi="Garamond"/>
        </w:rPr>
        <w:t xml:space="preserve"> ook de adoptiepremie</w:t>
      </w:r>
      <w:r>
        <w:rPr>
          <w:rFonts w:ascii="Garamond" w:hAnsi="Garamond"/>
        </w:rPr>
        <w:t xml:space="preserve"> en de forfaitaire plaatsingsbijslag</w:t>
      </w:r>
      <w:r w:rsidRPr="000A3CB8">
        <w:rPr>
          <w:rFonts w:ascii="Garamond" w:hAnsi="Garamond"/>
        </w:rPr>
        <w:t xml:space="preserve">, maar in het </w:t>
      </w:r>
      <w:r>
        <w:rPr>
          <w:rFonts w:ascii="Garamond" w:hAnsi="Garamond"/>
        </w:rPr>
        <w:t>DWH AM&amp;SB</w:t>
      </w:r>
      <w:r w:rsidRPr="000A3CB8">
        <w:rPr>
          <w:rFonts w:ascii="Garamond" w:hAnsi="Garamond"/>
        </w:rPr>
        <w:t xml:space="preserve"> ontbreekt de noodzakelijke informatie om deze te reconstrueren.</w:t>
      </w:r>
    </w:p>
  </w:footnote>
  <w:footnote w:id="50">
    <w:p w14:paraId="69C84CC5" w14:textId="77777777" w:rsidR="00D91552" w:rsidRPr="0069769A" w:rsidRDefault="00D91552" w:rsidP="0069769A">
      <w:pPr>
        <w:pStyle w:val="FootnoteText"/>
        <w:jc w:val="both"/>
        <w:rPr>
          <w:rFonts w:ascii="Garamond" w:hAnsi="Garamond"/>
        </w:rPr>
      </w:pPr>
      <w:r w:rsidRPr="0069769A">
        <w:rPr>
          <w:rStyle w:val="FootnoteReference"/>
          <w:rFonts w:ascii="Garamond" w:hAnsi="Garamond"/>
        </w:rPr>
        <w:footnoteRef/>
      </w:r>
      <w:r w:rsidRPr="0069769A">
        <w:rPr>
          <w:rFonts w:ascii="Garamond" w:hAnsi="Garamond"/>
        </w:rPr>
        <w:t xml:space="preserve"> </w:t>
      </w:r>
      <w:r>
        <w:rPr>
          <w:rFonts w:ascii="Garamond" w:hAnsi="Garamond"/>
        </w:rPr>
        <w:t>Bij de gezinsbijslagen worden in bepaalde gevallen achterstallen uitbetaald</w:t>
      </w:r>
      <w:r w:rsidRPr="0069769A">
        <w:rPr>
          <w:rFonts w:ascii="Garamond" w:hAnsi="Garamond"/>
        </w:rPr>
        <w:t xml:space="preserve">. </w:t>
      </w:r>
      <w:r>
        <w:rPr>
          <w:rFonts w:ascii="Garamond" w:hAnsi="Garamond"/>
        </w:rPr>
        <w:t>Deze achterstallen worden niet in</w:t>
      </w:r>
      <w:r w:rsidRPr="0069769A">
        <w:rPr>
          <w:rFonts w:ascii="Garamond" w:hAnsi="Garamond"/>
        </w:rPr>
        <w:t xml:space="preserve"> rekening </w:t>
      </w:r>
      <w:r>
        <w:rPr>
          <w:rFonts w:ascii="Garamond" w:hAnsi="Garamond"/>
        </w:rPr>
        <w:t>gebracht</w:t>
      </w:r>
      <w:r w:rsidRPr="0069769A">
        <w:rPr>
          <w:rFonts w:ascii="Garamond" w:hAnsi="Garamond"/>
        </w:rPr>
        <w:t xml:space="preserve"> in deze constructie.</w:t>
      </w:r>
    </w:p>
  </w:footnote>
  <w:footnote w:id="51">
    <w:p w14:paraId="44361D7F" w14:textId="77777777" w:rsidR="00D91552" w:rsidRPr="007F1059" w:rsidRDefault="00D91552" w:rsidP="000D3C43">
      <w:pPr>
        <w:jc w:val="both"/>
        <w:rPr>
          <w:rFonts w:ascii="Garamond" w:hAnsi="Garamond" w:cs="Tahoma"/>
          <w:sz w:val="20"/>
          <w:szCs w:val="20"/>
          <w:lang w:val="nl-BE"/>
        </w:rPr>
      </w:pPr>
      <w:r w:rsidRPr="007F1059">
        <w:rPr>
          <w:rStyle w:val="FootnoteReference"/>
          <w:rFonts w:ascii="Garamond" w:hAnsi="Garamond"/>
          <w:sz w:val="20"/>
          <w:szCs w:val="20"/>
        </w:rPr>
        <w:footnoteRef/>
      </w:r>
      <w:r w:rsidRPr="007F1059">
        <w:rPr>
          <w:rFonts w:ascii="Garamond" w:hAnsi="Garamond"/>
          <w:sz w:val="20"/>
          <w:szCs w:val="20"/>
        </w:rPr>
        <w:t xml:space="preserve"> Het betreft hier zowel de bijslag bepaald in het </w:t>
      </w:r>
      <w:r w:rsidRPr="007F1059">
        <w:rPr>
          <w:rFonts w:ascii="Garamond" w:hAnsi="Garamond" w:cs="Tahoma"/>
          <w:sz w:val="20"/>
          <w:szCs w:val="20"/>
          <w:lang w:val="nl-BE"/>
        </w:rPr>
        <w:t xml:space="preserve">Koninklijk Besluit van 3 mei 1991 tot uitvoering van de artikelen 47, 56septies en 63 van de samengeordende wetten betreffende de kinderbijslag voor loonarbeiders en van artikel 96 van de wet van 29 december 1990 houdende sociale bepalingen, </w:t>
      </w:r>
      <w:r w:rsidRPr="007F1059">
        <w:rPr>
          <w:rFonts w:ascii="Garamond" w:hAnsi="Garamond" w:cs="Tahoma"/>
          <w:i/>
          <w:sz w:val="20"/>
          <w:szCs w:val="20"/>
          <w:lang w:val="nl-BE"/>
        </w:rPr>
        <w:t xml:space="preserve">B.S. 3 juli 1991 </w:t>
      </w:r>
      <w:r w:rsidRPr="007F1059">
        <w:rPr>
          <w:rFonts w:ascii="Garamond" w:hAnsi="Garamond" w:cs="Tahoma"/>
          <w:sz w:val="20"/>
          <w:szCs w:val="20"/>
          <w:lang w:val="nl-BE"/>
        </w:rPr>
        <w:t>als de bijslag bepaald in het Koninklijk besluit van 2</w:t>
      </w:r>
      <w:r>
        <w:rPr>
          <w:rFonts w:ascii="Garamond" w:hAnsi="Garamond" w:cs="Tahoma"/>
          <w:sz w:val="20"/>
          <w:szCs w:val="20"/>
          <w:lang w:val="nl-BE"/>
        </w:rPr>
        <w:t>8</w:t>
      </w:r>
      <w:r w:rsidRPr="007F1059">
        <w:rPr>
          <w:rFonts w:ascii="Garamond" w:hAnsi="Garamond" w:cs="Tahoma"/>
          <w:sz w:val="20"/>
          <w:szCs w:val="20"/>
          <w:lang w:val="nl-BE"/>
        </w:rPr>
        <w:t xml:space="preserve"> maart 2003 tot uitvoering van de artikelen 47, 56septies en 63 </w:t>
      </w:r>
      <w:r w:rsidRPr="007F1059">
        <w:rPr>
          <w:rFonts w:ascii="Garamond" w:hAnsi="Garamond"/>
          <w:sz w:val="20"/>
          <w:szCs w:val="20"/>
          <w:lang w:val="nl-BE"/>
        </w:rPr>
        <w:t>van de samengeordende wetten betreffende de kinderbijslag voor loonarbeiders</w:t>
      </w:r>
      <w:r w:rsidRPr="007F1059">
        <w:rPr>
          <w:rFonts w:ascii="Garamond" w:hAnsi="Garamond" w:cs="Tahoma"/>
          <w:sz w:val="20"/>
          <w:szCs w:val="20"/>
          <w:lang w:val="nl-BE"/>
        </w:rPr>
        <w:t xml:space="preserve"> en van artikel 88 van de programmawet (I) van 24 december 2002, </w:t>
      </w:r>
      <w:r w:rsidRPr="007F1059">
        <w:rPr>
          <w:rFonts w:ascii="Garamond" w:hAnsi="Garamond" w:cs="Tahoma"/>
          <w:i/>
          <w:sz w:val="20"/>
          <w:szCs w:val="20"/>
          <w:lang w:val="nl-BE"/>
        </w:rPr>
        <w:t>B.S. 23 april 2003</w:t>
      </w:r>
      <w:r w:rsidRPr="007F1059">
        <w:rPr>
          <w:rFonts w:ascii="Garamond" w:hAnsi="Garamond" w:cs="Tahoma"/>
          <w:sz w:val="20"/>
          <w:szCs w:val="20"/>
          <w:lang w:val="nl-BE"/>
        </w:rPr>
        <w:t>.</w:t>
      </w:r>
    </w:p>
    <w:p w14:paraId="6B167B9C" w14:textId="77777777" w:rsidR="00D91552" w:rsidRPr="008C6DBE" w:rsidRDefault="00D91552" w:rsidP="000D3C43">
      <w:pPr>
        <w:pStyle w:val="FootnoteText"/>
        <w:rPr>
          <w:rFonts w:ascii="Calibri" w:hAnsi="Calibri"/>
          <w:lang w:val="nl-BE"/>
        </w:rPr>
      </w:pPr>
    </w:p>
  </w:footnote>
  <w:footnote w:id="52">
    <w:p w14:paraId="5890EDC8" w14:textId="77777777" w:rsidR="00D91552" w:rsidRPr="003604DD" w:rsidRDefault="00D91552" w:rsidP="000D3C43">
      <w:pPr>
        <w:pStyle w:val="FootnoteText"/>
        <w:jc w:val="both"/>
        <w:rPr>
          <w:rFonts w:ascii="Garamond" w:hAnsi="Garamond"/>
        </w:rPr>
      </w:pPr>
      <w:r w:rsidRPr="003604DD">
        <w:rPr>
          <w:rStyle w:val="FootnoteReference"/>
          <w:rFonts w:ascii="Garamond" w:hAnsi="Garamond"/>
        </w:rPr>
        <w:footnoteRef/>
      </w:r>
      <w:r w:rsidRPr="003604DD">
        <w:rPr>
          <w:rFonts w:ascii="Garamond" w:hAnsi="Garamond"/>
        </w:rPr>
        <w:t xml:space="preserve"> </w:t>
      </w:r>
      <w:r>
        <w:rPr>
          <w:rFonts w:ascii="Garamond" w:hAnsi="Garamond"/>
        </w:rPr>
        <w:t>Het</w:t>
      </w:r>
      <w:r w:rsidRPr="003604DD">
        <w:rPr>
          <w:rFonts w:ascii="Garamond" w:hAnsi="Garamond"/>
        </w:rPr>
        <w:t xml:space="preserve"> bestand</w:t>
      </w:r>
      <w:r w:rsidRPr="00BE3AB4">
        <w:rPr>
          <w:rFonts w:ascii="Garamond" w:hAnsi="Garamond"/>
          <w:lang w:val="nl-BE"/>
        </w:rPr>
        <w:t xml:space="preserve"> </w:t>
      </w:r>
      <w:r w:rsidRPr="00010320">
        <w:rPr>
          <w:rFonts w:ascii="Garamond" w:hAnsi="Garamond"/>
          <w:lang w:val="nl-BE"/>
        </w:rPr>
        <w:t>DWH_ONAFTS</w:t>
      </w:r>
      <w:r w:rsidRPr="003604DD">
        <w:rPr>
          <w:rFonts w:ascii="Garamond" w:hAnsi="Garamond"/>
        </w:rPr>
        <w:t xml:space="preserve"> betref</w:t>
      </w:r>
      <w:r>
        <w:rPr>
          <w:rFonts w:ascii="Garamond" w:hAnsi="Garamond"/>
        </w:rPr>
        <w:t>t een</w:t>
      </w:r>
      <w:r w:rsidRPr="003604DD">
        <w:rPr>
          <w:rFonts w:ascii="Garamond" w:hAnsi="Garamond"/>
        </w:rPr>
        <w:t xml:space="preserve"> kwartaalbestand</w:t>
      </w:r>
      <w:r>
        <w:rPr>
          <w:rFonts w:ascii="Garamond" w:hAnsi="Garamond"/>
        </w:rPr>
        <w:t xml:space="preserve"> waardoor d</w:t>
      </w:r>
      <w:r w:rsidRPr="003604DD">
        <w:rPr>
          <w:rFonts w:ascii="Garamond" w:hAnsi="Garamond"/>
        </w:rPr>
        <w:t>e omgevormde basisbestand</w:t>
      </w:r>
      <w:r>
        <w:rPr>
          <w:rFonts w:ascii="Garamond" w:hAnsi="Garamond"/>
        </w:rPr>
        <w:t xml:space="preserve">en ook op kwartaalbasis worden gecreëerd. </w:t>
      </w:r>
    </w:p>
  </w:footnote>
  <w:footnote w:id="53">
    <w:p w14:paraId="4AFEF0E4" w14:textId="77777777" w:rsidR="00D91552" w:rsidRPr="0070098B" w:rsidRDefault="00D91552" w:rsidP="0070098B">
      <w:pPr>
        <w:pStyle w:val="CommentText"/>
        <w:jc w:val="both"/>
        <w:rPr>
          <w:rFonts w:ascii="Garamond" w:hAnsi="Garamond"/>
        </w:rPr>
      </w:pPr>
      <w:r w:rsidRPr="0070098B">
        <w:rPr>
          <w:rStyle w:val="FootnoteReference"/>
          <w:rFonts w:ascii="Garamond" w:hAnsi="Garamond"/>
        </w:rPr>
        <w:footnoteRef/>
      </w:r>
      <w:r w:rsidRPr="0070098B">
        <w:rPr>
          <w:rFonts w:ascii="Garamond" w:hAnsi="Garamond"/>
        </w:rPr>
        <w:t xml:space="preserve"> </w:t>
      </w:r>
      <w:r>
        <w:rPr>
          <w:rFonts w:ascii="Garamond" w:hAnsi="Garamond"/>
        </w:rPr>
        <w:t>Het is in de praktijk echter mogelijk</w:t>
      </w:r>
      <w:r w:rsidRPr="0070098B">
        <w:rPr>
          <w:rFonts w:ascii="Garamond" w:hAnsi="Garamond"/>
        </w:rPr>
        <w:t xml:space="preserve"> dat </w:t>
      </w:r>
      <w:r>
        <w:rPr>
          <w:rFonts w:ascii="Garamond" w:hAnsi="Garamond"/>
        </w:rPr>
        <w:t xml:space="preserve">er </w:t>
      </w:r>
      <w:r w:rsidRPr="002C65A2">
        <w:rPr>
          <w:rFonts w:ascii="Garamond" w:hAnsi="Garamond"/>
        </w:rPr>
        <w:t xml:space="preserve">in </w:t>
      </w:r>
      <w:r>
        <w:rPr>
          <w:rFonts w:ascii="Garamond" w:hAnsi="Garamond"/>
        </w:rPr>
        <w:t>een</w:t>
      </w:r>
      <w:r w:rsidRPr="0070098B">
        <w:rPr>
          <w:rFonts w:ascii="Garamond" w:hAnsi="Garamond"/>
        </w:rPr>
        <w:t xml:space="preserve"> </w:t>
      </w:r>
      <w:r>
        <w:rPr>
          <w:rFonts w:ascii="Garamond" w:hAnsi="Garamond"/>
        </w:rPr>
        <w:t>kinderbijslag</w:t>
      </w:r>
      <w:r w:rsidRPr="0070098B">
        <w:rPr>
          <w:rFonts w:ascii="Garamond" w:hAnsi="Garamond"/>
        </w:rPr>
        <w:t xml:space="preserve">dossier meerdere </w:t>
      </w:r>
      <w:proofErr w:type="spellStart"/>
      <w:r w:rsidRPr="0070098B">
        <w:rPr>
          <w:rFonts w:ascii="Garamond" w:hAnsi="Garamond"/>
        </w:rPr>
        <w:t>bijsl</w:t>
      </w:r>
      <w:r>
        <w:rPr>
          <w:rFonts w:ascii="Garamond" w:hAnsi="Garamond"/>
        </w:rPr>
        <w:t>a</w:t>
      </w:r>
      <w:r w:rsidRPr="002C65A2">
        <w:rPr>
          <w:rFonts w:ascii="Garamond" w:hAnsi="Garamond"/>
        </w:rPr>
        <w:t>gtrekkende</w:t>
      </w:r>
      <w:r>
        <w:rPr>
          <w:rFonts w:ascii="Garamond" w:hAnsi="Garamond"/>
        </w:rPr>
        <w:t>n</w:t>
      </w:r>
      <w:proofErr w:type="spellEnd"/>
      <w:r w:rsidRPr="0070098B">
        <w:rPr>
          <w:rFonts w:ascii="Garamond" w:hAnsi="Garamond"/>
        </w:rPr>
        <w:t xml:space="preserve"> zij</w:t>
      </w:r>
      <w:r w:rsidRPr="002C65A2">
        <w:rPr>
          <w:rFonts w:ascii="Garamond" w:hAnsi="Garamond"/>
        </w:rPr>
        <w:t xml:space="preserve">n voor één rechthebbende en dat </w:t>
      </w:r>
      <w:r>
        <w:rPr>
          <w:rFonts w:ascii="Garamond" w:hAnsi="Garamond"/>
        </w:rPr>
        <w:t>er</w:t>
      </w:r>
      <w:r w:rsidRPr="0070098B">
        <w:rPr>
          <w:rFonts w:ascii="Garamond" w:hAnsi="Garamond"/>
        </w:rPr>
        <w:t xml:space="preserve"> </w:t>
      </w:r>
      <w:r w:rsidRPr="00AA62D1">
        <w:rPr>
          <w:rFonts w:ascii="Garamond" w:hAnsi="Garamond"/>
        </w:rPr>
        <w:t xml:space="preserve">meerdere rechthebbenden </w:t>
      </w:r>
      <w:r>
        <w:rPr>
          <w:rFonts w:ascii="Garamond" w:hAnsi="Garamond"/>
        </w:rPr>
        <w:t xml:space="preserve">zijn voor één </w:t>
      </w:r>
      <w:r w:rsidRPr="0070098B">
        <w:rPr>
          <w:rFonts w:ascii="Garamond" w:hAnsi="Garamond"/>
        </w:rPr>
        <w:t>bijslagtrekkende voor verschillende kinderen.</w:t>
      </w:r>
      <w:r>
        <w:rPr>
          <w:rFonts w:ascii="Garamond" w:hAnsi="Garamond"/>
        </w:rPr>
        <w:t xml:space="preserve"> Vermits in deze constructie steeds één rechthebbende en één hijslagtrekkende per kind per dossier dient te worden weerhouden, worden bepaalde regels toegepast voor niet reguliere situaties.</w:t>
      </w:r>
    </w:p>
  </w:footnote>
  <w:footnote w:id="54">
    <w:p w14:paraId="316C2F80" w14:textId="77777777" w:rsidR="00D91552" w:rsidRPr="00700A53" w:rsidRDefault="00D91552" w:rsidP="000D3C43">
      <w:pPr>
        <w:pStyle w:val="FootnoteText"/>
        <w:jc w:val="both"/>
        <w:rPr>
          <w:rFonts w:ascii="Garamond" w:hAnsi="Garamond"/>
        </w:rPr>
      </w:pPr>
      <w:r w:rsidRPr="00700A53">
        <w:rPr>
          <w:rStyle w:val="FootnoteReference"/>
          <w:rFonts w:ascii="Garamond" w:hAnsi="Garamond"/>
        </w:rPr>
        <w:footnoteRef/>
      </w:r>
      <w:r w:rsidRPr="00700A53">
        <w:rPr>
          <w:rFonts w:ascii="Garamond" w:hAnsi="Garamond"/>
        </w:rPr>
        <w:t xml:space="preserve"> Het Rijksregister bevat </w:t>
      </w:r>
      <w:r>
        <w:rPr>
          <w:rFonts w:ascii="Garamond" w:hAnsi="Garamond"/>
        </w:rPr>
        <w:t xml:space="preserve">enkel </w:t>
      </w:r>
      <w:r w:rsidRPr="00700A53">
        <w:rPr>
          <w:rFonts w:ascii="Garamond" w:hAnsi="Garamond"/>
        </w:rPr>
        <w:t xml:space="preserve">informatie over de toestand op de laatste dag van het jaar. Wijzigingen in de gezinssituatie die plaatsvinden tijdens het jaar </w:t>
      </w:r>
      <w:r>
        <w:rPr>
          <w:rFonts w:ascii="Garamond" w:hAnsi="Garamond"/>
        </w:rPr>
        <w:t>worden</w:t>
      </w:r>
      <w:r w:rsidRPr="00700A53">
        <w:rPr>
          <w:rFonts w:ascii="Garamond" w:hAnsi="Garamond"/>
        </w:rPr>
        <w:t xml:space="preserve"> bijgevolg niet in rekening gebracht in deze constructie.</w:t>
      </w:r>
      <w:r>
        <w:rPr>
          <w:rFonts w:ascii="Garamond" w:hAnsi="Garamond"/>
        </w:rPr>
        <w:t xml:space="preserve"> De personen die op hetzelfde adres gedomicilieerd zijn hebben dezelfde waarde voor de variabele </w:t>
      </w:r>
      <w:proofErr w:type="spellStart"/>
      <w:r w:rsidRPr="00071402">
        <w:rPr>
          <w:rFonts w:ascii="Garamond" w:hAnsi="Garamond"/>
          <w:smallCaps/>
        </w:rPr>
        <w:t>insz</w:t>
      </w:r>
      <w:r>
        <w:rPr>
          <w:rFonts w:ascii="Garamond" w:hAnsi="Garamond"/>
          <w:smallCaps/>
        </w:rPr>
        <w:t>_</w:t>
      </w:r>
      <w:r w:rsidRPr="00071402">
        <w:rPr>
          <w:rFonts w:ascii="Garamond" w:hAnsi="Garamond"/>
          <w:smallCaps/>
        </w:rPr>
        <w:t>ref</w:t>
      </w:r>
      <w:proofErr w:type="spellEnd"/>
      <w:r>
        <w:rPr>
          <w:rFonts w:ascii="Garamond" w:hAnsi="Garamond"/>
        </w:rPr>
        <w:t xml:space="preserve"> en kunnen aan de hand van deze variabele worden afgebakend.</w:t>
      </w:r>
    </w:p>
  </w:footnote>
  <w:footnote w:id="55">
    <w:p w14:paraId="1E66FEB8" w14:textId="77777777" w:rsidR="00D91552" w:rsidRPr="00D76314" w:rsidRDefault="00D91552" w:rsidP="000D3C43">
      <w:pPr>
        <w:pStyle w:val="FootnoteText"/>
        <w:rPr>
          <w:rFonts w:ascii="Garamond" w:hAnsi="Garamond"/>
          <w:lang w:val="nl-BE"/>
        </w:rPr>
      </w:pPr>
      <w:r w:rsidRPr="00D76314">
        <w:rPr>
          <w:rStyle w:val="FootnoteReference"/>
          <w:rFonts w:ascii="Garamond" w:hAnsi="Garamond"/>
        </w:rPr>
        <w:footnoteRef/>
      </w:r>
      <w:r w:rsidRPr="00D76314">
        <w:rPr>
          <w:rFonts w:ascii="Garamond" w:hAnsi="Garamond"/>
        </w:rPr>
        <w:t xml:space="preserve"> Het overlijdensbestand bevat alle overleden personen die gekend zijn geweest in het DWH AM&amp;SB.</w:t>
      </w:r>
    </w:p>
  </w:footnote>
  <w:footnote w:id="56">
    <w:p w14:paraId="70469BAD" w14:textId="77777777" w:rsidR="00D91552" w:rsidRPr="00245EE4" w:rsidRDefault="00D91552" w:rsidP="00CB0268">
      <w:pPr>
        <w:pStyle w:val="FootnoteText"/>
        <w:jc w:val="both"/>
      </w:pPr>
      <w:r w:rsidRPr="00245EE4">
        <w:rPr>
          <w:rStyle w:val="FootnoteReference"/>
          <w:rFonts w:ascii="Garamond" w:hAnsi="Garamond"/>
        </w:rPr>
        <w:footnoteRef/>
      </w:r>
      <w:r w:rsidRPr="00245EE4">
        <w:rPr>
          <w:rFonts w:ascii="Garamond" w:hAnsi="Garamond"/>
        </w:rPr>
        <w:t xml:space="preserve"> Put, J. (2009). </w:t>
      </w:r>
      <w:r w:rsidRPr="00245EE4">
        <w:rPr>
          <w:rFonts w:ascii="Garamond" w:hAnsi="Garamond"/>
          <w:i/>
        </w:rPr>
        <w:t>Praktijkhandboek sociale zekerheid</w:t>
      </w:r>
      <w:r w:rsidRPr="00245EE4">
        <w:rPr>
          <w:rFonts w:ascii="Garamond" w:hAnsi="Garamond"/>
        </w:rPr>
        <w:t xml:space="preserve">. </w:t>
      </w:r>
      <w:r w:rsidRPr="00245EE4">
        <w:rPr>
          <w:rFonts w:ascii="Garamond" w:hAnsi="Garamond"/>
          <w:i/>
          <w:iCs/>
        </w:rPr>
        <w:t>Voor de onderneming en de sociale adviseur</w:t>
      </w:r>
      <w:r w:rsidRPr="00245EE4">
        <w:rPr>
          <w:rFonts w:ascii="Garamond" w:hAnsi="Garamond"/>
        </w:rPr>
        <w:t>. Mechelen: Kluwer, p. 4</w:t>
      </w:r>
      <w:r>
        <w:rPr>
          <w:rFonts w:ascii="Garamond" w:hAnsi="Garamond"/>
        </w:rPr>
        <w:t>30</w:t>
      </w:r>
      <w:r w:rsidRPr="00245EE4">
        <w:rPr>
          <w:rFonts w:ascii="Garamond" w:hAnsi="Garamond"/>
        </w:rPr>
        <w:t>.</w:t>
      </w:r>
    </w:p>
  </w:footnote>
  <w:footnote w:id="57">
    <w:p w14:paraId="5FCF3CF3" w14:textId="77777777" w:rsidR="00D91552" w:rsidRPr="00A531D6" w:rsidRDefault="00D91552" w:rsidP="00CB0268">
      <w:pPr>
        <w:pStyle w:val="FootnoteText"/>
        <w:jc w:val="both"/>
        <w:rPr>
          <w:rFonts w:ascii="Garamond" w:hAnsi="Garamond"/>
        </w:rPr>
      </w:pPr>
      <w:r w:rsidRPr="00A531D6">
        <w:rPr>
          <w:rStyle w:val="FootnoteReference"/>
          <w:rFonts w:ascii="Garamond" w:hAnsi="Garamond"/>
        </w:rPr>
        <w:footnoteRef/>
      </w:r>
      <w:r w:rsidRPr="00A531D6">
        <w:rPr>
          <w:rFonts w:ascii="Garamond" w:hAnsi="Garamond"/>
        </w:rPr>
        <w:t xml:space="preserve"> Art. 73bis § 1 van de Kinderbijslagwet Werknemers</w:t>
      </w:r>
      <w:r>
        <w:rPr>
          <w:rFonts w:ascii="Garamond" w:hAnsi="Garamond"/>
        </w:rPr>
        <w:t xml:space="preserve"> van 19 december 1939, </w:t>
      </w:r>
      <w:r w:rsidRPr="003342C3">
        <w:rPr>
          <w:rFonts w:ascii="Garamond" w:hAnsi="Garamond"/>
          <w:i/>
        </w:rPr>
        <w:t>B.S. 22 december 1939</w:t>
      </w:r>
      <w:r>
        <w:rPr>
          <w:rFonts w:ascii="Garamond" w:hAnsi="Garamond"/>
        </w:rPr>
        <w:t>.</w:t>
      </w:r>
    </w:p>
  </w:footnote>
  <w:footnote w:id="58">
    <w:p w14:paraId="2C620EEB" w14:textId="77777777" w:rsidR="00D91552" w:rsidRPr="00F14508" w:rsidRDefault="00D91552" w:rsidP="00CB0268">
      <w:pPr>
        <w:pStyle w:val="FootnoteText"/>
        <w:jc w:val="both"/>
        <w:rPr>
          <w:rFonts w:ascii="Garamond" w:hAnsi="Garamond"/>
        </w:rPr>
      </w:pPr>
      <w:r w:rsidRPr="00F14508">
        <w:rPr>
          <w:rStyle w:val="FootnoteReference"/>
          <w:rFonts w:ascii="Garamond" w:hAnsi="Garamond"/>
        </w:rPr>
        <w:footnoteRef/>
      </w:r>
      <w:r w:rsidRPr="00F14508">
        <w:rPr>
          <w:rFonts w:ascii="Garamond" w:hAnsi="Garamond"/>
        </w:rPr>
        <w:t xml:space="preserve"> </w:t>
      </w:r>
      <w:r>
        <w:rPr>
          <w:rFonts w:ascii="Garamond" w:hAnsi="Garamond"/>
        </w:rPr>
        <w:t>Deze werkwijze houdt in dat</w:t>
      </w:r>
      <w:r w:rsidRPr="00F14508">
        <w:rPr>
          <w:rFonts w:ascii="Garamond" w:hAnsi="Garamond"/>
        </w:rPr>
        <w:t xml:space="preserve"> enkel de kinderen die op het moment van de geboorte van het betrokken kind op hetzelfde adres wonen, </w:t>
      </w:r>
      <w:r>
        <w:rPr>
          <w:rFonts w:ascii="Garamond" w:hAnsi="Garamond"/>
        </w:rPr>
        <w:t>worden opgenomen bij</w:t>
      </w:r>
      <w:r w:rsidRPr="00F14508">
        <w:rPr>
          <w:rFonts w:ascii="Garamond" w:hAnsi="Garamond"/>
        </w:rPr>
        <w:t xml:space="preserve"> de </w:t>
      </w:r>
      <w:r>
        <w:rPr>
          <w:rFonts w:ascii="Garamond" w:hAnsi="Garamond"/>
        </w:rPr>
        <w:t>bepaling van de rang van geboorte</w:t>
      </w:r>
      <w:r w:rsidRPr="00F14508">
        <w:rPr>
          <w:rFonts w:ascii="Garamond" w:hAnsi="Garamond"/>
        </w:rPr>
        <w:t>.</w:t>
      </w:r>
    </w:p>
  </w:footnote>
  <w:footnote w:id="59">
    <w:p w14:paraId="48E322A4" w14:textId="77777777" w:rsidR="00D91552" w:rsidRPr="0006443D" w:rsidRDefault="00D91552" w:rsidP="00CB0268">
      <w:pPr>
        <w:pStyle w:val="FootnoteText"/>
        <w:jc w:val="both"/>
        <w:rPr>
          <w:rFonts w:ascii="Garamond" w:hAnsi="Garamond"/>
        </w:rPr>
      </w:pPr>
      <w:r w:rsidRPr="0006443D">
        <w:rPr>
          <w:rStyle w:val="FootnoteReference"/>
          <w:rFonts w:ascii="Garamond" w:hAnsi="Garamond"/>
        </w:rPr>
        <w:footnoteRef/>
      </w:r>
      <w:r w:rsidRPr="0006443D">
        <w:rPr>
          <w:rFonts w:ascii="Garamond" w:hAnsi="Garamond"/>
        </w:rPr>
        <w:t xml:space="preserve"> De </w:t>
      </w:r>
      <w:r>
        <w:rPr>
          <w:rFonts w:ascii="Garamond" w:hAnsi="Garamond"/>
        </w:rPr>
        <w:t>kinderen</w:t>
      </w:r>
      <w:r w:rsidRPr="0006443D">
        <w:rPr>
          <w:rFonts w:ascii="Garamond" w:hAnsi="Garamond"/>
        </w:rPr>
        <w:t xml:space="preserve"> waarvan geen gezinsgegevens gekend zijn (</w:t>
      </w:r>
      <w:proofErr w:type="spellStart"/>
      <w:r w:rsidRPr="0006443D">
        <w:rPr>
          <w:rFonts w:ascii="Garamond" w:hAnsi="Garamond"/>
          <w:smallCaps/>
        </w:rPr>
        <w:t>insz</w:t>
      </w:r>
      <w:r>
        <w:rPr>
          <w:rFonts w:ascii="Garamond" w:hAnsi="Garamond"/>
          <w:smallCaps/>
        </w:rPr>
        <w:t>_</w:t>
      </w:r>
      <w:r w:rsidRPr="0006443D">
        <w:rPr>
          <w:rFonts w:ascii="Garamond" w:hAnsi="Garamond"/>
          <w:smallCaps/>
        </w:rPr>
        <w:t>re</w:t>
      </w:r>
      <w:r>
        <w:rPr>
          <w:rFonts w:ascii="Garamond" w:hAnsi="Garamond"/>
          <w:smallCaps/>
        </w:rPr>
        <w:t>f</w:t>
      </w:r>
      <w:proofErr w:type="spellEnd"/>
      <w:r>
        <w:rPr>
          <w:rFonts w:ascii="Garamond" w:hAnsi="Garamond"/>
        </w:rPr>
        <w:t xml:space="preserve"> is onbekend) </w:t>
      </w:r>
      <w:r w:rsidRPr="0006443D">
        <w:rPr>
          <w:rFonts w:ascii="Garamond" w:hAnsi="Garamond"/>
        </w:rPr>
        <w:t>en degen</w:t>
      </w:r>
      <w:r>
        <w:rPr>
          <w:rFonts w:ascii="Garamond" w:hAnsi="Garamond"/>
        </w:rPr>
        <w:t>e</w:t>
      </w:r>
      <w:r w:rsidRPr="0006443D">
        <w:rPr>
          <w:rFonts w:ascii="Garamond" w:hAnsi="Garamond"/>
        </w:rPr>
        <w:t xml:space="preserve"> die in een collectief huishouden </w:t>
      </w:r>
      <w:r>
        <w:rPr>
          <w:rFonts w:ascii="Garamond" w:hAnsi="Garamond"/>
        </w:rPr>
        <w:t xml:space="preserve">zijn </w:t>
      </w:r>
      <w:r w:rsidRPr="0006443D">
        <w:rPr>
          <w:rFonts w:ascii="Garamond" w:hAnsi="Garamond"/>
        </w:rPr>
        <w:t xml:space="preserve">geboren </w:t>
      </w:r>
      <w:r>
        <w:rPr>
          <w:rFonts w:ascii="Garamond" w:hAnsi="Garamond"/>
        </w:rPr>
        <w:t>(</w:t>
      </w:r>
      <w:proofErr w:type="spellStart"/>
      <w:r w:rsidRPr="00916459">
        <w:rPr>
          <w:rFonts w:ascii="Garamond" w:hAnsi="Garamond"/>
          <w:smallCaps/>
        </w:rPr>
        <w:t>lipro</w:t>
      </w:r>
      <w:proofErr w:type="spellEnd"/>
      <w:r w:rsidRPr="00916459">
        <w:rPr>
          <w:rFonts w:ascii="Garamond" w:hAnsi="Garamond"/>
          <w:smallCaps/>
        </w:rPr>
        <w:t xml:space="preserve"> = </w:t>
      </w:r>
      <w:proofErr w:type="spellStart"/>
      <w:r w:rsidRPr="00916459">
        <w:rPr>
          <w:rFonts w:ascii="Garamond" w:hAnsi="Garamond"/>
          <w:smallCaps/>
        </w:rPr>
        <w:t>coll</w:t>
      </w:r>
      <w:proofErr w:type="spellEnd"/>
      <w:r>
        <w:rPr>
          <w:rFonts w:ascii="Garamond" w:hAnsi="Garamond"/>
        </w:rPr>
        <w:t xml:space="preserve">) </w:t>
      </w:r>
      <w:r w:rsidRPr="0006443D">
        <w:rPr>
          <w:rFonts w:ascii="Garamond" w:hAnsi="Garamond"/>
        </w:rPr>
        <w:t xml:space="preserve">krijgen een waarde 2 voor de variabele </w:t>
      </w:r>
      <w:proofErr w:type="spellStart"/>
      <w:r w:rsidRPr="0006443D">
        <w:rPr>
          <w:rFonts w:ascii="Garamond" w:hAnsi="Garamond"/>
          <w:smallCaps/>
        </w:rPr>
        <w:t>rang</w:t>
      </w:r>
      <w:r>
        <w:rPr>
          <w:rFonts w:ascii="Garamond" w:hAnsi="Garamond"/>
          <w:smallCaps/>
        </w:rPr>
        <w:t>_</w:t>
      </w:r>
      <w:r w:rsidRPr="0006443D">
        <w:rPr>
          <w:rFonts w:ascii="Garamond" w:hAnsi="Garamond"/>
          <w:smallCaps/>
        </w:rPr>
        <w:t>geboorte</w:t>
      </w:r>
      <w:proofErr w:type="spellEnd"/>
      <w:r w:rsidRPr="0006443D">
        <w:rPr>
          <w:rFonts w:ascii="Garamond" w:hAnsi="Garamond"/>
        </w:rPr>
        <w:t>.</w:t>
      </w:r>
    </w:p>
  </w:footnote>
  <w:footnote w:id="60">
    <w:p w14:paraId="4CB4BC2D" w14:textId="77777777" w:rsidR="00D91552" w:rsidRPr="00C46F2C" w:rsidRDefault="00D91552" w:rsidP="00CB0268">
      <w:pPr>
        <w:pStyle w:val="FootnoteText"/>
        <w:jc w:val="both"/>
        <w:rPr>
          <w:rFonts w:ascii="Garamond" w:hAnsi="Garamond"/>
        </w:rPr>
      </w:pPr>
      <w:r w:rsidRPr="00C46F2C">
        <w:rPr>
          <w:rStyle w:val="FootnoteReference"/>
          <w:rFonts w:ascii="Garamond" w:hAnsi="Garamond"/>
        </w:rPr>
        <w:footnoteRef/>
      </w:r>
      <w:r w:rsidRPr="00C46F2C">
        <w:rPr>
          <w:rFonts w:ascii="Garamond" w:hAnsi="Garamond"/>
        </w:rPr>
        <w:t xml:space="preserve"> Meerlingen krijgen steeds 1</w:t>
      </w:r>
      <w:r>
        <w:rPr>
          <w:rFonts w:ascii="Garamond" w:hAnsi="Garamond"/>
        </w:rPr>
        <w:t xml:space="preserve"> </w:t>
      </w:r>
      <w:r w:rsidRPr="00C46F2C">
        <w:rPr>
          <w:rFonts w:ascii="Garamond" w:hAnsi="Garamond"/>
        </w:rPr>
        <w:t>als rang geboorte.</w:t>
      </w:r>
    </w:p>
  </w:footnote>
  <w:footnote w:id="61">
    <w:p w14:paraId="4CA3F8F1" w14:textId="77777777" w:rsidR="00D91552" w:rsidRPr="005D45E6" w:rsidRDefault="00D91552" w:rsidP="000D3C43">
      <w:pPr>
        <w:pStyle w:val="FootnoteText"/>
        <w:rPr>
          <w:rFonts w:ascii="Garamond" w:hAnsi="Garamond"/>
        </w:rPr>
      </w:pPr>
      <w:r w:rsidRPr="005D45E6">
        <w:rPr>
          <w:rStyle w:val="FootnoteReference"/>
          <w:rFonts w:ascii="Garamond" w:hAnsi="Garamond"/>
        </w:rPr>
        <w:footnoteRef/>
      </w:r>
      <w:r w:rsidRPr="005D45E6">
        <w:rPr>
          <w:rFonts w:ascii="Garamond" w:hAnsi="Garamond"/>
        </w:rPr>
        <w:t xml:space="preserve"> Art. 56bis van de Kinderbijslagwet Werknemers van 19 december 1939, </w:t>
      </w:r>
      <w:r w:rsidRPr="005D45E6">
        <w:rPr>
          <w:rFonts w:ascii="Garamond" w:hAnsi="Garamond"/>
          <w:i/>
        </w:rPr>
        <w:t>B.S. 22 december 1939</w:t>
      </w:r>
      <w:r w:rsidRPr="005D45E6">
        <w:rPr>
          <w:rFonts w:ascii="Garamond" w:hAnsi="Garamond"/>
        </w:rPr>
        <w:t>.</w:t>
      </w:r>
    </w:p>
  </w:footnote>
  <w:footnote w:id="62">
    <w:p w14:paraId="49921349" w14:textId="77777777" w:rsidR="00D91552" w:rsidRPr="0070098B" w:rsidRDefault="00D91552">
      <w:pPr>
        <w:pStyle w:val="FootnoteText"/>
        <w:rPr>
          <w:rFonts w:ascii="Garamond" w:hAnsi="Garamond"/>
        </w:rPr>
      </w:pPr>
      <w:r w:rsidRPr="0070098B">
        <w:rPr>
          <w:rStyle w:val="FootnoteReference"/>
          <w:rFonts w:ascii="Garamond" w:hAnsi="Garamond"/>
        </w:rPr>
        <w:footnoteRef/>
      </w:r>
      <w:r w:rsidRPr="0070098B">
        <w:rPr>
          <w:rFonts w:ascii="Garamond" w:hAnsi="Garamond"/>
        </w:rPr>
        <w:t xml:space="preserve"> Deze variabele wordt toegevoegd aan het basisbestand.</w:t>
      </w:r>
    </w:p>
  </w:footnote>
  <w:footnote w:id="63">
    <w:p w14:paraId="03FABA47" w14:textId="77777777" w:rsidR="00D91552" w:rsidRPr="00072C39" w:rsidRDefault="00D91552" w:rsidP="00876688">
      <w:pPr>
        <w:pStyle w:val="FootnoteText"/>
        <w:rPr>
          <w:rFonts w:ascii="Garamond" w:hAnsi="Garamond"/>
        </w:rPr>
      </w:pPr>
      <w:r w:rsidRPr="00072C39">
        <w:rPr>
          <w:rStyle w:val="FootnoteReference"/>
          <w:rFonts w:ascii="Garamond" w:hAnsi="Garamond"/>
        </w:rPr>
        <w:footnoteRef/>
      </w:r>
      <w:r w:rsidRPr="00072C39">
        <w:rPr>
          <w:rFonts w:ascii="Garamond" w:hAnsi="Garamond"/>
        </w:rPr>
        <w:t xml:space="preserve"> Voor de jaren 2005 en 2006 geldt de voorwaarde </w:t>
      </w:r>
      <w:r w:rsidRPr="00072C39">
        <w:rPr>
          <w:rFonts w:ascii="Garamond" w:hAnsi="Garamond"/>
          <w:smallCaps/>
          <w:lang w:val="nl-BE"/>
        </w:rPr>
        <w:t xml:space="preserve">leeftijd &lt; 25 </w:t>
      </w:r>
      <w:r w:rsidRPr="00072C39">
        <w:rPr>
          <w:rFonts w:ascii="Garamond" w:hAnsi="Garamond"/>
          <w:lang w:val="nl-BE"/>
        </w:rPr>
        <w:t>of</w:t>
      </w:r>
      <w:r w:rsidRPr="00072C39">
        <w:rPr>
          <w:rFonts w:ascii="Garamond" w:hAnsi="Garamond"/>
          <w:smallCaps/>
          <w:lang w:val="nl-BE"/>
        </w:rPr>
        <w:t xml:space="preserve"> </w:t>
      </w:r>
      <w:proofErr w:type="spellStart"/>
      <w:r w:rsidRPr="00072C39">
        <w:rPr>
          <w:rFonts w:ascii="Garamond" w:hAnsi="Garamond"/>
          <w:smallCaps/>
          <w:lang w:val="nl-BE"/>
        </w:rPr>
        <w:t>d_geboor</w:t>
      </w:r>
      <w:r>
        <w:rPr>
          <w:rFonts w:ascii="Garamond" w:hAnsi="Garamond"/>
          <w:smallCaps/>
          <w:lang w:val="nl-BE"/>
        </w:rPr>
        <w:t>_rg</w:t>
      </w:r>
      <w:proofErr w:type="spellEnd"/>
      <w:r w:rsidRPr="00072C39">
        <w:rPr>
          <w:rFonts w:ascii="Garamond" w:hAnsi="Garamond"/>
          <w:smallCaps/>
          <w:lang w:val="nl-BE"/>
        </w:rPr>
        <w:t xml:space="preserve"> &lt; 1 juli 1966 </w:t>
      </w:r>
      <w:r w:rsidRPr="00072C39">
        <w:rPr>
          <w:rFonts w:ascii="Garamond" w:hAnsi="Garamond"/>
          <w:lang w:val="nl-BE"/>
        </w:rPr>
        <w:t>en</w:t>
      </w:r>
      <w:r w:rsidRPr="00072C39">
        <w:rPr>
          <w:rFonts w:ascii="Garamond" w:hAnsi="Garamond"/>
          <w:smallCaps/>
          <w:lang w:val="nl-BE"/>
        </w:rPr>
        <w:t xml:space="preserve"> </w:t>
      </w:r>
      <w:proofErr w:type="spellStart"/>
      <w:r w:rsidRPr="00072C39">
        <w:rPr>
          <w:rFonts w:ascii="Garamond" w:hAnsi="Garamond"/>
          <w:smallCaps/>
          <w:lang w:val="nl-BE"/>
        </w:rPr>
        <w:t>leeftijd</w:t>
      </w:r>
      <w:r>
        <w:rPr>
          <w:rFonts w:ascii="Garamond" w:hAnsi="Garamond"/>
          <w:smallCaps/>
          <w:lang w:val="nl-BE"/>
        </w:rPr>
        <w:t>_rg</w:t>
      </w:r>
      <w:proofErr w:type="spellEnd"/>
      <w:r w:rsidRPr="00072C39">
        <w:rPr>
          <w:rFonts w:ascii="Garamond" w:hAnsi="Garamond"/>
          <w:smallCaps/>
          <w:lang w:val="nl-BE"/>
        </w:rPr>
        <w:t xml:space="preserve"> ≠ . .</w:t>
      </w:r>
    </w:p>
  </w:footnote>
  <w:footnote w:id="64">
    <w:p w14:paraId="44C8F8B4" w14:textId="77777777" w:rsidR="00D91552" w:rsidRPr="00641867" w:rsidRDefault="00D91552" w:rsidP="000D3C43">
      <w:pPr>
        <w:pStyle w:val="FootnoteText"/>
        <w:jc w:val="both"/>
        <w:rPr>
          <w:rFonts w:ascii="Garamond" w:hAnsi="Garamond"/>
        </w:rPr>
      </w:pPr>
      <w:r w:rsidRPr="00641867">
        <w:rPr>
          <w:rStyle w:val="FootnoteReference"/>
          <w:rFonts w:ascii="Garamond" w:hAnsi="Garamond"/>
        </w:rPr>
        <w:footnoteRef/>
      </w:r>
      <w:r w:rsidRPr="00641867">
        <w:rPr>
          <w:rFonts w:ascii="Garamond" w:hAnsi="Garamond"/>
        </w:rPr>
        <w:t xml:space="preserve"> Art. 42 en 62 van de Kinderbijslagwet Werknemers van 19 december 1939, </w:t>
      </w:r>
      <w:r w:rsidRPr="00641867">
        <w:rPr>
          <w:rFonts w:ascii="Garamond" w:hAnsi="Garamond"/>
          <w:i/>
        </w:rPr>
        <w:t>B.S. 22 december 1939</w:t>
      </w:r>
      <w:r w:rsidRPr="00641867">
        <w:rPr>
          <w:rFonts w:ascii="Garamond" w:hAnsi="Garamond"/>
        </w:rPr>
        <w:t>.</w:t>
      </w:r>
    </w:p>
  </w:footnote>
  <w:footnote w:id="65">
    <w:p w14:paraId="6CF9F318" w14:textId="77777777" w:rsidR="00D91552" w:rsidRPr="00641867" w:rsidRDefault="00D91552" w:rsidP="000D3C43">
      <w:pPr>
        <w:pStyle w:val="FootnoteText"/>
        <w:jc w:val="both"/>
      </w:pPr>
      <w:r w:rsidRPr="00641867">
        <w:rPr>
          <w:rStyle w:val="FootnoteReference"/>
          <w:rFonts w:ascii="Garamond" w:hAnsi="Garamond"/>
        </w:rPr>
        <w:footnoteRef/>
      </w:r>
      <w:r w:rsidRPr="00641867">
        <w:rPr>
          <w:rFonts w:ascii="Garamond" w:hAnsi="Garamond"/>
        </w:rPr>
        <w:t xml:space="preserve"> De rechtgevende kinderen op verlengde kinderbijslag worden ook opgenomen bij de rangbepaling.</w:t>
      </w:r>
    </w:p>
  </w:footnote>
  <w:footnote w:id="66">
    <w:p w14:paraId="4BEFDA87" w14:textId="77777777" w:rsidR="00D91552" w:rsidRPr="00DE03FC" w:rsidRDefault="00D91552" w:rsidP="000D3C43">
      <w:pPr>
        <w:pStyle w:val="FootnoteText"/>
        <w:jc w:val="both"/>
        <w:rPr>
          <w:rFonts w:ascii="Garamond" w:hAnsi="Garamond"/>
        </w:rPr>
      </w:pPr>
      <w:r w:rsidRPr="00DE03FC">
        <w:rPr>
          <w:rStyle w:val="FootnoteReference"/>
          <w:rFonts w:ascii="Garamond" w:hAnsi="Garamond"/>
        </w:rPr>
        <w:footnoteRef/>
      </w:r>
      <w:r w:rsidRPr="00DE03FC">
        <w:rPr>
          <w:rFonts w:ascii="Garamond" w:hAnsi="Garamond"/>
        </w:rPr>
        <w:t xml:space="preserve"> Kinderen van w</w:t>
      </w:r>
      <w:r>
        <w:rPr>
          <w:rFonts w:ascii="Garamond" w:hAnsi="Garamond"/>
        </w:rPr>
        <w:t>ie de geboortedatum onbekend is</w:t>
      </w:r>
      <w:r w:rsidRPr="00DE03FC">
        <w:rPr>
          <w:rFonts w:ascii="Garamond" w:hAnsi="Garamond"/>
        </w:rPr>
        <w:t xml:space="preserve"> krijgen een waarde 3 voor de variabele </w:t>
      </w:r>
      <w:r w:rsidRPr="00DE03FC">
        <w:rPr>
          <w:rFonts w:ascii="Garamond" w:hAnsi="Garamond"/>
          <w:smallCaps/>
        </w:rPr>
        <w:t>rang</w:t>
      </w:r>
      <w:r w:rsidRPr="00DE03FC">
        <w:rPr>
          <w:rFonts w:ascii="Garamond" w:hAnsi="Garamond"/>
        </w:rPr>
        <w:t>.</w:t>
      </w:r>
    </w:p>
  </w:footnote>
  <w:footnote w:id="67">
    <w:p w14:paraId="4B9F3BCB"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096A76">
        <w:rPr>
          <w:rFonts w:ascii="Garamond" w:hAnsi="Garamond"/>
        </w:rPr>
        <w:t xml:space="preserve">Vermits de dossiers in het stelsel van de gewaarborgde kinderbijslag pas vanaf 2008 kunnen worden onderscheiden in het DWH AM&amp;SB, </w:t>
      </w:r>
      <w:r>
        <w:rPr>
          <w:rFonts w:ascii="Garamond" w:hAnsi="Garamond"/>
        </w:rPr>
        <w:t xml:space="preserve">wordt deze stap </w:t>
      </w:r>
      <w:r w:rsidRPr="00096A76">
        <w:rPr>
          <w:rFonts w:ascii="Garamond" w:hAnsi="Garamond"/>
        </w:rPr>
        <w:t>pas vanaf 20</w:t>
      </w:r>
      <w:r>
        <w:rPr>
          <w:rFonts w:ascii="Garamond" w:hAnsi="Garamond"/>
        </w:rPr>
        <w:t>08</w:t>
      </w:r>
      <w:r w:rsidRPr="00096A76">
        <w:rPr>
          <w:rFonts w:ascii="Garamond" w:hAnsi="Garamond"/>
        </w:rPr>
        <w:t xml:space="preserve"> </w:t>
      </w:r>
      <w:r>
        <w:rPr>
          <w:rFonts w:ascii="Garamond" w:hAnsi="Garamond"/>
        </w:rPr>
        <w:t>toegepast</w:t>
      </w:r>
      <w:r w:rsidRPr="00096A76">
        <w:rPr>
          <w:rFonts w:ascii="Garamond" w:hAnsi="Garamond"/>
        </w:rPr>
        <w:t>.</w:t>
      </w:r>
      <w:r>
        <w:rPr>
          <w:rFonts w:ascii="Garamond" w:hAnsi="Garamond"/>
        </w:rPr>
        <w:t xml:space="preserve"> Vóór 2008 worden de dossiers uit het stelsel van de gewaarborgde kinderbijslag bijgevolg behandeld zoals die in het stelsel van de kinderbijslag voor werknemers.</w:t>
      </w:r>
    </w:p>
  </w:footnote>
  <w:footnote w:id="68">
    <w:p w14:paraId="36C5B0EA" w14:textId="77777777" w:rsidR="00D91552" w:rsidRPr="0012418B" w:rsidRDefault="00D91552" w:rsidP="004065A3">
      <w:pPr>
        <w:pStyle w:val="FootnoteText"/>
        <w:jc w:val="both"/>
        <w:rPr>
          <w:rFonts w:ascii="Garamond" w:hAnsi="Garamond"/>
        </w:rPr>
      </w:pPr>
      <w:r w:rsidRPr="00A83A17">
        <w:rPr>
          <w:rStyle w:val="FootnoteReference"/>
          <w:rFonts w:ascii="Garamond" w:hAnsi="Garamond"/>
        </w:rPr>
        <w:footnoteRef/>
      </w:r>
      <w:r w:rsidRPr="00A83A17">
        <w:rPr>
          <w:rFonts w:ascii="Garamond" w:hAnsi="Garamond"/>
        </w:rPr>
        <w:t xml:space="preserve"> </w:t>
      </w:r>
      <w:r w:rsidRPr="004065A3">
        <w:rPr>
          <w:rFonts w:ascii="Garamond" w:hAnsi="Garamond"/>
        </w:rPr>
        <w:t xml:space="preserve">Koninklijk besluit van 25 oktober 1971 tot uitvoering van de wet van 20 juli 1971 tot instelling van gewaarborgde gezinsbijslag, </w:t>
      </w:r>
      <w:r w:rsidRPr="004065A3">
        <w:rPr>
          <w:rFonts w:ascii="Garamond" w:hAnsi="Garamond"/>
          <w:i/>
        </w:rPr>
        <w:t>B.S. 5 november 1971.</w:t>
      </w:r>
    </w:p>
  </w:footnote>
  <w:footnote w:id="69">
    <w:p w14:paraId="5920D680" w14:textId="77777777" w:rsidR="00D91552" w:rsidRPr="0012418B" w:rsidRDefault="00D91552" w:rsidP="004065A3">
      <w:pPr>
        <w:pStyle w:val="FootnoteText"/>
        <w:jc w:val="both"/>
        <w:rPr>
          <w:lang w:val="nl-BE"/>
        </w:rPr>
      </w:pPr>
      <w:r w:rsidRPr="0012418B">
        <w:rPr>
          <w:rStyle w:val="FootnoteReference"/>
          <w:rFonts w:ascii="Garamond" w:hAnsi="Garamond"/>
        </w:rPr>
        <w:footnoteRef/>
      </w:r>
      <w:r w:rsidRPr="0012418B">
        <w:rPr>
          <w:rFonts w:ascii="Garamond" w:hAnsi="Garamond"/>
        </w:rPr>
        <w:t xml:space="preserve"> </w:t>
      </w:r>
      <w:r w:rsidRPr="0012418B">
        <w:rPr>
          <w:rFonts w:ascii="Garamond" w:hAnsi="Garamond"/>
          <w:lang w:val="nl-BE"/>
        </w:rPr>
        <w:t>De gewaarborgde kinderbijslag wordt enkel toegekend indien het gezinsinkomen een bepaalde grens niet overschrijdt. De inkomenstoets moet in deze constructie niet</w:t>
      </w:r>
      <w:r>
        <w:rPr>
          <w:rFonts w:ascii="Garamond" w:hAnsi="Garamond"/>
          <w:lang w:val="nl-BE"/>
        </w:rPr>
        <w:t xml:space="preserve"> worden bepaald vermits die reeds</w:t>
      </w:r>
      <w:r w:rsidRPr="0012418B">
        <w:rPr>
          <w:rFonts w:ascii="Garamond" w:hAnsi="Garamond"/>
          <w:lang w:val="nl-BE"/>
        </w:rPr>
        <w:t xml:space="preserve"> is toegepast voor de records die voldoen aan de voorwaarden</w:t>
      </w:r>
      <w:r>
        <w:rPr>
          <w:rFonts w:ascii="Garamond" w:hAnsi="Garamond"/>
          <w:lang w:val="nl-BE"/>
        </w:rPr>
        <w:t xml:space="preserve"> </w:t>
      </w:r>
      <w:proofErr w:type="spellStart"/>
      <w:r w:rsidRPr="0012418B">
        <w:rPr>
          <w:rFonts w:ascii="Garamond" w:hAnsi="Garamond"/>
          <w:smallCaps/>
          <w:lang w:val="nl-BE"/>
        </w:rPr>
        <w:t>kbf</w:t>
      </w:r>
      <w:proofErr w:type="spellEnd"/>
      <w:r>
        <w:rPr>
          <w:rFonts w:ascii="Garamond" w:hAnsi="Garamond"/>
          <w:lang w:val="nl-BE"/>
        </w:rPr>
        <w:t xml:space="preserve"> = 099, 199 en </w:t>
      </w:r>
      <w:r w:rsidRPr="0012418B">
        <w:rPr>
          <w:rFonts w:ascii="Garamond" w:hAnsi="Garamond"/>
          <w:smallCaps/>
          <w:lang w:val="nl-BE"/>
        </w:rPr>
        <w:t>bureau</w:t>
      </w:r>
      <w:r>
        <w:rPr>
          <w:rFonts w:ascii="Garamond" w:hAnsi="Garamond"/>
          <w:lang w:val="nl-BE"/>
        </w:rPr>
        <w:t xml:space="preserve"> = 015, 018</w:t>
      </w:r>
      <w:r w:rsidRPr="0012418B">
        <w:rPr>
          <w:rFonts w:ascii="Garamond" w:hAnsi="Garamond"/>
          <w:lang w:val="nl-BE"/>
        </w:rPr>
        <w:t>.</w:t>
      </w:r>
    </w:p>
  </w:footnote>
  <w:footnote w:id="70">
    <w:p w14:paraId="5BD1D001"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De variabele </w:t>
      </w:r>
      <w:proofErr w:type="spellStart"/>
      <w:r w:rsidRPr="00E63396">
        <w:rPr>
          <w:rFonts w:ascii="Garamond" w:hAnsi="Garamond"/>
          <w:smallCaps/>
        </w:rPr>
        <w:t>gwkb</w:t>
      </w:r>
      <w:proofErr w:type="spellEnd"/>
      <w:r w:rsidRPr="00E63396">
        <w:rPr>
          <w:rFonts w:ascii="Garamond" w:hAnsi="Garamond"/>
        </w:rPr>
        <w:t xml:space="preserve"> bevat </w:t>
      </w:r>
      <w:r>
        <w:rPr>
          <w:rFonts w:ascii="Garamond" w:hAnsi="Garamond"/>
        </w:rPr>
        <w:t>het bedrag dat de kinderbijslag in het stelsel van de gewaarborgde kinderbijslag hoger is dan de gewone kinderbijslag bepaald in stap 3.3.</w:t>
      </w:r>
    </w:p>
  </w:footnote>
  <w:footnote w:id="71">
    <w:p w14:paraId="1B259899" w14:textId="77777777" w:rsidR="00D91552" w:rsidRPr="00D87F98" w:rsidRDefault="00D91552" w:rsidP="004065A3">
      <w:pPr>
        <w:pStyle w:val="FootnoteText"/>
        <w:jc w:val="both"/>
        <w:rPr>
          <w:rFonts w:ascii="Garamond" w:hAnsi="Garamond"/>
        </w:rPr>
      </w:pPr>
      <w:r w:rsidRPr="00D87F98">
        <w:rPr>
          <w:rStyle w:val="FootnoteReference"/>
          <w:rFonts w:ascii="Garamond" w:hAnsi="Garamond"/>
        </w:rPr>
        <w:footnoteRef/>
      </w:r>
      <w:r w:rsidRPr="00D87F98">
        <w:rPr>
          <w:rFonts w:ascii="Garamond" w:hAnsi="Garamond"/>
        </w:rPr>
        <w:t xml:space="preserve"> Vermits de dossiers in het stelsel van de gewaarborgde kinderbijslag pas vanaf 2008 kunnen worde</w:t>
      </w:r>
      <w:r>
        <w:rPr>
          <w:rFonts w:ascii="Garamond" w:hAnsi="Garamond"/>
        </w:rPr>
        <w:t>n</w:t>
      </w:r>
      <w:r w:rsidRPr="00D87F98">
        <w:rPr>
          <w:rFonts w:ascii="Garamond" w:hAnsi="Garamond"/>
        </w:rPr>
        <w:t xml:space="preserve"> onderscheiden in het DWH AM&amp;SB, kan </w:t>
      </w:r>
      <w:r>
        <w:rPr>
          <w:rFonts w:ascii="Garamond" w:hAnsi="Garamond"/>
        </w:rPr>
        <w:t>deze toeslag pas vanaf 2010</w:t>
      </w:r>
      <w:r w:rsidRPr="00D87F98">
        <w:rPr>
          <w:rFonts w:ascii="Garamond" w:hAnsi="Garamond"/>
        </w:rPr>
        <w:t xml:space="preserve"> worden geconstrueerd.</w:t>
      </w:r>
    </w:p>
  </w:footnote>
  <w:footnote w:id="72">
    <w:p w14:paraId="0C5BDE15" w14:textId="77777777" w:rsidR="00D91552" w:rsidRPr="004065A3" w:rsidRDefault="00D91552" w:rsidP="004065A3">
      <w:pPr>
        <w:pStyle w:val="Default"/>
        <w:jc w:val="both"/>
        <w:rPr>
          <w:rFonts w:ascii="Garamond" w:eastAsia="Calibri" w:hAnsi="Garamond" w:cs="Times New Roman"/>
          <w:sz w:val="20"/>
          <w:szCs w:val="20"/>
          <w:lang w:val="nl-BE" w:eastAsia="en-US"/>
        </w:rPr>
      </w:pPr>
      <w:r w:rsidRPr="00D87F98">
        <w:rPr>
          <w:rStyle w:val="FootnoteReference"/>
          <w:rFonts w:ascii="Garamond" w:hAnsi="Garamond"/>
          <w:sz w:val="20"/>
          <w:szCs w:val="20"/>
        </w:rPr>
        <w:footnoteRef/>
      </w:r>
      <w:r w:rsidRPr="00D87F98">
        <w:rPr>
          <w:rFonts w:ascii="Garamond" w:hAnsi="Garamond"/>
          <w:sz w:val="20"/>
          <w:szCs w:val="20"/>
        </w:rPr>
        <w:t xml:space="preserve"> </w:t>
      </w:r>
      <w:r w:rsidRPr="004065A3">
        <w:rPr>
          <w:rFonts w:ascii="Garamond" w:eastAsia="Calibri" w:hAnsi="Garamond"/>
          <w:bCs/>
          <w:sz w:val="20"/>
          <w:szCs w:val="20"/>
          <w:lang w:val="nl-BE" w:eastAsia="en-US"/>
        </w:rPr>
        <w:t xml:space="preserve">Koninklijk besluit van 11 januari 2007 tot wijziging van het koninklijk besluit van 1 maart 2000 tot uitvoering van artikel 42bis van de samengeordende wetten betreffende de kinderbijslag voor loonarbeiders en tot wijziging van het koninklijk besluit van 25 april 1997 tot uitvoering van artikel 71, §1bis van de samengeordende wetten betreffende de kinderbijslag voor loonarbeiders, </w:t>
      </w:r>
      <w:r w:rsidRPr="004065A3">
        <w:rPr>
          <w:rFonts w:ascii="Garamond" w:eastAsia="Calibri" w:hAnsi="Garamond"/>
          <w:bCs/>
          <w:i/>
          <w:sz w:val="20"/>
          <w:szCs w:val="20"/>
          <w:lang w:val="nl-BE" w:eastAsia="en-US"/>
        </w:rPr>
        <w:t>B.S. 12 februari 2007.</w:t>
      </w:r>
    </w:p>
  </w:footnote>
  <w:footnote w:id="73">
    <w:p w14:paraId="3B637D75" w14:textId="77777777" w:rsidR="00D91552" w:rsidRPr="00DD3B63" w:rsidRDefault="00D91552" w:rsidP="004065A3">
      <w:pPr>
        <w:pStyle w:val="FootnoteText"/>
        <w:jc w:val="both"/>
        <w:rPr>
          <w:rFonts w:ascii="Garamond" w:hAnsi="Garamond"/>
        </w:rPr>
      </w:pPr>
      <w:r w:rsidRPr="004065A3">
        <w:rPr>
          <w:rStyle w:val="FootnoteReference"/>
          <w:rFonts w:ascii="Garamond" w:hAnsi="Garamond"/>
        </w:rPr>
        <w:footnoteRef/>
      </w:r>
      <w:r w:rsidRPr="00DD3B63">
        <w:rPr>
          <w:rFonts w:ascii="Garamond" w:hAnsi="Garamond"/>
        </w:rPr>
        <w:t xml:space="preserve"> Voor de bepaling van het grensbedrag wordt het inkomen van de bijslagtrekkende en zijn gezin in rekening genomen, vermits de rechthebbende zich buiten het gezin kan bevinden.</w:t>
      </w:r>
      <w:r>
        <w:rPr>
          <w:rFonts w:ascii="Garamond" w:hAnsi="Garamond"/>
        </w:rPr>
        <w:t xml:space="preserve"> De rechthebbende wordt aan de bijslagtrekkende gekoppeld aan de hand van het dossiernummer (</w:t>
      </w:r>
      <w:r w:rsidRPr="00A44BAE">
        <w:rPr>
          <w:rFonts w:ascii="Garamond" w:hAnsi="Garamond"/>
          <w:smallCaps/>
        </w:rPr>
        <w:t>dossier</w:t>
      </w:r>
      <w:r>
        <w:rPr>
          <w:rFonts w:ascii="Garamond" w:hAnsi="Garamond"/>
        </w:rPr>
        <w:t>) en de referentiepersoon (</w:t>
      </w:r>
      <w:proofErr w:type="spellStart"/>
      <w:r w:rsidRPr="00A44BAE">
        <w:rPr>
          <w:rFonts w:ascii="Garamond" w:hAnsi="Garamond"/>
          <w:smallCaps/>
        </w:rPr>
        <w:t>insz</w:t>
      </w:r>
      <w:r>
        <w:rPr>
          <w:rFonts w:ascii="Garamond" w:hAnsi="Garamond"/>
          <w:smallCaps/>
        </w:rPr>
        <w:t>_</w:t>
      </w:r>
      <w:r w:rsidRPr="00A44BAE">
        <w:rPr>
          <w:rFonts w:ascii="Garamond" w:hAnsi="Garamond"/>
          <w:smallCaps/>
        </w:rPr>
        <w:t>ref</w:t>
      </w:r>
      <w:proofErr w:type="spellEnd"/>
      <w:r>
        <w:rPr>
          <w:rFonts w:ascii="Garamond" w:hAnsi="Garamond"/>
        </w:rPr>
        <w:t>).</w:t>
      </w:r>
    </w:p>
  </w:footnote>
  <w:footnote w:id="74">
    <w:p w14:paraId="72D0C353" w14:textId="77777777" w:rsidR="00D91552" w:rsidRPr="002F4D07" w:rsidRDefault="00D91552" w:rsidP="004065A3">
      <w:pPr>
        <w:pStyle w:val="FootnoteText"/>
        <w:jc w:val="both"/>
        <w:rPr>
          <w:rFonts w:ascii="Garamond" w:hAnsi="Garamond"/>
        </w:rPr>
      </w:pPr>
      <w:r w:rsidRPr="004065A3">
        <w:rPr>
          <w:rStyle w:val="FootnoteReference"/>
          <w:rFonts w:ascii="Garamond" w:hAnsi="Garamond"/>
        </w:rPr>
        <w:footnoteRef/>
      </w:r>
      <w:r w:rsidRPr="002F4D07">
        <w:rPr>
          <w:rFonts w:ascii="Garamond" w:hAnsi="Garamond"/>
        </w:rPr>
        <w:t xml:space="preserve"> Voor de bepaling van het grensbedrag wordt het inkomen van </w:t>
      </w:r>
      <w:r>
        <w:rPr>
          <w:rFonts w:ascii="Garamond" w:hAnsi="Garamond"/>
        </w:rPr>
        <w:t xml:space="preserve">het gezin van </w:t>
      </w:r>
      <w:r w:rsidRPr="002F4D07">
        <w:rPr>
          <w:rFonts w:ascii="Garamond" w:hAnsi="Garamond"/>
        </w:rPr>
        <w:t>de bijslagtrekkende in rekening genomen, vermits de rechthebbende zich buiten het gezin kan bevinden. De rechthebbende wordt aan de bijslagtrekkende gekoppeld aan de hand van het dossiernummer (</w:t>
      </w:r>
      <w:r w:rsidRPr="002F4D07">
        <w:rPr>
          <w:rFonts w:ascii="Garamond" w:hAnsi="Garamond"/>
          <w:smallCaps/>
        </w:rPr>
        <w:t>dossier</w:t>
      </w:r>
      <w:r w:rsidRPr="002F4D07">
        <w:rPr>
          <w:rFonts w:ascii="Garamond" w:hAnsi="Garamond"/>
        </w:rPr>
        <w:t>) en de referentiepersoon (</w:t>
      </w:r>
      <w:proofErr w:type="spellStart"/>
      <w:r w:rsidRPr="002F4D07">
        <w:rPr>
          <w:rFonts w:ascii="Garamond" w:hAnsi="Garamond"/>
          <w:smallCaps/>
        </w:rPr>
        <w:t>insz</w:t>
      </w:r>
      <w:r>
        <w:rPr>
          <w:rFonts w:ascii="Garamond" w:hAnsi="Garamond"/>
          <w:smallCaps/>
        </w:rPr>
        <w:t>_</w:t>
      </w:r>
      <w:r w:rsidRPr="002F4D07">
        <w:rPr>
          <w:rFonts w:ascii="Garamond" w:hAnsi="Garamond"/>
          <w:smallCaps/>
        </w:rPr>
        <w:t>ref</w:t>
      </w:r>
      <w:proofErr w:type="spellEnd"/>
      <w:r w:rsidRPr="002F4D07">
        <w:rPr>
          <w:rFonts w:ascii="Garamond" w:hAnsi="Garamond"/>
        </w:rPr>
        <w:t>).</w:t>
      </w:r>
    </w:p>
  </w:footnote>
  <w:footnote w:id="75">
    <w:p w14:paraId="4DE22E7A" w14:textId="77777777" w:rsidR="00D91552" w:rsidRPr="007608BD" w:rsidRDefault="00D91552" w:rsidP="004065A3">
      <w:pPr>
        <w:pStyle w:val="Default"/>
        <w:jc w:val="both"/>
        <w:rPr>
          <w:rFonts w:ascii="Garamond" w:hAnsi="Garamond"/>
          <w:sz w:val="20"/>
          <w:szCs w:val="20"/>
        </w:rPr>
      </w:pPr>
      <w:r w:rsidRPr="004065A3">
        <w:rPr>
          <w:rStyle w:val="FootnoteReference"/>
          <w:rFonts w:ascii="Garamond" w:hAnsi="Garamond"/>
          <w:sz w:val="20"/>
          <w:szCs w:val="20"/>
        </w:rPr>
        <w:footnoteRef/>
      </w:r>
      <w:r w:rsidRPr="007608BD">
        <w:rPr>
          <w:rFonts w:ascii="Garamond" w:hAnsi="Garamond"/>
          <w:sz w:val="20"/>
          <w:szCs w:val="20"/>
        </w:rPr>
        <w:t xml:space="preserve"> Koninklijk besluit van 26 oktober 2004 tot uitvoering van de artikelen 42bis en 56, § 2, van de samengeordende wetten betreffende de kinderbijslag voor loonarbeiders, </w:t>
      </w:r>
      <w:r w:rsidRPr="007608BD">
        <w:rPr>
          <w:rFonts w:ascii="Garamond" w:hAnsi="Garamond"/>
          <w:i/>
          <w:sz w:val="20"/>
          <w:szCs w:val="20"/>
        </w:rPr>
        <w:t>B.S. 24 november 2004</w:t>
      </w:r>
      <w:r w:rsidRPr="007608BD">
        <w:rPr>
          <w:rFonts w:ascii="Garamond" w:hAnsi="Garamond"/>
          <w:sz w:val="20"/>
          <w:szCs w:val="20"/>
        </w:rPr>
        <w:t>.</w:t>
      </w:r>
    </w:p>
  </w:footnote>
  <w:footnote w:id="76">
    <w:p w14:paraId="791DEABD" w14:textId="77777777" w:rsidR="00D91552" w:rsidRPr="00BD2F95" w:rsidRDefault="00D91552" w:rsidP="004065A3">
      <w:pPr>
        <w:pStyle w:val="FootnoteText"/>
        <w:jc w:val="both"/>
        <w:rPr>
          <w:rFonts w:ascii="Garamond" w:hAnsi="Garamond"/>
        </w:rPr>
      </w:pPr>
      <w:r w:rsidRPr="004065A3">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77">
    <w:p w14:paraId="0BC34E7F" w14:textId="77777777" w:rsidR="00D91552" w:rsidRPr="00E41054" w:rsidRDefault="00D91552" w:rsidP="00D20928">
      <w:pPr>
        <w:pStyle w:val="FootnoteText"/>
        <w:jc w:val="both"/>
        <w:rPr>
          <w:rFonts w:ascii="Garamond" w:hAnsi="Garamond"/>
          <w:i/>
          <w:lang w:val="nl-BE"/>
        </w:rPr>
      </w:pPr>
      <w:r w:rsidRPr="004065A3">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w:t>
      </w:r>
      <w:r>
        <w:rPr>
          <w:rFonts w:ascii="Garamond" w:hAnsi="Garamond"/>
          <w:lang w:val="nl-BE"/>
        </w:rPr>
        <w:t>5</w:t>
      </w:r>
      <w:r w:rsidRPr="00E550B2">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1</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78">
    <w:p w14:paraId="5EA71F19" w14:textId="77777777" w:rsidR="00D91552" w:rsidRPr="00A61434" w:rsidRDefault="00D91552" w:rsidP="004065A3">
      <w:pPr>
        <w:pStyle w:val="FootnoteText"/>
        <w:jc w:val="both"/>
        <w:rPr>
          <w:rFonts w:ascii="Garamond" w:hAnsi="Garamond"/>
        </w:rPr>
      </w:pPr>
      <w:r w:rsidRPr="004065A3">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w:t>
      </w:r>
    </w:p>
  </w:footnote>
  <w:footnote w:id="79">
    <w:p w14:paraId="4C60EE6E" w14:textId="77777777" w:rsidR="00D91552" w:rsidRPr="00010320" w:rsidRDefault="00D91552" w:rsidP="004065A3">
      <w:pPr>
        <w:pStyle w:val="FootnoteText"/>
        <w:rPr>
          <w:rFonts w:ascii="Garamond" w:hAnsi="Garamond"/>
        </w:rPr>
      </w:pPr>
      <w:r w:rsidRPr="004065A3">
        <w:rPr>
          <w:rStyle w:val="FootnoteReference"/>
          <w:rFonts w:ascii="Garamond" w:hAnsi="Garamond"/>
        </w:rPr>
        <w:footnoteRef/>
      </w:r>
      <w:r w:rsidRPr="00010320">
        <w:rPr>
          <w:rFonts w:ascii="Garamond" w:hAnsi="Garamond"/>
        </w:rPr>
        <w:t xml:space="preserve"> Deze variabele wordt toegevoegd aan het basisbestand.</w:t>
      </w:r>
    </w:p>
  </w:footnote>
  <w:footnote w:id="80">
    <w:p w14:paraId="3DA7BE77"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096A76">
        <w:rPr>
          <w:rFonts w:ascii="Garamond" w:hAnsi="Garamond"/>
        </w:rPr>
        <w:t xml:space="preserve">De variabele </w:t>
      </w:r>
      <w:proofErr w:type="spellStart"/>
      <w:r w:rsidRPr="00096A76">
        <w:rPr>
          <w:rFonts w:ascii="Garamond" w:hAnsi="Garamond"/>
          <w:smallCaps/>
          <w:lang w:val="nl-BE"/>
        </w:rPr>
        <w:t>toeslag_gwkb_her</w:t>
      </w:r>
      <w:proofErr w:type="spellEnd"/>
      <w:r w:rsidRPr="003870DE">
        <w:rPr>
          <w:rFonts w:ascii="Garamond" w:hAnsi="Garamond"/>
        </w:rPr>
        <w:t xml:space="preserve"> bevat h</w:t>
      </w:r>
      <w:r w:rsidRPr="00B31085">
        <w:rPr>
          <w:rFonts w:ascii="Garamond" w:hAnsi="Garamond"/>
        </w:rPr>
        <w:t>et bedrag dat de kinderbijslag in het stelsel van de gewaarborgde kinderbijslag hoger is dan de gewone kinderbijslag bepaald in stap 3.3.</w:t>
      </w:r>
    </w:p>
  </w:footnote>
  <w:footnote w:id="81">
    <w:p w14:paraId="6742A02A" w14:textId="77777777" w:rsidR="00D91552" w:rsidRPr="00E3738F" w:rsidRDefault="00D91552" w:rsidP="000D3C43">
      <w:pPr>
        <w:pStyle w:val="FootnoteText"/>
        <w:jc w:val="both"/>
        <w:rPr>
          <w:rFonts w:ascii="Garamond" w:hAnsi="Garamond"/>
        </w:rPr>
      </w:pPr>
      <w:r w:rsidRPr="00E3738F">
        <w:rPr>
          <w:rStyle w:val="FootnoteReference"/>
          <w:rFonts w:ascii="Garamond" w:hAnsi="Garamond"/>
        </w:rPr>
        <w:footnoteRef/>
      </w:r>
      <w:r w:rsidRPr="00E3738F">
        <w:rPr>
          <w:rFonts w:ascii="Garamond" w:hAnsi="Garamond"/>
        </w:rPr>
        <w:t xml:space="preserve"> Art. 42bis van de Kinderbijslagwet Werknemers van 19 december 1939, </w:t>
      </w:r>
      <w:r w:rsidRPr="00E3738F">
        <w:rPr>
          <w:rFonts w:ascii="Garamond" w:hAnsi="Garamond"/>
          <w:i/>
        </w:rPr>
        <w:t>B.S. 22 december 1939</w:t>
      </w:r>
      <w:r w:rsidRPr="00E3738F">
        <w:rPr>
          <w:rFonts w:ascii="Garamond" w:hAnsi="Garamond"/>
        </w:rPr>
        <w:t>.</w:t>
      </w:r>
    </w:p>
  </w:footnote>
  <w:footnote w:id="82">
    <w:p w14:paraId="0207494C"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In het stelsel van de gewaarborgde kinderbijslag is er geen recht op sociale toeslagen. De records die voldoen aan volgende voorwaarde worden</w:t>
      </w:r>
      <w:r>
        <w:rPr>
          <w:rFonts w:ascii="Garamond" w:hAnsi="Garamond"/>
        </w:rPr>
        <w:t>, vanaf 2008,</w:t>
      </w:r>
      <w:r w:rsidRPr="00E63396">
        <w:rPr>
          <w:rFonts w:ascii="Garamond" w:hAnsi="Garamond"/>
        </w:rPr>
        <w:t xml:space="preserve"> buiten beschouwing gelaten: </w:t>
      </w:r>
      <w:proofErr w:type="spellStart"/>
      <w:r w:rsidRPr="00E63396">
        <w:rPr>
          <w:rFonts w:ascii="Garamond" w:hAnsi="Garamond" w:cs="Courier New"/>
          <w:smallCaps/>
          <w:shd w:val="clear" w:color="auto" w:fill="FFFFFF"/>
          <w:lang w:val="nl-BE" w:eastAsia="nl-BE"/>
        </w:rPr>
        <w:t>kbf</w:t>
      </w:r>
      <w:proofErr w:type="spellEnd"/>
      <w:r w:rsidRPr="00E63396">
        <w:rPr>
          <w:rFonts w:ascii="Garamond" w:hAnsi="Garamond" w:cs="Courier New"/>
          <w:smallCaps/>
          <w:shd w:val="clear" w:color="auto" w:fill="FFFFFF"/>
          <w:lang w:val="nl-BE" w:eastAsia="nl-BE"/>
        </w:rPr>
        <w:t xml:space="preserve"> = 099</w:t>
      </w:r>
      <w:r w:rsidRPr="00E63396">
        <w:rPr>
          <w:rFonts w:ascii="Garamond" w:hAnsi="Garamond" w:cs="Courier New"/>
          <w:shd w:val="clear" w:color="auto" w:fill="FFFFFF"/>
          <w:lang w:val="nl-BE" w:eastAsia="nl-BE"/>
        </w:rPr>
        <w:t xml:space="preserve"> en </w:t>
      </w:r>
      <w:r w:rsidRPr="00E63396">
        <w:rPr>
          <w:rFonts w:ascii="Garamond" w:hAnsi="Garamond" w:cs="Courier New"/>
          <w:smallCaps/>
          <w:shd w:val="clear" w:color="auto" w:fill="FFFFFF"/>
          <w:lang w:val="nl-BE" w:eastAsia="nl-BE"/>
        </w:rPr>
        <w:t>bureau</w:t>
      </w:r>
      <w:r w:rsidRPr="00E63396">
        <w:rPr>
          <w:rFonts w:ascii="Garamond" w:hAnsi="Garamond" w:cs="Courier New"/>
          <w:shd w:val="clear" w:color="auto" w:fill="FFFFFF"/>
          <w:lang w:val="nl-BE" w:eastAsia="nl-BE"/>
        </w:rPr>
        <w:t xml:space="preserve"> = 15, 18 en </w:t>
      </w:r>
      <w:proofErr w:type="spellStart"/>
      <w:r w:rsidRPr="00E63396">
        <w:rPr>
          <w:rFonts w:ascii="Garamond" w:hAnsi="Garamond" w:cs="Courier New"/>
          <w:smallCaps/>
          <w:shd w:val="clear" w:color="auto" w:fill="FFFFFF"/>
          <w:lang w:val="nl-BE" w:eastAsia="nl-BE"/>
        </w:rPr>
        <w:t>rechthebbende_gwkb_her_ink</w:t>
      </w:r>
      <w:proofErr w:type="spellEnd"/>
      <w:r w:rsidRPr="00E63396">
        <w:rPr>
          <w:rFonts w:ascii="Garamond" w:hAnsi="Garamond" w:cs="Courier New"/>
          <w:smallCaps/>
          <w:shd w:val="clear" w:color="auto" w:fill="FFFFFF"/>
          <w:lang w:val="nl-BE" w:eastAsia="nl-BE"/>
        </w:rPr>
        <w:t xml:space="preserve"> = </w:t>
      </w:r>
      <w:r w:rsidRPr="00E63396">
        <w:rPr>
          <w:rFonts w:ascii="Garamond" w:hAnsi="Garamond" w:cs="Courier New"/>
          <w:bCs/>
          <w:smallCaps/>
          <w:shd w:val="clear" w:color="auto" w:fill="FFFFFF"/>
          <w:lang w:val="nl-BE" w:eastAsia="nl-BE"/>
        </w:rPr>
        <w:t>1</w:t>
      </w:r>
      <w:r w:rsidRPr="00E63396">
        <w:rPr>
          <w:rFonts w:ascii="Garamond" w:hAnsi="Garamond" w:cs="Courier New"/>
          <w:bCs/>
          <w:shd w:val="clear" w:color="auto" w:fill="FFFFFF"/>
          <w:lang w:val="nl-BE" w:eastAsia="nl-BE"/>
        </w:rPr>
        <w:t>.</w:t>
      </w:r>
      <w:r w:rsidRPr="00EB0B9A">
        <w:rPr>
          <w:rFonts w:ascii="Garamond" w:hAnsi="Garamond"/>
        </w:rPr>
        <w:t xml:space="preserve"> </w:t>
      </w:r>
      <w:r>
        <w:rPr>
          <w:rFonts w:ascii="Garamond" w:hAnsi="Garamond"/>
        </w:rPr>
        <w:t>Vanaf 2017 wordt ook KBF = 199 en BUREAU = 15,18 als voorwaarde gebruikt.</w:t>
      </w:r>
    </w:p>
  </w:footnote>
  <w:footnote w:id="83">
    <w:p w14:paraId="6C939A82" w14:textId="77777777" w:rsidR="00D91552" w:rsidRPr="005A4762" w:rsidRDefault="00D91552" w:rsidP="000D3C43">
      <w:pPr>
        <w:jc w:val="both"/>
        <w:rPr>
          <w:rFonts w:ascii="Garamond" w:hAnsi="Garamond"/>
          <w:sz w:val="20"/>
          <w:szCs w:val="20"/>
          <w:lang w:val="nl-BE"/>
        </w:rPr>
      </w:pPr>
      <w:r w:rsidRPr="005A4762">
        <w:rPr>
          <w:rStyle w:val="FootnoteReference"/>
          <w:rFonts w:ascii="Garamond" w:hAnsi="Garamond"/>
          <w:sz w:val="20"/>
          <w:szCs w:val="20"/>
        </w:rPr>
        <w:footnoteRef/>
      </w:r>
      <w:r w:rsidRPr="005A4762">
        <w:rPr>
          <w:rFonts w:ascii="Garamond" w:hAnsi="Garamond"/>
          <w:sz w:val="20"/>
          <w:szCs w:val="20"/>
        </w:rPr>
        <w:t xml:space="preserve"> Deze voorwaarde wordt slechts toegepast vanaf 2008 wegens de beschikbaarheid van de gegevens van het FAO. De rechthebbende</w:t>
      </w:r>
      <w:r>
        <w:rPr>
          <w:rFonts w:ascii="Garamond" w:hAnsi="Garamond"/>
          <w:sz w:val="20"/>
          <w:szCs w:val="20"/>
        </w:rPr>
        <w:t>n</w:t>
      </w:r>
      <w:r w:rsidRPr="005A4762">
        <w:rPr>
          <w:rFonts w:ascii="Garamond" w:hAnsi="Garamond"/>
          <w:sz w:val="20"/>
          <w:szCs w:val="20"/>
        </w:rPr>
        <w:t xml:space="preserve"> op een sociale toeslag wegens </w:t>
      </w:r>
      <w:r w:rsidRPr="005A4762">
        <w:rPr>
          <w:rFonts w:ascii="Garamond" w:hAnsi="Garamond"/>
          <w:sz w:val="20"/>
          <w:szCs w:val="20"/>
          <w:lang w:val="nl-BE"/>
        </w:rPr>
        <w:t>zes maanden minstens 66% arbeidsongeschikt</w:t>
      </w:r>
      <w:r>
        <w:rPr>
          <w:rFonts w:ascii="Garamond" w:hAnsi="Garamond"/>
          <w:sz w:val="20"/>
          <w:szCs w:val="20"/>
          <w:lang w:val="nl-BE"/>
        </w:rPr>
        <w:t>heid</w:t>
      </w:r>
      <w:r w:rsidRPr="005A4762">
        <w:rPr>
          <w:rFonts w:ascii="Garamond" w:hAnsi="Garamond"/>
          <w:sz w:val="20"/>
          <w:szCs w:val="20"/>
          <w:lang w:val="nl-BE"/>
        </w:rPr>
        <w:t xml:space="preserve"> </w:t>
      </w:r>
      <w:r>
        <w:rPr>
          <w:rFonts w:ascii="Garamond" w:hAnsi="Garamond"/>
          <w:sz w:val="20"/>
          <w:szCs w:val="20"/>
          <w:lang w:val="nl-BE"/>
        </w:rPr>
        <w:t xml:space="preserve">ten gevolge van </w:t>
      </w:r>
      <w:r w:rsidRPr="005A4762">
        <w:rPr>
          <w:rFonts w:ascii="Garamond" w:hAnsi="Garamond"/>
          <w:sz w:val="20"/>
          <w:szCs w:val="20"/>
          <w:lang w:val="nl-BE"/>
        </w:rPr>
        <w:t xml:space="preserve"> een arbeidsongeval</w:t>
      </w:r>
      <w:r>
        <w:rPr>
          <w:rFonts w:ascii="Garamond" w:hAnsi="Garamond"/>
          <w:sz w:val="20"/>
          <w:szCs w:val="20"/>
          <w:lang w:val="nl-BE"/>
        </w:rPr>
        <w:t xml:space="preserve"> zijn pas opgenomen in deze constructie vanaf 2008.</w:t>
      </w:r>
    </w:p>
  </w:footnote>
  <w:footnote w:id="84">
    <w:p w14:paraId="759B6C61" w14:textId="77777777" w:rsidR="00D91552" w:rsidRPr="008735B4" w:rsidRDefault="00D91552" w:rsidP="00095577">
      <w:pPr>
        <w:pStyle w:val="FootnoteText"/>
        <w:jc w:val="both"/>
        <w:rPr>
          <w:rFonts w:ascii="Garamond" w:hAnsi="Garamond"/>
        </w:rPr>
      </w:pPr>
      <w:r w:rsidRPr="008735B4">
        <w:rPr>
          <w:rStyle w:val="FootnoteReference"/>
          <w:rFonts w:ascii="Garamond" w:hAnsi="Garamond"/>
        </w:rPr>
        <w:footnoteRef/>
      </w:r>
      <w:r w:rsidRPr="008735B4">
        <w:rPr>
          <w:rFonts w:ascii="Garamond" w:hAnsi="Garamond"/>
        </w:rPr>
        <w:t xml:space="preserve"> Deze voorwaarde</w:t>
      </w:r>
      <w:r>
        <w:rPr>
          <w:rFonts w:ascii="Garamond" w:hAnsi="Garamond"/>
        </w:rPr>
        <w:t xml:space="preserve"> </w:t>
      </w:r>
      <w:r w:rsidRPr="008735B4">
        <w:rPr>
          <w:rFonts w:ascii="Garamond" w:hAnsi="Garamond"/>
        </w:rPr>
        <w:t xml:space="preserve">geldt vanaf 2006, voor 2006 geldt de voorwaarde: </w:t>
      </w:r>
      <w:proofErr w:type="spellStart"/>
      <w:r w:rsidRPr="008735B4">
        <w:rPr>
          <w:rFonts w:ascii="Garamond" w:hAnsi="Garamond" w:cs="Tahoma"/>
          <w:smallCaps/>
        </w:rPr>
        <w:t>preascd</w:t>
      </w:r>
      <w:proofErr w:type="spellEnd"/>
      <w:r>
        <w:rPr>
          <w:rFonts w:ascii="Garamond" w:hAnsi="Garamond" w:cs="Tahoma"/>
        </w:rPr>
        <w:t xml:space="preserve"> =</w:t>
      </w:r>
      <w:r w:rsidRPr="008735B4">
        <w:rPr>
          <w:rFonts w:ascii="Garamond" w:hAnsi="Garamond" w:cs="Tahoma"/>
        </w:rPr>
        <w:t xml:space="preserve"> 3, 4, 5, 16, 30, 31, 43, 45, 46, 73, 83</w:t>
      </w:r>
      <w:r>
        <w:rPr>
          <w:rFonts w:ascii="Garamond" w:hAnsi="Garamond" w:cs="Tahoma"/>
        </w:rPr>
        <w:t>.</w:t>
      </w:r>
    </w:p>
  </w:footnote>
  <w:footnote w:id="85">
    <w:p w14:paraId="6699BF72" w14:textId="77777777" w:rsidR="00D91552" w:rsidRPr="002F4D07" w:rsidRDefault="00D91552" w:rsidP="000D3C43">
      <w:pPr>
        <w:pStyle w:val="FootnoteText"/>
        <w:jc w:val="both"/>
        <w:rPr>
          <w:rFonts w:ascii="Garamond" w:hAnsi="Garamond"/>
        </w:rPr>
      </w:pPr>
      <w:r w:rsidRPr="002F4D07">
        <w:rPr>
          <w:rStyle w:val="FootnoteReference"/>
          <w:rFonts w:ascii="Garamond" w:hAnsi="Garamond"/>
        </w:rPr>
        <w:footnoteRef/>
      </w:r>
      <w:r w:rsidRPr="002F4D07">
        <w:rPr>
          <w:rFonts w:ascii="Garamond" w:hAnsi="Garamond"/>
        </w:rPr>
        <w:t xml:space="preserve"> Voor de bepaling van het grensbedrag wordt het inkomen van </w:t>
      </w:r>
      <w:r>
        <w:rPr>
          <w:rFonts w:ascii="Garamond" w:hAnsi="Garamond"/>
        </w:rPr>
        <w:t xml:space="preserve">het gezin van </w:t>
      </w:r>
      <w:r w:rsidRPr="002F4D07">
        <w:rPr>
          <w:rFonts w:ascii="Garamond" w:hAnsi="Garamond"/>
        </w:rPr>
        <w:t>de bijslagtrekkende in rekening genomen, vermits de rechthebbende zich buiten het gezin kan bevinden. De rechthebbende wordt aan de bijslagtrekkende gekoppeld aan de hand van het dossiernummer (</w:t>
      </w:r>
      <w:r w:rsidRPr="002F4D07">
        <w:rPr>
          <w:rFonts w:ascii="Garamond" w:hAnsi="Garamond"/>
          <w:smallCaps/>
        </w:rPr>
        <w:t>dossier</w:t>
      </w:r>
      <w:r w:rsidRPr="002F4D07">
        <w:rPr>
          <w:rFonts w:ascii="Garamond" w:hAnsi="Garamond"/>
        </w:rPr>
        <w:t>) en de referentiepersoon (</w:t>
      </w:r>
      <w:proofErr w:type="spellStart"/>
      <w:r w:rsidRPr="002F4D07">
        <w:rPr>
          <w:rFonts w:ascii="Garamond" w:hAnsi="Garamond"/>
          <w:smallCaps/>
        </w:rPr>
        <w:t>insz</w:t>
      </w:r>
      <w:r>
        <w:rPr>
          <w:rFonts w:ascii="Garamond" w:hAnsi="Garamond"/>
          <w:smallCaps/>
        </w:rPr>
        <w:t>_</w:t>
      </w:r>
      <w:r w:rsidRPr="002F4D07">
        <w:rPr>
          <w:rFonts w:ascii="Garamond" w:hAnsi="Garamond"/>
          <w:smallCaps/>
        </w:rPr>
        <w:t>ref</w:t>
      </w:r>
      <w:proofErr w:type="spellEnd"/>
      <w:r w:rsidRPr="002F4D07">
        <w:rPr>
          <w:rFonts w:ascii="Garamond" w:hAnsi="Garamond"/>
        </w:rPr>
        <w:t>).</w:t>
      </w:r>
    </w:p>
  </w:footnote>
  <w:footnote w:id="86">
    <w:p w14:paraId="33525C25" w14:textId="77777777" w:rsidR="00D91552" w:rsidRPr="007608BD" w:rsidRDefault="00D91552" w:rsidP="000D3C43">
      <w:pPr>
        <w:pStyle w:val="Default"/>
        <w:jc w:val="both"/>
        <w:rPr>
          <w:rFonts w:ascii="Garamond" w:hAnsi="Garamond"/>
          <w:sz w:val="20"/>
          <w:szCs w:val="20"/>
        </w:rPr>
      </w:pPr>
      <w:r w:rsidRPr="007608BD">
        <w:rPr>
          <w:rStyle w:val="FootnoteReference"/>
          <w:rFonts w:ascii="Garamond" w:hAnsi="Garamond"/>
          <w:sz w:val="20"/>
          <w:szCs w:val="20"/>
        </w:rPr>
        <w:footnoteRef/>
      </w:r>
      <w:r w:rsidRPr="007608BD">
        <w:rPr>
          <w:rFonts w:ascii="Garamond" w:hAnsi="Garamond"/>
          <w:sz w:val="20"/>
          <w:szCs w:val="20"/>
        </w:rPr>
        <w:t xml:space="preserve"> Koninklijk besluit van 26 oktober 2004 tot uitvoering van de artikelen 42bis en 56, § 2, van de samengeordende wetten betreffende de kinderbijslag voor loonarbeiders, </w:t>
      </w:r>
      <w:r w:rsidRPr="007608BD">
        <w:rPr>
          <w:rFonts w:ascii="Garamond" w:hAnsi="Garamond"/>
          <w:i/>
          <w:sz w:val="20"/>
          <w:szCs w:val="20"/>
        </w:rPr>
        <w:t>B.S. 24 november 2004</w:t>
      </w:r>
      <w:r w:rsidRPr="007608BD">
        <w:rPr>
          <w:rFonts w:ascii="Garamond" w:hAnsi="Garamond"/>
          <w:sz w:val="20"/>
          <w:szCs w:val="20"/>
        </w:rPr>
        <w:t>.</w:t>
      </w:r>
    </w:p>
  </w:footnote>
  <w:footnote w:id="87">
    <w:p w14:paraId="79A5C836" w14:textId="77777777" w:rsidR="00D91552" w:rsidRPr="00BD2F95" w:rsidRDefault="00D91552" w:rsidP="000D3C43">
      <w:pPr>
        <w:pStyle w:val="FootnoteText"/>
        <w:jc w:val="both"/>
        <w:rPr>
          <w:rFonts w:ascii="Garamond" w:hAnsi="Garamond"/>
        </w:rPr>
      </w:pPr>
      <w:r w:rsidRPr="00BD2F95">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88">
    <w:p w14:paraId="67FEB879" w14:textId="77777777" w:rsidR="00D91552" w:rsidRPr="00E41054" w:rsidRDefault="00D91552" w:rsidP="00D20928">
      <w:pPr>
        <w:pStyle w:val="FootnoteText"/>
        <w:jc w:val="both"/>
        <w:rPr>
          <w:rFonts w:ascii="Garamond" w:hAnsi="Garamond"/>
          <w:i/>
          <w:lang w:val="nl-BE"/>
        </w:rPr>
      </w:pPr>
      <w:r w:rsidRPr="00E550B2">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w:t>
      </w:r>
      <w:r>
        <w:rPr>
          <w:rFonts w:ascii="Garamond" w:hAnsi="Garamond"/>
          <w:lang w:val="nl-BE"/>
        </w:rPr>
        <w:t>5</w:t>
      </w:r>
      <w:r w:rsidRPr="00E550B2">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1</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89">
    <w:p w14:paraId="31F7F9B6" w14:textId="77777777" w:rsidR="00D91552" w:rsidRPr="00A61434" w:rsidRDefault="00D91552" w:rsidP="000D3C43">
      <w:pPr>
        <w:pStyle w:val="FootnoteText"/>
        <w:jc w:val="both"/>
        <w:rPr>
          <w:rFonts w:ascii="Garamond" w:hAnsi="Garamond"/>
        </w:rPr>
      </w:pPr>
      <w:r w:rsidRPr="00A61434">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 Het (</w:t>
      </w:r>
      <w:proofErr w:type="spellStart"/>
      <w:r>
        <w:rPr>
          <w:rFonts w:ascii="Garamond" w:hAnsi="Garamond"/>
        </w:rPr>
        <w:t>gezins</w:t>
      </w:r>
      <w:proofErr w:type="spellEnd"/>
      <w:r>
        <w:rPr>
          <w:rFonts w:ascii="Garamond" w:hAnsi="Garamond"/>
        </w:rPr>
        <w:t>)inkomen dat in gans deze constructie in rekening wordt genomen voor de bepaling van het grensbedrag wordt bijgevolg overschat.</w:t>
      </w:r>
    </w:p>
  </w:footnote>
  <w:footnote w:id="90">
    <w:p w14:paraId="11338958" w14:textId="77777777" w:rsidR="00D91552" w:rsidRPr="0070098B" w:rsidRDefault="00D91552" w:rsidP="0070098B">
      <w:pPr>
        <w:pStyle w:val="FootnoteText"/>
        <w:jc w:val="both"/>
        <w:rPr>
          <w:rFonts w:ascii="Garamond" w:hAnsi="Garamond"/>
        </w:rPr>
      </w:pPr>
      <w:r w:rsidRPr="0070098B">
        <w:rPr>
          <w:rStyle w:val="FootnoteReference"/>
          <w:rFonts w:ascii="Garamond" w:hAnsi="Garamond"/>
        </w:rPr>
        <w:footnoteRef/>
      </w:r>
      <w:r w:rsidRPr="0070098B">
        <w:rPr>
          <w:rFonts w:ascii="Garamond" w:hAnsi="Garamond"/>
        </w:rPr>
        <w:t xml:space="preserve"> In de gehele constructie wordt een jaarinkomen omgezet in een maandinkomen. Dit is noodzakelijk vermits op basis van het DWH AM&amp;SB enkel jaarinkomens gekend zijn.</w:t>
      </w:r>
      <w:r>
        <w:rPr>
          <w:rFonts w:ascii="Garamond" w:hAnsi="Garamond"/>
        </w:rPr>
        <w:t xml:space="preserve"> Hierdoor worden o.a. vakantiegelden en premies toegekend aan alle maanden van het jaar.</w:t>
      </w:r>
    </w:p>
  </w:footnote>
  <w:footnote w:id="91">
    <w:p w14:paraId="0128C0BA" w14:textId="77777777" w:rsidR="00D91552" w:rsidRPr="0022328D" w:rsidRDefault="00D91552" w:rsidP="000D3C43">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92">
    <w:p w14:paraId="13764530" w14:textId="77777777" w:rsidR="00D91552" w:rsidRPr="0070098B" w:rsidRDefault="00D91552">
      <w:pPr>
        <w:pStyle w:val="FootnoteText"/>
        <w:rPr>
          <w:rFonts w:ascii="Garamond" w:hAnsi="Garamond"/>
        </w:rPr>
      </w:pPr>
      <w:r w:rsidRPr="0070098B">
        <w:rPr>
          <w:rStyle w:val="FootnoteReference"/>
          <w:rFonts w:ascii="Garamond" w:hAnsi="Garamond"/>
        </w:rPr>
        <w:footnoteRef/>
      </w:r>
      <w:r w:rsidRPr="0070098B">
        <w:rPr>
          <w:rFonts w:ascii="Garamond" w:hAnsi="Garamond"/>
        </w:rPr>
        <w:t xml:space="preserve"> </w:t>
      </w:r>
      <w:r w:rsidRPr="00CB017A">
        <w:rPr>
          <w:rFonts w:ascii="Garamond" w:hAnsi="Garamond"/>
        </w:rPr>
        <w:t>Deze variabele wordt toegevoegd aan het basisbestand.</w:t>
      </w:r>
    </w:p>
  </w:footnote>
  <w:footnote w:id="93">
    <w:p w14:paraId="3B48FCF5" w14:textId="77777777" w:rsidR="00D91552" w:rsidRPr="006411C2" w:rsidRDefault="00D91552" w:rsidP="000D3C43">
      <w:pPr>
        <w:pStyle w:val="Default"/>
        <w:jc w:val="both"/>
        <w:rPr>
          <w:rFonts w:ascii="Garamond" w:hAnsi="Garamond"/>
          <w:sz w:val="20"/>
          <w:szCs w:val="20"/>
        </w:rPr>
      </w:pPr>
      <w:r w:rsidRPr="006411C2">
        <w:rPr>
          <w:rStyle w:val="FootnoteReference"/>
          <w:rFonts w:ascii="Garamond" w:hAnsi="Garamond"/>
          <w:sz w:val="20"/>
          <w:szCs w:val="20"/>
        </w:rPr>
        <w:footnoteRef/>
      </w:r>
      <w:r w:rsidRPr="006411C2">
        <w:rPr>
          <w:rFonts w:ascii="Garamond" w:hAnsi="Garamond"/>
          <w:sz w:val="20"/>
          <w:szCs w:val="20"/>
        </w:rPr>
        <w:t xml:space="preserve"> Koninklijk besluit van </w:t>
      </w:r>
      <w:r>
        <w:rPr>
          <w:rFonts w:ascii="Garamond" w:hAnsi="Garamond"/>
          <w:sz w:val="20"/>
          <w:szCs w:val="20"/>
        </w:rPr>
        <w:t>11</w:t>
      </w:r>
      <w:r w:rsidRPr="006411C2">
        <w:rPr>
          <w:rFonts w:ascii="Garamond" w:hAnsi="Garamond"/>
          <w:sz w:val="20"/>
          <w:szCs w:val="20"/>
        </w:rPr>
        <w:t xml:space="preserve"> januari 2007 tot uitvoering van artikel 56, §2, derde lid van de samengeordende wetten betreffende de kinderbijslag voor loonarbeiders, </w:t>
      </w:r>
      <w:r w:rsidRPr="006411C2">
        <w:rPr>
          <w:rFonts w:ascii="Garamond" w:hAnsi="Garamond"/>
          <w:i/>
          <w:sz w:val="20"/>
          <w:szCs w:val="20"/>
        </w:rPr>
        <w:t>B.S. 9 februari 2007</w:t>
      </w:r>
      <w:r w:rsidRPr="006411C2">
        <w:rPr>
          <w:rFonts w:ascii="Garamond" w:hAnsi="Garamond"/>
          <w:sz w:val="20"/>
          <w:szCs w:val="20"/>
        </w:rPr>
        <w:t>.</w:t>
      </w:r>
    </w:p>
  </w:footnote>
  <w:footnote w:id="94">
    <w:p w14:paraId="7A1D2305" w14:textId="77777777" w:rsidR="00D91552" w:rsidRPr="008F497D" w:rsidRDefault="00D91552" w:rsidP="000D3C43">
      <w:pPr>
        <w:pStyle w:val="FootnoteText"/>
        <w:rPr>
          <w:rFonts w:ascii="Garamond" w:hAnsi="Garamond"/>
          <w:lang w:val="nl-BE"/>
        </w:rPr>
      </w:pPr>
      <w:r w:rsidRPr="008F497D">
        <w:rPr>
          <w:rStyle w:val="FootnoteReference"/>
          <w:rFonts w:ascii="Garamond" w:hAnsi="Garamond"/>
        </w:rPr>
        <w:footnoteRef/>
      </w:r>
      <w:r w:rsidRPr="008F497D">
        <w:rPr>
          <w:rFonts w:ascii="Garamond" w:hAnsi="Garamond"/>
        </w:rPr>
        <w:t xml:space="preserve"> </w:t>
      </w:r>
      <w:r w:rsidRPr="008F497D">
        <w:rPr>
          <w:rFonts w:ascii="Garamond" w:hAnsi="Garamond"/>
          <w:lang w:val="nl-BE"/>
        </w:rPr>
        <w:t>Kwartaal X is ten vroegste 2007/1.</w:t>
      </w:r>
    </w:p>
  </w:footnote>
  <w:footnote w:id="95">
    <w:p w14:paraId="4AD5816F" w14:textId="77777777" w:rsidR="00D91552" w:rsidRPr="0070098B" w:rsidRDefault="00D91552" w:rsidP="0070098B">
      <w:pPr>
        <w:pStyle w:val="FootnoteText"/>
        <w:jc w:val="both"/>
        <w:rPr>
          <w:rFonts w:ascii="Garamond" w:hAnsi="Garamond"/>
          <w:lang w:val="nl-BE"/>
        </w:rPr>
      </w:pPr>
      <w:r w:rsidRPr="0070098B">
        <w:rPr>
          <w:rStyle w:val="FootnoteReference"/>
          <w:rFonts w:ascii="Garamond" w:hAnsi="Garamond"/>
        </w:rPr>
        <w:footnoteRef/>
      </w:r>
      <w:r w:rsidRPr="0070098B">
        <w:rPr>
          <w:rFonts w:ascii="Garamond" w:hAnsi="Garamond"/>
        </w:rPr>
        <w:t xml:space="preserve"> Deze variabelen zijn beschikbaar in de bestanden </w:t>
      </w:r>
      <w:proofErr w:type="spellStart"/>
      <w:r w:rsidRPr="0070098B">
        <w:rPr>
          <w:rFonts w:ascii="Garamond" w:hAnsi="Garamond"/>
          <w:lang w:val="nl-BE"/>
        </w:rPr>
        <w:t>DWH_ONSS_StatbaseDMFA</w:t>
      </w:r>
      <w:proofErr w:type="spellEnd"/>
      <w:r w:rsidRPr="00CB017A">
        <w:rPr>
          <w:rFonts w:ascii="Garamond" w:hAnsi="Garamond"/>
          <w:lang w:val="nl-BE"/>
        </w:rPr>
        <w:t xml:space="preserve"> en </w:t>
      </w:r>
      <w:proofErr w:type="spellStart"/>
      <w:r w:rsidRPr="0070098B">
        <w:rPr>
          <w:rFonts w:ascii="Garamond" w:hAnsi="Garamond"/>
          <w:lang w:val="nl-BE"/>
        </w:rPr>
        <w:t>DWH_ONSSAPL_Statbase</w:t>
      </w:r>
      <w:proofErr w:type="spellEnd"/>
      <w:r w:rsidRPr="00CB017A">
        <w:rPr>
          <w:rFonts w:ascii="Garamond" w:hAnsi="Garamond"/>
          <w:lang w:val="nl-BE"/>
        </w:rPr>
        <w:t>.</w:t>
      </w:r>
    </w:p>
  </w:footnote>
  <w:footnote w:id="96">
    <w:p w14:paraId="7BD35AA9" w14:textId="77777777" w:rsidR="00D91552" w:rsidRPr="00DD3B63" w:rsidRDefault="00D91552" w:rsidP="000D3C43">
      <w:pPr>
        <w:pStyle w:val="FootnoteText"/>
        <w:jc w:val="both"/>
        <w:rPr>
          <w:rFonts w:ascii="Garamond" w:hAnsi="Garamond"/>
        </w:rPr>
      </w:pPr>
      <w:r w:rsidRPr="00DD3B63">
        <w:rPr>
          <w:rStyle w:val="FootnoteReference"/>
          <w:rFonts w:ascii="Garamond" w:hAnsi="Garamond"/>
        </w:rPr>
        <w:footnoteRef/>
      </w:r>
      <w:r w:rsidRPr="00DD3B63">
        <w:rPr>
          <w:rFonts w:ascii="Garamond" w:hAnsi="Garamond"/>
        </w:rPr>
        <w:t xml:space="preserve"> Voor de bepaling van het grensbedrag wordt het inkomen van de bijslagtrekkende en zijn gezin in rekening genomen, vermits de rechthebbende zich buiten het gezin kan bevinden.</w:t>
      </w:r>
      <w:r>
        <w:rPr>
          <w:rFonts w:ascii="Garamond" w:hAnsi="Garamond"/>
        </w:rPr>
        <w:t xml:space="preserve"> De rechthebbende wordt aan de bijslagtrekkende gekoppeld aan de hand van het dossiernummer (</w:t>
      </w:r>
      <w:r w:rsidRPr="00A44BAE">
        <w:rPr>
          <w:rFonts w:ascii="Garamond" w:hAnsi="Garamond"/>
          <w:smallCaps/>
        </w:rPr>
        <w:t>dossier</w:t>
      </w:r>
      <w:r>
        <w:rPr>
          <w:rFonts w:ascii="Garamond" w:hAnsi="Garamond"/>
        </w:rPr>
        <w:t>) en de referentiepersoon (</w:t>
      </w:r>
      <w:proofErr w:type="spellStart"/>
      <w:r w:rsidRPr="00A44BAE">
        <w:rPr>
          <w:rFonts w:ascii="Garamond" w:hAnsi="Garamond"/>
          <w:smallCaps/>
        </w:rPr>
        <w:t>insz</w:t>
      </w:r>
      <w:r>
        <w:rPr>
          <w:rFonts w:ascii="Garamond" w:hAnsi="Garamond"/>
          <w:smallCaps/>
        </w:rPr>
        <w:t>_</w:t>
      </w:r>
      <w:r w:rsidRPr="00A44BAE">
        <w:rPr>
          <w:rFonts w:ascii="Garamond" w:hAnsi="Garamond"/>
          <w:smallCaps/>
        </w:rPr>
        <w:t>ref</w:t>
      </w:r>
      <w:proofErr w:type="spellEnd"/>
      <w:r>
        <w:rPr>
          <w:rFonts w:ascii="Garamond" w:hAnsi="Garamond"/>
        </w:rPr>
        <w:t>).</w:t>
      </w:r>
    </w:p>
  </w:footnote>
  <w:footnote w:id="97">
    <w:p w14:paraId="7649EF57" w14:textId="77777777" w:rsidR="00D91552" w:rsidRPr="002F4D07" w:rsidRDefault="00D91552" w:rsidP="000D3C43">
      <w:pPr>
        <w:pStyle w:val="FootnoteText"/>
        <w:jc w:val="both"/>
        <w:rPr>
          <w:rFonts w:ascii="Garamond" w:hAnsi="Garamond"/>
        </w:rPr>
      </w:pPr>
      <w:r w:rsidRPr="002F4D07">
        <w:rPr>
          <w:rStyle w:val="FootnoteReference"/>
          <w:rFonts w:ascii="Garamond" w:hAnsi="Garamond"/>
        </w:rPr>
        <w:footnoteRef/>
      </w:r>
      <w:r w:rsidRPr="002F4D07">
        <w:rPr>
          <w:rFonts w:ascii="Garamond" w:hAnsi="Garamond"/>
        </w:rPr>
        <w:t xml:space="preserve"> </w:t>
      </w:r>
      <w:r>
        <w:rPr>
          <w:rFonts w:ascii="Garamond" w:hAnsi="Garamond"/>
        </w:rPr>
        <w:t>Ibid.</w:t>
      </w:r>
    </w:p>
  </w:footnote>
  <w:footnote w:id="98">
    <w:p w14:paraId="0D6FD6D1" w14:textId="77777777" w:rsidR="00D91552" w:rsidRPr="007608BD" w:rsidRDefault="00D91552" w:rsidP="000D3C43">
      <w:pPr>
        <w:pStyle w:val="Default"/>
        <w:jc w:val="both"/>
        <w:rPr>
          <w:rFonts w:ascii="Garamond" w:hAnsi="Garamond"/>
          <w:sz w:val="20"/>
          <w:szCs w:val="20"/>
        </w:rPr>
      </w:pPr>
      <w:r w:rsidRPr="007608BD">
        <w:rPr>
          <w:rStyle w:val="FootnoteReference"/>
          <w:rFonts w:ascii="Garamond" w:hAnsi="Garamond"/>
          <w:sz w:val="20"/>
          <w:szCs w:val="20"/>
        </w:rPr>
        <w:footnoteRef/>
      </w:r>
      <w:r w:rsidRPr="007608BD">
        <w:rPr>
          <w:rFonts w:ascii="Garamond" w:hAnsi="Garamond"/>
          <w:sz w:val="20"/>
          <w:szCs w:val="20"/>
        </w:rPr>
        <w:t xml:space="preserve"> Koninklijk besluit van 26 oktober 2004 tot uitvoering van de artikelen 42bis en 56, § 2, van de samengeordende wetten betreffende de kinderbijslag voor loonarbeiders, </w:t>
      </w:r>
      <w:r w:rsidRPr="007608BD">
        <w:rPr>
          <w:rFonts w:ascii="Garamond" w:hAnsi="Garamond"/>
          <w:i/>
          <w:sz w:val="20"/>
          <w:szCs w:val="20"/>
        </w:rPr>
        <w:t>B.S. 24 november 2004</w:t>
      </w:r>
      <w:r w:rsidRPr="007608BD">
        <w:rPr>
          <w:rFonts w:ascii="Garamond" w:hAnsi="Garamond"/>
          <w:sz w:val="20"/>
          <w:szCs w:val="20"/>
        </w:rPr>
        <w:t>.</w:t>
      </w:r>
    </w:p>
  </w:footnote>
  <w:footnote w:id="99">
    <w:p w14:paraId="1690CD4B" w14:textId="77777777" w:rsidR="00D91552" w:rsidRPr="00BD2F95" w:rsidRDefault="00D91552" w:rsidP="000D3C43">
      <w:pPr>
        <w:pStyle w:val="FootnoteText"/>
        <w:jc w:val="both"/>
        <w:rPr>
          <w:rFonts w:ascii="Garamond" w:hAnsi="Garamond"/>
        </w:rPr>
      </w:pPr>
      <w:r w:rsidRPr="00BD2F95">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100">
    <w:p w14:paraId="4C208705" w14:textId="77777777" w:rsidR="00D91552" w:rsidRPr="00E41054" w:rsidRDefault="00D91552" w:rsidP="00D20928">
      <w:pPr>
        <w:pStyle w:val="FootnoteText"/>
        <w:jc w:val="both"/>
        <w:rPr>
          <w:rFonts w:ascii="Garamond" w:hAnsi="Garamond"/>
          <w:i/>
          <w:lang w:val="nl-BE"/>
        </w:rPr>
      </w:pPr>
      <w:r w:rsidRPr="00E550B2">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(2011).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1</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101">
    <w:p w14:paraId="16E89D51" w14:textId="77777777" w:rsidR="00D91552" w:rsidRPr="00A61434" w:rsidRDefault="00D91552" w:rsidP="000D3C43">
      <w:pPr>
        <w:pStyle w:val="FootnoteText"/>
        <w:jc w:val="both"/>
        <w:rPr>
          <w:rFonts w:ascii="Garamond" w:hAnsi="Garamond"/>
        </w:rPr>
      </w:pPr>
      <w:r w:rsidRPr="00A61434">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w:t>
      </w:r>
    </w:p>
  </w:footnote>
  <w:footnote w:id="102">
    <w:p w14:paraId="74E7DF60" w14:textId="77777777" w:rsidR="00D91552" w:rsidRPr="0022328D" w:rsidRDefault="00D91552" w:rsidP="00BA48D7">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103">
    <w:p w14:paraId="7E71537E" w14:textId="77777777" w:rsidR="00D91552" w:rsidRPr="00010320" w:rsidRDefault="00D91552" w:rsidP="00C75DEB">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04">
    <w:p w14:paraId="5C9CFF15" w14:textId="77777777" w:rsidR="00D91552" w:rsidRPr="002214CA" w:rsidRDefault="00D91552" w:rsidP="002214CA">
      <w:pPr>
        <w:jc w:val="both"/>
        <w:rPr>
          <w:rFonts w:ascii="Garamond" w:hAnsi="Garamond"/>
          <w:sz w:val="20"/>
          <w:szCs w:val="20"/>
        </w:rPr>
      </w:pPr>
      <w:r w:rsidRPr="002214CA">
        <w:rPr>
          <w:rStyle w:val="FootnoteReference"/>
          <w:rFonts w:ascii="Garamond" w:hAnsi="Garamond"/>
          <w:bCs/>
          <w:iCs/>
          <w:sz w:val="20"/>
          <w:szCs w:val="20"/>
        </w:rPr>
        <w:footnoteRef/>
      </w:r>
      <w:r w:rsidRPr="002214CA">
        <w:rPr>
          <w:rStyle w:val="FootnoteReference"/>
          <w:rFonts w:ascii="Garamond" w:hAnsi="Garamond"/>
          <w:bCs/>
          <w:iCs/>
          <w:sz w:val="20"/>
          <w:szCs w:val="20"/>
        </w:rPr>
        <w:t xml:space="preserve"> </w:t>
      </w:r>
      <w:r w:rsidRPr="002214CA">
        <w:rPr>
          <w:rStyle w:val="FootnoteReference"/>
          <w:rFonts w:ascii="Garamond" w:hAnsi="Garamond"/>
          <w:bCs/>
          <w:iCs/>
          <w:sz w:val="20"/>
          <w:szCs w:val="20"/>
          <w:vertAlign w:val="baseline"/>
        </w:rPr>
        <w:t>Koninklijk besluit van 1 maart 2000 tot uitvoering van art. 42bis, van de samengeordende wetten betreffende de kinderbijslag voor loonarbeiders en tot wijziging van het koninklijk besluit van 25 april 1997 tot uitvoering van artikel 71, § 1bis van de samengeordende wetten betreffende de kinderbijslag voor loonarbeiders</w:t>
      </w:r>
      <w:r>
        <w:rPr>
          <w:rStyle w:val="FootnoteReference"/>
          <w:rFonts w:ascii="Garamond" w:hAnsi="Garamond"/>
          <w:bCs/>
          <w:iCs/>
          <w:sz w:val="20"/>
          <w:szCs w:val="20"/>
          <w:vertAlign w:val="baseline"/>
        </w:rPr>
        <w:t>,</w:t>
      </w:r>
      <w:r w:rsidRPr="002214CA">
        <w:rPr>
          <w:rStyle w:val="FootnoteReference"/>
          <w:rFonts w:ascii="Garamond" w:hAnsi="Garamond"/>
          <w:bCs/>
          <w:iCs/>
          <w:sz w:val="20"/>
          <w:szCs w:val="20"/>
          <w:vertAlign w:val="baseline"/>
        </w:rPr>
        <w:t xml:space="preserve"> </w:t>
      </w:r>
      <w:r w:rsidRPr="002214CA">
        <w:rPr>
          <w:rStyle w:val="FootnoteReference"/>
          <w:rFonts w:ascii="Garamond" w:hAnsi="Garamond"/>
          <w:bCs/>
          <w:i/>
          <w:iCs/>
          <w:sz w:val="20"/>
          <w:szCs w:val="20"/>
          <w:vertAlign w:val="baseline"/>
        </w:rPr>
        <w:t>B.S. 6 april 2000</w:t>
      </w:r>
      <w:r w:rsidRPr="002214CA">
        <w:rPr>
          <w:rFonts w:ascii="Garamond" w:hAnsi="Garamond"/>
          <w:bCs/>
          <w:i/>
          <w:iCs/>
          <w:sz w:val="20"/>
          <w:szCs w:val="20"/>
        </w:rPr>
        <w:t>.</w:t>
      </w:r>
    </w:p>
  </w:footnote>
  <w:footnote w:id="105">
    <w:p w14:paraId="0DF2C1A4" w14:textId="77777777" w:rsidR="00D91552" w:rsidRPr="00286D8B" w:rsidRDefault="00D91552" w:rsidP="000D3C43">
      <w:pPr>
        <w:pStyle w:val="FootnoteText"/>
        <w:rPr>
          <w:rFonts w:ascii="Garamond" w:hAnsi="Garamond"/>
        </w:rPr>
      </w:pPr>
      <w:r w:rsidRPr="0070098B">
        <w:rPr>
          <w:rStyle w:val="FootnoteReference"/>
          <w:rFonts w:ascii="Garamond" w:hAnsi="Garamond"/>
        </w:rPr>
        <w:footnoteRef/>
      </w:r>
      <w:r w:rsidRPr="0070098B">
        <w:rPr>
          <w:rFonts w:ascii="Garamond" w:hAnsi="Garamond"/>
        </w:rPr>
        <w:t xml:space="preserve"> </w:t>
      </w:r>
      <w:r w:rsidRPr="008B1254">
        <w:rPr>
          <w:rFonts w:ascii="Garamond" w:hAnsi="Garamond"/>
        </w:rPr>
        <w:t xml:space="preserve">Art. 42bis van de Kinderbijslagwet Werknemers van 19 december 1939, </w:t>
      </w:r>
      <w:r w:rsidRPr="005F1DDC">
        <w:rPr>
          <w:rFonts w:ascii="Garamond" w:hAnsi="Garamond"/>
          <w:i/>
        </w:rPr>
        <w:t>B.S. 22 december 1939</w:t>
      </w:r>
      <w:r w:rsidRPr="00286D8B">
        <w:rPr>
          <w:rFonts w:ascii="Garamond" w:hAnsi="Garamond"/>
        </w:rPr>
        <w:t>.</w:t>
      </w:r>
    </w:p>
  </w:footnote>
  <w:footnote w:id="106">
    <w:p w14:paraId="34FB7178"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B56246">
        <w:rPr>
          <w:rFonts w:ascii="Garamond" w:hAnsi="Garamond"/>
        </w:rPr>
        <w:t>In het</w:t>
      </w:r>
      <w:r w:rsidRPr="00096A76">
        <w:rPr>
          <w:rFonts w:ascii="Garamond" w:hAnsi="Garamond"/>
        </w:rPr>
        <w:t xml:space="preserve"> stelsel van de gewaarborgde kinderbijslag is er geen recht op sociale toeslagen. De records die voldoen aan volgende voorwaarde worden, vanaf 2008, buiten beschouwing gelaten: </w:t>
      </w:r>
      <w:proofErr w:type="spellStart"/>
      <w:r w:rsidRPr="003870DE">
        <w:rPr>
          <w:rFonts w:ascii="Garamond" w:hAnsi="Garamond" w:cs="Courier New"/>
          <w:smallCaps/>
          <w:shd w:val="clear" w:color="auto" w:fill="FFFFFF"/>
          <w:lang w:val="nl-BE" w:eastAsia="nl-BE"/>
        </w:rPr>
        <w:t>kbf</w:t>
      </w:r>
      <w:proofErr w:type="spellEnd"/>
      <w:r w:rsidRPr="003870DE">
        <w:rPr>
          <w:rFonts w:ascii="Garamond" w:hAnsi="Garamond" w:cs="Courier New"/>
          <w:smallCaps/>
          <w:shd w:val="clear" w:color="auto" w:fill="FFFFFF"/>
          <w:lang w:val="nl-BE" w:eastAsia="nl-BE"/>
        </w:rPr>
        <w:t xml:space="preserve"> = 099</w:t>
      </w:r>
      <w:r>
        <w:rPr>
          <w:rFonts w:ascii="Garamond" w:hAnsi="Garamond" w:cs="Courier New"/>
          <w:smallCaps/>
          <w:shd w:val="clear" w:color="auto" w:fill="FFFFFF"/>
          <w:lang w:val="nl-BE" w:eastAsia="nl-BE"/>
        </w:rPr>
        <w:t>, 199</w:t>
      </w:r>
      <w:r w:rsidRPr="003870DE">
        <w:rPr>
          <w:rFonts w:ascii="Garamond" w:hAnsi="Garamond" w:cs="Courier New"/>
          <w:shd w:val="clear" w:color="auto" w:fill="FFFFFF"/>
          <w:lang w:val="nl-BE" w:eastAsia="nl-BE"/>
        </w:rPr>
        <w:t xml:space="preserve"> en </w:t>
      </w:r>
      <w:r w:rsidRPr="003870DE">
        <w:rPr>
          <w:rFonts w:ascii="Garamond" w:hAnsi="Garamond" w:cs="Courier New"/>
          <w:smallCaps/>
          <w:shd w:val="clear" w:color="auto" w:fill="FFFFFF"/>
          <w:lang w:val="nl-BE" w:eastAsia="nl-BE"/>
        </w:rPr>
        <w:t>bureau</w:t>
      </w:r>
      <w:r w:rsidRPr="003870DE">
        <w:rPr>
          <w:rFonts w:ascii="Garamond" w:hAnsi="Garamond" w:cs="Courier New"/>
          <w:shd w:val="clear" w:color="auto" w:fill="FFFFFF"/>
          <w:lang w:val="nl-BE" w:eastAsia="nl-BE"/>
        </w:rPr>
        <w:t xml:space="preserve"> = 15, 18 en </w:t>
      </w:r>
      <w:proofErr w:type="spellStart"/>
      <w:r w:rsidRPr="003870DE">
        <w:rPr>
          <w:rFonts w:ascii="Garamond" w:hAnsi="Garamond" w:cs="Courier New"/>
          <w:smallCaps/>
          <w:shd w:val="clear" w:color="auto" w:fill="FFFFFF"/>
          <w:lang w:val="nl-BE" w:eastAsia="nl-BE"/>
        </w:rPr>
        <w:t>rechthebbende_gwkb_her_ink</w:t>
      </w:r>
      <w:proofErr w:type="spellEnd"/>
      <w:r w:rsidRPr="003870DE">
        <w:rPr>
          <w:rFonts w:ascii="Garamond" w:hAnsi="Garamond" w:cs="Courier New"/>
          <w:smallCaps/>
          <w:shd w:val="clear" w:color="auto" w:fill="FFFFFF"/>
          <w:lang w:val="nl-BE" w:eastAsia="nl-BE"/>
        </w:rPr>
        <w:t xml:space="preserve"> = </w:t>
      </w:r>
      <w:r w:rsidRPr="003870DE">
        <w:rPr>
          <w:rFonts w:ascii="Garamond" w:hAnsi="Garamond" w:cs="Courier New"/>
          <w:bCs/>
          <w:smallCaps/>
          <w:shd w:val="clear" w:color="auto" w:fill="FFFFFF"/>
          <w:lang w:val="nl-BE" w:eastAsia="nl-BE"/>
        </w:rPr>
        <w:t>1</w:t>
      </w:r>
      <w:r w:rsidRPr="00B31085">
        <w:rPr>
          <w:rFonts w:ascii="Garamond" w:hAnsi="Garamond" w:cs="Courier New"/>
          <w:bCs/>
          <w:shd w:val="clear" w:color="auto" w:fill="FFFFFF"/>
          <w:lang w:val="nl-BE" w:eastAsia="nl-BE"/>
        </w:rPr>
        <w:t>.</w:t>
      </w:r>
    </w:p>
  </w:footnote>
  <w:footnote w:id="107">
    <w:p w14:paraId="2D3CC79C" w14:textId="77777777" w:rsidR="00D91552" w:rsidRPr="00F01771" w:rsidRDefault="00D91552" w:rsidP="00EB500B">
      <w:pPr>
        <w:pStyle w:val="FootnoteText"/>
        <w:jc w:val="both"/>
      </w:pPr>
      <w:r w:rsidRPr="00E41054">
        <w:rPr>
          <w:rStyle w:val="FootnoteReference"/>
          <w:rFonts w:ascii="Garamond" w:hAnsi="Garamond"/>
        </w:rPr>
        <w:footnoteRef/>
      </w:r>
      <w:r>
        <w:t xml:space="preserve"> </w:t>
      </w:r>
      <w:r w:rsidRPr="00EB500B">
        <w:rPr>
          <w:rStyle w:val="FootnoteReference"/>
          <w:rFonts w:ascii="Garamond" w:hAnsi="Garamond"/>
          <w:bCs/>
          <w:iCs/>
          <w:vertAlign w:val="baseline"/>
        </w:rPr>
        <w:t>De positie N35 is vanaf 2011 opgesplitst in de posities N351 en N352. Voor 2011 waren enkel de volledig bruggepensioneerden  opgenomen in N35.</w:t>
      </w:r>
    </w:p>
  </w:footnote>
  <w:footnote w:id="108">
    <w:p w14:paraId="0FC27C4C" w14:textId="77777777" w:rsidR="00D91552" w:rsidRPr="005F1DDC" w:rsidRDefault="00D91552" w:rsidP="000D3C43">
      <w:pPr>
        <w:pStyle w:val="FootnoteText"/>
        <w:jc w:val="both"/>
        <w:rPr>
          <w:rFonts w:ascii="Garamond" w:hAnsi="Garamond"/>
        </w:rPr>
      </w:pPr>
      <w:r w:rsidRPr="008B1254">
        <w:rPr>
          <w:rStyle w:val="FootnoteReference"/>
          <w:rFonts w:ascii="Garamond" w:hAnsi="Garamond"/>
        </w:rPr>
        <w:footnoteRef/>
      </w:r>
      <w:r w:rsidRPr="008B1254">
        <w:rPr>
          <w:rFonts w:ascii="Garamond" w:hAnsi="Garamond"/>
        </w:rPr>
        <w:t xml:space="preserve"> Voor de bepaling van het grensbedrag wordt het inkomen van het gezin van de</w:t>
      </w:r>
      <w:r w:rsidRPr="005F1DDC">
        <w:rPr>
          <w:rFonts w:ascii="Garamond" w:hAnsi="Garamond"/>
        </w:rPr>
        <w:t xml:space="preserve"> bijslagtrekkende in rekening genomen, vermits de rechthebbende zich buiten het gezin kan bevinden. </w:t>
      </w:r>
    </w:p>
  </w:footnote>
  <w:footnote w:id="109">
    <w:p w14:paraId="3327342B" w14:textId="77777777" w:rsidR="00D91552" w:rsidRPr="00145843" w:rsidRDefault="00D91552" w:rsidP="000D3C43">
      <w:pPr>
        <w:pStyle w:val="Default"/>
        <w:jc w:val="both"/>
        <w:rPr>
          <w:rFonts w:ascii="Garamond" w:hAnsi="Garamond"/>
          <w:sz w:val="20"/>
          <w:szCs w:val="20"/>
        </w:rPr>
      </w:pPr>
      <w:r w:rsidRPr="00286D8B">
        <w:rPr>
          <w:rStyle w:val="FootnoteReference"/>
          <w:rFonts w:ascii="Garamond" w:hAnsi="Garamond"/>
          <w:sz w:val="20"/>
          <w:szCs w:val="20"/>
        </w:rPr>
        <w:footnoteRef/>
      </w:r>
      <w:r w:rsidRPr="009626BD">
        <w:rPr>
          <w:rFonts w:ascii="Garamond" w:hAnsi="Garamond"/>
          <w:sz w:val="20"/>
          <w:szCs w:val="20"/>
        </w:rPr>
        <w:t xml:space="preserve"> Koninklijk besluit van 26 oktober 2004 tot uitvoering van de artikelen 42bis en 56, § 2, van de samengeordende wetten betreffende de kinderbijslag voor loonarbeiders, </w:t>
      </w:r>
      <w:r w:rsidRPr="0011596F">
        <w:rPr>
          <w:rFonts w:ascii="Garamond" w:hAnsi="Garamond"/>
          <w:i/>
          <w:sz w:val="20"/>
          <w:szCs w:val="20"/>
        </w:rPr>
        <w:t>B.</w:t>
      </w:r>
      <w:r w:rsidRPr="00150188">
        <w:rPr>
          <w:rFonts w:ascii="Garamond" w:hAnsi="Garamond"/>
          <w:i/>
          <w:sz w:val="20"/>
          <w:szCs w:val="20"/>
        </w:rPr>
        <w:t xml:space="preserve">S. 24 </w:t>
      </w:r>
      <w:r w:rsidRPr="00CB017A">
        <w:rPr>
          <w:rFonts w:ascii="Garamond" w:hAnsi="Garamond"/>
          <w:i/>
          <w:sz w:val="20"/>
          <w:szCs w:val="20"/>
        </w:rPr>
        <w:t>november 2004</w:t>
      </w:r>
      <w:r w:rsidRPr="00145843">
        <w:rPr>
          <w:rFonts w:ascii="Garamond" w:hAnsi="Garamond"/>
          <w:sz w:val="20"/>
          <w:szCs w:val="20"/>
        </w:rPr>
        <w:t>.</w:t>
      </w:r>
    </w:p>
  </w:footnote>
  <w:footnote w:id="110">
    <w:p w14:paraId="0209372F" w14:textId="77777777" w:rsidR="00D91552" w:rsidRPr="008B1254" w:rsidRDefault="00D91552" w:rsidP="000D3C43">
      <w:pPr>
        <w:pStyle w:val="FootnoteText"/>
        <w:jc w:val="both"/>
        <w:rPr>
          <w:rFonts w:ascii="Garamond" w:hAnsi="Garamond"/>
        </w:rPr>
      </w:pPr>
      <w:r w:rsidRPr="008B1254">
        <w:rPr>
          <w:rStyle w:val="FootnoteReference"/>
          <w:rFonts w:ascii="Garamond" w:hAnsi="Garamond"/>
        </w:rPr>
        <w:footnoteRef/>
      </w:r>
      <w:r w:rsidRPr="008B1254">
        <w:rPr>
          <w:rFonts w:ascii="Garamond" w:hAnsi="Garamond"/>
        </w:rPr>
        <w:t xml:space="preserve"> In de praktijk worden ook buitenlandse lonen in rekening genomen. Informatie hieromtrent ontbreekt echter in het DWH AM&amp;SB waardoor die lonen niet worden opgenomen in deze constructie.</w:t>
      </w:r>
    </w:p>
  </w:footnote>
  <w:footnote w:id="111">
    <w:p w14:paraId="3696A638" w14:textId="77777777" w:rsidR="00D91552" w:rsidRPr="00E41054" w:rsidRDefault="00D91552" w:rsidP="00D20928">
      <w:pPr>
        <w:pStyle w:val="FootnoteText"/>
        <w:jc w:val="both"/>
        <w:rPr>
          <w:rFonts w:ascii="Garamond" w:hAnsi="Garamond"/>
          <w:i/>
          <w:lang w:val="nl-BE"/>
        </w:rPr>
      </w:pPr>
      <w:r w:rsidRPr="008B1254">
        <w:rPr>
          <w:rStyle w:val="FootnoteReference"/>
          <w:rFonts w:ascii="Garamond" w:hAnsi="Garamond"/>
        </w:rPr>
        <w:footnoteRef/>
      </w:r>
      <w:r w:rsidRPr="008B1254">
        <w:rPr>
          <w:rFonts w:ascii="Garamond" w:hAnsi="Garamond"/>
        </w:rPr>
        <w:t xml:space="preserve"> </w:t>
      </w:r>
      <w:r>
        <w:rPr>
          <w:rFonts w:ascii="Garamond" w:hAnsi="Garamond"/>
          <w:lang w:val="nl-BE"/>
        </w:rPr>
        <w:t>Federaal Agentschap voor de Kinderbijslag</w:t>
      </w:r>
      <w:r w:rsidRPr="009626BD">
        <w:rPr>
          <w:rFonts w:ascii="Garamond" w:hAnsi="Garamond"/>
          <w:lang w:val="nl-BE"/>
        </w:rPr>
        <w:t xml:space="preserve"> (201</w:t>
      </w:r>
      <w:r>
        <w:rPr>
          <w:rFonts w:ascii="Garamond" w:hAnsi="Garamond"/>
          <w:lang w:val="nl-BE"/>
        </w:rPr>
        <w:t>5</w:t>
      </w:r>
      <w:r w:rsidRPr="009626BD">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150188">
        <w:rPr>
          <w:rFonts w:ascii="Garamond" w:hAnsi="Garamond"/>
          <w:lang w:val="nl-BE"/>
        </w:rPr>
        <w:t xml:space="preserve">. Brussel: </w:t>
      </w:r>
      <w:r>
        <w:rPr>
          <w:rFonts w:ascii="Garamond" w:hAnsi="Garamond"/>
          <w:lang w:val="nl-BE"/>
        </w:rPr>
        <w:t>Federaal Agentschap voor de Kinderbijslag</w:t>
      </w:r>
      <w:r w:rsidRPr="00150188">
        <w:rPr>
          <w:rFonts w:ascii="Garamond" w:hAnsi="Garamond"/>
          <w:lang w:val="nl-BE"/>
        </w:rPr>
        <w:t>. [2</w:t>
      </w:r>
      <w:r>
        <w:rPr>
          <w:rFonts w:ascii="Garamond" w:hAnsi="Garamond"/>
          <w:lang w:val="nl-BE"/>
        </w:rPr>
        <w:t>2</w:t>
      </w:r>
      <w:r w:rsidRPr="00150188">
        <w:rPr>
          <w:rFonts w:ascii="Garamond" w:hAnsi="Garamond"/>
          <w:lang w:val="nl-BE"/>
        </w:rPr>
        <w:t>.0</w:t>
      </w:r>
      <w:r>
        <w:rPr>
          <w:rFonts w:ascii="Garamond" w:hAnsi="Garamond"/>
          <w:lang w:val="nl-BE"/>
        </w:rPr>
        <w:t>1</w:t>
      </w:r>
      <w:r w:rsidRPr="00150188">
        <w:rPr>
          <w:rFonts w:ascii="Garamond" w:hAnsi="Garamond"/>
          <w:lang w:val="nl-BE"/>
        </w:rPr>
        <w:t>.201</w:t>
      </w:r>
      <w:r>
        <w:rPr>
          <w:rFonts w:ascii="Garamond" w:hAnsi="Garamond"/>
          <w:lang w:val="nl-BE"/>
        </w:rPr>
        <w:t>6</w:t>
      </w:r>
      <w:r w:rsidRPr="00150188">
        <w:rPr>
          <w:rFonts w:ascii="Garamond" w:hAnsi="Garamond"/>
          <w:lang w:val="nl-BE"/>
        </w:rPr>
        <w:t xml:space="preserve">, </w:t>
      </w:r>
      <w:r w:rsidRPr="00D20928">
        <w:rPr>
          <w:rFonts w:ascii="Garamond" w:hAnsi="Garamond"/>
          <w:lang w:val="nl-BE"/>
        </w:rPr>
        <w:t>http://vlaanderen.famifed.be/sites/default/files/forms/Model%20%2019_fisc%20-%20N%20-%20072015.pdf</w:t>
      </w:r>
      <w:r w:rsidRPr="00150188">
        <w:rPr>
          <w:rFonts w:ascii="Garamond" w:hAnsi="Garamond"/>
          <w:lang w:val="nl-BE"/>
        </w:rPr>
        <w:t>].</w:t>
      </w:r>
    </w:p>
  </w:footnote>
  <w:footnote w:id="112">
    <w:p w14:paraId="4C738943" w14:textId="77777777" w:rsidR="00D91552" w:rsidRPr="005F1DDC" w:rsidRDefault="00D91552" w:rsidP="000D3C43">
      <w:pPr>
        <w:pStyle w:val="FootnoteText"/>
        <w:jc w:val="both"/>
        <w:rPr>
          <w:rFonts w:ascii="Garamond" w:hAnsi="Garamond"/>
        </w:rPr>
      </w:pPr>
      <w:r w:rsidRPr="008B1254">
        <w:rPr>
          <w:rStyle w:val="FootnoteReference"/>
          <w:rFonts w:ascii="Garamond" w:hAnsi="Garamond"/>
        </w:rPr>
        <w:footnoteRef/>
      </w:r>
      <w:r w:rsidRPr="008B1254">
        <w:rPr>
          <w:rFonts w:ascii="Garamond" w:hAnsi="Garamond"/>
        </w:rPr>
        <w:t xml:space="preserve"> Wegens de beschikbaarheid van de data worden in de</w:t>
      </w:r>
      <w:r w:rsidRPr="005F1DDC">
        <w:rPr>
          <w:rFonts w:ascii="Garamond" w:hAnsi="Garamond"/>
        </w:rPr>
        <w:t>ze constructie enkel de gezinsbijslag en de tegemoetkoming voor hulp aan derden buiten beschouwing gelaten.</w:t>
      </w:r>
    </w:p>
  </w:footnote>
  <w:footnote w:id="113">
    <w:p w14:paraId="0765B4CC" w14:textId="77777777" w:rsidR="00D91552" w:rsidRPr="0022328D" w:rsidRDefault="00D91552" w:rsidP="00BA48D7">
      <w:pPr>
        <w:pStyle w:val="FootnoteText"/>
        <w:jc w:val="both"/>
      </w:pPr>
      <w:r w:rsidRPr="008B1254">
        <w:rPr>
          <w:rStyle w:val="FootnoteReference"/>
          <w:rFonts w:ascii="Garamond" w:hAnsi="Garamond"/>
        </w:rPr>
        <w:footnoteRef/>
      </w:r>
      <w:r w:rsidRPr="008B1254">
        <w:rPr>
          <w:rFonts w:ascii="Garamond" w:hAnsi="Garamond"/>
        </w:rPr>
        <w:t xml:space="preserve"> Deze variabele kan wegens beschikbaarheid van de gegevens slechts vanaf 2007 in rekening worden gebracht.</w:t>
      </w:r>
    </w:p>
  </w:footnote>
  <w:footnote w:id="114">
    <w:p w14:paraId="63D5A756" w14:textId="77777777" w:rsidR="00D91552" w:rsidRPr="00010320" w:rsidRDefault="00D91552" w:rsidP="00C75DEB">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15">
    <w:p w14:paraId="1681750C" w14:textId="77777777" w:rsidR="00D91552" w:rsidRPr="006411C2" w:rsidRDefault="00D91552" w:rsidP="000D3C43">
      <w:pPr>
        <w:pStyle w:val="Default"/>
        <w:jc w:val="both"/>
        <w:rPr>
          <w:rFonts w:ascii="Garamond" w:hAnsi="Garamond"/>
          <w:sz w:val="20"/>
          <w:szCs w:val="20"/>
        </w:rPr>
      </w:pPr>
      <w:r w:rsidRPr="006411C2">
        <w:rPr>
          <w:rStyle w:val="FootnoteReference"/>
          <w:rFonts w:ascii="Garamond" w:hAnsi="Garamond"/>
          <w:sz w:val="20"/>
          <w:szCs w:val="20"/>
        </w:rPr>
        <w:footnoteRef/>
      </w:r>
      <w:r w:rsidRPr="006411C2">
        <w:rPr>
          <w:rFonts w:ascii="Garamond" w:hAnsi="Garamond"/>
          <w:sz w:val="20"/>
          <w:szCs w:val="20"/>
        </w:rPr>
        <w:t xml:space="preserve"> Koninklijk besluit van 11 januari 2007 tot uitvoering van artikel 56, §2, derde lid van de samengeordende wetten betreffende de kinderbijslag voor loonarbeiders, </w:t>
      </w:r>
      <w:r w:rsidRPr="006411C2">
        <w:rPr>
          <w:rFonts w:ascii="Garamond" w:hAnsi="Garamond"/>
          <w:i/>
          <w:sz w:val="20"/>
          <w:szCs w:val="20"/>
        </w:rPr>
        <w:t>B.S. 9 februari 2007</w:t>
      </w:r>
      <w:r w:rsidRPr="006411C2">
        <w:rPr>
          <w:rFonts w:ascii="Garamond" w:hAnsi="Garamond"/>
          <w:sz w:val="20"/>
          <w:szCs w:val="20"/>
        </w:rPr>
        <w:t>.</w:t>
      </w:r>
    </w:p>
  </w:footnote>
  <w:footnote w:id="116">
    <w:p w14:paraId="7F7408EC"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B56246">
        <w:rPr>
          <w:rFonts w:ascii="Garamond" w:hAnsi="Garamond"/>
        </w:rPr>
        <w:t>In het stelsel van de gewaarborgde kinderbijslag is e</w:t>
      </w:r>
      <w:r w:rsidRPr="00096A76">
        <w:rPr>
          <w:rFonts w:ascii="Garamond" w:hAnsi="Garamond"/>
        </w:rPr>
        <w:t xml:space="preserve">r geen recht op sociale toeslagen. De records die voldoen aan volgende voorwaarde worden, vanaf 2008, buiten beschouwing gelaten: </w:t>
      </w:r>
      <w:proofErr w:type="spellStart"/>
      <w:r w:rsidRPr="003870DE">
        <w:rPr>
          <w:rFonts w:ascii="Garamond" w:hAnsi="Garamond" w:cs="Courier New"/>
          <w:smallCaps/>
          <w:shd w:val="clear" w:color="auto" w:fill="FFFFFF"/>
          <w:lang w:val="nl-BE" w:eastAsia="nl-BE"/>
        </w:rPr>
        <w:t>kbf</w:t>
      </w:r>
      <w:proofErr w:type="spellEnd"/>
      <w:r w:rsidRPr="003870DE">
        <w:rPr>
          <w:rFonts w:ascii="Garamond" w:hAnsi="Garamond" w:cs="Courier New"/>
          <w:smallCaps/>
          <w:shd w:val="clear" w:color="auto" w:fill="FFFFFF"/>
          <w:lang w:val="nl-BE" w:eastAsia="nl-BE"/>
        </w:rPr>
        <w:t xml:space="preserve"> = 099</w:t>
      </w:r>
      <w:r>
        <w:rPr>
          <w:rFonts w:ascii="Garamond" w:hAnsi="Garamond" w:cs="Courier New"/>
          <w:smallCaps/>
          <w:shd w:val="clear" w:color="auto" w:fill="FFFFFF"/>
          <w:lang w:val="nl-BE" w:eastAsia="nl-BE"/>
        </w:rPr>
        <w:t>, 199</w:t>
      </w:r>
      <w:r w:rsidRPr="003870DE">
        <w:rPr>
          <w:rFonts w:ascii="Garamond" w:hAnsi="Garamond" w:cs="Courier New"/>
          <w:shd w:val="clear" w:color="auto" w:fill="FFFFFF"/>
          <w:lang w:val="nl-BE" w:eastAsia="nl-BE"/>
        </w:rPr>
        <w:t xml:space="preserve"> en </w:t>
      </w:r>
      <w:r w:rsidRPr="003870DE">
        <w:rPr>
          <w:rFonts w:ascii="Garamond" w:hAnsi="Garamond" w:cs="Courier New"/>
          <w:smallCaps/>
          <w:shd w:val="clear" w:color="auto" w:fill="FFFFFF"/>
          <w:lang w:val="nl-BE" w:eastAsia="nl-BE"/>
        </w:rPr>
        <w:t>bureau</w:t>
      </w:r>
      <w:r w:rsidRPr="003870DE">
        <w:rPr>
          <w:rFonts w:ascii="Garamond" w:hAnsi="Garamond" w:cs="Courier New"/>
          <w:shd w:val="clear" w:color="auto" w:fill="FFFFFF"/>
          <w:lang w:val="nl-BE" w:eastAsia="nl-BE"/>
        </w:rPr>
        <w:t xml:space="preserve"> = 15, 18 en </w:t>
      </w:r>
      <w:proofErr w:type="spellStart"/>
      <w:r w:rsidRPr="003870DE">
        <w:rPr>
          <w:rFonts w:ascii="Garamond" w:hAnsi="Garamond" w:cs="Courier New"/>
          <w:smallCaps/>
          <w:shd w:val="clear" w:color="auto" w:fill="FFFFFF"/>
          <w:lang w:val="nl-BE" w:eastAsia="nl-BE"/>
        </w:rPr>
        <w:t>rechthebbende_gwkb_her_ink</w:t>
      </w:r>
      <w:proofErr w:type="spellEnd"/>
      <w:r w:rsidRPr="003870DE">
        <w:rPr>
          <w:rFonts w:ascii="Garamond" w:hAnsi="Garamond" w:cs="Courier New"/>
          <w:smallCaps/>
          <w:shd w:val="clear" w:color="auto" w:fill="FFFFFF"/>
          <w:lang w:val="nl-BE" w:eastAsia="nl-BE"/>
        </w:rPr>
        <w:t xml:space="preserve"> = </w:t>
      </w:r>
      <w:r w:rsidRPr="003870DE">
        <w:rPr>
          <w:rFonts w:ascii="Garamond" w:hAnsi="Garamond" w:cs="Courier New"/>
          <w:bCs/>
          <w:smallCaps/>
          <w:shd w:val="clear" w:color="auto" w:fill="FFFFFF"/>
          <w:lang w:val="nl-BE" w:eastAsia="nl-BE"/>
        </w:rPr>
        <w:t>1</w:t>
      </w:r>
      <w:r w:rsidRPr="003870DE">
        <w:rPr>
          <w:rFonts w:ascii="Garamond" w:hAnsi="Garamond" w:cs="Courier New"/>
          <w:bCs/>
          <w:shd w:val="clear" w:color="auto" w:fill="FFFFFF"/>
          <w:lang w:val="nl-BE" w:eastAsia="nl-BE"/>
        </w:rPr>
        <w:t>.</w:t>
      </w:r>
    </w:p>
  </w:footnote>
  <w:footnote w:id="117">
    <w:p w14:paraId="21875573" w14:textId="77777777" w:rsidR="00D91552" w:rsidRPr="008F497D" w:rsidRDefault="00D91552" w:rsidP="000D3C43">
      <w:pPr>
        <w:pStyle w:val="FootnoteText"/>
        <w:rPr>
          <w:rFonts w:ascii="Garamond" w:hAnsi="Garamond"/>
          <w:lang w:val="nl-BE"/>
        </w:rPr>
      </w:pPr>
      <w:r w:rsidRPr="008F497D">
        <w:rPr>
          <w:rStyle w:val="FootnoteReference"/>
          <w:rFonts w:ascii="Garamond" w:hAnsi="Garamond"/>
        </w:rPr>
        <w:footnoteRef/>
      </w:r>
      <w:r w:rsidRPr="008F497D">
        <w:rPr>
          <w:rFonts w:ascii="Garamond" w:hAnsi="Garamond"/>
        </w:rPr>
        <w:t xml:space="preserve"> </w:t>
      </w:r>
      <w:r w:rsidRPr="008F497D">
        <w:rPr>
          <w:rFonts w:ascii="Garamond" w:hAnsi="Garamond"/>
          <w:lang w:val="nl-BE"/>
        </w:rPr>
        <w:t>Kwartaal X is ten vroegste 2007/1.</w:t>
      </w:r>
    </w:p>
  </w:footnote>
  <w:footnote w:id="118">
    <w:p w14:paraId="5FE5DF3D" w14:textId="77777777" w:rsidR="00D91552" w:rsidRPr="0070098B" w:rsidRDefault="00D91552" w:rsidP="0070098B">
      <w:pPr>
        <w:pStyle w:val="FootnoteText"/>
        <w:jc w:val="both"/>
        <w:rPr>
          <w:rFonts w:ascii="Garamond" w:hAnsi="Garamond"/>
          <w:lang w:val="nl-BE"/>
        </w:rPr>
      </w:pPr>
      <w:r w:rsidRPr="0070098B">
        <w:rPr>
          <w:rStyle w:val="FootnoteReference"/>
          <w:rFonts w:ascii="Garamond" w:hAnsi="Garamond"/>
        </w:rPr>
        <w:footnoteRef/>
      </w:r>
      <w:r w:rsidRPr="0070098B">
        <w:rPr>
          <w:rFonts w:ascii="Garamond" w:hAnsi="Garamond"/>
        </w:rPr>
        <w:t xml:space="preserve"> Deze variabelen zijn beschikbaar in de bestanden </w:t>
      </w:r>
      <w:proofErr w:type="spellStart"/>
      <w:r w:rsidRPr="0070098B">
        <w:rPr>
          <w:rFonts w:ascii="Garamond" w:hAnsi="Garamond"/>
          <w:lang w:val="nl-BE"/>
        </w:rPr>
        <w:t>DWH_ONSS_StatbaseDMFA</w:t>
      </w:r>
      <w:proofErr w:type="spellEnd"/>
      <w:r w:rsidRPr="00CB017A">
        <w:rPr>
          <w:rFonts w:ascii="Garamond" w:hAnsi="Garamond"/>
          <w:lang w:val="nl-BE"/>
        </w:rPr>
        <w:t xml:space="preserve"> en </w:t>
      </w:r>
      <w:proofErr w:type="spellStart"/>
      <w:r w:rsidRPr="0070098B">
        <w:rPr>
          <w:rFonts w:ascii="Garamond" w:hAnsi="Garamond"/>
          <w:lang w:val="nl-BE"/>
        </w:rPr>
        <w:t>DWH_ONSSAPL_Statbase</w:t>
      </w:r>
      <w:proofErr w:type="spellEnd"/>
      <w:r w:rsidRPr="00CB017A">
        <w:rPr>
          <w:rFonts w:ascii="Garamond" w:hAnsi="Garamond"/>
          <w:lang w:val="nl-BE"/>
        </w:rPr>
        <w:t>.</w:t>
      </w:r>
    </w:p>
  </w:footnote>
  <w:footnote w:id="119">
    <w:p w14:paraId="10B2056C" w14:textId="77777777" w:rsidR="00D91552" w:rsidRPr="002F4D07" w:rsidRDefault="00D91552" w:rsidP="000D3C43">
      <w:pPr>
        <w:pStyle w:val="FootnoteText"/>
        <w:jc w:val="both"/>
        <w:rPr>
          <w:rFonts w:ascii="Garamond" w:hAnsi="Garamond"/>
        </w:rPr>
      </w:pPr>
      <w:r w:rsidRPr="002F4D07">
        <w:rPr>
          <w:rStyle w:val="FootnoteReference"/>
          <w:rFonts w:ascii="Garamond" w:hAnsi="Garamond"/>
        </w:rPr>
        <w:footnoteRef/>
      </w:r>
      <w:r w:rsidRPr="002F4D07">
        <w:rPr>
          <w:rFonts w:ascii="Garamond" w:hAnsi="Garamond"/>
        </w:rPr>
        <w:t xml:space="preserve"> Voor de bepaling van het grensbedrag wordt het inkomen van </w:t>
      </w:r>
      <w:r>
        <w:rPr>
          <w:rFonts w:ascii="Garamond" w:hAnsi="Garamond"/>
        </w:rPr>
        <w:t xml:space="preserve">het gezin van </w:t>
      </w:r>
      <w:r w:rsidRPr="002F4D07">
        <w:rPr>
          <w:rFonts w:ascii="Garamond" w:hAnsi="Garamond"/>
        </w:rPr>
        <w:t xml:space="preserve">de bijslagtrekkende in rekening genomen, vermits de rechthebbende zich buiten het gezin kan bevinden. </w:t>
      </w:r>
    </w:p>
  </w:footnote>
  <w:footnote w:id="120">
    <w:p w14:paraId="1886C70B" w14:textId="77777777" w:rsidR="00D91552" w:rsidRPr="007608BD" w:rsidRDefault="00D91552" w:rsidP="000D3C43">
      <w:pPr>
        <w:pStyle w:val="Default"/>
        <w:jc w:val="both"/>
        <w:rPr>
          <w:rFonts w:ascii="Garamond" w:hAnsi="Garamond"/>
          <w:sz w:val="20"/>
          <w:szCs w:val="20"/>
        </w:rPr>
      </w:pPr>
      <w:r w:rsidRPr="007608BD">
        <w:rPr>
          <w:rStyle w:val="FootnoteReference"/>
          <w:rFonts w:ascii="Garamond" w:hAnsi="Garamond"/>
          <w:sz w:val="20"/>
          <w:szCs w:val="20"/>
        </w:rPr>
        <w:footnoteRef/>
      </w:r>
      <w:r w:rsidRPr="007608BD">
        <w:rPr>
          <w:rFonts w:ascii="Garamond" w:hAnsi="Garamond"/>
          <w:sz w:val="20"/>
          <w:szCs w:val="20"/>
        </w:rPr>
        <w:t xml:space="preserve"> Koninklijk besluit van 26 oktober 2004 tot uitvoering van de artikelen 42bis en 56, § 2, van de samengeordende wetten betreffende de kinderbijslag voor loonarbeiders, </w:t>
      </w:r>
      <w:r w:rsidRPr="007608BD">
        <w:rPr>
          <w:rFonts w:ascii="Garamond" w:hAnsi="Garamond"/>
          <w:i/>
          <w:sz w:val="20"/>
          <w:szCs w:val="20"/>
        </w:rPr>
        <w:t>B.S. 24 november 2004</w:t>
      </w:r>
      <w:r w:rsidRPr="007608BD">
        <w:rPr>
          <w:rFonts w:ascii="Garamond" w:hAnsi="Garamond"/>
          <w:sz w:val="20"/>
          <w:szCs w:val="20"/>
        </w:rPr>
        <w:t>.</w:t>
      </w:r>
    </w:p>
  </w:footnote>
  <w:footnote w:id="121">
    <w:p w14:paraId="058EBD6D" w14:textId="77777777" w:rsidR="00D91552" w:rsidRPr="00BD2F95" w:rsidRDefault="00D91552" w:rsidP="000D3C43">
      <w:pPr>
        <w:pStyle w:val="FootnoteText"/>
        <w:jc w:val="both"/>
        <w:rPr>
          <w:rFonts w:ascii="Garamond" w:hAnsi="Garamond"/>
        </w:rPr>
      </w:pPr>
      <w:r w:rsidRPr="00BD2F95">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122">
    <w:p w14:paraId="5005BC90" w14:textId="77777777" w:rsidR="00D91552" w:rsidRPr="00E41054" w:rsidRDefault="00D91552" w:rsidP="00D20928">
      <w:pPr>
        <w:pStyle w:val="FootnoteText"/>
        <w:jc w:val="both"/>
        <w:rPr>
          <w:rFonts w:ascii="Garamond" w:hAnsi="Garamond"/>
          <w:i/>
          <w:lang w:val="nl-BE"/>
        </w:rPr>
      </w:pPr>
      <w:r w:rsidRPr="00E550B2">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w:t>
      </w:r>
      <w:r>
        <w:rPr>
          <w:rFonts w:ascii="Garamond" w:hAnsi="Garamond"/>
          <w:lang w:val="nl-BE"/>
        </w:rPr>
        <w:t>5</w:t>
      </w:r>
      <w:r w:rsidRPr="00E550B2">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2</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123">
    <w:p w14:paraId="071FC279" w14:textId="77777777" w:rsidR="00D91552" w:rsidRPr="00A61434" w:rsidRDefault="00D91552" w:rsidP="000D3C43">
      <w:pPr>
        <w:pStyle w:val="FootnoteText"/>
        <w:jc w:val="both"/>
        <w:rPr>
          <w:rFonts w:ascii="Garamond" w:hAnsi="Garamond"/>
        </w:rPr>
      </w:pPr>
      <w:r w:rsidRPr="00A61434">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w:t>
      </w:r>
    </w:p>
  </w:footnote>
  <w:footnote w:id="124">
    <w:p w14:paraId="68744D7C" w14:textId="77777777" w:rsidR="00D91552" w:rsidRPr="0022328D" w:rsidRDefault="00D91552" w:rsidP="00BA48D7">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125">
    <w:p w14:paraId="50CD6A5C" w14:textId="77777777" w:rsidR="00D91552" w:rsidRPr="00010320" w:rsidRDefault="00D91552" w:rsidP="00C75DEB">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26">
    <w:p w14:paraId="73761CDE" w14:textId="77777777" w:rsidR="00D91552" w:rsidRPr="00D23E31" w:rsidRDefault="00D91552" w:rsidP="000D3C43">
      <w:pPr>
        <w:pStyle w:val="FootnoteText"/>
        <w:rPr>
          <w:rFonts w:ascii="Garamond" w:hAnsi="Garamond"/>
        </w:rPr>
      </w:pPr>
      <w:r>
        <w:rPr>
          <w:rStyle w:val="FootnoteReference"/>
        </w:rPr>
        <w:footnoteRef/>
      </w:r>
      <w:r w:rsidRPr="00E7779A">
        <w:t xml:space="preserve"> </w:t>
      </w:r>
      <w:r>
        <w:rPr>
          <w:rFonts w:ascii="Garamond" w:hAnsi="Garamond"/>
        </w:rPr>
        <w:t>Art. 42bis</w:t>
      </w:r>
      <w:r w:rsidRPr="00A531D6">
        <w:rPr>
          <w:rFonts w:ascii="Garamond" w:hAnsi="Garamond"/>
        </w:rPr>
        <w:t xml:space="preserve"> van de Kinderbijslagwet Werknemers</w:t>
      </w:r>
      <w:r>
        <w:rPr>
          <w:rFonts w:ascii="Garamond" w:hAnsi="Garamond"/>
        </w:rPr>
        <w:t xml:space="preserve"> van 19 december 1939, </w:t>
      </w:r>
      <w:r w:rsidRPr="003342C3">
        <w:rPr>
          <w:rFonts w:ascii="Garamond" w:hAnsi="Garamond"/>
          <w:i/>
        </w:rPr>
        <w:t>B.S. 22 december 1939</w:t>
      </w:r>
      <w:r>
        <w:rPr>
          <w:rFonts w:ascii="Garamond" w:hAnsi="Garamond"/>
        </w:rPr>
        <w:t>.</w:t>
      </w:r>
    </w:p>
  </w:footnote>
  <w:footnote w:id="127">
    <w:p w14:paraId="153E5B80"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B56246">
        <w:rPr>
          <w:rFonts w:ascii="Garamond" w:hAnsi="Garamond"/>
        </w:rPr>
        <w:t>In het stelsel van de gewaar</w:t>
      </w:r>
      <w:r w:rsidRPr="00096A76">
        <w:rPr>
          <w:rFonts w:ascii="Garamond" w:hAnsi="Garamond"/>
        </w:rPr>
        <w:t xml:space="preserve">borgde kinderbijslag is er geen recht op sociale toeslagen. De records die voldoen aan volgende voorwaarde worden, vanaf 2008, buiten beschouwing gelaten: </w:t>
      </w:r>
      <w:proofErr w:type="spellStart"/>
      <w:r w:rsidRPr="003870DE">
        <w:rPr>
          <w:rFonts w:ascii="Garamond" w:hAnsi="Garamond" w:cs="Courier New"/>
          <w:smallCaps/>
          <w:shd w:val="clear" w:color="auto" w:fill="FFFFFF"/>
          <w:lang w:val="nl-BE" w:eastAsia="nl-BE"/>
        </w:rPr>
        <w:t>kbf</w:t>
      </w:r>
      <w:proofErr w:type="spellEnd"/>
      <w:r w:rsidRPr="003870DE">
        <w:rPr>
          <w:rFonts w:ascii="Garamond" w:hAnsi="Garamond" w:cs="Courier New"/>
          <w:smallCaps/>
          <w:shd w:val="clear" w:color="auto" w:fill="FFFFFF"/>
          <w:lang w:val="nl-BE" w:eastAsia="nl-BE"/>
        </w:rPr>
        <w:t xml:space="preserve"> = 099</w:t>
      </w:r>
      <w:r>
        <w:rPr>
          <w:rFonts w:ascii="Garamond" w:hAnsi="Garamond" w:cs="Courier New"/>
          <w:smallCaps/>
          <w:shd w:val="clear" w:color="auto" w:fill="FFFFFF"/>
          <w:lang w:val="nl-BE" w:eastAsia="nl-BE"/>
        </w:rPr>
        <w:t>, 199</w:t>
      </w:r>
      <w:r w:rsidRPr="003870DE">
        <w:rPr>
          <w:rFonts w:ascii="Garamond" w:hAnsi="Garamond" w:cs="Courier New"/>
          <w:shd w:val="clear" w:color="auto" w:fill="FFFFFF"/>
          <w:lang w:val="nl-BE" w:eastAsia="nl-BE"/>
        </w:rPr>
        <w:t xml:space="preserve"> en </w:t>
      </w:r>
      <w:r w:rsidRPr="003870DE">
        <w:rPr>
          <w:rFonts w:ascii="Garamond" w:hAnsi="Garamond" w:cs="Courier New"/>
          <w:smallCaps/>
          <w:shd w:val="clear" w:color="auto" w:fill="FFFFFF"/>
          <w:lang w:val="nl-BE" w:eastAsia="nl-BE"/>
        </w:rPr>
        <w:t>bureau</w:t>
      </w:r>
      <w:r w:rsidRPr="003870DE">
        <w:rPr>
          <w:rFonts w:ascii="Garamond" w:hAnsi="Garamond" w:cs="Courier New"/>
          <w:shd w:val="clear" w:color="auto" w:fill="FFFFFF"/>
          <w:lang w:val="nl-BE" w:eastAsia="nl-BE"/>
        </w:rPr>
        <w:t xml:space="preserve"> = 15, 18 en </w:t>
      </w:r>
      <w:proofErr w:type="spellStart"/>
      <w:r w:rsidRPr="003870DE">
        <w:rPr>
          <w:rFonts w:ascii="Garamond" w:hAnsi="Garamond" w:cs="Courier New"/>
          <w:smallCaps/>
          <w:shd w:val="clear" w:color="auto" w:fill="FFFFFF"/>
          <w:lang w:val="nl-BE" w:eastAsia="nl-BE"/>
        </w:rPr>
        <w:t>rechthebbende_gwkb_her_ink</w:t>
      </w:r>
      <w:proofErr w:type="spellEnd"/>
      <w:r w:rsidRPr="003870DE">
        <w:rPr>
          <w:rFonts w:ascii="Garamond" w:hAnsi="Garamond" w:cs="Courier New"/>
          <w:smallCaps/>
          <w:shd w:val="clear" w:color="auto" w:fill="FFFFFF"/>
          <w:lang w:val="nl-BE" w:eastAsia="nl-BE"/>
        </w:rPr>
        <w:t xml:space="preserve"> = </w:t>
      </w:r>
      <w:r w:rsidRPr="003870DE">
        <w:rPr>
          <w:rFonts w:ascii="Garamond" w:hAnsi="Garamond" w:cs="Courier New"/>
          <w:bCs/>
          <w:smallCaps/>
          <w:shd w:val="clear" w:color="auto" w:fill="FFFFFF"/>
          <w:lang w:val="nl-BE" w:eastAsia="nl-BE"/>
        </w:rPr>
        <w:t>1</w:t>
      </w:r>
      <w:r w:rsidRPr="003870DE">
        <w:rPr>
          <w:rFonts w:ascii="Garamond" w:hAnsi="Garamond" w:cs="Courier New"/>
          <w:bCs/>
          <w:shd w:val="clear" w:color="auto" w:fill="FFFFFF"/>
          <w:lang w:val="nl-BE" w:eastAsia="nl-BE"/>
        </w:rPr>
        <w:t>.</w:t>
      </w:r>
    </w:p>
  </w:footnote>
  <w:footnote w:id="128">
    <w:p w14:paraId="1448F1E1"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Deze voorwaarde</w:t>
      </w:r>
      <w:r>
        <w:rPr>
          <w:rFonts w:ascii="Garamond" w:hAnsi="Garamond"/>
        </w:rPr>
        <w:t xml:space="preserve"> </w:t>
      </w:r>
      <w:r w:rsidRPr="00E63396">
        <w:rPr>
          <w:rFonts w:ascii="Garamond" w:hAnsi="Garamond"/>
        </w:rPr>
        <w:t xml:space="preserve">geldt vanaf 2006, voor 2006 geldt de voorwaarde: </w:t>
      </w:r>
      <w:proofErr w:type="spellStart"/>
      <w:r w:rsidRPr="00E63396">
        <w:rPr>
          <w:rFonts w:ascii="Garamond" w:hAnsi="Garamond" w:cs="Tahoma"/>
          <w:smallCaps/>
        </w:rPr>
        <w:t>preascd</w:t>
      </w:r>
      <w:proofErr w:type="spellEnd"/>
      <w:r w:rsidRPr="00E63396">
        <w:rPr>
          <w:rFonts w:ascii="Garamond" w:hAnsi="Garamond" w:cs="Tahoma"/>
        </w:rPr>
        <w:t xml:space="preserve"> ≠ 3, 4, 5, 16, 30, 31, 43, 45, 46, 73, 83</w:t>
      </w:r>
      <w:r>
        <w:rPr>
          <w:rFonts w:ascii="Garamond" w:hAnsi="Garamond" w:cs="Tahoma"/>
        </w:rPr>
        <w:t>.</w:t>
      </w:r>
    </w:p>
  </w:footnote>
  <w:footnote w:id="129">
    <w:p w14:paraId="4D73F6F1" w14:textId="77777777" w:rsidR="00D91552" w:rsidRPr="00E63396" w:rsidRDefault="00D91552" w:rsidP="00FE65DB">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Pr>
          <w:rFonts w:ascii="Garamond" w:hAnsi="Garamond"/>
        </w:rPr>
        <w:t>Ibid.</w:t>
      </w:r>
    </w:p>
  </w:footnote>
  <w:footnote w:id="130">
    <w:p w14:paraId="74D549D9" w14:textId="77777777" w:rsidR="00D91552" w:rsidRPr="008735B4" w:rsidRDefault="00D91552" w:rsidP="00E63396">
      <w:pPr>
        <w:pStyle w:val="FootnoteText"/>
        <w:jc w:val="both"/>
        <w:rPr>
          <w:rFonts w:ascii="Garamond" w:hAnsi="Garamond"/>
        </w:rPr>
      </w:pPr>
      <w:r w:rsidRPr="008735B4">
        <w:rPr>
          <w:rStyle w:val="FootnoteReference"/>
          <w:rFonts w:ascii="Garamond" w:hAnsi="Garamond"/>
        </w:rPr>
        <w:footnoteRef/>
      </w:r>
      <w:r w:rsidRPr="008735B4">
        <w:rPr>
          <w:rFonts w:ascii="Garamond" w:hAnsi="Garamond"/>
        </w:rPr>
        <w:t xml:space="preserve"> Deze voorwaarde</w:t>
      </w:r>
      <w:r>
        <w:rPr>
          <w:rFonts w:ascii="Garamond" w:hAnsi="Garamond"/>
        </w:rPr>
        <w:t xml:space="preserve"> </w:t>
      </w:r>
      <w:r w:rsidRPr="008735B4">
        <w:rPr>
          <w:rFonts w:ascii="Garamond" w:hAnsi="Garamond"/>
        </w:rPr>
        <w:t xml:space="preserve">geldt vanaf 2006, voor 2006 geldt de voorwaarde: </w:t>
      </w:r>
      <w:proofErr w:type="spellStart"/>
      <w:r w:rsidRPr="008735B4">
        <w:rPr>
          <w:rFonts w:ascii="Garamond" w:hAnsi="Garamond" w:cs="Tahoma"/>
          <w:smallCaps/>
        </w:rPr>
        <w:t>preascd</w:t>
      </w:r>
      <w:proofErr w:type="spellEnd"/>
      <w:r w:rsidRPr="008735B4">
        <w:rPr>
          <w:rFonts w:ascii="Garamond" w:hAnsi="Garamond" w:cs="Tahoma"/>
        </w:rPr>
        <w:t xml:space="preserve"> ≠ 3, 4, 5, 16, 30, 31, 43, 45, 46, 73, 83</w:t>
      </w:r>
      <w:r>
        <w:rPr>
          <w:rFonts w:ascii="Garamond" w:hAnsi="Garamond" w:cs="Tahoma"/>
        </w:rPr>
        <w:t>.</w:t>
      </w:r>
    </w:p>
  </w:footnote>
  <w:footnote w:id="131">
    <w:p w14:paraId="357F02EB" w14:textId="77777777" w:rsidR="00D91552" w:rsidRPr="008735B4" w:rsidRDefault="00D91552" w:rsidP="00FE65DB">
      <w:pPr>
        <w:pStyle w:val="FootnoteText"/>
        <w:jc w:val="both"/>
        <w:rPr>
          <w:rFonts w:ascii="Garamond" w:hAnsi="Garamond"/>
        </w:rPr>
      </w:pPr>
      <w:r w:rsidRPr="008735B4">
        <w:rPr>
          <w:rStyle w:val="FootnoteReference"/>
          <w:rFonts w:ascii="Garamond" w:hAnsi="Garamond"/>
        </w:rPr>
        <w:footnoteRef/>
      </w:r>
      <w:r w:rsidRPr="008735B4">
        <w:rPr>
          <w:rFonts w:ascii="Garamond" w:hAnsi="Garamond"/>
        </w:rPr>
        <w:t xml:space="preserve"> </w:t>
      </w:r>
      <w:r>
        <w:rPr>
          <w:rFonts w:ascii="Garamond" w:hAnsi="Garamond"/>
        </w:rPr>
        <w:t>Ibid.</w:t>
      </w:r>
    </w:p>
  </w:footnote>
  <w:footnote w:id="132">
    <w:p w14:paraId="649FB93A" w14:textId="77777777" w:rsidR="00D91552" w:rsidRPr="002F4D07" w:rsidRDefault="00D91552" w:rsidP="000D3C43">
      <w:pPr>
        <w:pStyle w:val="FootnoteText"/>
        <w:jc w:val="both"/>
        <w:rPr>
          <w:rFonts w:ascii="Garamond" w:hAnsi="Garamond"/>
        </w:rPr>
      </w:pPr>
      <w:r w:rsidRPr="002F4D07">
        <w:rPr>
          <w:rStyle w:val="FootnoteReference"/>
          <w:rFonts w:ascii="Garamond" w:hAnsi="Garamond"/>
        </w:rPr>
        <w:footnoteRef/>
      </w:r>
      <w:r w:rsidRPr="002F4D07">
        <w:rPr>
          <w:rFonts w:ascii="Garamond" w:hAnsi="Garamond"/>
        </w:rPr>
        <w:t xml:space="preserve"> Voor de bepaling van het grensbedrag wordt het inkomen van </w:t>
      </w:r>
      <w:r>
        <w:rPr>
          <w:rFonts w:ascii="Garamond" w:hAnsi="Garamond"/>
        </w:rPr>
        <w:t xml:space="preserve">het gezin van </w:t>
      </w:r>
      <w:r w:rsidRPr="002F4D07">
        <w:rPr>
          <w:rFonts w:ascii="Garamond" w:hAnsi="Garamond"/>
        </w:rPr>
        <w:t xml:space="preserve">de bijslagtrekkende in rekening genomen, vermits de rechthebbende zich buiten het gezin kan bevinden. </w:t>
      </w:r>
    </w:p>
  </w:footnote>
  <w:footnote w:id="133">
    <w:p w14:paraId="5E91C753" w14:textId="77777777" w:rsidR="00D91552" w:rsidRPr="007608BD" w:rsidRDefault="00D91552" w:rsidP="000D3C43">
      <w:pPr>
        <w:pStyle w:val="Default"/>
        <w:jc w:val="both"/>
        <w:rPr>
          <w:rFonts w:ascii="Garamond" w:hAnsi="Garamond"/>
          <w:sz w:val="20"/>
          <w:szCs w:val="20"/>
        </w:rPr>
      </w:pPr>
      <w:r w:rsidRPr="007608BD">
        <w:rPr>
          <w:rStyle w:val="FootnoteReference"/>
          <w:rFonts w:ascii="Garamond" w:hAnsi="Garamond"/>
          <w:sz w:val="20"/>
          <w:szCs w:val="20"/>
        </w:rPr>
        <w:footnoteRef/>
      </w:r>
      <w:r w:rsidRPr="007608BD">
        <w:rPr>
          <w:rFonts w:ascii="Garamond" w:hAnsi="Garamond"/>
          <w:sz w:val="20"/>
          <w:szCs w:val="20"/>
        </w:rPr>
        <w:t xml:space="preserve"> Koninklijk besluit van 26 oktober 2004 tot uitvoering van de artikelen 42bis en 56, § 2, van de samengeordende wetten betreffende de kinderbijslag voor loonarbeiders, </w:t>
      </w:r>
      <w:r w:rsidRPr="007608BD">
        <w:rPr>
          <w:rFonts w:ascii="Garamond" w:hAnsi="Garamond"/>
          <w:i/>
          <w:sz w:val="20"/>
          <w:szCs w:val="20"/>
        </w:rPr>
        <w:t>B.S. 24 november 2004</w:t>
      </w:r>
      <w:r w:rsidRPr="007608BD">
        <w:rPr>
          <w:rFonts w:ascii="Garamond" w:hAnsi="Garamond"/>
          <w:sz w:val="20"/>
          <w:szCs w:val="20"/>
        </w:rPr>
        <w:t>.</w:t>
      </w:r>
    </w:p>
  </w:footnote>
  <w:footnote w:id="134">
    <w:p w14:paraId="1998B284" w14:textId="77777777" w:rsidR="00D91552" w:rsidRPr="00BD2F95" w:rsidRDefault="00D91552" w:rsidP="000D3C43">
      <w:pPr>
        <w:pStyle w:val="FootnoteText"/>
        <w:jc w:val="both"/>
        <w:rPr>
          <w:rFonts w:ascii="Garamond" w:hAnsi="Garamond"/>
        </w:rPr>
      </w:pPr>
      <w:r w:rsidRPr="00BD2F95">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135">
    <w:p w14:paraId="120532FE" w14:textId="77777777" w:rsidR="00D91552" w:rsidRPr="0022328D" w:rsidRDefault="00D91552" w:rsidP="000D3C43">
      <w:pPr>
        <w:pStyle w:val="FootnoteText"/>
        <w:jc w:val="both"/>
        <w:rPr>
          <w:rFonts w:ascii="Garamond" w:hAnsi="Garamond"/>
          <w:lang w:val="nl-BE"/>
        </w:rPr>
      </w:pPr>
      <w:r w:rsidRPr="00E550B2">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w:t>
      </w:r>
      <w:r>
        <w:rPr>
          <w:rFonts w:ascii="Garamond" w:hAnsi="Garamond"/>
          <w:lang w:val="nl-BE"/>
        </w:rPr>
        <w:t>5</w:t>
      </w:r>
      <w:r w:rsidRPr="00E550B2">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2</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136">
    <w:p w14:paraId="6C820739" w14:textId="77777777" w:rsidR="00D91552" w:rsidRPr="00A61434" w:rsidRDefault="00D91552" w:rsidP="000D3C43">
      <w:pPr>
        <w:pStyle w:val="FootnoteText"/>
        <w:jc w:val="both"/>
        <w:rPr>
          <w:rFonts w:ascii="Garamond" w:hAnsi="Garamond"/>
        </w:rPr>
      </w:pPr>
      <w:r w:rsidRPr="00A61434">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w:t>
      </w:r>
    </w:p>
  </w:footnote>
  <w:footnote w:id="137">
    <w:p w14:paraId="535C0473" w14:textId="77777777" w:rsidR="00D91552" w:rsidRPr="0022328D" w:rsidRDefault="00D91552" w:rsidP="00BA48D7">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138">
    <w:p w14:paraId="0C239B9A" w14:textId="77777777" w:rsidR="00D91552" w:rsidRPr="00010320" w:rsidRDefault="00D91552" w:rsidP="000A283F">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39">
    <w:p w14:paraId="4D152508" w14:textId="77777777" w:rsidR="00D91552" w:rsidRPr="00CD162F" w:rsidRDefault="00D91552" w:rsidP="000D3C43">
      <w:pPr>
        <w:pStyle w:val="FootnoteText"/>
        <w:rPr>
          <w:rFonts w:ascii="Garamond" w:hAnsi="Garamond"/>
        </w:rPr>
      </w:pPr>
      <w:r w:rsidRPr="001B5283">
        <w:rPr>
          <w:rStyle w:val="FootnoteReference"/>
          <w:rFonts w:ascii="Garamond" w:hAnsi="Garamond"/>
        </w:rPr>
        <w:footnoteRef/>
      </w:r>
      <w:r w:rsidRPr="001B5283">
        <w:rPr>
          <w:rFonts w:ascii="Garamond" w:hAnsi="Garamond"/>
        </w:rPr>
        <w:t xml:space="preserve"> </w:t>
      </w:r>
      <w:r>
        <w:rPr>
          <w:rFonts w:ascii="Garamond" w:hAnsi="Garamond"/>
        </w:rPr>
        <w:t>Art. 41</w:t>
      </w:r>
      <w:r w:rsidRPr="00A531D6">
        <w:rPr>
          <w:rFonts w:ascii="Garamond" w:hAnsi="Garamond"/>
        </w:rPr>
        <w:t xml:space="preserve"> van de Kinderbijslagwet Werknemers</w:t>
      </w:r>
      <w:r>
        <w:rPr>
          <w:rFonts w:ascii="Garamond" w:hAnsi="Garamond"/>
        </w:rPr>
        <w:t xml:space="preserve"> van 19 december 1939, </w:t>
      </w:r>
      <w:r w:rsidRPr="003342C3">
        <w:rPr>
          <w:rFonts w:ascii="Garamond" w:hAnsi="Garamond"/>
          <w:i/>
        </w:rPr>
        <w:t>B.S. 22 december 1939</w:t>
      </w:r>
      <w:r>
        <w:rPr>
          <w:rFonts w:ascii="Garamond" w:hAnsi="Garamond"/>
        </w:rPr>
        <w:t>.</w:t>
      </w:r>
    </w:p>
  </w:footnote>
  <w:footnote w:id="140">
    <w:p w14:paraId="3F3A85B0" w14:textId="77777777" w:rsidR="00D91552" w:rsidRPr="00C35D9C" w:rsidRDefault="00D91552" w:rsidP="000D3C43">
      <w:pPr>
        <w:pStyle w:val="FootnoteText"/>
        <w:jc w:val="both"/>
        <w:rPr>
          <w:rFonts w:ascii="Garamond" w:hAnsi="Garamond"/>
        </w:rPr>
      </w:pPr>
      <w:r w:rsidRPr="00C35D9C">
        <w:rPr>
          <w:rStyle w:val="FootnoteReference"/>
          <w:rFonts w:ascii="Garamond" w:hAnsi="Garamond"/>
        </w:rPr>
        <w:footnoteRef/>
      </w:r>
      <w:r w:rsidRPr="00C35D9C">
        <w:rPr>
          <w:rFonts w:ascii="Garamond" w:hAnsi="Garamond"/>
        </w:rPr>
        <w:t xml:space="preserve"> Art. 13 van de Programmawet van 27 april 2007 betreffende artikel 41 van de op 19 december 1939 samengeordende wetten betreffende de kinderslag voor loonarbeiders, opgeheven bij de wet van 22 december 1989, </w:t>
      </w:r>
      <w:r w:rsidRPr="00C35D9C">
        <w:rPr>
          <w:rFonts w:ascii="Garamond" w:hAnsi="Garamond"/>
          <w:i/>
        </w:rPr>
        <w:t>B.S. 8 mei 2007.</w:t>
      </w:r>
    </w:p>
  </w:footnote>
  <w:footnote w:id="141">
    <w:p w14:paraId="43278C5A"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B56246">
        <w:rPr>
          <w:rFonts w:ascii="Garamond" w:hAnsi="Garamond"/>
        </w:rPr>
        <w:t xml:space="preserve">In het stelsel van de gewaarborgde kinderbijslag is er geen recht op sociale toeslagen. De records die voldoen aan volgende voorwaarde worden, vanaf 2008, buiten beschouwing </w:t>
      </w:r>
      <w:r w:rsidRPr="00096A76">
        <w:rPr>
          <w:rFonts w:ascii="Garamond" w:hAnsi="Garamond"/>
        </w:rPr>
        <w:t xml:space="preserve">gelaten: </w:t>
      </w:r>
      <w:proofErr w:type="spellStart"/>
      <w:r w:rsidRPr="003870DE">
        <w:rPr>
          <w:rFonts w:ascii="Garamond" w:hAnsi="Garamond" w:cs="Courier New"/>
          <w:smallCaps/>
          <w:shd w:val="clear" w:color="auto" w:fill="FFFFFF"/>
          <w:lang w:val="nl-BE" w:eastAsia="nl-BE"/>
        </w:rPr>
        <w:t>kbf</w:t>
      </w:r>
      <w:proofErr w:type="spellEnd"/>
      <w:r w:rsidRPr="003870DE">
        <w:rPr>
          <w:rFonts w:ascii="Garamond" w:hAnsi="Garamond" w:cs="Courier New"/>
          <w:smallCaps/>
          <w:shd w:val="clear" w:color="auto" w:fill="FFFFFF"/>
          <w:lang w:val="nl-BE" w:eastAsia="nl-BE"/>
        </w:rPr>
        <w:t xml:space="preserve"> = 099</w:t>
      </w:r>
      <w:r>
        <w:rPr>
          <w:rFonts w:ascii="Garamond" w:hAnsi="Garamond" w:cs="Courier New"/>
          <w:smallCaps/>
          <w:shd w:val="clear" w:color="auto" w:fill="FFFFFF"/>
          <w:lang w:val="nl-BE" w:eastAsia="nl-BE"/>
        </w:rPr>
        <w:t>, 199</w:t>
      </w:r>
      <w:r w:rsidRPr="003870DE">
        <w:rPr>
          <w:rFonts w:ascii="Garamond" w:hAnsi="Garamond" w:cs="Courier New"/>
          <w:shd w:val="clear" w:color="auto" w:fill="FFFFFF"/>
          <w:lang w:val="nl-BE" w:eastAsia="nl-BE"/>
        </w:rPr>
        <w:t xml:space="preserve"> en </w:t>
      </w:r>
      <w:r w:rsidRPr="003870DE">
        <w:rPr>
          <w:rFonts w:ascii="Garamond" w:hAnsi="Garamond" w:cs="Courier New"/>
          <w:smallCaps/>
          <w:shd w:val="clear" w:color="auto" w:fill="FFFFFF"/>
          <w:lang w:val="nl-BE" w:eastAsia="nl-BE"/>
        </w:rPr>
        <w:t>bureau</w:t>
      </w:r>
      <w:r w:rsidRPr="003870DE">
        <w:rPr>
          <w:rFonts w:ascii="Garamond" w:hAnsi="Garamond" w:cs="Courier New"/>
          <w:shd w:val="clear" w:color="auto" w:fill="FFFFFF"/>
          <w:lang w:val="nl-BE" w:eastAsia="nl-BE"/>
        </w:rPr>
        <w:t xml:space="preserve"> = 15, 18 en </w:t>
      </w:r>
      <w:proofErr w:type="spellStart"/>
      <w:r w:rsidRPr="003870DE">
        <w:rPr>
          <w:rFonts w:ascii="Garamond" w:hAnsi="Garamond" w:cs="Courier New"/>
          <w:smallCaps/>
          <w:shd w:val="clear" w:color="auto" w:fill="FFFFFF"/>
          <w:lang w:val="nl-BE" w:eastAsia="nl-BE"/>
        </w:rPr>
        <w:t>rechthebbende_gwkb_her_ink</w:t>
      </w:r>
      <w:proofErr w:type="spellEnd"/>
      <w:r w:rsidRPr="003870DE">
        <w:rPr>
          <w:rFonts w:ascii="Garamond" w:hAnsi="Garamond" w:cs="Courier New"/>
          <w:smallCaps/>
          <w:shd w:val="clear" w:color="auto" w:fill="FFFFFF"/>
          <w:lang w:val="nl-BE" w:eastAsia="nl-BE"/>
        </w:rPr>
        <w:t xml:space="preserve"> = </w:t>
      </w:r>
      <w:r w:rsidRPr="003870DE">
        <w:rPr>
          <w:rFonts w:ascii="Garamond" w:hAnsi="Garamond" w:cs="Courier New"/>
          <w:bCs/>
          <w:smallCaps/>
          <w:shd w:val="clear" w:color="auto" w:fill="FFFFFF"/>
          <w:lang w:val="nl-BE" w:eastAsia="nl-BE"/>
        </w:rPr>
        <w:t>1</w:t>
      </w:r>
      <w:r w:rsidRPr="003870DE">
        <w:rPr>
          <w:rFonts w:ascii="Garamond" w:hAnsi="Garamond" w:cs="Courier New"/>
          <w:bCs/>
          <w:shd w:val="clear" w:color="auto" w:fill="FFFFFF"/>
          <w:lang w:val="nl-BE" w:eastAsia="nl-BE"/>
        </w:rPr>
        <w:t>.</w:t>
      </w:r>
    </w:p>
  </w:footnote>
  <w:footnote w:id="142">
    <w:p w14:paraId="5F40233F" w14:textId="77777777" w:rsidR="00D91552" w:rsidRPr="00DD3B63" w:rsidRDefault="00D91552" w:rsidP="000D3C43">
      <w:pPr>
        <w:pStyle w:val="FootnoteText"/>
        <w:jc w:val="both"/>
        <w:rPr>
          <w:rFonts w:ascii="Garamond" w:hAnsi="Garamond"/>
        </w:rPr>
      </w:pPr>
      <w:r w:rsidRPr="00DD3B63">
        <w:rPr>
          <w:rStyle w:val="FootnoteReference"/>
          <w:rFonts w:ascii="Garamond" w:hAnsi="Garamond"/>
        </w:rPr>
        <w:footnoteRef/>
      </w:r>
      <w:r w:rsidRPr="00DD3B63">
        <w:rPr>
          <w:rFonts w:ascii="Garamond" w:hAnsi="Garamond"/>
        </w:rPr>
        <w:t xml:space="preserve"> Voor de bepaling van het grensbedrag wordt het inkomen van de bijslagtrekkende en zijn gezin in rekening genomen, vermits de rechthebbende zich buiten het gezin kan bevinden.</w:t>
      </w:r>
    </w:p>
  </w:footnote>
  <w:footnote w:id="143">
    <w:p w14:paraId="3A951DD3" w14:textId="77777777" w:rsidR="00D91552" w:rsidRPr="00BD2F95" w:rsidRDefault="00D91552" w:rsidP="000D3C43">
      <w:pPr>
        <w:pStyle w:val="FootnoteText"/>
        <w:jc w:val="both"/>
        <w:rPr>
          <w:rFonts w:ascii="Garamond" w:hAnsi="Garamond"/>
        </w:rPr>
      </w:pPr>
      <w:r w:rsidRPr="00BD2F95">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144">
    <w:p w14:paraId="05A5FDC0" w14:textId="77777777" w:rsidR="00D91552" w:rsidRPr="0022328D" w:rsidRDefault="00D91552" w:rsidP="000D3C43">
      <w:pPr>
        <w:pStyle w:val="FootnoteText"/>
        <w:jc w:val="both"/>
        <w:rPr>
          <w:rFonts w:ascii="Garamond" w:hAnsi="Garamond"/>
          <w:lang w:val="nl-BE"/>
        </w:rPr>
      </w:pPr>
      <w:r w:rsidRPr="00E550B2">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w:t>
      </w:r>
      <w:r>
        <w:rPr>
          <w:rFonts w:ascii="Garamond" w:hAnsi="Garamond"/>
          <w:lang w:val="nl-BE"/>
        </w:rPr>
        <w:t>5</w:t>
      </w:r>
      <w:r w:rsidRPr="00E550B2">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2</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145">
    <w:p w14:paraId="4C0456E9" w14:textId="77777777" w:rsidR="00D91552" w:rsidRPr="00A61434" w:rsidRDefault="00D91552" w:rsidP="000D3C43">
      <w:pPr>
        <w:pStyle w:val="FootnoteText"/>
        <w:jc w:val="both"/>
        <w:rPr>
          <w:rFonts w:ascii="Garamond" w:hAnsi="Garamond"/>
        </w:rPr>
      </w:pPr>
      <w:r w:rsidRPr="00A61434">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w:t>
      </w:r>
    </w:p>
  </w:footnote>
  <w:footnote w:id="146">
    <w:p w14:paraId="5D871045" w14:textId="77777777" w:rsidR="00D91552" w:rsidRPr="0022328D" w:rsidRDefault="00D91552" w:rsidP="00BA48D7">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147">
    <w:p w14:paraId="218808ED" w14:textId="77777777" w:rsidR="00D91552" w:rsidRPr="00010320" w:rsidRDefault="00D91552" w:rsidP="000A283F">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48">
    <w:p w14:paraId="7ACB281D" w14:textId="77777777" w:rsidR="00D91552" w:rsidRPr="006456EA" w:rsidRDefault="00D91552" w:rsidP="000D3C43">
      <w:pPr>
        <w:pStyle w:val="Default"/>
        <w:jc w:val="both"/>
      </w:pPr>
      <w:r w:rsidRPr="006456EA">
        <w:rPr>
          <w:rStyle w:val="FootnoteReference"/>
          <w:rFonts w:ascii="Garamond" w:hAnsi="Garamond"/>
          <w:sz w:val="20"/>
          <w:szCs w:val="20"/>
        </w:rPr>
        <w:footnoteRef/>
      </w:r>
      <w:r w:rsidRPr="006456EA">
        <w:rPr>
          <w:rFonts w:ascii="Garamond" w:hAnsi="Garamond"/>
          <w:sz w:val="20"/>
          <w:szCs w:val="20"/>
        </w:rPr>
        <w:t xml:space="preserve"> </w:t>
      </w:r>
      <w:r>
        <w:rPr>
          <w:rFonts w:ascii="Garamond" w:hAnsi="Garamond"/>
          <w:sz w:val="20"/>
          <w:szCs w:val="20"/>
        </w:rPr>
        <w:t xml:space="preserve">Art. 2 </w:t>
      </w:r>
      <w:r w:rsidRPr="006456EA">
        <w:rPr>
          <w:rFonts w:ascii="Garamond" w:hAnsi="Garamond"/>
          <w:bCs/>
          <w:sz w:val="20"/>
          <w:szCs w:val="20"/>
        </w:rPr>
        <w:t xml:space="preserve">Koninklijk besluit van 28 september 2008 tot wijziging van het koninklijk besluit van 26 oktober 2004 tot uitvoering van de artikelen 42bis en 56, § 2 van de samengeordende wetten betreffende de kinderbijslag voor loonarbeiders, </w:t>
      </w:r>
      <w:r w:rsidRPr="006456EA">
        <w:rPr>
          <w:rFonts w:ascii="Garamond" w:hAnsi="Garamond"/>
          <w:bCs/>
          <w:i/>
          <w:sz w:val="20"/>
          <w:szCs w:val="20"/>
        </w:rPr>
        <w:t>B.S. 1 oktober 2008.</w:t>
      </w:r>
      <w:r w:rsidRPr="006456EA">
        <w:rPr>
          <w:rFonts w:ascii="Garamond" w:hAnsi="Garamond"/>
          <w:bCs/>
          <w:sz w:val="20"/>
          <w:szCs w:val="20"/>
        </w:rPr>
        <w:t xml:space="preserve"> </w:t>
      </w:r>
    </w:p>
  </w:footnote>
  <w:footnote w:id="149">
    <w:p w14:paraId="5ECECD54"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B56246">
        <w:rPr>
          <w:rFonts w:ascii="Garamond" w:hAnsi="Garamond"/>
        </w:rPr>
        <w:t>In het stelsel van de</w:t>
      </w:r>
      <w:r w:rsidRPr="00096A76">
        <w:rPr>
          <w:rFonts w:ascii="Garamond" w:hAnsi="Garamond"/>
        </w:rPr>
        <w:t xml:space="preserve"> gewaarborgde kinderbijslag is er geen recht op sociale toeslagen. De records die voldoen aan volgende voorwaarde worden, vanaf 2008, buiten beschouwing gelaten: </w:t>
      </w:r>
      <w:proofErr w:type="spellStart"/>
      <w:r w:rsidRPr="003870DE">
        <w:rPr>
          <w:rFonts w:ascii="Garamond" w:hAnsi="Garamond" w:cs="Courier New"/>
          <w:smallCaps/>
          <w:shd w:val="clear" w:color="auto" w:fill="FFFFFF"/>
          <w:lang w:val="nl-BE" w:eastAsia="nl-BE"/>
        </w:rPr>
        <w:t>kbf</w:t>
      </w:r>
      <w:proofErr w:type="spellEnd"/>
      <w:r w:rsidRPr="003870DE">
        <w:rPr>
          <w:rFonts w:ascii="Garamond" w:hAnsi="Garamond" w:cs="Courier New"/>
          <w:smallCaps/>
          <w:shd w:val="clear" w:color="auto" w:fill="FFFFFF"/>
          <w:lang w:val="nl-BE" w:eastAsia="nl-BE"/>
        </w:rPr>
        <w:t xml:space="preserve"> = 099</w:t>
      </w:r>
      <w:r>
        <w:rPr>
          <w:rFonts w:ascii="Garamond" w:hAnsi="Garamond" w:cs="Courier New"/>
          <w:smallCaps/>
          <w:shd w:val="clear" w:color="auto" w:fill="FFFFFF"/>
          <w:lang w:val="nl-BE" w:eastAsia="nl-BE"/>
        </w:rPr>
        <w:t>, 199</w:t>
      </w:r>
      <w:r w:rsidRPr="003870DE">
        <w:rPr>
          <w:rFonts w:ascii="Garamond" w:hAnsi="Garamond" w:cs="Courier New"/>
          <w:shd w:val="clear" w:color="auto" w:fill="FFFFFF"/>
          <w:lang w:val="nl-BE" w:eastAsia="nl-BE"/>
        </w:rPr>
        <w:t xml:space="preserve"> en </w:t>
      </w:r>
      <w:r w:rsidRPr="003870DE">
        <w:rPr>
          <w:rFonts w:ascii="Garamond" w:hAnsi="Garamond" w:cs="Courier New"/>
          <w:smallCaps/>
          <w:shd w:val="clear" w:color="auto" w:fill="FFFFFF"/>
          <w:lang w:val="nl-BE" w:eastAsia="nl-BE"/>
        </w:rPr>
        <w:t>bureau</w:t>
      </w:r>
      <w:r w:rsidRPr="003870DE">
        <w:rPr>
          <w:rFonts w:ascii="Garamond" w:hAnsi="Garamond" w:cs="Courier New"/>
          <w:shd w:val="clear" w:color="auto" w:fill="FFFFFF"/>
          <w:lang w:val="nl-BE" w:eastAsia="nl-BE"/>
        </w:rPr>
        <w:t xml:space="preserve"> = 15, 18 en </w:t>
      </w:r>
      <w:proofErr w:type="spellStart"/>
      <w:r w:rsidRPr="003870DE">
        <w:rPr>
          <w:rFonts w:ascii="Garamond" w:hAnsi="Garamond" w:cs="Courier New"/>
          <w:smallCaps/>
          <w:shd w:val="clear" w:color="auto" w:fill="FFFFFF"/>
          <w:lang w:val="nl-BE" w:eastAsia="nl-BE"/>
        </w:rPr>
        <w:t>rechthebbende_gwkb_her_ink</w:t>
      </w:r>
      <w:proofErr w:type="spellEnd"/>
      <w:r w:rsidRPr="003870DE">
        <w:rPr>
          <w:rFonts w:ascii="Garamond" w:hAnsi="Garamond" w:cs="Courier New"/>
          <w:smallCaps/>
          <w:shd w:val="clear" w:color="auto" w:fill="FFFFFF"/>
          <w:lang w:val="nl-BE" w:eastAsia="nl-BE"/>
        </w:rPr>
        <w:t xml:space="preserve"> = </w:t>
      </w:r>
      <w:r w:rsidRPr="003870DE">
        <w:rPr>
          <w:rFonts w:ascii="Garamond" w:hAnsi="Garamond" w:cs="Courier New"/>
          <w:bCs/>
          <w:smallCaps/>
          <w:shd w:val="clear" w:color="auto" w:fill="FFFFFF"/>
          <w:lang w:val="nl-BE" w:eastAsia="nl-BE"/>
        </w:rPr>
        <w:t>1</w:t>
      </w:r>
      <w:r w:rsidRPr="003870DE">
        <w:rPr>
          <w:rFonts w:ascii="Garamond" w:hAnsi="Garamond" w:cs="Courier New"/>
          <w:bCs/>
          <w:shd w:val="clear" w:color="auto" w:fill="FFFFFF"/>
          <w:lang w:val="nl-BE" w:eastAsia="nl-BE"/>
        </w:rPr>
        <w:t>.</w:t>
      </w:r>
    </w:p>
  </w:footnote>
  <w:footnote w:id="150">
    <w:p w14:paraId="3EA805D4" w14:textId="77777777" w:rsidR="00D91552" w:rsidRPr="00BD2F95" w:rsidRDefault="00D91552" w:rsidP="000D3C43">
      <w:pPr>
        <w:pStyle w:val="FootnoteText"/>
        <w:jc w:val="both"/>
        <w:rPr>
          <w:rFonts w:ascii="Garamond" w:hAnsi="Garamond"/>
        </w:rPr>
      </w:pPr>
      <w:r w:rsidRPr="00BD2F95">
        <w:rPr>
          <w:rStyle w:val="FootnoteReference"/>
          <w:rFonts w:ascii="Garamond" w:hAnsi="Garamond"/>
        </w:rPr>
        <w:footnoteRef/>
      </w:r>
      <w:r w:rsidRPr="00BD2F95">
        <w:rPr>
          <w:rFonts w:ascii="Garamond" w:hAnsi="Garamond"/>
        </w:rPr>
        <w:t xml:space="preserve"> In de praktijk worden ook buitenlandse lonen in rekening genomen. </w:t>
      </w:r>
      <w:r>
        <w:rPr>
          <w:rFonts w:ascii="Garamond" w:hAnsi="Garamond"/>
        </w:rPr>
        <w:t>Informatie hieromtrent ontbreekt</w:t>
      </w:r>
      <w:r w:rsidRPr="00BD2F95">
        <w:rPr>
          <w:rFonts w:ascii="Garamond" w:hAnsi="Garamond"/>
        </w:rPr>
        <w:t xml:space="preserve"> echter in het DWH AM&amp;SB </w:t>
      </w:r>
      <w:r>
        <w:rPr>
          <w:rFonts w:ascii="Garamond" w:hAnsi="Garamond"/>
        </w:rPr>
        <w:t>waardoor die</w:t>
      </w:r>
      <w:r w:rsidRPr="00BD2F95">
        <w:rPr>
          <w:rFonts w:ascii="Garamond" w:hAnsi="Garamond"/>
        </w:rPr>
        <w:t xml:space="preserve"> </w:t>
      </w:r>
      <w:r>
        <w:rPr>
          <w:rFonts w:ascii="Garamond" w:hAnsi="Garamond"/>
        </w:rPr>
        <w:t xml:space="preserve">lonen </w:t>
      </w:r>
      <w:r w:rsidRPr="00BD2F95">
        <w:rPr>
          <w:rFonts w:ascii="Garamond" w:hAnsi="Garamond"/>
        </w:rPr>
        <w:t>niet worden opgenomen in deze constructie.</w:t>
      </w:r>
    </w:p>
  </w:footnote>
  <w:footnote w:id="151">
    <w:p w14:paraId="4EF46896" w14:textId="77777777" w:rsidR="00D91552" w:rsidRPr="0022328D" w:rsidRDefault="00D91552" w:rsidP="00CC6D78">
      <w:pPr>
        <w:pStyle w:val="FootnoteText"/>
        <w:jc w:val="both"/>
        <w:rPr>
          <w:rFonts w:ascii="Garamond" w:hAnsi="Garamond"/>
          <w:lang w:val="nl-BE"/>
        </w:rPr>
      </w:pPr>
      <w:r w:rsidRPr="00E550B2">
        <w:rPr>
          <w:rStyle w:val="FootnoteReference"/>
          <w:rFonts w:ascii="Garamond" w:hAnsi="Garamond"/>
        </w:rPr>
        <w:footnoteRef/>
      </w:r>
      <w:r w:rsidRPr="00E550B2">
        <w:rPr>
          <w:rFonts w:ascii="Garamond" w:hAnsi="Garamond"/>
        </w:rPr>
        <w:t xml:space="preserve"> </w:t>
      </w:r>
      <w:r>
        <w:rPr>
          <w:rFonts w:ascii="Garamond" w:hAnsi="Garamond"/>
          <w:lang w:val="nl-BE"/>
        </w:rPr>
        <w:t>Federaal Agentschap voor de Kinderbijslag</w:t>
      </w:r>
      <w:r w:rsidRPr="00E550B2">
        <w:rPr>
          <w:rFonts w:ascii="Garamond" w:hAnsi="Garamond"/>
          <w:lang w:val="nl-BE"/>
        </w:rPr>
        <w:t xml:space="preserve"> (201</w:t>
      </w:r>
      <w:r>
        <w:rPr>
          <w:rFonts w:ascii="Garamond" w:hAnsi="Garamond"/>
          <w:lang w:val="nl-BE"/>
        </w:rPr>
        <w:t>5</w:t>
      </w:r>
      <w:r w:rsidRPr="00E550B2">
        <w:rPr>
          <w:rFonts w:ascii="Garamond" w:hAnsi="Garamond"/>
          <w:lang w:val="nl-BE"/>
        </w:rPr>
        <w:t xml:space="preserve">). </w:t>
      </w:r>
      <w:r w:rsidRPr="00D20928">
        <w:rPr>
          <w:rFonts w:ascii="Garamond" w:hAnsi="Garamond"/>
          <w:i/>
          <w:lang w:val="nl-BE"/>
        </w:rPr>
        <w:t>Aanvraag voor een toeslag op de kinderbijslag</w:t>
      </w:r>
      <w:r>
        <w:rPr>
          <w:rFonts w:ascii="Garamond" w:hAnsi="Garamond"/>
          <w:i/>
          <w:lang w:val="nl-BE"/>
        </w:rPr>
        <w:t xml:space="preserve"> </w:t>
      </w:r>
      <w:r w:rsidRPr="00D20928">
        <w:rPr>
          <w:rFonts w:ascii="Garamond" w:hAnsi="Garamond"/>
          <w:i/>
          <w:lang w:val="nl-BE"/>
        </w:rPr>
        <w:t>voor gezinnen buiten België</w:t>
      </w:r>
      <w:r w:rsidRPr="00E550B2">
        <w:rPr>
          <w:rFonts w:ascii="Garamond" w:hAnsi="Garamond"/>
          <w:lang w:val="nl-BE"/>
        </w:rPr>
        <w:t xml:space="preserve">. Brussel: </w:t>
      </w:r>
      <w:r>
        <w:rPr>
          <w:rFonts w:ascii="Garamond" w:hAnsi="Garamond"/>
          <w:lang w:val="nl-BE"/>
        </w:rPr>
        <w:t>Federaal Agentschap voor de Kinderbijslag</w:t>
      </w:r>
      <w:r w:rsidRPr="00E550B2">
        <w:rPr>
          <w:rFonts w:ascii="Garamond" w:hAnsi="Garamond"/>
          <w:lang w:val="nl-BE"/>
        </w:rPr>
        <w:t xml:space="preserve">. </w:t>
      </w:r>
      <w:r w:rsidRPr="00C90220">
        <w:rPr>
          <w:rFonts w:ascii="Garamond" w:hAnsi="Garamond"/>
          <w:lang w:val="nl-BE"/>
        </w:rPr>
        <w:t>[2</w:t>
      </w:r>
      <w:r>
        <w:rPr>
          <w:rFonts w:ascii="Garamond" w:hAnsi="Garamond"/>
          <w:lang w:val="nl-BE"/>
        </w:rPr>
        <w:t>2</w:t>
      </w:r>
      <w:r w:rsidRPr="00C90220">
        <w:rPr>
          <w:rFonts w:ascii="Garamond" w:hAnsi="Garamond"/>
          <w:lang w:val="nl-BE"/>
        </w:rPr>
        <w:t>.0</w:t>
      </w:r>
      <w:r>
        <w:rPr>
          <w:rFonts w:ascii="Garamond" w:hAnsi="Garamond"/>
          <w:lang w:val="nl-BE"/>
        </w:rPr>
        <w:t>2</w:t>
      </w:r>
      <w:r w:rsidRPr="00C90220">
        <w:rPr>
          <w:rFonts w:ascii="Garamond" w:hAnsi="Garamond"/>
          <w:lang w:val="nl-BE"/>
        </w:rPr>
        <w:t>.201</w:t>
      </w:r>
      <w:r>
        <w:rPr>
          <w:rFonts w:ascii="Garamond" w:hAnsi="Garamond"/>
          <w:lang w:val="nl-BE"/>
        </w:rPr>
        <w:t>6</w:t>
      </w:r>
      <w:r w:rsidRPr="00C90220">
        <w:rPr>
          <w:rFonts w:ascii="Garamond" w:hAnsi="Garamond"/>
          <w:lang w:val="nl-BE"/>
        </w:rPr>
        <w:t xml:space="preserve">, </w:t>
      </w:r>
      <w:r w:rsidRPr="00D20928">
        <w:rPr>
          <w:rFonts w:ascii="Garamond" w:hAnsi="Garamond"/>
          <w:lang w:val="nl-BE"/>
        </w:rPr>
        <w:t>http://vlaanderen.famifed.be/sites/default/files/forms/Model%20%2019_fisc%20-%20N%20-%20072015.pdf</w:t>
      </w:r>
      <w:r w:rsidRPr="0022328D">
        <w:rPr>
          <w:rFonts w:ascii="Garamond" w:hAnsi="Garamond"/>
          <w:lang w:val="nl-BE"/>
        </w:rPr>
        <w:t>].</w:t>
      </w:r>
    </w:p>
  </w:footnote>
  <w:footnote w:id="152">
    <w:p w14:paraId="115D22C7" w14:textId="77777777" w:rsidR="00D91552" w:rsidRPr="00A61434" w:rsidRDefault="00D91552" w:rsidP="000D3C43">
      <w:pPr>
        <w:pStyle w:val="FootnoteText"/>
        <w:jc w:val="both"/>
        <w:rPr>
          <w:rFonts w:ascii="Garamond" w:hAnsi="Garamond"/>
        </w:rPr>
      </w:pPr>
      <w:r w:rsidRPr="00A61434">
        <w:rPr>
          <w:rStyle w:val="FootnoteReference"/>
          <w:rFonts w:ascii="Garamond" w:hAnsi="Garamond"/>
        </w:rPr>
        <w:footnoteRef/>
      </w:r>
      <w:r w:rsidRPr="00A61434">
        <w:rPr>
          <w:rFonts w:ascii="Garamond" w:hAnsi="Garamond"/>
        </w:rPr>
        <w:t xml:space="preserve"> Wegens de beschikbaarheid van de data </w:t>
      </w:r>
      <w:r>
        <w:rPr>
          <w:rFonts w:ascii="Garamond" w:hAnsi="Garamond"/>
        </w:rPr>
        <w:t>worden in deze constructie enkel de gezinsbijslag en de tegemoetkoming voor hulp aan derden buiten beschouwing gelaten.</w:t>
      </w:r>
    </w:p>
  </w:footnote>
  <w:footnote w:id="153">
    <w:p w14:paraId="3D0BEF6E" w14:textId="77777777" w:rsidR="00D91552" w:rsidRPr="0022328D" w:rsidRDefault="00D91552" w:rsidP="00BA48D7">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154">
    <w:p w14:paraId="0DED1F36" w14:textId="77777777" w:rsidR="00D91552" w:rsidRPr="00010320" w:rsidRDefault="00D91552" w:rsidP="000A283F">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55">
    <w:p w14:paraId="5CD322B2" w14:textId="77777777" w:rsidR="00D91552" w:rsidRPr="00B110F2" w:rsidRDefault="00D91552" w:rsidP="000D3C43">
      <w:pPr>
        <w:pStyle w:val="FootnoteText"/>
        <w:jc w:val="both"/>
        <w:rPr>
          <w:rFonts w:ascii="Garamond" w:hAnsi="Garamond"/>
        </w:rPr>
      </w:pPr>
      <w:r w:rsidRPr="00B110F2">
        <w:rPr>
          <w:rStyle w:val="FootnoteReference"/>
          <w:rFonts w:ascii="Garamond" w:hAnsi="Garamond"/>
        </w:rPr>
        <w:footnoteRef/>
      </w:r>
      <w:r w:rsidRPr="00B110F2">
        <w:rPr>
          <w:rFonts w:ascii="Garamond" w:hAnsi="Garamond"/>
        </w:rPr>
        <w:t xml:space="preserve"> Art. 27 van  de wet van 27 februari 1987 betreffende de tegemoetkomingen aan gehandicapten</w:t>
      </w:r>
      <w:r>
        <w:rPr>
          <w:rFonts w:ascii="Garamond" w:hAnsi="Garamond"/>
        </w:rPr>
        <w:t xml:space="preserve">, </w:t>
      </w:r>
      <w:r w:rsidRPr="008B17B5">
        <w:rPr>
          <w:rFonts w:ascii="Garamond" w:hAnsi="Garamond"/>
          <w:i/>
        </w:rPr>
        <w:t>B.S. 1 april 1987</w:t>
      </w:r>
      <w:r>
        <w:rPr>
          <w:rFonts w:ascii="Garamond" w:hAnsi="Garamond"/>
        </w:rPr>
        <w:t>.</w:t>
      </w:r>
    </w:p>
  </w:footnote>
  <w:footnote w:id="156">
    <w:p w14:paraId="2AE6FCD4" w14:textId="77777777" w:rsidR="00D91552" w:rsidRPr="00010320" w:rsidRDefault="00D91552" w:rsidP="00BD7F8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57">
    <w:p w14:paraId="7A7E15A6" w14:textId="77777777" w:rsidR="00D91552" w:rsidRPr="00533873" w:rsidRDefault="00D91552" w:rsidP="000D3C43">
      <w:pPr>
        <w:pStyle w:val="FootnoteText"/>
        <w:jc w:val="both"/>
        <w:rPr>
          <w:rFonts w:ascii="Garamond" w:hAnsi="Garamond"/>
        </w:rPr>
      </w:pPr>
      <w:r w:rsidRPr="00533873">
        <w:rPr>
          <w:rStyle w:val="FootnoteReference"/>
          <w:rFonts w:ascii="Garamond" w:hAnsi="Garamond"/>
        </w:rPr>
        <w:footnoteRef/>
      </w:r>
      <w:r w:rsidRPr="00533873">
        <w:rPr>
          <w:rFonts w:ascii="Garamond" w:hAnsi="Garamond"/>
        </w:rPr>
        <w:t xml:space="preserve"> Koninklijk besluit van 28 maart 2003 tot uitvoering van de artikelen 47, 56septies en 63 van de samengeordende wetten betreffende de kinderbijslag voor loonarbeiders en van artikel 88 van de programmawet (I) van 24 december 2002, </w:t>
      </w:r>
      <w:r w:rsidRPr="00533873">
        <w:rPr>
          <w:rFonts w:ascii="Garamond" w:hAnsi="Garamond"/>
          <w:i/>
        </w:rPr>
        <w:t>B.S. 23 april 2004</w:t>
      </w:r>
      <w:r w:rsidRPr="00533873">
        <w:rPr>
          <w:rFonts w:ascii="Garamond" w:hAnsi="Garamond"/>
        </w:rPr>
        <w:t>.</w:t>
      </w:r>
    </w:p>
  </w:footnote>
  <w:footnote w:id="158">
    <w:p w14:paraId="521169D4" w14:textId="77777777" w:rsidR="00D91552" w:rsidRPr="00010320" w:rsidRDefault="00D91552" w:rsidP="00BD7F8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59">
    <w:p w14:paraId="0115D2D8" w14:textId="77777777" w:rsidR="00D91552" w:rsidRPr="00533873" w:rsidRDefault="00D91552" w:rsidP="000D3C43">
      <w:pPr>
        <w:pStyle w:val="FootnoteText"/>
        <w:jc w:val="both"/>
        <w:rPr>
          <w:rFonts w:ascii="Garamond" w:hAnsi="Garamond"/>
          <w:lang w:val="nl-BE"/>
        </w:rPr>
      </w:pPr>
      <w:r w:rsidRPr="00533873">
        <w:rPr>
          <w:rStyle w:val="FootnoteReference"/>
          <w:rFonts w:ascii="Garamond" w:hAnsi="Garamond"/>
        </w:rPr>
        <w:footnoteRef/>
      </w:r>
      <w:r w:rsidRPr="00533873">
        <w:rPr>
          <w:rFonts w:ascii="Garamond" w:hAnsi="Garamond"/>
        </w:rPr>
        <w:t xml:space="preserve"> Koninklijk besluit van 28 maart 2003 tot uitvoering van de artikelen 47, 56septies en 63 van de samengeordende wetten betreffende de kinderbijslag voor loonarbeiders en van artikel 88 van de programmawet (I) van 24 december 2002, </w:t>
      </w:r>
      <w:r w:rsidRPr="00533873">
        <w:rPr>
          <w:rFonts w:ascii="Garamond" w:hAnsi="Garamond"/>
          <w:i/>
        </w:rPr>
        <w:t>B.S. 23 april 2004</w:t>
      </w:r>
      <w:r w:rsidRPr="00533873">
        <w:rPr>
          <w:rFonts w:ascii="Garamond" w:hAnsi="Garamond"/>
        </w:rPr>
        <w:t>.</w:t>
      </w:r>
    </w:p>
  </w:footnote>
  <w:footnote w:id="160">
    <w:p w14:paraId="3D46605E" w14:textId="77777777" w:rsidR="00D91552" w:rsidRPr="00010320" w:rsidRDefault="00D91552" w:rsidP="00BD7F8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61">
    <w:p w14:paraId="4FEBBCF5" w14:textId="77777777" w:rsidR="00D91552" w:rsidRPr="009F091D" w:rsidRDefault="00D91552" w:rsidP="000D3C43">
      <w:pPr>
        <w:pStyle w:val="FootnoteText"/>
        <w:rPr>
          <w:rFonts w:ascii="Garamond" w:hAnsi="Garamond"/>
        </w:rPr>
      </w:pPr>
      <w:r w:rsidRPr="009F091D">
        <w:rPr>
          <w:rStyle w:val="FootnoteReference"/>
          <w:rFonts w:ascii="Garamond" w:hAnsi="Garamond"/>
        </w:rPr>
        <w:footnoteRef/>
      </w:r>
      <w:r w:rsidRPr="009F091D">
        <w:rPr>
          <w:rFonts w:ascii="Garamond" w:hAnsi="Garamond"/>
        </w:rPr>
        <w:t xml:space="preserve"> Deze voorwaarde is geldig van 01/01/03 tot 30/04/06.</w:t>
      </w:r>
    </w:p>
  </w:footnote>
  <w:footnote w:id="162">
    <w:p w14:paraId="21BCDAE6" w14:textId="77777777" w:rsidR="00D91552" w:rsidRPr="009F091D" w:rsidRDefault="00D91552" w:rsidP="000D3C43">
      <w:pPr>
        <w:pStyle w:val="FootnoteText"/>
        <w:rPr>
          <w:rFonts w:ascii="Garamond" w:hAnsi="Garamond"/>
          <w:lang w:val="nl-BE"/>
        </w:rPr>
      </w:pPr>
      <w:r w:rsidRPr="009F091D">
        <w:rPr>
          <w:rStyle w:val="FootnoteReference"/>
          <w:rFonts w:ascii="Garamond" w:hAnsi="Garamond"/>
        </w:rPr>
        <w:footnoteRef/>
      </w:r>
      <w:r w:rsidRPr="009F091D">
        <w:rPr>
          <w:rFonts w:ascii="Garamond" w:hAnsi="Garamond"/>
        </w:rPr>
        <w:t xml:space="preserve"> Deze voorwaarde is geldig van 01/05/06 tot heden.</w:t>
      </w:r>
    </w:p>
  </w:footnote>
  <w:footnote w:id="163">
    <w:p w14:paraId="65265F80" w14:textId="77777777" w:rsidR="00D91552" w:rsidRPr="009F091D" w:rsidRDefault="00D91552" w:rsidP="000D3C43">
      <w:pPr>
        <w:pStyle w:val="FootnoteText"/>
        <w:rPr>
          <w:lang w:val="nl-BE"/>
        </w:rPr>
      </w:pPr>
      <w:r w:rsidRPr="009F091D">
        <w:rPr>
          <w:rStyle w:val="FootnoteReference"/>
          <w:rFonts w:ascii="Garamond" w:hAnsi="Garamond"/>
        </w:rPr>
        <w:footnoteRef/>
      </w:r>
      <w:r w:rsidRPr="009F091D">
        <w:rPr>
          <w:rFonts w:ascii="Garamond" w:hAnsi="Garamond"/>
        </w:rPr>
        <w:t xml:space="preserve"> Deze voorwaarde is geldig van 01/05/06 tot heden.</w:t>
      </w:r>
    </w:p>
  </w:footnote>
  <w:footnote w:id="164">
    <w:p w14:paraId="0C2AA950" w14:textId="77777777" w:rsidR="00D91552" w:rsidRPr="005862DC" w:rsidRDefault="00D91552" w:rsidP="000D3C43">
      <w:pPr>
        <w:pStyle w:val="FootnoteText"/>
        <w:rPr>
          <w:rFonts w:ascii="Garamond" w:hAnsi="Garamond"/>
          <w:lang w:val="nl-BE"/>
        </w:rPr>
      </w:pPr>
      <w:r w:rsidRPr="005862DC">
        <w:rPr>
          <w:rStyle w:val="FootnoteReference"/>
          <w:rFonts w:ascii="Garamond" w:hAnsi="Garamond"/>
        </w:rPr>
        <w:footnoteRef/>
      </w:r>
      <w:r w:rsidRPr="005862DC">
        <w:rPr>
          <w:rFonts w:ascii="Garamond" w:hAnsi="Garamond"/>
        </w:rPr>
        <w:t xml:space="preserve"> Art. 44 van de Kinderbijslagwet Werknemers van 19 december 1939, </w:t>
      </w:r>
      <w:r w:rsidRPr="005862DC">
        <w:rPr>
          <w:rFonts w:ascii="Garamond" w:hAnsi="Garamond"/>
          <w:i/>
        </w:rPr>
        <w:t>B.S. 22 december 1939</w:t>
      </w:r>
      <w:r w:rsidRPr="005862DC">
        <w:rPr>
          <w:rFonts w:ascii="Garamond" w:hAnsi="Garamond"/>
        </w:rPr>
        <w:t>.</w:t>
      </w:r>
    </w:p>
  </w:footnote>
  <w:footnote w:id="165">
    <w:p w14:paraId="5BAE268C"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Deze voorwaarde is van toepassing vanaf 2008.</w:t>
      </w:r>
    </w:p>
  </w:footnote>
  <w:footnote w:id="166">
    <w:p w14:paraId="4309A373" w14:textId="77777777" w:rsidR="00D91552" w:rsidRPr="00B56246" w:rsidRDefault="00D91552" w:rsidP="00E63396">
      <w:pPr>
        <w:pStyle w:val="FootnoteText"/>
        <w:jc w:val="both"/>
      </w:pPr>
      <w:r w:rsidRPr="00E63396">
        <w:rPr>
          <w:rStyle w:val="FootnoteReference"/>
          <w:rFonts w:ascii="Garamond" w:hAnsi="Garamond"/>
        </w:rPr>
        <w:footnoteRef/>
      </w:r>
      <w:r w:rsidRPr="00E63396">
        <w:rPr>
          <w:rFonts w:ascii="Garamond" w:hAnsi="Garamond"/>
        </w:rPr>
        <w:t xml:space="preserve"> Deze voorwaarde is van toepassing vanaf 2010.</w:t>
      </w:r>
    </w:p>
  </w:footnote>
  <w:footnote w:id="167">
    <w:p w14:paraId="63D03D67" w14:textId="77777777" w:rsidR="00D91552" w:rsidRPr="003158D4" w:rsidRDefault="00D91552" w:rsidP="003158D4">
      <w:pPr>
        <w:pStyle w:val="Heading1"/>
        <w:numPr>
          <w:ilvl w:val="0"/>
          <w:numId w:val="0"/>
        </w:numPr>
        <w:jc w:val="both"/>
        <w:rPr>
          <w:caps w:val="0"/>
        </w:rPr>
      </w:pPr>
      <w:r w:rsidRPr="003158D4">
        <w:rPr>
          <w:rStyle w:val="FootnoteReference"/>
          <w:b w:val="0"/>
          <w:caps w:val="0"/>
          <w:sz w:val="20"/>
          <w:szCs w:val="20"/>
        </w:rPr>
        <w:footnoteRef/>
      </w:r>
      <w:r w:rsidRPr="003158D4">
        <w:rPr>
          <w:b w:val="0"/>
          <w:caps w:val="0"/>
          <w:sz w:val="20"/>
          <w:szCs w:val="20"/>
        </w:rPr>
        <w:t xml:space="preserve"> Art. 5 van het Koninklijk besluit van 10 december 1996 houdende bepaalde maatregelen betreffende de gezinsbijslag, ter uitvoering van artikel 3, § 1, 4°, van de wet van 26 juli 1996 strekkende tot realisatie van de budgettaire voorwaarden tot deelname van België aan de Europese Economische en Monetaire Unie, </w:t>
      </w:r>
      <w:r w:rsidRPr="003158D4">
        <w:rPr>
          <w:b w:val="0"/>
          <w:i/>
          <w:caps w:val="0"/>
          <w:sz w:val="20"/>
          <w:szCs w:val="20"/>
        </w:rPr>
        <w:t>B.S. 21 december 1996.</w:t>
      </w:r>
    </w:p>
  </w:footnote>
  <w:footnote w:id="168">
    <w:p w14:paraId="46D09553" w14:textId="77777777" w:rsidR="00D91552" w:rsidRPr="00A674C8" w:rsidRDefault="00D91552" w:rsidP="000D3C43">
      <w:pPr>
        <w:pStyle w:val="FootnoteText"/>
        <w:jc w:val="both"/>
        <w:rPr>
          <w:rFonts w:ascii="Garamond" w:hAnsi="Garamond"/>
        </w:rPr>
      </w:pPr>
      <w:r w:rsidRPr="00A674C8">
        <w:rPr>
          <w:rStyle w:val="FootnoteReference"/>
          <w:rFonts w:ascii="Garamond" w:hAnsi="Garamond"/>
        </w:rPr>
        <w:footnoteRef/>
      </w:r>
      <w:r w:rsidRPr="00A674C8">
        <w:rPr>
          <w:rFonts w:ascii="Garamond" w:hAnsi="Garamond"/>
        </w:rPr>
        <w:t xml:space="preserve"> De overgangsmaatregel voor kinderen geboren vanaf 01/01/1991 die oudste kind met recht op kinderbijslag worden </w:t>
      </w:r>
      <w:r w:rsidRPr="00A674C8">
        <w:rPr>
          <w:rFonts w:ascii="Garamond" w:hAnsi="Garamond" w:cs="Arial"/>
        </w:rPr>
        <w:t>omdat een ouder kind stopt me</w:t>
      </w:r>
      <w:r>
        <w:rPr>
          <w:rFonts w:ascii="Garamond" w:hAnsi="Garamond" w:cs="Arial"/>
        </w:rPr>
        <w:t>t</w:t>
      </w:r>
      <w:r w:rsidRPr="00A674C8">
        <w:rPr>
          <w:rFonts w:ascii="Garamond" w:hAnsi="Garamond" w:cs="Arial"/>
        </w:rPr>
        <w:t xml:space="preserve"> studeren of het gezin verlaat, kan wegens de beschikbaarheid van de gegevens niet worden gereconstrueerd.</w:t>
      </w:r>
      <w:r>
        <w:rPr>
          <w:rFonts w:ascii="Garamond" w:hAnsi="Garamond" w:cs="Arial"/>
        </w:rPr>
        <w:t xml:space="preserve"> De leeftijdsbijslag voor deze kinderen is in deze constructie dus lager dan in de realiteit.</w:t>
      </w:r>
    </w:p>
  </w:footnote>
  <w:footnote w:id="169">
    <w:p w14:paraId="4AFD6320" w14:textId="77777777" w:rsidR="00D91552" w:rsidRPr="009470C5" w:rsidRDefault="00D91552" w:rsidP="004373F6">
      <w:pPr>
        <w:pStyle w:val="FootnoteText"/>
        <w:jc w:val="both"/>
        <w:rPr>
          <w:rFonts w:ascii="Garamond" w:hAnsi="Garamond"/>
        </w:rPr>
      </w:pPr>
      <w:r w:rsidRPr="009470C5">
        <w:rPr>
          <w:rStyle w:val="FootnoteReference"/>
          <w:rFonts w:ascii="Garamond" w:hAnsi="Garamond"/>
        </w:rPr>
        <w:footnoteRef/>
      </w:r>
      <w:r w:rsidRPr="009470C5">
        <w:rPr>
          <w:rFonts w:ascii="Garamond" w:hAnsi="Garamond"/>
        </w:rPr>
        <w:t xml:space="preserve"> Deze voorwaarde is van toepassing vanaf 2008.</w:t>
      </w:r>
    </w:p>
  </w:footnote>
  <w:footnote w:id="170">
    <w:p w14:paraId="75D09186" w14:textId="77777777" w:rsidR="00D91552" w:rsidRPr="009470C5" w:rsidRDefault="00D91552" w:rsidP="004373F6">
      <w:pPr>
        <w:pStyle w:val="FootnoteText"/>
        <w:jc w:val="both"/>
      </w:pPr>
      <w:r w:rsidRPr="009470C5">
        <w:rPr>
          <w:rStyle w:val="FootnoteReference"/>
          <w:rFonts w:ascii="Garamond" w:hAnsi="Garamond"/>
        </w:rPr>
        <w:footnoteRef/>
      </w:r>
      <w:r w:rsidRPr="009470C5">
        <w:rPr>
          <w:rFonts w:ascii="Garamond" w:hAnsi="Garamond"/>
        </w:rPr>
        <w:t xml:space="preserve"> Deze voorwaarde is van toepassing vanaf 2010.</w:t>
      </w:r>
    </w:p>
  </w:footnote>
  <w:footnote w:id="171">
    <w:p w14:paraId="5D6BA5C8" w14:textId="77777777" w:rsidR="00D91552" w:rsidRPr="0083600F" w:rsidRDefault="00D91552" w:rsidP="000D3C43">
      <w:pPr>
        <w:pStyle w:val="FootnoteText"/>
        <w:jc w:val="both"/>
        <w:rPr>
          <w:rFonts w:ascii="Garamond" w:hAnsi="Garamond"/>
        </w:rPr>
      </w:pPr>
      <w:r w:rsidRPr="0083600F">
        <w:rPr>
          <w:rStyle w:val="FootnoteReference"/>
          <w:rFonts w:ascii="Garamond" w:hAnsi="Garamond"/>
        </w:rPr>
        <w:footnoteRef/>
      </w:r>
      <w:r w:rsidRPr="0083600F">
        <w:rPr>
          <w:rFonts w:ascii="Garamond" w:hAnsi="Garamond"/>
        </w:rPr>
        <w:t xml:space="preserve"> Koninklijk besluit van 20 juli 2006 tot verhoging van de leeftijdstoeslagen bedoeld in de artikelen 44 en 44bis KBW en tot wijziging van het koninklijk besluit van 25 oktober 1971 tot uitvoering van de wet van 20 juli 1971 tot instelling van gewaarborgde gezinsbijslag, </w:t>
      </w:r>
      <w:r w:rsidRPr="0083600F">
        <w:rPr>
          <w:rFonts w:ascii="Garamond" w:hAnsi="Garamond"/>
          <w:i/>
        </w:rPr>
        <w:t>B.S. 27 juli 2006.</w:t>
      </w:r>
    </w:p>
  </w:footnote>
  <w:footnote w:id="172">
    <w:p w14:paraId="05C3DD46" w14:textId="77777777" w:rsidR="00D91552" w:rsidRPr="00E63396" w:rsidRDefault="00D91552" w:rsidP="00E63396">
      <w:pPr>
        <w:jc w:val="both"/>
        <w:rPr>
          <w:rFonts w:ascii="Garamond" w:hAnsi="Garamond"/>
          <w:sz w:val="20"/>
          <w:szCs w:val="20"/>
          <w:lang w:val="nl-BE"/>
        </w:rPr>
      </w:pPr>
      <w:r w:rsidRPr="00E63396">
        <w:rPr>
          <w:rStyle w:val="FootnoteReference"/>
          <w:rFonts w:ascii="Garamond" w:hAnsi="Garamond"/>
          <w:sz w:val="20"/>
          <w:szCs w:val="20"/>
        </w:rPr>
        <w:footnoteRef/>
      </w:r>
      <w:r w:rsidRPr="00E63396">
        <w:rPr>
          <w:rFonts w:ascii="Garamond" w:hAnsi="Garamond"/>
          <w:sz w:val="20"/>
          <w:szCs w:val="20"/>
        </w:rPr>
        <w:t xml:space="preserve"> Deze bijslag is niet van toepassing in het stelsel van de </w:t>
      </w:r>
      <w:r w:rsidRPr="00B56246">
        <w:rPr>
          <w:rFonts w:ascii="Garamond" w:hAnsi="Garamond"/>
          <w:sz w:val="20"/>
          <w:szCs w:val="20"/>
        </w:rPr>
        <w:t>gewaarborgde</w:t>
      </w:r>
      <w:r w:rsidRPr="00E63396">
        <w:rPr>
          <w:rFonts w:ascii="Garamond" w:hAnsi="Garamond"/>
          <w:sz w:val="20"/>
          <w:szCs w:val="20"/>
        </w:rPr>
        <w:t xml:space="preserve"> kinderbijslag. De records die</w:t>
      </w:r>
      <w:r>
        <w:rPr>
          <w:rFonts w:ascii="Garamond" w:hAnsi="Garamond"/>
          <w:sz w:val="20"/>
          <w:szCs w:val="20"/>
        </w:rPr>
        <w:t>,</w:t>
      </w:r>
      <w:r w:rsidRPr="00E63396">
        <w:rPr>
          <w:rFonts w:ascii="Garamond" w:hAnsi="Garamond"/>
          <w:sz w:val="20"/>
          <w:szCs w:val="20"/>
        </w:rPr>
        <w:t xml:space="preserve"> vanaf 2008</w:t>
      </w:r>
      <w:r>
        <w:rPr>
          <w:rFonts w:ascii="Garamond" w:hAnsi="Garamond"/>
          <w:sz w:val="20"/>
          <w:szCs w:val="20"/>
        </w:rPr>
        <w:t>,</w:t>
      </w:r>
      <w:r w:rsidRPr="00E63396">
        <w:rPr>
          <w:rFonts w:ascii="Garamond" w:hAnsi="Garamond"/>
          <w:sz w:val="20"/>
          <w:szCs w:val="20"/>
        </w:rPr>
        <w:t xml:space="preserve"> voldoen aan volgende voorwaarde worden buiten</w:t>
      </w:r>
      <w:r>
        <w:rPr>
          <w:rFonts w:ascii="Garamond" w:hAnsi="Garamond"/>
          <w:sz w:val="20"/>
          <w:szCs w:val="20"/>
        </w:rPr>
        <w:t xml:space="preserve"> </w:t>
      </w:r>
      <w:r w:rsidRPr="00E63396">
        <w:rPr>
          <w:rFonts w:ascii="Garamond" w:hAnsi="Garamond"/>
          <w:sz w:val="20"/>
          <w:szCs w:val="20"/>
        </w:rPr>
        <w:t xml:space="preserve">beschouwing gelaten: </w:t>
      </w:r>
      <w:proofErr w:type="spellStart"/>
      <w:r w:rsidRPr="00E63396">
        <w:rPr>
          <w:rFonts w:ascii="Garamond" w:hAnsi="Garamond" w:cs="Courier New"/>
          <w:smallCaps/>
          <w:sz w:val="20"/>
          <w:szCs w:val="20"/>
          <w:shd w:val="clear" w:color="auto" w:fill="FFFFFF"/>
          <w:lang w:val="nl-BE" w:eastAsia="nl-BE"/>
        </w:rPr>
        <w:t>kbf</w:t>
      </w:r>
      <w:proofErr w:type="spellEnd"/>
      <w:r w:rsidRPr="00E63396">
        <w:rPr>
          <w:rFonts w:ascii="Garamond" w:hAnsi="Garamond" w:cs="Courier New"/>
          <w:smallCaps/>
          <w:sz w:val="20"/>
          <w:szCs w:val="20"/>
          <w:shd w:val="clear" w:color="auto" w:fill="FFFFFF"/>
          <w:lang w:val="nl-BE" w:eastAsia="nl-BE"/>
        </w:rPr>
        <w:t xml:space="preserve"> </w:t>
      </w:r>
      <w:r>
        <w:rPr>
          <w:rFonts w:ascii="Garamond" w:hAnsi="Garamond" w:cs="Courier New"/>
          <w:smallCaps/>
          <w:sz w:val="20"/>
          <w:szCs w:val="20"/>
          <w:shd w:val="clear" w:color="auto" w:fill="FFFFFF"/>
          <w:lang w:val="nl-BE" w:eastAsia="nl-BE"/>
        </w:rPr>
        <w:t>=</w:t>
      </w:r>
      <w:r w:rsidRPr="00E63396">
        <w:rPr>
          <w:rFonts w:ascii="Garamond" w:hAnsi="Garamond" w:cs="Courier New"/>
          <w:smallCaps/>
          <w:sz w:val="20"/>
          <w:szCs w:val="20"/>
          <w:shd w:val="clear" w:color="auto" w:fill="FFFFFF"/>
          <w:lang w:val="nl-BE" w:eastAsia="nl-BE"/>
        </w:rPr>
        <w:t xml:space="preserve"> 099</w:t>
      </w:r>
      <w:r w:rsidRPr="00E63396">
        <w:rPr>
          <w:rFonts w:ascii="Garamond" w:hAnsi="Garamond" w:cs="Courier New"/>
          <w:sz w:val="20"/>
          <w:szCs w:val="20"/>
          <w:shd w:val="clear" w:color="auto" w:fill="FFFFFF"/>
          <w:lang w:val="nl-BE" w:eastAsia="nl-BE"/>
        </w:rPr>
        <w:t xml:space="preserve"> en </w:t>
      </w:r>
      <w:r w:rsidRPr="00E63396">
        <w:rPr>
          <w:rFonts w:ascii="Garamond" w:hAnsi="Garamond" w:cs="Courier New"/>
          <w:smallCaps/>
          <w:sz w:val="20"/>
          <w:szCs w:val="20"/>
          <w:shd w:val="clear" w:color="auto" w:fill="FFFFFF"/>
          <w:lang w:val="nl-BE" w:eastAsia="nl-BE"/>
        </w:rPr>
        <w:t>bureau</w:t>
      </w:r>
      <w:r w:rsidRPr="00E63396">
        <w:rPr>
          <w:rFonts w:ascii="Garamond" w:hAnsi="Garamond" w:cs="Courier New"/>
          <w:sz w:val="20"/>
          <w:szCs w:val="20"/>
          <w:shd w:val="clear" w:color="auto" w:fill="FFFFFF"/>
          <w:lang w:val="nl-BE" w:eastAsia="nl-BE"/>
        </w:rPr>
        <w:t xml:space="preserve"> </w:t>
      </w:r>
      <w:r>
        <w:rPr>
          <w:rFonts w:ascii="Garamond" w:hAnsi="Garamond" w:cs="Courier New"/>
          <w:sz w:val="20"/>
          <w:szCs w:val="20"/>
          <w:shd w:val="clear" w:color="auto" w:fill="FFFFFF"/>
          <w:lang w:val="nl-BE" w:eastAsia="nl-BE"/>
        </w:rPr>
        <w:t>=</w:t>
      </w:r>
      <w:r w:rsidRPr="00E63396">
        <w:rPr>
          <w:rFonts w:ascii="Garamond" w:hAnsi="Garamond" w:cs="Courier New"/>
          <w:sz w:val="20"/>
          <w:szCs w:val="20"/>
          <w:shd w:val="clear" w:color="auto" w:fill="FFFFFF"/>
          <w:lang w:val="nl-BE" w:eastAsia="nl-BE"/>
        </w:rPr>
        <w:t xml:space="preserve"> 15, 18 </w:t>
      </w:r>
      <w:r>
        <w:rPr>
          <w:rFonts w:ascii="Garamond" w:hAnsi="Garamond"/>
          <w:sz w:val="20"/>
          <w:szCs w:val="20"/>
          <w:lang w:val="nl-BE"/>
        </w:rPr>
        <w:t>of</w:t>
      </w:r>
      <w:r w:rsidRPr="00E63396">
        <w:rPr>
          <w:rFonts w:ascii="Garamond" w:hAnsi="Garamond"/>
          <w:sz w:val="20"/>
          <w:szCs w:val="20"/>
          <w:lang w:val="nl-BE"/>
        </w:rPr>
        <w:t xml:space="preserve"> </w:t>
      </w:r>
      <w:proofErr w:type="spellStart"/>
      <w:r w:rsidRPr="00E63396">
        <w:rPr>
          <w:rFonts w:ascii="Garamond" w:hAnsi="Garamond" w:cs="Courier New"/>
          <w:smallCaps/>
          <w:sz w:val="20"/>
          <w:szCs w:val="20"/>
          <w:shd w:val="clear" w:color="auto" w:fill="FFFFFF"/>
          <w:lang w:val="nl-BE" w:eastAsia="nl-BE"/>
        </w:rPr>
        <w:t>rechthebbende_gwkb_her_ink</w:t>
      </w:r>
      <w:proofErr w:type="spellEnd"/>
      <w:r w:rsidRPr="00E63396">
        <w:rPr>
          <w:rFonts w:ascii="Garamond" w:hAnsi="Garamond" w:cs="Courier New"/>
          <w:smallCaps/>
          <w:sz w:val="20"/>
          <w:szCs w:val="20"/>
          <w:shd w:val="clear" w:color="auto" w:fill="FFFFFF"/>
          <w:lang w:val="nl-BE" w:eastAsia="nl-BE"/>
        </w:rPr>
        <w:t xml:space="preserve"> = </w:t>
      </w:r>
      <w:r>
        <w:rPr>
          <w:rFonts w:ascii="Garamond" w:hAnsi="Garamond" w:cs="Courier New"/>
          <w:bCs/>
          <w:smallCaps/>
          <w:sz w:val="20"/>
          <w:szCs w:val="20"/>
          <w:shd w:val="clear" w:color="auto" w:fill="FFFFFF"/>
          <w:lang w:val="nl-BE" w:eastAsia="nl-BE"/>
        </w:rPr>
        <w:t>1</w:t>
      </w:r>
      <w:r w:rsidRPr="00E63396">
        <w:rPr>
          <w:rFonts w:ascii="Garamond" w:hAnsi="Garamond" w:cs="Courier New"/>
          <w:bCs/>
          <w:smallCaps/>
          <w:sz w:val="20"/>
          <w:szCs w:val="20"/>
          <w:shd w:val="clear" w:color="auto" w:fill="FFFFFF"/>
          <w:lang w:val="nl-BE" w:eastAsia="nl-BE"/>
        </w:rPr>
        <w:t>.</w:t>
      </w:r>
      <w:r>
        <w:rPr>
          <w:rFonts w:ascii="Garamond" w:hAnsi="Garamond" w:cs="Courier New"/>
          <w:bCs/>
          <w:smallCaps/>
          <w:sz w:val="20"/>
          <w:szCs w:val="20"/>
          <w:shd w:val="clear" w:color="auto" w:fill="FFFFFF"/>
          <w:lang w:val="nl-BE" w:eastAsia="nl-BE"/>
        </w:rPr>
        <w:t xml:space="preserve"> </w:t>
      </w:r>
      <w:r>
        <w:rPr>
          <w:rFonts w:ascii="Garamond" w:hAnsi="Garamond"/>
          <w:sz w:val="20"/>
          <w:szCs w:val="20"/>
          <w:lang w:val="nl-BE"/>
        </w:rPr>
        <w:t>V</w:t>
      </w:r>
      <w:proofErr w:type="spellStart"/>
      <w:r>
        <w:rPr>
          <w:rFonts w:ascii="Garamond" w:hAnsi="Garamond"/>
          <w:sz w:val="20"/>
          <w:szCs w:val="20"/>
        </w:rPr>
        <w:t>anaf</w:t>
      </w:r>
      <w:proofErr w:type="spellEnd"/>
      <w:r>
        <w:rPr>
          <w:rFonts w:ascii="Garamond" w:hAnsi="Garamond"/>
          <w:sz w:val="20"/>
          <w:szCs w:val="20"/>
        </w:rPr>
        <w:t xml:space="preserve"> 2017 wordt ook KBF = 199 en BUREAU = 15,18 als voorwaarde gebruikt.</w:t>
      </w:r>
    </w:p>
  </w:footnote>
  <w:footnote w:id="173">
    <w:p w14:paraId="460C8452" w14:textId="77777777" w:rsidR="00D91552" w:rsidRPr="000A3CB8" w:rsidRDefault="00D91552" w:rsidP="004B08B0">
      <w:pPr>
        <w:pStyle w:val="FootnoteText"/>
        <w:jc w:val="both"/>
        <w:rPr>
          <w:rFonts w:ascii="Garamond" w:hAnsi="Garamond"/>
        </w:rPr>
      </w:pPr>
      <w:r w:rsidRPr="000A3CB8">
        <w:rPr>
          <w:rStyle w:val="FootnoteReference"/>
          <w:rFonts w:ascii="Garamond" w:hAnsi="Garamond"/>
        </w:rPr>
        <w:footnoteRef/>
      </w:r>
      <w:r w:rsidRPr="000A3CB8">
        <w:rPr>
          <w:rFonts w:ascii="Garamond" w:hAnsi="Garamond"/>
        </w:rPr>
        <w:t xml:space="preserve"> Tot de gezinsbijslagen </w:t>
      </w:r>
      <w:r>
        <w:rPr>
          <w:rFonts w:ascii="Garamond" w:hAnsi="Garamond"/>
        </w:rPr>
        <w:t>behoren</w:t>
      </w:r>
      <w:r w:rsidRPr="000A3CB8">
        <w:rPr>
          <w:rFonts w:ascii="Garamond" w:hAnsi="Garamond"/>
        </w:rPr>
        <w:t xml:space="preserve"> ook de adoptiepremie</w:t>
      </w:r>
      <w:r>
        <w:rPr>
          <w:rFonts w:ascii="Garamond" w:hAnsi="Garamond"/>
        </w:rPr>
        <w:t xml:space="preserve"> en de forfaitaire plaatsingsbijslag</w:t>
      </w:r>
      <w:r w:rsidRPr="000A3CB8">
        <w:rPr>
          <w:rFonts w:ascii="Garamond" w:hAnsi="Garamond"/>
        </w:rPr>
        <w:t xml:space="preserve">, maar in het </w:t>
      </w:r>
      <w:r>
        <w:rPr>
          <w:rFonts w:ascii="Garamond" w:hAnsi="Garamond"/>
        </w:rPr>
        <w:t>DWH AM&amp;SB</w:t>
      </w:r>
      <w:r w:rsidRPr="000A3CB8">
        <w:rPr>
          <w:rFonts w:ascii="Garamond" w:hAnsi="Garamond"/>
        </w:rPr>
        <w:t xml:space="preserve"> ontbreekt de noodzakelijke informatie om deze te reconstrueren.</w:t>
      </w:r>
    </w:p>
  </w:footnote>
  <w:footnote w:id="174">
    <w:p w14:paraId="693D18F9" w14:textId="77777777" w:rsidR="00D91552" w:rsidRPr="0062780A" w:rsidRDefault="00D91552" w:rsidP="0062780A">
      <w:pPr>
        <w:pStyle w:val="FootnoteText"/>
        <w:jc w:val="both"/>
        <w:rPr>
          <w:rFonts w:ascii="Garamond" w:hAnsi="Garamond"/>
        </w:rPr>
      </w:pPr>
      <w:r w:rsidRPr="0062780A">
        <w:rPr>
          <w:rStyle w:val="FootnoteReference"/>
          <w:rFonts w:ascii="Garamond" w:hAnsi="Garamond"/>
        </w:rPr>
        <w:footnoteRef/>
      </w:r>
      <w:r w:rsidRPr="0062780A">
        <w:rPr>
          <w:rFonts w:ascii="Garamond" w:hAnsi="Garamond"/>
        </w:rPr>
        <w:t xml:space="preserve"> Bij de gezinsbijslagen worden in bepaalde gevallen achterstallen uitbetaald. Deze achterstallen worden niet in rekening gebracht in deze constructie.</w:t>
      </w:r>
    </w:p>
  </w:footnote>
  <w:footnote w:id="175">
    <w:p w14:paraId="67F40AD5" w14:textId="77777777" w:rsidR="00D91552" w:rsidRPr="00D76314" w:rsidRDefault="00D91552" w:rsidP="004B08B0">
      <w:pPr>
        <w:pStyle w:val="FootnoteText"/>
        <w:rPr>
          <w:rFonts w:ascii="Garamond" w:hAnsi="Garamond"/>
          <w:lang w:val="nl-BE"/>
        </w:rPr>
      </w:pPr>
      <w:r w:rsidRPr="00D76314">
        <w:rPr>
          <w:rStyle w:val="FootnoteReference"/>
          <w:rFonts w:ascii="Garamond" w:hAnsi="Garamond"/>
        </w:rPr>
        <w:footnoteRef/>
      </w:r>
      <w:r w:rsidRPr="007E2978">
        <w:rPr>
          <w:rFonts w:ascii="Garamond" w:hAnsi="Garamond"/>
        </w:rPr>
        <w:t xml:space="preserve"> Het overlijdensbestand bevat alle overleden personen die gekend zijn geweest in het DWH AM&amp;SB.</w:t>
      </w:r>
    </w:p>
  </w:footnote>
  <w:footnote w:id="176">
    <w:p w14:paraId="18506952" w14:textId="77777777" w:rsidR="00D91552" w:rsidRPr="007E2978" w:rsidRDefault="00D91552" w:rsidP="004B08B0">
      <w:pPr>
        <w:pStyle w:val="FootnoteText"/>
        <w:jc w:val="both"/>
      </w:pPr>
      <w:r w:rsidRPr="00245EE4">
        <w:rPr>
          <w:rStyle w:val="FootnoteReference"/>
          <w:rFonts w:ascii="Garamond" w:hAnsi="Garamond"/>
        </w:rPr>
        <w:footnoteRef/>
      </w:r>
      <w:r w:rsidRPr="007E2978">
        <w:rPr>
          <w:rFonts w:ascii="Garamond" w:hAnsi="Garamond"/>
        </w:rPr>
        <w:t xml:space="preserve"> </w:t>
      </w:r>
      <w:r w:rsidRPr="007B2EEE">
        <w:rPr>
          <w:rFonts w:ascii="Garamond" w:hAnsi="Garamond"/>
        </w:rPr>
        <w:t>Art. 33 van het</w:t>
      </w:r>
      <w:r w:rsidRPr="007B2EEE">
        <w:rPr>
          <w:rFonts w:ascii="Garamond" w:hAnsi="Garamond"/>
          <w:bCs/>
        </w:rPr>
        <w:t xml:space="preserve"> Koninklijk besluit van 8 april 1976 houdende regeling van de gezinsbijslag ten voordele van de zelfstandigen, </w:t>
      </w:r>
      <w:r w:rsidRPr="007B2EEE">
        <w:rPr>
          <w:rFonts w:ascii="Garamond" w:hAnsi="Garamond"/>
          <w:bCs/>
          <w:i/>
        </w:rPr>
        <w:t>B.S. 6 mei 1976.</w:t>
      </w:r>
    </w:p>
  </w:footnote>
  <w:footnote w:id="177">
    <w:p w14:paraId="5FE51D65" w14:textId="77777777" w:rsidR="00D91552" w:rsidRPr="00513FB4" w:rsidRDefault="00D91552" w:rsidP="004B08B0">
      <w:pPr>
        <w:pStyle w:val="FootnoteText"/>
        <w:jc w:val="both"/>
        <w:rPr>
          <w:rFonts w:ascii="Garamond" w:hAnsi="Garamond"/>
        </w:rPr>
      </w:pPr>
      <w:r w:rsidRPr="00A531D6">
        <w:rPr>
          <w:rStyle w:val="FootnoteReference"/>
          <w:rFonts w:ascii="Garamond" w:hAnsi="Garamond"/>
        </w:rPr>
        <w:footnoteRef/>
      </w:r>
      <w:r w:rsidRPr="00513FB4">
        <w:rPr>
          <w:rFonts w:ascii="Garamond" w:hAnsi="Garamond"/>
        </w:rPr>
        <w:t xml:space="preserve"> Art. 22 van het Koninklijk Besluit van 8 april 1976 </w:t>
      </w:r>
      <w:r w:rsidRPr="00513FB4">
        <w:rPr>
          <w:rFonts w:ascii="Garamond" w:hAnsi="Garamond" w:cs="Times-Bold"/>
          <w:bCs/>
        </w:rPr>
        <w:t>houdende regeling van de gezinsbijslag ten voordele van de zelfstandigen</w:t>
      </w:r>
      <w:r w:rsidRPr="00513FB4">
        <w:rPr>
          <w:rFonts w:ascii="Garamond" w:hAnsi="Garamond"/>
        </w:rPr>
        <w:t xml:space="preserve">, </w:t>
      </w:r>
      <w:r w:rsidRPr="00513FB4">
        <w:rPr>
          <w:rFonts w:ascii="Garamond" w:hAnsi="Garamond"/>
          <w:i/>
        </w:rPr>
        <w:t>B.S. 6 mei 1976</w:t>
      </w:r>
      <w:r w:rsidRPr="00513FB4">
        <w:rPr>
          <w:rFonts w:ascii="Garamond" w:hAnsi="Garamond"/>
        </w:rPr>
        <w:t>.</w:t>
      </w:r>
    </w:p>
  </w:footnote>
  <w:footnote w:id="178">
    <w:p w14:paraId="73A584C7" w14:textId="77777777" w:rsidR="00D91552" w:rsidRPr="00BA3C29" w:rsidRDefault="00D91552" w:rsidP="00F53FE8">
      <w:pPr>
        <w:pStyle w:val="FootnoteText"/>
        <w:jc w:val="both"/>
        <w:rPr>
          <w:rFonts w:ascii="Garamond" w:hAnsi="Garamond"/>
        </w:rPr>
      </w:pPr>
      <w:r w:rsidRPr="00BA3C29">
        <w:rPr>
          <w:rStyle w:val="FootnoteReference"/>
          <w:rFonts w:ascii="Garamond" w:hAnsi="Garamond"/>
        </w:rPr>
        <w:footnoteRef/>
      </w:r>
      <w:r w:rsidRPr="00BA3C29">
        <w:rPr>
          <w:rFonts w:ascii="Garamond" w:hAnsi="Garamond"/>
        </w:rPr>
        <w:t xml:space="preserve"> </w:t>
      </w:r>
      <w:r>
        <w:rPr>
          <w:rFonts w:ascii="Garamond" w:hAnsi="Garamond"/>
        </w:rPr>
        <w:t xml:space="preserve">De </w:t>
      </w:r>
      <w:r w:rsidRPr="00BA3C29">
        <w:rPr>
          <w:rFonts w:ascii="Garamond" w:hAnsi="Garamond"/>
        </w:rPr>
        <w:t>rechtgevend</w:t>
      </w:r>
      <w:r>
        <w:rPr>
          <w:rFonts w:ascii="Garamond" w:hAnsi="Garamond"/>
        </w:rPr>
        <w:t>e</w:t>
      </w:r>
      <w:r w:rsidRPr="00BA3C29">
        <w:rPr>
          <w:rFonts w:ascii="Garamond" w:hAnsi="Garamond"/>
        </w:rPr>
        <w:t xml:space="preserve"> kind</w:t>
      </w:r>
      <w:r>
        <w:rPr>
          <w:rFonts w:ascii="Garamond" w:hAnsi="Garamond"/>
        </w:rPr>
        <w:t>eren</w:t>
      </w:r>
      <w:r w:rsidRPr="00BA3C29">
        <w:rPr>
          <w:rFonts w:ascii="Garamond" w:hAnsi="Garamond"/>
        </w:rPr>
        <w:t xml:space="preserve"> </w:t>
      </w:r>
      <w:r>
        <w:rPr>
          <w:rFonts w:ascii="Garamond" w:hAnsi="Garamond"/>
        </w:rPr>
        <w:t>die</w:t>
      </w:r>
      <w:r w:rsidRPr="00BA3C29">
        <w:rPr>
          <w:rFonts w:ascii="Garamond" w:hAnsi="Garamond"/>
        </w:rPr>
        <w:t xml:space="preserve"> voorkomen in het bestand van de RKW in het</w:t>
      </w:r>
      <w:r>
        <w:rPr>
          <w:rFonts w:ascii="Garamond" w:hAnsi="Garamond"/>
        </w:rPr>
        <w:t xml:space="preserve"> betrokken kwartaal worden buiten beschouwing gelaten.</w:t>
      </w:r>
    </w:p>
  </w:footnote>
  <w:footnote w:id="179">
    <w:p w14:paraId="2FE3C55F" w14:textId="77777777" w:rsidR="00D91552" w:rsidRPr="00880099" w:rsidRDefault="00D91552" w:rsidP="004B08B0">
      <w:pPr>
        <w:pStyle w:val="FootnoteText"/>
        <w:jc w:val="both"/>
        <w:rPr>
          <w:rFonts w:ascii="Garamond" w:hAnsi="Garamond"/>
        </w:rPr>
      </w:pPr>
      <w:r w:rsidRPr="00F14508">
        <w:rPr>
          <w:rStyle w:val="FootnoteReference"/>
          <w:rFonts w:ascii="Garamond" w:hAnsi="Garamond"/>
        </w:rPr>
        <w:footnoteRef/>
      </w:r>
      <w:r w:rsidRPr="00880099">
        <w:rPr>
          <w:rFonts w:ascii="Garamond" w:hAnsi="Garamond"/>
        </w:rPr>
        <w:t xml:space="preserve"> Deze werkwijze houdt in dat enkel de kinderen die op het moment van de geboorte van het betrokken kind op hetzelfde adres wonen, worden opgenomen bij de bepaling van de rang van geboorte.</w:t>
      </w:r>
    </w:p>
  </w:footnote>
  <w:footnote w:id="180">
    <w:p w14:paraId="5017A9BF" w14:textId="77777777" w:rsidR="00D91552" w:rsidRPr="00513FB4" w:rsidRDefault="00D91552" w:rsidP="004B08B0">
      <w:pPr>
        <w:pStyle w:val="FootnoteText"/>
        <w:jc w:val="both"/>
        <w:rPr>
          <w:rFonts w:ascii="Garamond" w:hAnsi="Garamond"/>
        </w:rPr>
      </w:pPr>
      <w:r w:rsidRPr="0006443D">
        <w:rPr>
          <w:rStyle w:val="FootnoteReference"/>
          <w:rFonts w:ascii="Garamond" w:hAnsi="Garamond"/>
        </w:rPr>
        <w:footnoteRef/>
      </w:r>
      <w:r w:rsidRPr="00513FB4">
        <w:rPr>
          <w:rFonts w:ascii="Garamond" w:hAnsi="Garamond"/>
        </w:rPr>
        <w:t xml:space="preserve"> De kinderen waarvan geen gezinsgegevens gekend zijn (</w:t>
      </w:r>
      <w:proofErr w:type="spellStart"/>
      <w:r w:rsidRPr="00513FB4">
        <w:rPr>
          <w:rFonts w:ascii="Garamond" w:hAnsi="Garamond"/>
          <w:smallCaps/>
        </w:rPr>
        <w:t>insz</w:t>
      </w:r>
      <w:r>
        <w:rPr>
          <w:rFonts w:ascii="Garamond" w:hAnsi="Garamond"/>
          <w:smallCaps/>
        </w:rPr>
        <w:t>_</w:t>
      </w:r>
      <w:r w:rsidRPr="00513FB4">
        <w:rPr>
          <w:rFonts w:ascii="Garamond" w:hAnsi="Garamond"/>
          <w:smallCaps/>
        </w:rPr>
        <w:t>ref</w:t>
      </w:r>
      <w:proofErr w:type="spellEnd"/>
      <w:r w:rsidRPr="00513FB4">
        <w:rPr>
          <w:rFonts w:ascii="Garamond" w:hAnsi="Garamond"/>
        </w:rPr>
        <w:t xml:space="preserve"> is onbekend) en degene die in een collectief huishouden zijn geboren krijgen een waarde 2 voor de variabele </w:t>
      </w:r>
      <w:proofErr w:type="spellStart"/>
      <w:r w:rsidRPr="00513FB4">
        <w:rPr>
          <w:rFonts w:ascii="Garamond" w:hAnsi="Garamond"/>
          <w:smallCaps/>
        </w:rPr>
        <w:t>rang</w:t>
      </w:r>
      <w:r>
        <w:rPr>
          <w:rFonts w:ascii="Garamond" w:hAnsi="Garamond"/>
          <w:smallCaps/>
        </w:rPr>
        <w:t>_</w:t>
      </w:r>
      <w:r w:rsidRPr="00513FB4">
        <w:rPr>
          <w:rFonts w:ascii="Garamond" w:hAnsi="Garamond"/>
          <w:smallCaps/>
        </w:rPr>
        <w:t>geboorte</w:t>
      </w:r>
      <w:proofErr w:type="spellEnd"/>
      <w:r w:rsidRPr="00513FB4">
        <w:rPr>
          <w:rFonts w:ascii="Garamond" w:hAnsi="Garamond"/>
        </w:rPr>
        <w:t>.</w:t>
      </w:r>
    </w:p>
  </w:footnote>
  <w:footnote w:id="181">
    <w:p w14:paraId="36D7F53B" w14:textId="77777777" w:rsidR="00D91552" w:rsidRPr="00513FB4" w:rsidRDefault="00D91552" w:rsidP="004B08B0">
      <w:pPr>
        <w:pStyle w:val="FootnoteText"/>
        <w:jc w:val="both"/>
        <w:rPr>
          <w:rFonts w:ascii="Garamond" w:hAnsi="Garamond"/>
        </w:rPr>
      </w:pPr>
      <w:r w:rsidRPr="00C46F2C">
        <w:rPr>
          <w:rStyle w:val="FootnoteReference"/>
          <w:rFonts w:ascii="Garamond" w:hAnsi="Garamond"/>
        </w:rPr>
        <w:footnoteRef/>
      </w:r>
      <w:r w:rsidRPr="00513FB4">
        <w:rPr>
          <w:rFonts w:ascii="Garamond" w:hAnsi="Garamond"/>
        </w:rPr>
        <w:t xml:space="preserve"> Meerlingen krijgen steeds </w:t>
      </w:r>
      <w:r>
        <w:rPr>
          <w:rFonts w:ascii="Garamond" w:hAnsi="Garamond"/>
        </w:rPr>
        <w:t xml:space="preserve">de waarde 1 voor de variabele </w:t>
      </w:r>
      <w:proofErr w:type="spellStart"/>
      <w:r w:rsidRPr="0070098B">
        <w:rPr>
          <w:rFonts w:ascii="Garamond" w:hAnsi="Garamond"/>
          <w:smallCaps/>
        </w:rPr>
        <w:t>rang_geboorte</w:t>
      </w:r>
      <w:proofErr w:type="spellEnd"/>
      <w:r w:rsidRPr="0070098B">
        <w:rPr>
          <w:rFonts w:ascii="Garamond" w:hAnsi="Garamond"/>
          <w:smallCaps/>
        </w:rPr>
        <w:t>.</w:t>
      </w:r>
    </w:p>
  </w:footnote>
  <w:footnote w:id="182">
    <w:p w14:paraId="15E7A10B" w14:textId="77777777" w:rsidR="00D91552" w:rsidRPr="00DA07A8" w:rsidRDefault="00D91552" w:rsidP="004B08B0">
      <w:pPr>
        <w:pStyle w:val="FootnoteText"/>
        <w:jc w:val="both"/>
        <w:rPr>
          <w:rFonts w:ascii="Garamond" w:hAnsi="Garamond"/>
        </w:rPr>
      </w:pPr>
      <w:r w:rsidRPr="005D45E6">
        <w:rPr>
          <w:rStyle w:val="FootnoteReference"/>
          <w:rFonts w:ascii="Garamond" w:hAnsi="Garamond"/>
        </w:rPr>
        <w:footnoteRef/>
      </w:r>
      <w:r w:rsidRPr="005D45E6">
        <w:rPr>
          <w:rFonts w:ascii="Garamond" w:hAnsi="Garamond"/>
        </w:rPr>
        <w:t xml:space="preserve"> </w:t>
      </w:r>
      <w:r w:rsidRPr="005C58FD">
        <w:rPr>
          <w:rFonts w:ascii="Garamond" w:hAnsi="Garamond"/>
        </w:rPr>
        <w:t>Art.</w:t>
      </w:r>
      <w:r>
        <w:rPr>
          <w:rFonts w:ascii="Garamond" w:hAnsi="Garamond"/>
        </w:rPr>
        <w:t xml:space="preserve"> 17 en 25</w:t>
      </w:r>
      <w:r w:rsidRPr="005C58FD">
        <w:rPr>
          <w:rFonts w:ascii="Garamond" w:hAnsi="Garamond"/>
        </w:rPr>
        <w:t xml:space="preserve"> van het Koninklijk Besluit van 8 april 1976 </w:t>
      </w:r>
      <w:r w:rsidRPr="005C58FD">
        <w:rPr>
          <w:rFonts w:ascii="Garamond" w:hAnsi="Garamond" w:cs="Times-Bold"/>
          <w:bCs/>
        </w:rPr>
        <w:t xml:space="preserve">houdende regeling van de gezinsbijslag ten voordele van </w:t>
      </w:r>
      <w:r w:rsidRPr="00CB017A">
        <w:rPr>
          <w:rFonts w:ascii="Garamond" w:hAnsi="Garamond" w:cs="Times-Bold"/>
          <w:bCs/>
        </w:rPr>
        <w:t>de zelfstandigen</w:t>
      </w:r>
      <w:r w:rsidRPr="00145843">
        <w:rPr>
          <w:rFonts w:ascii="Garamond" w:hAnsi="Garamond"/>
        </w:rPr>
        <w:t xml:space="preserve">, </w:t>
      </w:r>
      <w:r w:rsidRPr="00DA07A8">
        <w:rPr>
          <w:rFonts w:ascii="Garamond" w:hAnsi="Garamond"/>
          <w:i/>
        </w:rPr>
        <w:t>B.S. 6 mei 1976</w:t>
      </w:r>
      <w:r w:rsidRPr="00DA07A8">
        <w:rPr>
          <w:rFonts w:ascii="Garamond" w:hAnsi="Garamond"/>
        </w:rPr>
        <w:t>.</w:t>
      </w:r>
    </w:p>
  </w:footnote>
  <w:footnote w:id="183">
    <w:p w14:paraId="7219D6D8" w14:textId="77777777" w:rsidR="00D91552" w:rsidRPr="00CB017A" w:rsidRDefault="00D91552">
      <w:pPr>
        <w:pStyle w:val="FootnoteText"/>
      </w:pPr>
      <w:r w:rsidRPr="0070098B">
        <w:rPr>
          <w:rStyle w:val="FootnoteReference"/>
          <w:rFonts w:ascii="Garamond" w:hAnsi="Garamond"/>
        </w:rPr>
        <w:footnoteRef/>
      </w:r>
      <w:r w:rsidRPr="0070098B">
        <w:rPr>
          <w:rFonts w:ascii="Garamond" w:hAnsi="Garamond"/>
        </w:rPr>
        <w:t xml:space="preserve"> Deze variabele wordt toegevoegd aan het basisbestand.</w:t>
      </w:r>
    </w:p>
  </w:footnote>
  <w:footnote w:id="184">
    <w:p w14:paraId="645410FB" w14:textId="77777777" w:rsidR="00D91552" w:rsidRPr="00072C39" w:rsidRDefault="00D91552" w:rsidP="00C9088F">
      <w:pPr>
        <w:pStyle w:val="FootnoteText"/>
        <w:rPr>
          <w:rFonts w:ascii="Garamond" w:hAnsi="Garamond"/>
        </w:rPr>
      </w:pPr>
      <w:r w:rsidRPr="00072C39">
        <w:rPr>
          <w:rStyle w:val="FootnoteReference"/>
          <w:rFonts w:ascii="Garamond" w:hAnsi="Garamond"/>
        </w:rPr>
        <w:footnoteRef/>
      </w:r>
      <w:r w:rsidRPr="00072C39">
        <w:rPr>
          <w:rFonts w:ascii="Garamond" w:hAnsi="Garamond"/>
        </w:rPr>
        <w:t xml:space="preserve"> Voor de jaren 2005 en 2006 geldt de voorwaarde </w:t>
      </w:r>
      <w:r w:rsidRPr="00072C39">
        <w:rPr>
          <w:rFonts w:ascii="Garamond" w:hAnsi="Garamond"/>
          <w:smallCaps/>
          <w:lang w:val="nl-BE"/>
        </w:rPr>
        <w:t xml:space="preserve">leeftijd &lt; 25 </w:t>
      </w:r>
      <w:r w:rsidRPr="00072C39">
        <w:rPr>
          <w:rFonts w:ascii="Garamond" w:hAnsi="Garamond"/>
          <w:lang w:val="nl-BE"/>
        </w:rPr>
        <w:t>of</w:t>
      </w:r>
      <w:r w:rsidRPr="00072C39">
        <w:rPr>
          <w:rFonts w:ascii="Garamond" w:hAnsi="Garamond"/>
          <w:smallCaps/>
          <w:lang w:val="nl-BE"/>
        </w:rPr>
        <w:t xml:space="preserve"> </w:t>
      </w:r>
      <w:proofErr w:type="spellStart"/>
      <w:r w:rsidRPr="00072C39">
        <w:rPr>
          <w:rFonts w:ascii="Garamond" w:hAnsi="Garamond"/>
          <w:smallCaps/>
          <w:lang w:val="nl-BE"/>
        </w:rPr>
        <w:t>d_geboor</w:t>
      </w:r>
      <w:proofErr w:type="spellEnd"/>
      <w:r w:rsidRPr="00072C39">
        <w:rPr>
          <w:rFonts w:ascii="Garamond" w:hAnsi="Garamond"/>
          <w:smallCaps/>
          <w:lang w:val="nl-BE"/>
        </w:rPr>
        <w:t xml:space="preserve"> &lt; 1 juli 1966 </w:t>
      </w:r>
      <w:r w:rsidRPr="00072C39">
        <w:rPr>
          <w:rFonts w:ascii="Garamond" w:hAnsi="Garamond"/>
          <w:lang w:val="nl-BE"/>
        </w:rPr>
        <w:t>en</w:t>
      </w:r>
      <w:r w:rsidRPr="00072C39">
        <w:rPr>
          <w:rFonts w:ascii="Garamond" w:hAnsi="Garamond"/>
          <w:smallCaps/>
          <w:lang w:val="nl-BE"/>
        </w:rPr>
        <w:t xml:space="preserve"> leeftijd ≠ . .</w:t>
      </w:r>
    </w:p>
  </w:footnote>
  <w:footnote w:id="185">
    <w:p w14:paraId="081C5869" w14:textId="77777777" w:rsidR="00D91552" w:rsidRPr="00B27A3A" w:rsidRDefault="00D91552" w:rsidP="004B08B0">
      <w:pPr>
        <w:pStyle w:val="FootnoteText"/>
        <w:jc w:val="both"/>
        <w:rPr>
          <w:rFonts w:ascii="Garamond" w:hAnsi="Garamond"/>
        </w:rPr>
      </w:pPr>
      <w:r w:rsidRPr="00641867">
        <w:rPr>
          <w:rStyle w:val="FootnoteReference"/>
          <w:rFonts w:ascii="Garamond" w:hAnsi="Garamond"/>
        </w:rPr>
        <w:footnoteRef/>
      </w:r>
      <w:r w:rsidRPr="00B27A3A">
        <w:rPr>
          <w:rFonts w:ascii="Garamond" w:hAnsi="Garamond"/>
        </w:rPr>
        <w:t xml:space="preserve"> </w:t>
      </w:r>
      <w:r w:rsidRPr="005C58FD">
        <w:rPr>
          <w:rFonts w:ascii="Garamond" w:hAnsi="Garamond"/>
        </w:rPr>
        <w:t>Art.</w:t>
      </w:r>
      <w:r>
        <w:rPr>
          <w:rFonts w:ascii="Garamond" w:hAnsi="Garamond"/>
        </w:rPr>
        <w:t xml:space="preserve"> 16 en 17</w:t>
      </w:r>
      <w:r w:rsidRPr="005C58FD">
        <w:rPr>
          <w:rFonts w:ascii="Garamond" w:hAnsi="Garamond"/>
        </w:rPr>
        <w:t xml:space="preserve"> van het Koninklijk Besluit van 8 april 1976 </w:t>
      </w:r>
      <w:r w:rsidRPr="005C58FD">
        <w:rPr>
          <w:rFonts w:ascii="Garamond" w:hAnsi="Garamond" w:cs="Times-Bold"/>
          <w:bCs/>
        </w:rPr>
        <w:t>houdende regeling van de gezinsbijslag ten voordele van de zelfstandigen</w:t>
      </w:r>
      <w:r w:rsidRPr="005C58FD">
        <w:rPr>
          <w:rFonts w:ascii="Garamond" w:hAnsi="Garamond"/>
        </w:rPr>
        <w:t xml:space="preserve">, </w:t>
      </w:r>
      <w:r w:rsidRPr="005C58FD">
        <w:rPr>
          <w:rFonts w:ascii="Garamond" w:hAnsi="Garamond"/>
          <w:i/>
        </w:rPr>
        <w:t>B.S. 6 mei 1976</w:t>
      </w:r>
      <w:r w:rsidRPr="005C58FD">
        <w:rPr>
          <w:rFonts w:ascii="Garamond" w:hAnsi="Garamond"/>
        </w:rPr>
        <w:t>.</w:t>
      </w:r>
    </w:p>
  </w:footnote>
  <w:footnote w:id="186">
    <w:p w14:paraId="427864D9" w14:textId="77777777" w:rsidR="00D91552" w:rsidRPr="00B27A3A" w:rsidRDefault="00D91552" w:rsidP="004B08B0">
      <w:pPr>
        <w:pStyle w:val="FootnoteText"/>
        <w:jc w:val="both"/>
      </w:pPr>
      <w:r w:rsidRPr="00641867">
        <w:rPr>
          <w:rStyle w:val="FootnoteReference"/>
          <w:rFonts w:ascii="Garamond" w:hAnsi="Garamond"/>
        </w:rPr>
        <w:footnoteRef/>
      </w:r>
      <w:r w:rsidRPr="00B27A3A">
        <w:rPr>
          <w:rFonts w:ascii="Garamond" w:hAnsi="Garamond"/>
        </w:rPr>
        <w:t xml:space="preserve"> De rechtgevende kinderen op verlengde kinderbijslag worden ook opgenomen bij de rangbepaling.</w:t>
      </w:r>
    </w:p>
  </w:footnote>
  <w:footnote w:id="187">
    <w:p w14:paraId="1FC1B539" w14:textId="77777777" w:rsidR="00D91552" w:rsidRPr="00B27A3A" w:rsidRDefault="00D91552" w:rsidP="004B08B0">
      <w:pPr>
        <w:pStyle w:val="FootnoteText"/>
        <w:jc w:val="both"/>
        <w:rPr>
          <w:rFonts w:ascii="Garamond" w:hAnsi="Garamond"/>
        </w:rPr>
      </w:pPr>
      <w:r w:rsidRPr="00DE03FC">
        <w:rPr>
          <w:rStyle w:val="FootnoteReference"/>
          <w:rFonts w:ascii="Garamond" w:hAnsi="Garamond"/>
        </w:rPr>
        <w:footnoteRef/>
      </w:r>
      <w:r w:rsidRPr="00B27A3A">
        <w:rPr>
          <w:rFonts w:ascii="Garamond" w:hAnsi="Garamond"/>
        </w:rPr>
        <w:t xml:space="preserve"> Kinderen van wie de geboortedatum onbekend is, krijgen een waarde 3 voor de variabele </w:t>
      </w:r>
      <w:r w:rsidRPr="00B27A3A">
        <w:rPr>
          <w:rFonts w:ascii="Garamond" w:hAnsi="Garamond"/>
          <w:smallCaps/>
        </w:rPr>
        <w:t>rang kind</w:t>
      </w:r>
      <w:r w:rsidRPr="00B27A3A">
        <w:rPr>
          <w:rFonts w:ascii="Garamond" w:hAnsi="Garamond"/>
        </w:rPr>
        <w:t>.</w:t>
      </w:r>
    </w:p>
  </w:footnote>
  <w:footnote w:id="188">
    <w:p w14:paraId="6551FDC2" w14:textId="77777777" w:rsidR="00D91552" w:rsidRPr="002C34F8" w:rsidRDefault="00D91552" w:rsidP="004B08B0">
      <w:pPr>
        <w:pStyle w:val="FootnoteText"/>
        <w:jc w:val="both"/>
        <w:rPr>
          <w:rFonts w:ascii="Garamond" w:hAnsi="Garamond"/>
        </w:rPr>
      </w:pPr>
      <w:r w:rsidRPr="00E3738F">
        <w:rPr>
          <w:rStyle w:val="FootnoteReference"/>
          <w:rFonts w:ascii="Garamond" w:hAnsi="Garamond"/>
        </w:rPr>
        <w:footnoteRef/>
      </w:r>
      <w:r w:rsidRPr="002C34F8">
        <w:rPr>
          <w:rFonts w:ascii="Garamond" w:hAnsi="Garamond"/>
        </w:rPr>
        <w:t xml:space="preserve"> </w:t>
      </w:r>
      <w:r w:rsidRPr="005C58FD">
        <w:rPr>
          <w:rFonts w:ascii="Garamond" w:hAnsi="Garamond"/>
        </w:rPr>
        <w:t>Art.</w:t>
      </w:r>
      <w:r>
        <w:rPr>
          <w:rFonts w:ascii="Garamond" w:hAnsi="Garamond"/>
        </w:rPr>
        <w:t xml:space="preserve"> 19</w:t>
      </w:r>
      <w:r w:rsidRPr="005C58FD">
        <w:rPr>
          <w:rFonts w:ascii="Garamond" w:hAnsi="Garamond"/>
        </w:rPr>
        <w:t xml:space="preserve"> van het Koninklijk Besluit van 8 april 1976 </w:t>
      </w:r>
      <w:r w:rsidRPr="005C58FD">
        <w:rPr>
          <w:rFonts w:ascii="Garamond" w:hAnsi="Garamond" w:cs="Times-Bold"/>
          <w:bCs/>
        </w:rPr>
        <w:t>houdende regeling van de gezinsbijslag ten voordele van de zelfstandigen</w:t>
      </w:r>
      <w:r w:rsidRPr="005C58FD">
        <w:rPr>
          <w:rFonts w:ascii="Garamond" w:hAnsi="Garamond"/>
        </w:rPr>
        <w:t xml:space="preserve">, </w:t>
      </w:r>
      <w:r w:rsidRPr="005C58FD">
        <w:rPr>
          <w:rFonts w:ascii="Garamond" w:hAnsi="Garamond"/>
          <w:i/>
        </w:rPr>
        <w:t>B.S. 6 mei 1976</w:t>
      </w:r>
      <w:r w:rsidRPr="005C58FD">
        <w:rPr>
          <w:rFonts w:ascii="Garamond" w:hAnsi="Garamond"/>
        </w:rPr>
        <w:t>.</w:t>
      </w:r>
    </w:p>
  </w:footnote>
  <w:footnote w:id="189">
    <w:p w14:paraId="1580E235" w14:textId="77777777" w:rsidR="00D91552" w:rsidRPr="00E63396" w:rsidRDefault="00D91552" w:rsidP="00E63396">
      <w:pPr>
        <w:pStyle w:val="FootnoteText"/>
        <w:jc w:val="both"/>
        <w:rPr>
          <w:rFonts w:ascii="Garamond" w:hAnsi="Garamond"/>
        </w:rPr>
      </w:pPr>
      <w:r w:rsidRPr="00E63396">
        <w:rPr>
          <w:rStyle w:val="FootnoteReference"/>
          <w:rFonts w:ascii="Garamond" w:hAnsi="Garamond"/>
        </w:rPr>
        <w:footnoteRef/>
      </w:r>
      <w:r w:rsidRPr="00E63396">
        <w:rPr>
          <w:rFonts w:ascii="Garamond" w:hAnsi="Garamond"/>
        </w:rPr>
        <w:t xml:space="preserve"> </w:t>
      </w:r>
      <w:r w:rsidRPr="00F62AB6">
        <w:rPr>
          <w:rFonts w:ascii="Garamond" w:hAnsi="Garamond"/>
        </w:rPr>
        <w:t>Bijkomende voorwaarde</w:t>
      </w:r>
      <w:r w:rsidRPr="00E63396">
        <w:rPr>
          <w:rFonts w:ascii="Garamond" w:hAnsi="Garamond"/>
        </w:rPr>
        <w:t>: in het huidige kwartaal</w:t>
      </w:r>
      <w:r w:rsidRPr="00E63396">
        <w:rPr>
          <w:rFonts w:ascii="Garamond" w:hAnsi="Garamond"/>
          <w:smallCaps/>
        </w:rPr>
        <w:t xml:space="preserve"> </w:t>
      </w:r>
      <w:proofErr w:type="spellStart"/>
      <w:r w:rsidRPr="00E63396">
        <w:rPr>
          <w:rFonts w:ascii="Garamond" w:hAnsi="Garamond" w:cs="Courier New"/>
          <w:smallCaps/>
          <w:color w:val="000000"/>
          <w:shd w:val="clear" w:color="auto" w:fill="FFFFFF"/>
          <w:lang w:val="nl-BE" w:eastAsia="nl-BE"/>
        </w:rPr>
        <w:t>werklozen_rechthebbende_ink</w:t>
      </w:r>
      <w:proofErr w:type="spellEnd"/>
      <w:r w:rsidRPr="00E63396">
        <w:rPr>
          <w:rFonts w:ascii="Garamond" w:hAnsi="Garamond"/>
          <w:smallCaps/>
        </w:rPr>
        <w:t xml:space="preserve"> ≠</w:t>
      </w:r>
      <w:r w:rsidRPr="00F62AB6">
        <w:rPr>
          <w:rFonts w:ascii="Garamond" w:hAnsi="Garamond"/>
          <w:smallCaps/>
        </w:rPr>
        <w:t xml:space="preserve"> </w:t>
      </w:r>
      <w:r w:rsidRPr="00E63396">
        <w:rPr>
          <w:rFonts w:ascii="Garamond" w:hAnsi="Garamond"/>
          <w:smallCaps/>
        </w:rPr>
        <w:t xml:space="preserve">1 </w:t>
      </w:r>
      <w:r w:rsidRPr="00E63396">
        <w:rPr>
          <w:rFonts w:ascii="Garamond" w:hAnsi="Garamond"/>
        </w:rPr>
        <w:t>en</w:t>
      </w:r>
      <w:r w:rsidRPr="00E63396">
        <w:rPr>
          <w:rFonts w:ascii="Garamond" w:hAnsi="Garamond"/>
          <w:smallCaps/>
        </w:rPr>
        <w:t xml:space="preserve"> </w:t>
      </w:r>
      <w:proofErr w:type="spellStart"/>
      <w:r w:rsidRPr="00E63396">
        <w:rPr>
          <w:rFonts w:ascii="Garamond" w:hAnsi="Garamond" w:cs="Courier New"/>
          <w:smallCaps/>
          <w:color w:val="000000"/>
          <w:shd w:val="clear" w:color="auto" w:fill="FFFFFF"/>
          <w:lang w:val="nl-BE" w:eastAsia="nl-BE"/>
        </w:rPr>
        <w:t>penstr_rechthebbende_ink</w:t>
      </w:r>
      <w:proofErr w:type="spellEnd"/>
      <w:r w:rsidRPr="00E63396">
        <w:rPr>
          <w:rFonts w:ascii="Garamond" w:hAnsi="Garamond" w:cs="Courier New"/>
          <w:smallCaps/>
          <w:color w:val="000000"/>
          <w:shd w:val="clear" w:color="auto" w:fill="FFFFFF"/>
          <w:lang w:val="nl-BE" w:eastAsia="nl-BE"/>
        </w:rPr>
        <w:t xml:space="preserve"> ≠ 1</w:t>
      </w:r>
      <w:r w:rsidRPr="00E63396">
        <w:rPr>
          <w:rFonts w:ascii="Garamond" w:hAnsi="Garamond" w:cs="Courier New"/>
          <w:color w:val="000000"/>
          <w:shd w:val="clear" w:color="auto" w:fill="FFFFFF"/>
          <w:lang w:val="nl-BE" w:eastAsia="nl-BE"/>
        </w:rPr>
        <w:t>.</w:t>
      </w:r>
    </w:p>
  </w:footnote>
  <w:footnote w:id="190">
    <w:p w14:paraId="0C72BFDB" w14:textId="77777777" w:rsidR="00D91552" w:rsidRPr="005A4762" w:rsidRDefault="00D91552" w:rsidP="004B08B0">
      <w:pPr>
        <w:jc w:val="both"/>
        <w:rPr>
          <w:rFonts w:ascii="Garamond" w:hAnsi="Garamond"/>
          <w:sz w:val="20"/>
          <w:szCs w:val="20"/>
          <w:lang w:val="nl-BE"/>
        </w:rPr>
      </w:pPr>
      <w:r w:rsidRPr="005A4762">
        <w:rPr>
          <w:rStyle w:val="FootnoteReference"/>
          <w:rFonts w:ascii="Garamond" w:hAnsi="Garamond"/>
          <w:sz w:val="20"/>
          <w:szCs w:val="20"/>
        </w:rPr>
        <w:footnoteRef/>
      </w:r>
      <w:r w:rsidRPr="005A4762">
        <w:rPr>
          <w:rFonts w:ascii="Garamond" w:hAnsi="Garamond"/>
          <w:sz w:val="20"/>
          <w:szCs w:val="20"/>
        </w:rPr>
        <w:t xml:space="preserve"> Deze voorwaarde wordt slechts toegepast vanaf 2008 wegens de beschikbaarheid van de gegevens van het FAO. De rechthebbende</w:t>
      </w:r>
      <w:r>
        <w:rPr>
          <w:rFonts w:ascii="Garamond" w:hAnsi="Garamond"/>
          <w:sz w:val="20"/>
          <w:szCs w:val="20"/>
        </w:rPr>
        <w:t>n</w:t>
      </w:r>
      <w:r w:rsidRPr="005A4762">
        <w:rPr>
          <w:rFonts w:ascii="Garamond" w:hAnsi="Garamond"/>
          <w:sz w:val="20"/>
          <w:szCs w:val="20"/>
        </w:rPr>
        <w:t xml:space="preserve"> op een sociale toeslag wegens </w:t>
      </w:r>
      <w:r w:rsidRPr="005A4762">
        <w:rPr>
          <w:rFonts w:ascii="Garamond" w:hAnsi="Garamond"/>
          <w:sz w:val="20"/>
          <w:szCs w:val="20"/>
          <w:lang w:val="nl-BE"/>
        </w:rPr>
        <w:t>zes maanden minstens 66% arbeidsongeschikt</w:t>
      </w:r>
      <w:r>
        <w:rPr>
          <w:rFonts w:ascii="Garamond" w:hAnsi="Garamond"/>
          <w:sz w:val="20"/>
          <w:szCs w:val="20"/>
          <w:lang w:val="nl-BE"/>
        </w:rPr>
        <w:t>heid</w:t>
      </w:r>
      <w:r w:rsidRPr="005A4762">
        <w:rPr>
          <w:rFonts w:ascii="Garamond" w:hAnsi="Garamond"/>
          <w:sz w:val="20"/>
          <w:szCs w:val="20"/>
          <w:lang w:val="nl-BE"/>
        </w:rPr>
        <w:t xml:space="preserve"> </w:t>
      </w:r>
      <w:r>
        <w:rPr>
          <w:rFonts w:ascii="Garamond" w:hAnsi="Garamond"/>
          <w:sz w:val="20"/>
          <w:szCs w:val="20"/>
          <w:lang w:val="nl-BE"/>
        </w:rPr>
        <w:t xml:space="preserve">ten gevolge van </w:t>
      </w:r>
      <w:r w:rsidRPr="005A4762">
        <w:rPr>
          <w:rFonts w:ascii="Garamond" w:hAnsi="Garamond"/>
          <w:sz w:val="20"/>
          <w:szCs w:val="20"/>
          <w:lang w:val="nl-BE"/>
        </w:rPr>
        <w:t xml:space="preserve"> een arbeidsongeval</w:t>
      </w:r>
      <w:r>
        <w:rPr>
          <w:rFonts w:ascii="Garamond" w:hAnsi="Garamond"/>
          <w:sz w:val="20"/>
          <w:szCs w:val="20"/>
          <w:lang w:val="nl-BE"/>
        </w:rPr>
        <w:t xml:space="preserve"> zijn pas opgenomen in deze constructie vanaf 2008.</w:t>
      </w:r>
    </w:p>
  </w:footnote>
  <w:footnote w:id="191">
    <w:p w14:paraId="2936FBAB" w14:textId="77777777" w:rsidR="00D91552" w:rsidRPr="002C34F8" w:rsidRDefault="00D91552" w:rsidP="004B08B0">
      <w:pPr>
        <w:pStyle w:val="FootnoteText"/>
        <w:jc w:val="both"/>
        <w:rPr>
          <w:rFonts w:ascii="Garamond" w:hAnsi="Garamond"/>
        </w:rPr>
      </w:pPr>
      <w:r w:rsidRPr="002F4D07">
        <w:rPr>
          <w:rStyle w:val="FootnoteReference"/>
          <w:rFonts w:ascii="Garamond" w:hAnsi="Garamond"/>
        </w:rPr>
        <w:footnoteRef/>
      </w:r>
      <w:r w:rsidRPr="002C34F8">
        <w:rPr>
          <w:rFonts w:ascii="Garamond" w:hAnsi="Garamond"/>
        </w:rPr>
        <w:t xml:space="preserve"> Voor de bepaling van het grensbedrag wordt het inkomen van het gezin van de bijslagtrekkende in rekening genomen, vermits de rechthebbende zich buiten het gezin kan bevinden. De rechthebbende wordt aan de bijslagtrekkende gekoppeld aan de hand van het dossiernummer (</w:t>
      </w:r>
      <w:r w:rsidRPr="002C34F8">
        <w:rPr>
          <w:rFonts w:ascii="Garamond" w:hAnsi="Garamond"/>
          <w:smallCaps/>
        </w:rPr>
        <w:t>dossier</w:t>
      </w:r>
      <w:r w:rsidRPr="002C34F8">
        <w:rPr>
          <w:rFonts w:ascii="Garamond" w:hAnsi="Garamond"/>
        </w:rPr>
        <w:t>) en de referentiepersoon (</w:t>
      </w:r>
      <w:proofErr w:type="spellStart"/>
      <w:r w:rsidRPr="002C34F8">
        <w:rPr>
          <w:rFonts w:ascii="Garamond" w:hAnsi="Garamond"/>
          <w:smallCaps/>
        </w:rPr>
        <w:t>insz</w:t>
      </w:r>
      <w:r>
        <w:rPr>
          <w:rFonts w:ascii="Garamond" w:hAnsi="Garamond"/>
          <w:smallCaps/>
        </w:rPr>
        <w:t>_</w:t>
      </w:r>
      <w:r w:rsidRPr="002C34F8">
        <w:rPr>
          <w:rFonts w:ascii="Garamond" w:hAnsi="Garamond"/>
          <w:smallCaps/>
        </w:rPr>
        <w:t>ref</w:t>
      </w:r>
      <w:proofErr w:type="spellEnd"/>
      <w:r w:rsidRPr="002C34F8">
        <w:rPr>
          <w:rFonts w:ascii="Garamond" w:hAnsi="Garamond"/>
        </w:rPr>
        <w:t>).</w:t>
      </w:r>
    </w:p>
  </w:footnote>
  <w:footnote w:id="192">
    <w:p w14:paraId="3D61910F" w14:textId="77777777" w:rsidR="00D91552" w:rsidRPr="0045447E" w:rsidRDefault="00D91552" w:rsidP="004B08B0">
      <w:pPr>
        <w:autoSpaceDE w:val="0"/>
        <w:autoSpaceDN w:val="0"/>
        <w:adjustRightInd w:val="0"/>
        <w:jc w:val="both"/>
        <w:rPr>
          <w:rFonts w:ascii="Garamond" w:hAnsi="Garamond" w:cs="Times-Bold"/>
          <w:bCs/>
          <w:sz w:val="20"/>
          <w:szCs w:val="20"/>
        </w:rPr>
      </w:pPr>
      <w:r w:rsidRPr="007608BD">
        <w:rPr>
          <w:rStyle w:val="FootnoteReference"/>
          <w:rFonts w:ascii="Garamond" w:hAnsi="Garamond"/>
          <w:sz w:val="20"/>
          <w:szCs w:val="20"/>
        </w:rPr>
        <w:footnoteRef/>
      </w:r>
      <w:r>
        <w:rPr>
          <w:rFonts w:ascii="Garamond" w:hAnsi="Garamond"/>
          <w:sz w:val="20"/>
          <w:szCs w:val="20"/>
        </w:rPr>
        <w:t xml:space="preserve"> </w:t>
      </w:r>
      <w:r w:rsidRPr="0045447E">
        <w:rPr>
          <w:rFonts w:ascii="Garamond" w:hAnsi="Garamond"/>
          <w:sz w:val="20"/>
          <w:szCs w:val="20"/>
        </w:rPr>
        <w:t xml:space="preserve">Koninklijk besluit van 19 juli 2005 </w:t>
      </w:r>
      <w:r w:rsidRPr="0045447E">
        <w:rPr>
          <w:rFonts w:ascii="Garamond" w:hAnsi="Garamond" w:cs="Times-Bold"/>
          <w:bCs/>
          <w:sz w:val="20"/>
          <w:szCs w:val="20"/>
        </w:rPr>
        <w:t>tot uitvoering van de artikelen 17, 17bis, [17ter], 19 en 20, § 1]</w:t>
      </w:r>
      <w:r w:rsidRPr="0045447E">
        <w:rPr>
          <w:rFonts w:ascii="Garamond" w:hAnsi="Garamond"/>
          <w:sz w:val="20"/>
          <w:szCs w:val="20"/>
        </w:rPr>
        <w:t xml:space="preserve">van het koninklijk besluit van 8 april 1976 houdende regeling van de gezinsbijslag ten voordele van de zelfstandigen, </w:t>
      </w:r>
      <w:r w:rsidRPr="0045447E">
        <w:rPr>
          <w:rFonts w:ascii="Garamond" w:hAnsi="Garamond"/>
          <w:i/>
          <w:sz w:val="20"/>
          <w:szCs w:val="20"/>
        </w:rPr>
        <w:t>B.S. 29 juli 2005</w:t>
      </w:r>
      <w:r w:rsidRPr="0045447E">
        <w:rPr>
          <w:rFonts w:ascii="Garamond" w:hAnsi="Garamond"/>
          <w:sz w:val="20"/>
          <w:szCs w:val="20"/>
        </w:rPr>
        <w:t>.</w:t>
      </w:r>
    </w:p>
  </w:footnote>
  <w:footnote w:id="193">
    <w:p w14:paraId="6306C04B" w14:textId="77777777" w:rsidR="00D91552" w:rsidRPr="002C34F8" w:rsidRDefault="00D91552" w:rsidP="004B08B0">
      <w:pPr>
        <w:pStyle w:val="FootnoteText"/>
        <w:jc w:val="both"/>
        <w:rPr>
          <w:rFonts w:ascii="Garamond" w:hAnsi="Garamond"/>
        </w:rPr>
      </w:pPr>
      <w:r w:rsidRPr="00BD2F95">
        <w:rPr>
          <w:rStyle w:val="FootnoteReference"/>
          <w:rFonts w:ascii="Garamond" w:hAnsi="Garamond"/>
        </w:rPr>
        <w:footnoteRef/>
      </w:r>
      <w:r w:rsidRPr="002C34F8">
        <w:rPr>
          <w:rFonts w:ascii="Garamond" w:hAnsi="Garamond"/>
        </w:rPr>
        <w:t xml:space="preserve"> In de praktijk worden ook buitenlandse lonen in rekening genomen. Informatie hieromtrent ontbreekt echter in het DWH AM&amp;SB waardoor die lonen niet worden opgenomen in deze constructie.</w:t>
      </w:r>
    </w:p>
  </w:footnote>
  <w:footnote w:id="194">
    <w:p w14:paraId="150BE0E7" w14:textId="77777777" w:rsidR="00D91552" w:rsidRPr="002C34F8" w:rsidRDefault="00D91552" w:rsidP="004B08B0">
      <w:pPr>
        <w:pStyle w:val="FootnoteText"/>
        <w:jc w:val="both"/>
        <w:rPr>
          <w:rFonts w:ascii="Garamond" w:hAnsi="Garamond"/>
        </w:rPr>
      </w:pPr>
      <w:r w:rsidRPr="00A61434">
        <w:rPr>
          <w:rStyle w:val="FootnoteReference"/>
          <w:rFonts w:ascii="Garamond" w:hAnsi="Garamond"/>
        </w:rPr>
        <w:footnoteRef/>
      </w:r>
      <w:r w:rsidRPr="002C34F8">
        <w:rPr>
          <w:rFonts w:ascii="Garamond" w:hAnsi="Garamond"/>
        </w:rPr>
        <w:t xml:space="preserve"> Wegens de beschikbaarheid van de data worden in deze constructie enkel de gezinsbijslag en de tegemoetkoming voor hulp aan derden buiten beschouwing gelaten.</w:t>
      </w:r>
    </w:p>
  </w:footnote>
  <w:footnote w:id="195">
    <w:p w14:paraId="03BFC7BA" w14:textId="77777777" w:rsidR="00D91552" w:rsidRPr="0022328D" w:rsidRDefault="00D91552" w:rsidP="00305A9F">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196">
    <w:p w14:paraId="6F5DDAD2"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197">
    <w:p w14:paraId="7EA0A997" w14:textId="77777777" w:rsidR="00D91552" w:rsidRPr="0054348E" w:rsidRDefault="00D91552" w:rsidP="004B08B0">
      <w:pPr>
        <w:pStyle w:val="FootnoteText"/>
        <w:jc w:val="both"/>
        <w:rPr>
          <w:rFonts w:ascii="Garamond" w:hAnsi="Garamond"/>
        </w:rPr>
      </w:pPr>
      <w:r w:rsidRPr="0054348E">
        <w:rPr>
          <w:rStyle w:val="FootnoteReference"/>
          <w:rFonts w:ascii="Garamond" w:hAnsi="Garamond"/>
        </w:rPr>
        <w:footnoteRef/>
      </w:r>
      <w:r w:rsidRPr="0054348E">
        <w:rPr>
          <w:rFonts w:ascii="Garamond" w:hAnsi="Garamond"/>
        </w:rPr>
        <w:t xml:space="preserve"> Art.</w:t>
      </w:r>
      <w:r>
        <w:rPr>
          <w:rFonts w:ascii="Garamond" w:hAnsi="Garamond"/>
        </w:rPr>
        <w:t xml:space="preserve"> 17bis</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198">
    <w:p w14:paraId="7496F712" w14:textId="77777777" w:rsidR="00D91552" w:rsidRPr="005E6836" w:rsidRDefault="00D91552" w:rsidP="00E41054">
      <w:pPr>
        <w:pStyle w:val="FootnoteText"/>
        <w:jc w:val="both"/>
      </w:pPr>
      <w:r>
        <w:rPr>
          <w:rStyle w:val="FootnoteReference"/>
        </w:rPr>
        <w:footnoteRef/>
      </w:r>
      <w:r>
        <w:t xml:space="preserve"> </w:t>
      </w:r>
      <w:r w:rsidRPr="00EB500B">
        <w:rPr>
          <w:rStyle w:val="FootnoteReference"/>
          <w:rFonts w:ascii="Garamond" w:hAnsi="Garamond"/>
          <w:bCs/>
          <w:iCs/>
          <w:vertAlign w:val="baseline"/>
        </w:rPr>
        <w:t>De positie N35 is vanaf 2011 opgesplitst in de posities N351 en N352. Voor 2011 waren enkel de volledig bruggepensioneerden  opgenomen in N35.</w:t>
      </w:r>
    </w:p>
  </w:footnote>
  <w:footnote w:id="199">
    <w:p w14:paraId="5E91590F" w14:textId="77777777" w:rsidR="00D91552" w:rsidRPr="002C34F8" w:rsidRDefault="00D91552" w:rsidP="004B08B0">
      <w:pPr>
        <w:pStyle w:val="FootnoteText"/>
        <w:jc w:val="both"/>
        <w:rPr>
          <w:rFonts w:ascii="Garamond" w:hAnsi="Garamond"/>
        </w:rPr>
      </w:pPr>
      <w:r w:rsidRPr="002F4D07">
        <w:rPr>
          <w:rStyle w:val="FootnoteReference"/>
          <w:rFonts w:ascii="Garamond" w:hAnsi="Garamond"/>
        </w:rPr>
        <w:footnoteRef/>
      </w:r>
      <w:r w:rsidRPr="002C34F8">
        <w:rPr>
          <w:rFonts w:ascii="Garamond" w:hAnsi="Garamond"/>
        </w:rPr>
        <w:t xml:space="preserve"> Voor de bepaling van het grensbedrag wordt het inkomen van het gezin van de bijslagtrekkende in rekening genomen, vermits de rechthebbende zich buiten het gezin kan bevinden. </w:t>
      </w:r>
    </w:p>
  </w:footnote>
  <w:footnote w:id="200">
    <w:p w14:paraId="09128778" w14:textId="77777777" w:rsidR="00D91552" w:rsidRPr="0045447E" w:rsidRDefault="00D91552" w:rsidP="004B08B0">
      <w:pPr>
        <w:autoSpaceDE w:val="0"/>
        <w:autoSpaceDN w:val="0"/>
        <w:adjustRightInd w:val="0"/>
        <w:jc w:val="both"/>
        <w:rPr>
          <w:rFonts w:ascii="Garamond" w:hAnsi="Garamond" w:cs="Times-Bold"/>
          <w:bCs/>
          <w:sz w:val="20"/>
          <w:szCs w:val="20"/>
        </w:rPr>
      </w:pPr>
      <w:r w:rsidRPr="007608BD">
        <w:rPr>
          <w:rStyle w:val="FootnoteReference"/>
          <w:rFonts w:ascii="Garamond" w:hAnsi="Garamond"/>
          <w:sz w:val="20"/>
          <w:szCs w:val="20"/>
        </w:rPr>
        <w:footnoteRef/>
      </w:r>
      <w:r>
        <w:rPr>
          <w:rFonts w:ascii="Garamond" w:hAnsi="Garamond"/>
          <w:sz w:val="20"/>
          <w:szCs w:val="20"/>
        </w:rPr>
        <w:t xml:space="preserve"> </w:t>
      </w:r>
      <w:r w:rsidRPr="0045447E">
        <w:rPr>
          <w:rFonts w:ascii="Garamond" w:hAnsi="Garamond"/>
          <w:sz w:val="20"/>
          <w:szCs w:val="20"/>
        </w:rPr>
        <w:t xml:space="preserve">Koninklijk besluit van 19 juli 2005 </w:t>
      </w:r>
      <w:r w:rsidRPr="0045447E">
        <w:rPr>
          <w:rFonts w:ascii="Garamond" w:hAnsi="Garamond" w:cs="Times-Bold"/>
          <w:bCs/>
          <w:sz w:val="20"/>
          <w:szCs w:val="20"/>
        </w:rPr>
        <w:t>tot uitvoering van de artikelen 17, 17bis, [17ter], 19 en 20, § 1]</w:t>
      </w:r>
      <w:r w:rsidRPr="0045447E">
        <w:rPr>
          <w:rFonts w:ascii="Garamond" w:hAnsi="Garamond"/>
          <w:sz w:val="20"/>
          <w:szCs w:val="20"/>
        </w:rPr>
        <w:t xml:space="preserve">van het koninklijk besluit van 8 april 1976 houdende regeling van de gezinsbijslag ten voordele van de zelfstandigen, </w:t>
      </w:r>
      <w:r w:rsidRPr="0045447E">
        <w:rPr>
          <w:rFonts w:ascii="Garamond" w:hAnsi="Garamond"/>
          <w:i/>
          <w:sz w:val="20"/>
          <w:szCs w:val="20"/>
        </w:rPr>
        <w:t>B.S. 29 juli 2005</w:t>
      </w:r>
      <w:r w:rsidRPr="0045447E">
        <w:rPr>
          <w:rFonts w:ascii="Garamond" w:hAnsi="Garamond"/>
          <w:sz w:val="20"/>
          <w:szCs w:val="20"/>
        </w:rPr>
        <w:t>.</w:t>
      </w:r>
    </w:p>
  </w:footnote>
  <w:footnote w:id="201">
    <w:p w14:paraId="26E3B31A" w14:textId="77777777" w:rsidR="00D91552" w:rsidRPr="002C34F8" w:rsidRDefault="00D91552" w:rsidP="004B08B0">
      <w:pPr>
        <w:pStyle w:val="FootnoteText"/>
        <w:jc w:val="both"/>
        <w:rPr>
          <w:rFonts w:ascii="Garamond" w:hAnsi="Garamond"/>
        </w:rPr>
      </w:pPr>
      <w:r w:rsidRPr="00BD2F95">
        <w:rPr>
          <w:rStyle w:val="FootnoteReference"/>
          <w:rFonts w:ascii="Garamond" w:hAnsi="Garamond"/>
        </w:rPr>
        <w:footnoteRef/>
      </w:r>
      <w:r w:rsidRPr="002C34F8">
        <w:rPr>
          <w:rFonts w:ascii="Garamond" w:hAnsi="Garamond"/>
        </w:rPr>
        <w:t xml:space="preserve"> In de praktijk worden ook buitenlandse lonen in rekening genomen. Informatie hieromtrent ontbreekt echter in het DWH AM&amp;SB waardoor die lonen niet worden opgenomen in deze constructie.</w:t>
      </w:r>
    </w:p>
  </w:footnote>
  <w:footnote w:id="202">
    <w:p w14:paraId="085AC23E" w14:textId="77777777" w:rsidR="00D91552" w:rsidRPr="0053420F" w:rsidRDefault="00D91552" w:rsidP="002C65A2">
      <w:pPr>
        <w:pStyle w:val="FootnoteText"/>
        <w:jc w:val="both"/>
        <w:rPr>
          <w:rFonts w:ascii="Garamond" w:hAnsi="Garamond"/>
        </w:rPr>
      </w:pPr>
      <w:r w:rsidRPr="00A61434">
        <w:rPr>
          <w:rStyle w:val="FootnoteReference"/>
          <w:rFonts w:ascii="Garamond" w:hAnsi="Garamond"/>
        </w:rPr>
        <w:footnoteRef/>
      </w:r>
      <w:r w:rsidRPr="002C34F8">
        <w:rPr>
          <w:rFonts w:ascii="Garamond" w:hAnsi="Garamond"/>
        </w:rPr>
        <w:t xml:space="preserve"> </w:t>
      </w:r>
      <w:r w:rsidRPr="00A61434">
        <w:rPr>
          <w:rFonts w:ascii="Garamond" w:hAnsi="Garamond"/>
        </w:rPr>
        <w:t xml:space="preserve">Wegens de beschikbaarheid van de data </w:t>
      </w:r>
      <w:r>
        <w:rPr>
          <w:rFonts w:ascii="Garamond" w:hAnsi="Garamond"/>
        </w:rPr>
        <w:t>worden in deze constructie enkel de gezinsbijslag en de tegemoetkoming voor hulp aan derden buiten beschouwing gelaten. Het (</w:t>
      </w:r>
      <w:proofErr w:type="spellStart"/>
      <w:r>
        <w:rPr>
          <w:rFonts w:ascii="Garamond" w:hAnsi="Garamond"/>
        </w:rPr>
        <w:t>gezins</w:t>
      </w:r>
      <w:proofErr w:type="spellEnd"/>
      <w:r>
        <w:rPr>
          <w:rFonts w:ascii="Garamond" w:hAnsi="Garamond"/>
        </w:rPr>
        <w:t>)inkomen dat in gans deze constructie in rekening wordt genomen voor de bepaling van het grensbedrag wordt bijgevolg overschat.</w:t>
      </w:r>
    </w:p>
  </w:footnote>
  <w:footnote w:id="203">
    <w:p w14:paraId="1CDA772D" w14:textId="77777777" w:rsidR="00D91552" w:rsidRPr="005B1343" w:rsidRDefault="00D91552" w:rsidP="0070098B">
      <w:pPr>
        <w:pStyle w:val="FootnoteText"/>
        <w:jc w:val="both"/>
      </w:pPr>
      <w:r w:rsidRPr="0070098B">
        <w:rPr>
          <w:rStyle w:val="FootnoteReference"/>
          <w:rFonts w:ascii="Garamond" w:hAnsi="Garamond"/>
        </w:rPr>
        <w:footnoteRef/>
      </w:r>
      <w:r w:rsidRPr="0070098B">
        <w:rPr>
          <w:rFonts w:ascii="Garamond" w:hAnsi="Garamond"/>
        </w:rPr>
        <w:t xml:space="preserve"> </w:t>
      </w:r>
      <w:r w:rsidRPr="002C65A2">
        <w:rPr>
          <w:rFonts w:ascii="Garamond" w:hAnsi="Garamond"/>
        </w:rPr>
        <w:t>In de gehele constructie wordt een jaarinkomen omgezet in een maandinkomen. Dit is noodzakelijk vermits op basis van het DWH AM&amp;SB enkel jaarinkomens gekend zijn. Hierdoor worden o.a. vakantiegelden en premies toegekend aan alle maa</w:t>
      </w:r>
      <w:r w:rsidRPr="0053420F">
        <w:rPr>
          <w:rFonts w:ascii="Garamond" w:hAnsi="Garamond"/>
        </w:rPr>
        <w:t>nden van het jaar.</w:t>
      </w:r>
    </w:p>
  </w:footnote>
  <w:footnote w:id="204">
    <w:p w14:paraId="041ACB19" w14:textId="77777777" w:rsidR="00D91552" w:rsidRPr="0022328D" w:rsidRDefault="00D91552" w:rsidP="00305A9F">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205">
    <w:p w14:paraId="12EE3814"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06">
    <w:p w14:paraId="57EA215E" w14:textId="77777777" w:rsidR="00D91552" w:rsidRPr="000522A6" w:rsidRDefault="00D91552" w:rsidP="004B08B0">
      <w:pPr>
        <w:pStyle w:val="FootnoteText"/>
        <w:jc w:val="both"/>
        <w:rPr>
          <w:rFonts w:ascii="Garamond" w:hAnsi="Garamond"/>
        </w:rPr>
      </w:pPr>
      <w:r>
        <w:rPr>
          <w:rStyle w:val="FootnoteReference"/>
        </w:rPr>
        <w:footnoteRef/>
      </w:r>
      <w:r w:rsidRPr="000522A6">
        <w:t xml:space="preserve"> </w:t>
      </w:r>
      <w:r w:rsidRPr="0054348E">
        <w:rPr>
          <w:rFonts w:ascii="Garamond" w:hAnsi="Garamond"/>
        </w:rPr>
        <w:t>Art.</w:t>
      </w:r>
      <w:r>
        <w:rPr>
          <w:rFonts w:ascii="Garamond" w:hAnsi="Garamond"/>
        </w:rPr>
        <w:t xml:space="preserve"> 17</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207">
    <w:p w14:paraId="4C0F05A3" w14:textId="77777777" w:rsidR="00D91552" w:rsidRPr="000522A6" w:rsidRDefault="00D91552" w:rsidP="004B08B0">
      <w:pPr>
        <w:pStyle w:val="FootnoteText"/>
        <w:jc w:val="both"/>
        <w:rPr>
          <w:rFonts w:ascii="Garamond" w:hAnsi="Garamond"/>
        </w:rPr>
      </w:pPr>
      <w:r w:rsidRPr="00DD3B63">
        <w:rPr>
          <w:rStyle w:val="FootnoteReference"/>
          <w:rFonts w:ascii="Garamond" w:hAnsi="Garamond"/>
        </w:rPr>
        <w:footnoteRef/>
      </w:r>
      <w:r w:rsidRPr="000522A6">
        <w:rPr>
          <w:rFonts w:ascii="Garamond" w:hAnsi="Garamond"/>
        </w:rPr>
        <w:t xml:space="preserve"> Voor de bepaling van het grensbedrag wordt het inkomen van de bijslagtrekkende en zijn gezin in rekening genomen, vermits de rechthebbende zich bu</w:t>
      </w:r>
      <w:r>
        <w:rPr>
          <w:rFonts w:ascii="Garamond" w:hAnsi="Garamond"/>
        </w:rPr>
        <w:t>iten het gezin kan bevinden.</w:t>
      </w:r>
    </w:p>
  </w:footnote>
  <w:footnote w:id="208">
    <w:p w14:paraId="77582D08" w14:textId="77777777" w:rsidR="00D91552" w:rsidRPr="0045447E" w:rsidRDefault="00D91552" w:rsidP="004B08B0">
      <w:pPr>
        <w:autoSpaceDE w:val="0"/>
        <w:autoSpaceDN w:val="0"/>
        <w:adjustRightInd w:val="0"/>
        <w:jc w:val="both"/>
        <w:rPr>
          <w:rFonts w:ascii="Garamond" w:hAnsi="Garamond" w:cs="Times-Bold"/>
          <w:bCs/>
          <w:sz w:val="20"/>
          <w:szCs w:val="20"/>
        </w:rPr>
      </w:pPr>
      <w:r w:rsidRPr="007608BD">
        <w:rPr>
          <w:rStyle w:val="FootnoteReference"/>
          <w:rFonts w:ascii="Garamond" w:hAnsi="Garamond"/>
          <w:sz w:val="20"/>
          <w:szCs w:val="20"/>
        </w:rPr>
        <w:footnoteRef/>
      </w:r>
      <w:r>
        <w:rPr>
          <w:rFonts w:ascii="Garamond" w:hAnsi="Garamond"/>
          <w:sz w:val="20"/>
          <w:szCs w:val="20"/>
        </w:rPr>
        <w:t xml:space="preserve"> </w:t>
      </w:r>
      <w:r w:rsidRPr="0045447E">
        <w:rPr>
          <w:rFonts w:ascii="Garamond" w:hAnsi="Garamond"/>
          <w:sz w:val="20"/>
          <w:szCs w:val="20"/>
        </w:rPr>
        <w:t xml:space="preserve">Koninklijk besluit van 19 juli 2005 </w:t>
      </w:r>
      <w:r w:rsidRPr="0045447E">
        <w:rPr>
          <w:rFonts w:ascii="Garamond" w:hAnsi="Garamond" w:cs="Times-Bold"/>
          <w:bCs/>
          <w:sz w:val="20"/>
          <w:szCs w:val="20"/>
        </w:rPr>
        <w:t>tot uitvoering van de artikelen 17, 17bis, [17ter], 19 en 20, § 1]</w:t>
      </w:r>
      <w:r w:rsidRPr="0045447E">
        <w:rPr>
          <w:rFonts w:ascii="Garamond" w:hAnsi="Garamond"/>
          <w:sz w:val="20"/>
          <w:szCs w:val="20"/>
        </w:rPr>
        <w:t xml:space="preserve">van het koninklijk besluit van 8 april 1976 houdende regeling van de gezinsbijslag ten voordele van de zelfstandigen, </w:t>
      </w:r>
      <w:r w:rsidRPr="0045447E">
        <w:rPr>
          <w:rFonts w:ascii="Garamond" w:hAnsi="Garamond"/>
          <w:i/>
          <w:sz w:val="20"/>
          <w:szCs w:val="20"/>
        </w:rPr>
        <w:t>B.S. 29 juli 2005</w:t>
      </w:r>
      <w:r w:rsidRPr="0045447E">
        <w:rPr>
          <w:rFonts w:ascii="Garamond" w:hAnsi="Garamond"/>
          <w:sz w:val="20"/>
          <w:szCs w:val="20"/>
        </w:rPr>
        <w:t>.</w:t>
      </w:r>
    </w:p>
  </w:footnote>
  <w:footnote w:id="209">
    <w:p w14:paraId="0CC47E8D" w14:textId="77777777" w:rsidR="00D91552" w:rsidRPr="002C34F8" w:rsidRDefault="00D91552" w:rsidP="004B08B0">
      <w:pPr>
        <w:pStyle w:val="FootnoteText"/>
        <w:jc w:val="both"/>
        <w:rPr>
          <w:rFonts w:ascii="Garamond" w:hAnsi="Garamond"/>
        </w:rPr>
      </w:pPr>
      <w:r w:rsidRPr="00BD2F95">
        <w:rPr>
          <w:rStyle w:val="FootnoteReference"/>
          <w:rFonts w:ascii="Garamond" w:hAnsi="Garamond"/>
        </w:rPr>
        <w:footnoteRef/>
      </w:r>
      <w:r w:rsidRPr="002C34F8">
        <w:rPr>
          <w:rFonts w:ascii="Garamond" w:hAnsi="Garamond"/>
        </w:rPr>
        <w:t xml:space="preserve"> In de praktijk worden ook buitenlandse lonen in rekening genomen. Informatie hieromtrent ontbreekt echter in het DWH AM&amp;SB waardoor die lonen niet worden opgenomen in deze constructie.</w:t>
      </w:r>
    </w:p>
  </w:footnote>
  <w:footnote w:id="210">
    <w:p w14:paraId="69379766" w14:textId="77777777" w:rsidR="00D91552" w:rsidRPr="002C34F8" w:rsidRDefault="00D91552" w:rsidP="004B08B0">
      <w:pPr>
        <w:pStyle w:val="FootnoteText"/>
        <w:jc w:val="both"/>
        <w:rPr>
          <w:rFonts w:ascii="Garamond" w:hAnsi="Garamond"/>
        </w:rPr>
      </w:pPr>
      <w:r w:rsidRPr="00A61434">
        <w:rPr>
          <w:rStyle w:val="FootnoteReference"/>
          <w:rFonts w:ascii="Garamond" w:hAnsi="Garamond"/>
        </w:rPr>
        <w:footnoteRef/>
      </w:r>
      <w:r w:rsidRPr="002C34F8">
        <w:rPr>
          <w:rFonts w:ascii="Garamond" w:hAnsi="Garamond"/>
        </w:rPr>
        <w:t xml:space="preserve"> Wegens de beschikbaarheid van de data worden in deze constructie enkel de gezinsbijslag en de tegemoetkoming voor hulp aan derden buiten beschouwing gelaten.</w:t>
      </w:r>
    </w:p>
  </w:footnote>
  <w:footnote w:id="211">
    <w:p w14:paraId="14B81C64" w14:textId="77777777" w:rsidR="00D91552" w:rsidRPr="0022328D" w:rsidRDefault="00D91552" w:rsidP="00305A9F">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212">
    <w:p w14:paraId="7625F73A"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13">
    <w:p w14:paraId="298A502D" w14:textId="77777777" w:rsidR="00D91552" w:rsidRPr="000E1268" w:rsidRDefault="00D91552" w:rsidP="004B08B0">
      <w:pPr>
        <w:pStyle w:val="FootnoteText"/>
        <w:jc w:val="both"/>
        <w:rPr>
          <w:rFonts w:ascii="Garamond" w:hAnsi="Garamond"/>
        </w:rPr>
      </w:pPr>
      <w:r w:rsidRPr="000E1268">
        <w:rPr>
          <w:rStyle w:val="FootnoteReference"/>
          <w:rFonts w:ascii="Garamond" w:hAnsi="Garamond"/>
        </w:rPr>
        <w:footnoteRef/>
      </w:r>
      <w:r w:rsidRPr="000E1268">
        <w:rPr>
          <w:rFonts w:ascii="Garamond" w:hAnsi="Garamond"/>
        </w:rPr>
        <w:t xml:space="preserve"> Art. 17ter van het Koninklijk Besluit van 8 april 1976 </w:t>
      </w:r>
      <w:r w:rsidRPr="000E1268">
        <w:rPr>
          <w:rFonts w:ascii="Garamond" w:hAnsi="Garamond" w:cs="Times-Bold"/>
          <w:bCs/>
        </w:rPr>
        <w:t>houdende regeling van de gezinsbijslag ten voordele van de zelfstandigen</w:t>
      </w:r>
      <w:r w:rsidRPr="000E1268">
        <w:rPr>
          <w:rFonts w:ascii="Garamond" w:hAnsi="Garamond"/>
        </w:rPr>
        <w:t xml:space="preserve">, </w:t>
      </w:r>
      <w:r w:rsidRPr="000E1268">
        <w:rPr>
          <w:rFonts w:ascii="Garamond" w:hAnsi="Garamond"/>
          <w:i/>
        </w:rPr>
        <w:t>B.S. 6 mei 1976</w:t>
      </w:r>
      <w:r w:rsidRPr="000E1268">
        <w:rPr>
          <w:rFonts w:ascii="Garamond" w:hAnsi="Garamond"/>
        </w:rPr>
        <w:t>.</w:t>
      </w:r>
    </w:p>
  </w:footnote>
  <w:footnote w:id="214">
    <w:p w14:paraId="3A329B99" w14:textId="77777777" w:rsidR="00D91552" w:rsidRPr="000E1268" w:rsidRDefault="00D91552" w:rsidP="000E1268">
      <w:pPr>
        <w:pStyle w:val="Heading3"/>
        <w:numPr>
          <w:ilvl w:val="0"/>
          <w:numId w:val="0"/>
        </w:numPr>
        <w:jc w:val="both"/>
        <w:rPr>
          <w:b w:val="0"/>
          <w:sz w:val="20"/>
          <w:szCs w:val="20"/>
        </w:rPr>
      </w:pPr>
      <w:r w:rsidRPr="000E1268">
        <w:rPr>
          <w:rStyle w:val="FootnoteReference"/>
          <w:b w:val="0"/>
          <w:sz w:val="20"/>
          <w:szCs w:val="20"/>
        </w:rPr>
        <w:footnoteRef/>
      </w:r>
      <w:r w:rsidRPr="000E1268">
        <w:rPr>
          <w:b w:val="0"/>
          <w:sz w:val="20"/>
          <w:szCs w:val="20"/>
        </w:rPr>
        <w:t xml:space="preserve"> Art. 1 van het Koninklijk Besluit van 27 april 2007 tot invoering van een aanvulling op de kinderbijslag voor bepaalde éénoudergezinnen in de regeling van de gezinsbijslag ten voordele van de zelfstandigen, </w:t>
      </w:r>
      <w:r w:rsidRPr="000E1268">
        <w:rPr>
          <w:b w:val="0"/>
          <w:i/>
          <w:sz w:val="20"/>
          <w:szCs w:val="20"/>
        </w:rPr>
        <w:t>B.S. 18 juni 2007.</w:t>
      </w:r>
    </w:p>
  </w:footnote>
  <w:footnote w:id="215">
    <w:p w14:paraId="428820D6" w14:textId="77777777" w:rsidR="00D91552" w:rsidRPr="006879D9" w:rsidRDefault="00D91552" w:rsidP="004B08B0">
      <w:pPr>
        <w:pStyle w:val="FootnoteText"/>
        <w:jc w:val="both"/>
        <w:rPr>
          <w:rFonts w:ascii="Garamond" w:hAnsi="Garamond"/>
        </w:rPr>
      </w:pPr>
      <w:r w:rsidRPr="000E1268">
        <w:rPr>
          <w:rStyle w:val="FootnoteReference"/>
          <w:rFonts w:ascii="Garamond" w:hAnsi="Garamond"/>
        </w:rPr>
        <w:footnoteRef/>
      </w:r>
      <w:r w:rsidRPr="000E1268">
        <w:rPr>
          <w:rFonts w:ascii="Garamond" w:hAnsi="Garamond"/>
        </w:rPr>
        <w:t xml:space="preserve"> In de praktijk worden ook buitenlandse lonen in rekening genomen. Informatie hieromtrent ontbreekt echter in het DWH AM&amp;SB waardoor die lonen niet worden opgenomen in deze constructie.</w:t>
      </w:r>
    </w:p>
  </w:footnote>
  <w:footnote w:id="216">
    <w:p w14:paraId="7B608CED" w14:textId="77777777" w:rsidR="00D91552" w:rsidRPr="006879D9" w:rsidRDefault="00D91552" w:rsidP="004B08B0">
      <w:pPr>
        <w:pStyle w:val="FootnoteText"/>
        <w:jc w:val="both"/>
        <w:rPr>
          <w:rFonts w:ascii="Garamond" w:hAnsi="Garamond"/>
        </w:rPr>
      </w:pPr>
      <w:r w:rsidRPr="00A61434">
        <w:rPr>
          <w:rStyle w:val="FootnoteReference"/>
          <w:rFonts w:ascii="Garamond" w:hAnsi="Garamond"/>
        </w:rPr>
        <w:footnoteRef/>
      </w:r>
      <w:r w:rsidRPr="006879D9">
        <w:rPr>
          <w:rFonts w:ascii="Garamond" w:hAnsi="Garamond"/>
        </w:rPr>
        <w:t xml:space="preserve"> Wegens de beschikbaarheid van de data worden in deze constructie enkel de gezinsbijslag en de tegemoetkoming voor hulp aan derden buiten beschouwing gelaten.</w:t>
      </w:r>
    </w:p>
  </w:footnote>
  <w:footnote w:id="217">
    <w:p w14:paraId="420B6279" w14:textId="77777777" w:rsidR="00D91552" w:rsidRPr="0022328D" w:rsidRDefault="00D91552" w:rsidP="00305A9F">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218">
    <w:p w14:paraId="49CD97E5"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19">
    <w:p w14:paraId="6F490128" w14:textId="77777777" w:rsidR="00D91552" w:rsidRPr="00014E3D" w:rsidRDefault="00D91552" w:rsidP="004B08B0">
      <w:pPr>
        <w:pStyle w:val="FootnoteText"/>
        <w:jc w:val="both"/>
        <w:rPr>
          <w:rFonts w:ascii="Garamond" w:hAnsi="Garamond"/>
        </w:rPr>
      </w:pPr>
      <w:r w:rsidRPr="00BD2F95">
        <w:rPr>
          <w:rStyle w:val="FootnoteReference"/>
          <w:rFonts w:ascii="Garamond" w:hAnsi="Garamond"/>
        </w:rPr>
        <w:footnoteRef/>
      </w:r>
      <w:r w:rsidRPr="00014E3D">
        <w:rPr>
          <w:rFonts w:ascii="Garamond" w:hAnsi="Garamond"/>
        </w:rPr>
        <w:t xml:space="preserve"> In de praktijk worden ook buitenlandse lonen in rekening genomen. Informatie hieromtrent ontbreekt echter in het DWH AM&amp;SB waardoor die lonen niet worden opgenomen in deze constructie.</w:t>
      </w:r>
    </w:p>
  </w:footnote>
  <w:footnote w:id="220">
    <w:p w14:paraId="5EBE5AFC" w14:textId="77777777" w:rsidR="00D91552" w:rsidRPr="00014E3D" w:rsidRDefault="00D91552" w:rsidP="004B08B0">
      <w:pPr>
        <w:pStyle w:val="FootnoteText"/>
        <w:jc w:val="both"/>
        <w:rPr>
          <w:rFonts w:ascii="Garamond" w:hAnsi="Garamond"/>
        </w:rPr>
      </w:pPr>
      <w:r w:rsidRPr="00A61434">
        <w:rPr>
          <w:rStyle w:val="FootnoteReference"/>
          <w:rFonts w:ascii="Garamond" w:hAnsi="Garamond"/>
        </w:rPr>
        <w:footnoteRef/>
      </w:r>
      <w:r w:rsidRPr="00014E3D">
        <w:rPr>
          <w:rFonts w:ascii="Garamond" w:hAnsi="Garamond"/>
        </w:rPr>
        <w:t xml:space="preserve"> Wegens de beschikbaarheid van de data worden in deze constructie enkel de gezinsbijslag en de tegemoetkoming voor hulp aan derden buiten beschouwing gelaten.</w:t>
      </w:r>
    </w:p>
  </w:footnote>
  <w:footnote w:id="221">
    <w:p w14:paraId="47B54E56" w14:textId="77777777" w:rsidR="00D91552" w:rsidRPr="0022328D" w:rsidRDefault="00D91552" w:rsidP="00305A9F">
      <w:pPr>
        <w:pStyle w:val="FootnoteText"/>
        <w:jc w:val="both"/>
      </w:pPr>
      <w:r w:rsidRPr="0022328D">
        <w:rPr>
          <w:rStyle w:val="FootnoteReference"/>
          <w:rFonts w:ascii="Garamond" w:hAnsi="Garamond"/>
        </w:rPr>
        <w:footnoteRef/>
      </w:r>
      <w:r w:rsidRPr="0022328D">
        <w:rPr>
          <w:rFonts w:ascii="Garamond" w:hAnsi="Garamond"/>
        </w:rPr>
        <w:t xml:space="preserve"> Deze variabele kan wegens beschikbaarheid van de </w:t>
      </w:r>
      <w:r>
        <w:rPr>
          <w:rFonts w:ascii="Garamond" w:hAnsi="Garamond"/>
        </w:rPr>
        <w:t>gegevens</w:t>
      </w:r>
      <w:r w:rsidRPr="0022328D">
        <w:rPr>
          <w:rFonts w:ascii="Garamond" w:hAnsi="Garamond"/>
        </w:rPr>
        <w:t xml:space="preserve"> slechts vanaf 2007 in rekening worden gebracht.</w:t>
      </w:r>
    </w:p>
  </w:footnote>
  <w:footnote w:id="222">
    <w:p w14:paraId="118B1C73"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23">
    <w:p w14:paraId="20CF2E23" w14:textId="77777777" w:rsidR="00D91552" w:rsidRPr="00E82068" w:rsidRDefault="00D91552" w:rsidP="004B08B0">
      <w:pPr>
        <w:pStyle w:val="FootnoteText"/>
        <w:jc w:val="both"/>
        <w:rPr>
          <w:rFonts w:ascii="Garamond" w:hAnsi="Garamond"/>
        </w:rPr>
      </w:pPr>
      <w:r w:rsidRPr="00B110F2">
        <w:rPr>
          <w:rStyle w:val="FootnoteReference"/>
          <w:rFonts w:ascii="Garamond" w:hAnsi="Garamond"/>
        </w:rPr>
        <w:footnoteRef/>
      </w:r>
      <w:r w:rsidRPr="00E82068">
        <w:rPr>
          <w:rFonts w:ascii="Garamond" w:hAnsi="Garamond"/>
        </w:rPr>
        <w:t xml:space="preserve"> </w:t>
      </w:r>
      <w:r w:rsidRPr="0054348E">
        <w:rPr>
          <w:rFonts w:ascii="Garamond" w:hAnsi="Garamond"/>
        </w:rPr>
        <w:t>Art.</w:t>
      </w:r>
      <w:r>
        <w:rPr>
          <w:rFonts w:ascii="Garamond" w:hAnsi="Garamond"/>
        </w:rPr>
        <w:t xml:space="preserve"> 26</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224">
    <w:p w14:paraId="4729BDB2"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25">
    <w:p w14:paraId="275F2C5C" w14:textId="77777777" w:rsidR="00D91552" w:rsidRPr="00E82068" w:rsidRDefault="00D91552" w:rsidP="004B08B0">
      <w:pPr>
        <w:pStyle w:val="FootnoteText"/>
        <w:jc w:val="both"/>
        <w:rPr>
          <w:rFonts w:ascii="Garamond" w:hAnsi="Garamond"/>
        </w:rPr>
      </w:pPr>
      <w:r w:rsidRPr="00533873">
        <w:rPr>
          <w:rStyle w:val="FootnoteReference"/>
          <w:rFonts w:ascii="Garamond" w:hAnsi="Garamond"/>
        </w:rPr>
        <w:footnoteRef/>
      </w:r>
      <w:r w:rsidRPr="00E82068">
        <w:rPr>
          <w:rFonts w:ascii="Garamond" w:hAnsi="Garamond"/>
        </w:rPr>
        <w:t xml:space="preserve"> </w:t>
      </w:r>
      <w:r w:rsidRPr="0054348E">
        <w:rPr>
          <w:rFonts w:ascii="Garamond" w:hAnsi="Garamond"/>
        </w:rPr>
        <w:t>Art.</w:t>
      </w:r>
      <w:r>
        <w:rPr>
          <w:rFonts w:ascii="Garamond" w:hAnsi="Garamond"/>
        </w:rPr>
        <w:t xml:space="preserve"> 26</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226">
    <w:p w14:paraId="09357EF8"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27">
    <w:p w14:paraId="6454B6C0" w14:textId="77777777" w:rsidR="00D91552" w:rsidRPr="00533873" w:rsidRDefault="00D91552" w:rsidP="004B08B0">
      <w:pPr>
        <w:pStyle w:val="FootnoteText"/>
        <w:jc w:val="both"/>
        <w:rPr>
          <w:rFonts w:ascii="Garamond" w:hAnsi="Garamond"/>
          <w:lang w:val="nl-BE"/>
        </w:rPr>
      </w:pPr>
      <w:r w:rsidRPr="00533873">
        <w:rPr>
          <w:rStyle w:val="FootnoteReference"/>
          <w:rFonts w:ascii="Garamond" w:hAnsi="Garamond"/>
        </w:rPr>
        <w:footnoteRef/>
      </w:r>
      <w:r w:rsidRPr="00AB522A">
        <w:rPr>
          <w:rFonts w:ascii="Garamond" w:hAnsi="Garamond"/>
        </w:rPr>
        <w:t xml:space="preserve"> </w:t>
      </w:r>
      <w:r w:rsidRPr="0054348E">
        <w:rPr>
          <w:rFonts w:ascii="Garamond" w:hAnsi="Garamond"/>
        </w:rPr>
        <w:t>Art.</w:t>
      </w:r>
      <w:r>
        <w:rPr>
          <w:rFonts w:ascii="Garamond" w:hAnsi="Garamond"/>
        </w:rPr>
        <w:t xml:space="preserve"> 20 en 26</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228">
    <w:p w14:paraId="20F3C89B" w14:textId="77777777" w:rsidR="00D91552" w:rsidRPr="00010320" w:rsidRDefault="00D91552" w:rsidP="005F2048">
      <w:pPr>
        <w:pStyle w:val="FootnoteText"/>
        <w:rPr>
          <w:rFonts w:ascii="Garamond" w:hAnsi="Garamond"/>
        </w:rPr>
      </w:pPr>
      <w:r w:rsidRPr="00010320">
        <w:rPr>
          <w:rStyle w:val="FootnoteReference"/>
          <w:rFonts w:ascii="Garamond" w:hAnsi="Garamond"/>
        </w:rPr>
        <w:footnoteRef/>
      </w:r>
      <w:r w:rsidRPr="00010320">
        <w:rPr>
          <w:rFonts w:ascii="Garamond" w:hAnsi="Garamond"/>
        </w:rPr>
        <w:t xml:space="preserve"> Deze variabele wordt toegevoegd aan het basisbestand.</w:t>
      </w:r>
    </w:p>
  </w:footnote>
  <w:footnote w:id="229">
    <w:p w14:paraId="4363A884" w14:textId="77777777" w:rsidR="00D91552" w:rsidRPr="00AB522A" w:rsidRDefault="00D91552" w:rsidP="004B08B0">
      <w:pPr>
        <w:pStyle w:val="FootnoteText"/>
        <w:rPr>
          <w:rFonts w:ascii="Garamond" w:hAnsi="Garamond"/>
        </w:rPr>
      </w:pPr>
      <w:r w:rsidRPr="009F091D">
        <w:rPr>
          <w:rStyle w:val="FootnoteReference"/>
          <w:rFonts w:ascii="Garamond" w:hAnsi="Garamond"/>
        </w:rPr>
        <w:footnoteRef/>
      </w:r>
      <w:r w:rsidRPr="00AB522A">
        <w:rPr>
          <w:rFonts w:ascii="Garamond" w:hAnsi="Garamond"/>
        </w:rPr>
        <w:t xml:space="preserve"> Deze voorwaarde is geldig van 01/01/03 tot 30/04/06.</w:t>
      </w:r>
    </w:p>
  </w:footnote>
  <w:footnote w:id="230">
    <w:p w14:paraId="6144B15C" w14:textId="77777777" w:rsidR="00D91552" w:rsidRPr="009F091D" w:rsidRDefault="00D91552" w:rsidP="004B08B0">
      <w:pPr>
        <w:pStyle w:val="FootnoteText"/>
        <w:rPr>
          <w:rFonts w:ascii="Garamond" w:hAnsi="Garamond"/>
          <w:lang w:val="nl-BE"/>
        </w:rPr>
      </w:pPr>
      <w:r w:rsidRPr="009F091D">
        <w:rPr>
          <w:rStyle w:val="FootnoteReference"/>
          <w:rFonts w:ascii="Garamond" w:hAnsi="Garamond"/>
        </w:rPr>
        <w:footnoteRef/>
      </w:r>
      <w:r w:rsidRPr="00AB522A">
        <w:rPr>
          <w:rFonts w:ascii="Garamond" w:hAnsi="Garamond"/>
        </w:rPr>
        <w:t xml:space="preserve"> Deze voorwaarde is geldig van 01/05/06 tot heden.</w:t>
      </w:r>
    </w:p>
  </w:footnote>
  <w:footnote w:id="231">
    <w:p w14:paraId="2354F55C" w14:textId="77777777" w:rsidR="00D91552" w:rsidRPr="009F091D" w:rsidRDefault="00D91552" w:rsidP="004B08B0">
      <w:pPr>
        <w:pStyle w:val="FootnoteText"/>
        <w:rPr>
          <w:lang w:val="nl-BE"/>
        </w:rPr>
      </w:pPr>
      <w:r w:rsidRPr="009F091D">
        <w:rPr>
          <w:rStyle w:val="FootnoteReference"/>
          <w:rFonts w:ascii="Garamond" w:hAnsi="Garamond"/>
        </w:rPr>
        <w:footnoteRef/>
      </w:r>
      <w:r w:rsidRPr="00AB522A">
        <w:rPr>
          <w:rFonts w:ascii="Garamond" w:hAnsi="Garamond"/>
        </w:rPr>
        <w:t xml:space="preserve"> Deze voorwaarde is geldig van 01/05/06 tot heden.</w:t>
      </w:r>
    </w:p>
  </w:footnote>
  <w:footnote w:id="232">
    <w:p w14:paraId="0D558339" w14:textId="77777777" w:rsidR="00D91552" w:rsidRPr="005862DC" w:rsidRDefault="00D91552" w:rsidP="004B08B0">
      <w:pPr>
        <w:pStyle w:val="FootnoteText"/>
        <w:jc w:val="both"/>
        <w:rPr>
          <w:rFonts w:ascii="Garamond" w:hAnsi="Garamond"/>
          <w:lang w:val="nl-BE"/>
        </w:rPr>
      </w:pPr>
      <w:r w:rsidRPr="005862DC">
        <w:rPr>
          <w:rStyle w:val="FootnoteReference"/>
          <w:rFonts w:ascii="Garamond" w:hAnsi="Garamond"/>
        </w:rPr>
        <w:footnoteRef/>
      </w:r>
      <w:r w:rsidRPr="00941466">
        <w:rPr>
          <w:rFonts w:ascii="Garamond" w:hAnsi="Garamond"/>
        </w:rPr>
        <w:t xml:space="preserve"> </w:t>
      </w:r>
      <w:r w:rsidRPr="0054348E">
        <w:rPr>
          <w:rFonts w:ascii="Garamond" w:hAnsi="Garamond"/>
        </w:rPr>
        <w:t>Art.</w:t>
      </w:r>
      <w:r>
        <w:rPr>
          <w:rFonts w:ascii="Garamond" w:hAnsi="Garamond"/>
        </w:rPr>
        <w:t xml:space="preserve"> 21</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233">
    <w:p w14:paraId="2497C90C" w14:textId="77777777" w:rsidR="00D91552" w:rsidRPr="00941466" w:rsidRDefault="00D91552" w:rsidP="004B08B0">
      <w:pPr>
        <w:pStyle w:val="FootnoteText"/>
        <w:jc w:val="both"/>
        <w:rPr>
          <w:rFonts w:ascii="Garamond" w:hAnsi="Garamond"/>
        </w:rPr>
      </w:pPr>
      <w:r w:rsidRPr="0083600F">
        <w:rPr>
          <w:rStyle w:val="FootnoteReference"/>
          <w:rFonts w:ascii="Garamond" w:hAnsi="Garamond"/>
        </w:rPr>
        <w:footnoteRef/>
      </w:r>
      <w:r w:rsidRPr="00941466">
        <w:rPr>
          <w:rFonts w:ascii="Garamond" w:hAnsi="Garamond"/>
        </w:rPr>
        <w:t xml:space="preserve"> </w:t>
      </w:r>
      <w:r w:rsidRPr="0054348E">
        <w:rPr>
          <w:rFonts w:ascii="Garamond" w:hAnsi="Garamond"/>
        </w:rPr>
        <w:t>Art.</w:t>
      </w:r>
      <w:r>
        <w:rPr>
          <w:rFonts w:ascii="Garamond" w:hAnsi="Garamond"/>
        </w:rPr>
        <w:t xml:space="preserve"> 21bis</w:t>
      </w:r>
      <w:r w:rsidRPr="0054348E">
        <w:rPr>
          <w:rFonts w:ascii="Garamond" w:hAnsi="Garamond"/>
        </w:rPr>
        <w:t xml:space="preserve"> van het Koninklijk Besluit van 8 april 1976 </w:t>
      </w:r>
      <w:r w:rsidRPr="0054348E">
        <w:rPr>
          <w:rFonts w:ascii="Garamond" w:hAnsi="Garamond" w:cs="Times-Bold"/>
          <w:bCs/>
        </w:rPr>
        <w:t>houdende regeling van de gezinsbijslag ten voordele van de zelfstandigen</w:t>
      </w:r>
      <w:r w:rsidRPr="0054348E">
        <w:rPr>
          <w:rFonts w:ascii="Garamond" w:hAnsi="Garamond"/>
        </w:rPr>
        <w:t xml:space="preserve">, </w:t>
      </w:r>
      <w:r w:rsidRPr="0054348E">
        <w:rPr>
          <w:rFonts w:ascii="Garamond" w:hAnsi="Garamond"/>
          <w:i/>
        </w:rPr>
        <w:t>B.S. 6 mei 1976</w:t>
      </w:r>
      <w:r w:rsidRPr="0054348E">
        <w:rPr>
          <w:rFonts w:ascii="Garamond" w:hAnsi="Garamond"/>
        </w:rPr>
        <w:t>.</w:t>
      </w:r>
    </w:p>
  </w:footnote>
  <w:footnote w:id="234">
    <w:p w14:paraId="6E0892B2" w14:textId="77777777" w:rsidR="00D91552" w:rsidRPr="006043A3" w:rsidRDefault="00D91552" w:rsidP="002F11A7">
      <w:pPr>
        <w:pStyle w:val="FootnoteText"/>
        <w:rPr>
          <w:rFonts w:ascii="Garamond" w:hAnsi="Garamond"/>
        </w:rPr>
      </w:pPr>
      <w:r w:rsidRPr="006043A3">
        <w:rPr>
          <w:rStyle w:val="FootnoteReference"/>
          <w:rFonts w:ascii="Garamond" w:hAnsi="Garamond"/>
        </w:rPr>
        <w:footnoteRef/>
      </w:r>
      <w:r w:rsidRPr="006043A3">
        <w:rPr>
          <w:rFonts w:ascii="Garamond" w:hAnsi="Garamond"/>
        </w:rPr>
        <w:t xml:space="preserve"> In deze constructie wordt gebruik gemaakt van gegevens uit het bestand</w:t>
      </w:r>
      <w:r w:rsidRPr="00C577E1">
        <w:rPr>
          <w:rFonts w:ascii="Garamond" w:hAnsi="Garamond"/>
          <w:lang w:val="nl-BE"/>
        </w:rPr>
        <w:t xml:space="preserve"> </w:t>
      </w:r>
      <w:proofErr w:type="spellStart"/>
      <w:r w:rsidRPr="00C577E1">
        <w:rPr>
          <w:rFonts w:ascii="Garamond" w:hAnsi="Garamond"/>
          <w:lang w:val="nl-BE"/>
        </w:rPr>
        <w:t>DWH_ONSS_StatbaseDMFA</w:t>
      </w:r>
      <w:proofErr w:type="spellEnd"/>
      <w:r w:rsidRPr="006043A3">
        <w:rPr>
          <w:rFonts w:ascii="Garamond" w:hAnsi="Garamond"/>
        </w:rPr>
        <w:t>.</w:t>
      </w:r>
    </w:p>
  </w:footnote>
  <w:footnote w:id="235">
    <w:p w14:paraId="59F09F7D" w14:textId="77777777" w:rsidR="00D91552" w:rsidRPr="00B261E9" w:rsidRDefault="00D91552" w:rsidP="005D5131">
      <w:pPr>
        <w:pStyle w:val="FootnoteText"/>
        <w:jc w:val="both"/>
      </w:pPr>
      <w:r>
        <w:rPr>
          <w:rStyle w:val="FootnoteReference"/>
        </w:rPr>
        <w:footnoteRef/>
      </w:r>
      <w:r>
        <w:t xml:space="preserve"> </w:t>
      </w:r>
      <w:r w:rsidRPr="000158B4">
        <w:rPr>
          <w:rFonts w:ascii="Garamond" w:hAnsi="Garamond"/>
        </w:rPr>
        <w:t xml:space="preserve">Vanaf 2017 wordt gebruik gemaakt van de gegevens uit het bestand </w:t>
      </w:r>
      <w:proofErr w:type="spellStart"/>
      <w:r w:rsidRPr="000158B4">
        <w:rPr>
          <w:rFonts w:ascii="Garamond" w:hAnsi="Garamond"/>
        </w:rPr>
        <w:t>DWH_ONSS_UniStatbaseDMFA</w:t>
      </w:r>
      <w:proofErr w:type="spellEnd"/>
      <w:r w:rsidRPr="000158B4">
        <w:rPr>
          <w:rFonts w:ascii="Garamond" w:hAnsi="Garamond"/>
        </w:rPr>
        <w:t>. Het bestand bevat gegevens van de arbeidsprestaties van alle werknemers, inclusief deze die tewerkgesteld zijn bij de provinciale en plaatselijke overheidsdiensten.</w:t>
      </w:r>
      <w:r>
        <w:t xml:space="preserve"> </w:t>
      </w:r>
    </w:p>
  </w:footnote>
  <w:footnote w:id="236">
    <w:p w14:paraId="7F235CBE" w14:textId="77777777" w:rsidR="00D91552" w:rsidRPr="006F6818" w:rsidRDefault="00D91552" w:rsidP="00CC6C86">
      <w:pPr>
        <w:pStyle w:val="FootnoteText"/>
        <w:rPr>
          <w:rFonts w:ascii="Garamond" w:hAnsi="Garamond"/>
        </w:rPr>
      </w:pPr>
      <w:r w:rsidRPr="006F6818">
        <w:rPr>
          <w:rStyle w:val="FootnoteReference"/>
          <w:rFonts w:ascii="Garamond" w:hAnsi="Garamond"/>
        </w:rPr>
        <w:footnoteRef/>
      </w:r>
      <w:r w:rsidRPr="006F6818">
        <w:rPr>
          <w:rFonts w:ascii="Garamond" w:hAnsi="Garamond"/>
        </w:rPr>
        <w:t xml:space="preserve"> Deze variabele wordt toegevoegd vanaf 2011.</w:t>
      </w:r>
    </w:p>
  </w:footnote>
  <w:footnote w:id="237">
    <w:p w14:paraId="0AA9D92A" w14:textId="77777777" w:rsidR="00D91552" w:rsidRPr="00DD3C5B" w:rsidRDefault="00D91552" w:rsidP="005A4FD1">
      <w:pPr>
        <w:jc w:val="both"/>
        <w:rPr>
          <w:sz w:val="20"/>
          <w:szCs w:val="20"/>
          <w:lang w:val="nl-BE"/>
        </w:rPr>
      </w:pPr>
      <w:r w:rsidRPr="00840D73">
        <w:rPr>
          <w:rStyle w:val="FootnoteReference"/>
          <w:rFonts w:ascii="Garamond" w:hAnsi="Garamond"/>
          <w:sz w:val="20"/>
          <w:szCs w:val="20"/>
        </w:rPr>
        <w:footnoteRef/>
      </w:r>
      <w:r w:rsidRPr="00840D73">
        <w:rPr>
          <w:rFonts w:ascii="Garamond" w:hAnsi="Garamond"/>
          <w:sz w:val="20"/>
          <w:szCs w:val="20"/>
        </w:rPr>
        <w:t xml:space="preserve"> De variabele </w:t>
      </w:r>
      <w:r w:rsidRPr="00840D73">
        <w:rPr>
          <w:rFonts w:ascii="Garamond" w:hAnsi="Garamond" w:cs="Arial"/>
          <w:smallCaps/>
          <w:sz w:val="20"/>
          <w:szCs w:val="20"/>
        </w:rPr>
        <w:t xml:space="preserve">sal100 </w:t>
      </w:r>
      <w:r w:rsidRPr="00840D73">
        <w:rPr>
          <w:rFonts w:ascii="Garamond" w:hAnsi="Garamond"/>
          <w:sz w:val="20"/>
          <w:szCs w:val="20"/>
        </w:rPr>
        <w:t>is samengesteld uit volgende RSZ-looncodes: ‘1’ Alle bedragen die steeds als loon worden beschouwd, met uitzondering van de vergoedingen die onder een andere code worden vermeld; ‘5’ Premies die de werknemer ontvangt omdat hij, in het raam van maatregelen tot herverdeling van de arbeid, zijn arbeidsprestaties heeft beperkt; ‘7’ Enkel vertrekvakantiegeld, uitbetaald aan bedienden, onderhevig aan bijdragen; ‘8’ Supplement voor tewerkstelling van een gelegenheidswerknemer uit de Horeca op een zaterdag, een dag voor een feestdag, een zondag of een feestdag</w:t>
      </w:r>
      <w:r w:rsidRPr="00840D73">
        <w:rPr>
          <w:rFonts w:ascii="Garamond" w:hAnsi="Garamond"/>
          <w:color w:val="FF0000"/>
          <w:sz w:val="20"/>
          <w:szCs w:val="20"/>
        </w:rPr>
        <w:t xml:space="preserve">. </w:t>
      </w:r>
      <w:r w:rsidRPr="00840D73">
        <w:rPr>
          <w:rFonts w:ascii="Garamond" w:hAnsi="Garamond"/>
          <w:sz w:val="20"/>
          <w:szCs w:val="20"/>
        </w:rPr>
        <w:t xml:space="preserve">Voor meer gedetailleerde informatie zie de administratieve instructies die de RSZ voorziet voor de werkgevers: </w:t>
      </w:r>
      <w:r w:rsidRPr="005A4FD1">
        <w:rPr>
          <w:rFonts w:ascii="Garamond" w:hAnsi="Garamond"/>
          <w:sz w:val="20"/>
          <w:szCs w:val="20"/>
        </w:rPr>
        <w:t>https://www.socialsecurity.be/site_nl/employer/applics/dmfa/index.htm?type=all</w:t>
      </w:r>
    </w:p>
  </w:footnote>
  <w:footnote w:id="238">
    <w:p w14:paraId="30FCE8B7" w14:textId="77777777" w:rsidR="00D91552" w:rsidRPr="00840D73" w:rsidRDefault="00D91552" w:rsidP="002F11A7">
      <w:pPr>
        <w:pStyle w:val="FootnoteText"/>
        <w:jc w:val="both"/>
        <w:rPr>
          <w:rFonts w:ascii="Garamond" w:hAnsi="Garamond"/>
        </w:rPr>
      </w:pPr>
      <w:r w:rsidRPr="00840D73">
        <w:rPr>
          <w:rStyle w:val="FootnoteReference"/>
          <w:rFonts w:ascii="Garamond" w:hAnsi="Garamond"/>
        </w:rPr>
        <w:footnoteRef/>
      </w:r>
      <w:r w:rsidRPr="00840D73">
        <w:rPr>
          <w:rFonts w:ascii="Garamond" w:hAnsi="Garamond"/>
        </w:rPr>
        <w:t xml:space="preserve"> Het betreft RSZ-looncode ‘6’ V</w:t>
      </w:r>
      <w:r w:rsidRPr="00840D73">
        <w:rPr>
          <w:rFonts w:ascii="Garamond" w:hAnsi="Garamond"/>
          <w:color w:val="000000"/>
        </w:rPr>
        <w:t>ergoedingen voor uren die geen arbeidstijd zijn in de zin van de arbeidswet van 16 maart 1971, toegekend ingevolge een CAO gesloten in de schoot van een paritair orgaan vóór 1 januari 1994 en algemeen verbindend verklaard bij koninklijk besluit.</w:t>
      </w:r>
    </w:p>
  </w:footnote>
  <w:footnote w:id="239">
    <w:p w14:paraId="717880C1" w14:textId="77777777" w:rsidR="00D91552" w:rsidRPr="00337EB5" w:rsidRDefault="00D91552" w:rsidP="002F11A7">
      <w:pPr>
        <w:pStyle w:val="FootnoteText"/>
        <w:jc w:val="both"/>
        <w:rPr>
          <w:rFonts w:ascii="Calibri" w:hAnsi="Calibri"/>
        </w:rPr>
      </w:pPr>
      <w:r w:rsidRPr="00840D73">
        <w:rPr>
          <w:rStyle w:val="FootnoteReference"/>
          <w:rFonts w:ascii="Garamond" w:hAnsi="Garamond"/>
        </w:rPr>
        <w:footnoteRef/>
      </w:r>
      <w:r w:rsidRPr="00840D73">
        <w:rPr>
          <w:rFonts w:ascii="Garamond" w:hAnsi="Garamond"/>
        </w:rPr>
        <w:t xml:space="preserve"> De variabele </w:t>
      </w:r>
      <w:r w:rsidRPr="00840D73">
        <w:rPr>
          <w:rFonts w:ascii="Garamond" w:hAnsi="Garamond" w:cs="Arial"/>
          <w:smallCaps/>
          <w:lang w:val="da-DK"/>
        </w:rPr>
        <w:t>primes</w:t>
      </w:r>
      <w:r w:rsidRPr="00840D73">
        <w:rPr>
          <w:rFonts w:ascii="Garamond" w:hAnsi="Garamond"/>
        </w:rPr>
        <w:t xml:space="preserve"> bevat de premies die worden geregistreerd onder RSZ-looncode ‘2’ </w:t>
      </w:r>
      <w:r w:rsidRPr="00840D73">
        <w:rPr>
          <w:rFonts w:ascii="Garamond" w:hAnsi="Garamond"/>
          <w:color w:val="000000"/>
        </w:rPr>
        <w:t>Premies en gelijkaardige voordelen die worden toegekend onafhankelijk van het aantal effectief gewerkte dagen in het aangiftekwartaal.</w:t>
      </w:r>
    </w:p>
  </w:footnote>
  <w:footnote w:id="240">
    <w:p w14:paraId="36F068DF" w14:textId="77777777" w:rsidR="00D91552" w:rsidRPr="00FF42B4" w:rsidRDefault="00D91552" w:rsidP="002F11A7">
      <w:pPr>
        <w:pStyle w:val="FootnoteText"/>
        <w:jc w:val="both"/>
        <w:rPr>
          <w:rFonts w:ascii="Garamond" w:hAnsi="Garamond"/>
        </w:rPr>
      </w:pPr>
      <w:r w:rsidRPr="00FF42B4">
        <w:rPr>
          <w:rStyle w:val="FootnoteReference"/>
          <w:rFonts w:ascii="Garamond" w:hAnsi="Garamond"/>
        </w:rPr>
        <w:footnoteRef/>
      </w:r>
      <w:r>
        <w:rPr>
          <w:rFonts w:ascii="Garamond" w:hAnsi="Garamond"/>
        </w:rPr>
        <w:t xml:space="preserve"> De variabele </w:t>
      </w:r>
      <w:proofErr w:type="spellStart"/>
      <w:r w:rsidRPr="00AA3271">
        <w:rPr>
          <w:rFonts w:ascii="Garamond" w:hAnsi="Garamond"/>
          <w:smallCaps/>
        </w:rPr>
        <w:t>cotper</w:t>
      </w:r>
      <w:proofErr w:type="spellEnd"/>
      <w:r w:rsidRPr="00FF42B4">
        <w:rPr>
          <w:rFonts w:ascii="Garamond" w:hAnsi="Garamond"/>
        </w:rPr>
        <w:t xml:space="preserve"> bevat de normale persoonlijke bijdragen maar daarnaast ook de persoonlijke bijdragen op premies en op de eindejaarspremies uitbetaald door een fonds.</w:t>
      </w:r>
      <w:r>
        <w:rPr>
          <w:rFonts w:ascii="Garamond" w:hAnsi="Garamond"/>
        </w:rPr>
        <w:t xml:space="preserve"> De variabele bevat niet de persoonlijke bijdragen op het vakantiegeld uitbetaald door de RJV, op het dubbel vakantiegeld van de bedienden, op de aanvullende vergoeding brugpensioen en op de verbrekingsvergoedingen die niet als loon worden beschouwd.</w:t>
      </w:r>
    </w:p>
  </w:footnote>
  <w:footnote w:id="241">
    <w:p w14:paraId="3FF3F71F" w14:textId="77777777" w:rsidR="00D91552" w:rsidRPr="00BA6794" w:rsidRDefault="00D91552" w:rsidP="002F11A7">
      <w:pPr>
        <w:pStyle w:val="FootnoteText"/>
        <w:rPr>
          <w:rFonts w:ascii="Garamond" w:hAnsi="Garamond"/>
        </w:rPr>
      </w:pPr>
      <w:r w:rsidRPr="00BA6794">
        <w:rPr>
          <w:rStyle w:val="FootnoteReference"/>
          <w:rFonts w:ascii="Garamond" w:hAnsi="Garamond"/>
        </w:rPr>
        <w:footnoteRef/>
      </w:r>
      <w:r w:rsidRPr="00BA6794">
        <w:rPr>
          <w:rFonts w:ascii="Garamond" w:hAnsi="Garamond"/>
        </w:rPr>
        <w:t xml:space="preserve"> Het betreft de </w:t>
      </w:r>
      <w:proofErr w:type="spellStart"/>
      <w:r w:rsidRPr="00BA6794">
        <w:rPr>
          <w:rFonts w:ascii="Garamond" w:hAnsi="Garamond"/>
          <w:smallCaps/>
        </w:rPr>
        <w:t>deductionamount</w:t>
      </w:r>
      <w:proofErr w:type="spellEnd"/>
      <w:r w:rsidRPr="00BA6794">
        <w:rPr>
          <w:rFonts w:ascii="Garamond" w:hAnsi="Garamond"/>
        </w:rPr>
        <w:t xml:space="preserve"> waarvoor </w:t>
      </w:r>
      <w:proofErr w:type="spellStart"/>
      <w:r w:rsidRPr="00BA6794">
        <w:rPr>
          <w:rFonts w:ascii="Garamond" w:hAnsi="Garamond" w:cs="Courier New"/>
          <w:smallCaps/>
          <w:color w:val="000000"/>
          <w:shd w:val="clear" w:color="auto" w:fill="FFFFFF"/>
        </w:rPr>
        <w:t>deductioncode</w:t>
      </w:r>
      <w:proofErr w:type="spellEnd"/>
      <w:r w:rsidRPr="00BA6794">
        <w:rPr>
          <w:rFonts w:ascii="Garamond" w:hAnsi="Garamond" w:cs="Courier New"/>
          <w:smallCaps/>
          <w:color w:val="000000"/>
          <w:shd w:val="clear" w:color="auto" w:fill="FFFFFF"/>
        </w:rPr>
        <w:t xml:space="preserve"> = 0001, 0600, 0601</w:t>
      </w:r>
      <w:r w:rsidRPr="00BA6794">
        <w:rPr>
          <w:rFonts w:ascii="Garamond" w:hAnsi="Garamond" w:cs="Courier New"/>
          <w:color w:val="000000"/>
          <w:shd w:val="clear" w:color="auto" w:fill="FFFFFF"/>
        </w:rPr>
        <w:t>.</w:t>
      </w:r>
    </w:p>
  </w:footnote>
  <w:footnote w:id="242">
    <w:p w14:paraId="0D5C3E60" w14:textId="77777777" w:rsidR="00D91552" w:rsidRPr="00616B60" w:rsidRDefault="00D91552" w:rsidP="002F11A7">
      <w:pPr>
        <w:jc w:val="both"/>
        <w:rPr>
          <w:rFonts w:ascii="Garamond" w:hAnsi="Garamond" w:cs="Arial"/>
          <w:sz w:val="20"/>
          <w:szCs w:val="20"/>
        </w:rPr>
      </w:pPr>
      <w:r w:rsidRPr="00616B60">
        <w:rPr>
          <w:rStyle w:val="FootnoteReference"/>
          <w:rFonts w:ascii="Garamond" w:hAnsi="Garamond"/>
          <w:sz w:val="20"/>
          <w:szCs w:val="20"/>
        </w:rPr>
        <w:footnoteRef/>
      </w:r>
      <w:r w:rsidRPr="00616B60">
        <w:rPr>
          <w:rFonts w:ascii="Garamond" w:hAnsi="Garamond"/>
          <w:sz w:val="20"/>
          <w:szCs w:val="20"/>
        </w:rPr>
        <w:t xml:space="preserve"> </w:t>
      </w:r>
      <w:r w:rsidRPr="00616B60">
        <w:rPr>
          <w:rFonts w:ascii="Garamond" w:hAnsi="Garamond"/>
          <w:sz w:val="20"/>
          <w:szCs w:val="20"/>
          <w:lang w:val="nl-BE"/>
        </w:rPr>
        <w:t xml:space="preserve">De berekeningsbasis voor het vakantiegeld in deze constructie zijn de prestaties en inkomsten van het vakantiejaar (X) en niet van het vakantiedienstjaar (X-1). Dit stemt niet overeen met de praktijk maar is noodzakelijk door de beperkte beschikbaarheid van gegevens o.a. inzake vertrekvakantiegeld. </w:t>
      </w:r>
      <w:r w:rsidRPr="00616B60">
        <w:rPr>
          <w:rFonts w:ascii="Garamond" w:hAnsi="Garamond" w:cs="Arial"/>
          <w:sz w:val="20"/>
          <w:szCs w:val="20"/>
          <w:lang w:val="nl-BE"/>
        </w:rPr>
        <w:t>Hierdoor wordt er geen rekening gehouden met de wijzigingen in het arbeidsvolume tussen het vakantiedienstjaar en het vakantiejaar. Daarnaast wordt ook abstractie gemaakt van de overgangen tussen de publieke en private sector m.b.t. de berekening van het dubbel vakantiegeld en van de wijzigingen in statuten.</w:t>
      </w:r>
    </w:p>
  </w:footnote>
  <w:footnote w:id="243">
    <w:p w14:paraId="26D1A1BF" w14:textId="77777777" w:rsidR="00D91552" w:rsidRPr="00616B60" w:rsidRDefault="00D91552" w:rsidP="002F11A7">
      <w:pPr>
        <w:pStyle w:val="FootnoteText"/>
      </w:pPr>
      <w:r w:rsidRPr="00616B60">
        <w:rPr>
          <w:rStyle w:val="FootnoteReference"/>
          <w:rFonts w:ascii="Garamond" w:hAnsi="Garamond"/>
        </w:rPr>
        <w:footnoteRef/>
      </w:r>
      <w:r>
        <w:t xml:space="preserve"> </w:t>
      </w:r>
      <w:r>
        <w:rPr>
          <w:rFonts w:ascii="Garamond" w:hAnsi="Garamond"/>
        </w:rPr>
        <w:t>ACV (2010</w:t>
      </w:r>
      <w:r w:rsidRPr="00910869">
        <w:rPr>
          <w:rFonts w:ascii="Garamond" w:hAnsi="Garamond"/>
        </w:rPr>
        <w:t xml:space="preserve">). </w:t>
      </w:r>
      <w:r>
        <w:rPr>
          <w:rFonts w:ascii="Garamond" w:hAnsi="Garamond"/>
          <w:i/>
        </w:rPr>
        <w:t>Vakantieboekje 2010</w:t>
      </w:r>
      <w:r w:rsidRPr="00910869">
        <w:rPr>
          <w:rFonts w:ascii="Garamond" w:hAnsi="Garamond"/>
        </w:rPr>
        <w:t xml:space="preserve">. </w:t>
      </w:r>
      <w:r>
        <w:rPr>
          <w:rFonts w:ascii="Garamond" w:hAnsi="Garamond"/>
        </w:rPr>
        <w:t>Brussel</w:t>
      </w:r>
      <w:r w:rsidRPr="00910869">
        <w:rPr>
          <w:rFonts w:ascii="Garamond" w:hAnsi="Garamond"/>
        </w:rPr>
        <w:t xml:space="preserve">: </w:t>
      </w:r>
      <w:r>
        <w:rPr>
          <w:rFonts w:ascii="Garamond" w:hAnsi="Garamond"/>
        </w:rPr>
        <w:t>ACV, p. 6</w:t>
      </w:r>
      <w:r w:rsidRPr="00910869">
        <w:rPr>
          <w:rFonts w:ascii="Garamond" w:hAnsi="Garamond"/>
        </w:rPr>
        <w:t>.</w:t>
      </w:r>
    </w:p>
  </w:footnote>
  <w:footnote w:id="244">
    <w:p w14:paraId="5336F10E" w14:textId="77777777" w:rsidR="00D91552" w:rsidRPr="0077610F" w:rsidRDefault="00D91552" w:rsidP="002F11A7">
      <w:pPr>
        <w:pStyle w:val="FootnoteText"/>
        <w:jc w:val="both"/>
        <w:rPr>
          <w:rFonts w:ascii="Garamond" w:hAnsi="Garamond"/>
          <w:lang w:val="nl-BE"/>
        </w:rPr>
      </w:pPr>
      <w:r w:rsidRPr="0077610F">
        <w:rPr>
          <w:rStyle w:val="FootnoteReference"/>
          <w:rFonts w:ascii="Garamond" w:hAnsi="Garamond"/>
        </w:rPr>
        <w:footnoteRef/>
      </w:r>
      <w:r w:rsidRPr="0077610F">
        <w:rPr>
          <w:rFonts w:ascii="Garamond" w:hAnsi="Garamond"/>
        </w:rPr>
        <w:t xml:space="preserve"> </w:t>
      </w:r>
      <w:r w:rsidRPr="0077610F">
        <w:rPr>
          <w:rFonts w:ascii="Garamond" w:hAnsi="Garamond"/>
          <w:lang w:val="nl-BE"/>
        </w:rPr>
        <w:t>Tot 2002 waren er inzake dubbel vakantiegeld gegevens op individueel niveau aanwezig in het DWH AM&amp;SB, vanaf 2003 zijn er slechts gegevens op geaggregeerd niveau beschikbaar.</w:t>
      </w:r>
    </w:p>
  </w:footnote>
  <w:footnote w:id="245">
    <w:p w14:paraId="7DCA89AA" w14:textId="77777777" w:rsidR="00D91552" w:rsidRPr="0077610F" w:rsidRDefault="00D91552" w:rsidP="002F11A7">
      <w:pPr>
        <w:pStyle w:val="FootnoteText"/>
      </w:pPr>
      <w:r w:rsidRPr="0077610F">
        <w:rPr>
          <w:rStyle w:val="FootnoteReference"/>
          <w:rFonts w:ascii="Garamond" w:hAnsi="Garamond"/>
        </w:rPr>
        <w:footnoteRef/>
      </w:r>
      <w:r w:rsidRPr="0077610F">
        <w:rPr>
          <w:rFonts w:ascii="Garamond" w:hAnsi="Garamond"/>
        </w:rPr>
        <w:t xml:space="preserve"> ACV (2010). </w:t>
      </w:r>
      <w:r w:rsidRPr="0077610F">
        <w:rPr>
          <w:rFonts w:ascii="Garamond" w:hAnsi="Garamond"/>
          <w:i/>
        </w:rPr>
        <w:t>Vakantieboekje 2010</w:t>
      </w:r>
      <w:r w:rsidRPr="0077610F">
        <w:rPr>
          <w:rFonts w:ascii="Garamond" w:hAnsi="Garamond"/>
        </w:rPr>
        <w:t>. Brussel: ACV, p. 7.</w:t>
      </w:r>
    </w:p>
  </w:footnote>
  <w:footnote w:id="246">
    <w:p w14:paraId="5E1027F5" w14:textId="77777777" w:rsidR="00D91552" w:rsidRPr="0077610F" w:rsidRDefault="00D91552" w:rsidP="002F11A7">
      <w:pPr>
        <w:pStyle w:val="FootnoteText"/>
        <w:rPr>
          <w:rFonts w:ascii="Garamond" w:hAnsi="Garamond"/>
        </w:rPr>
      </w:pPr>
      <w:r w:rsidRPr="0077610F">
        <w:rPr>
          <w:rStyle w:val="FootnoteReference"/>
          <w:rFonts w:ascii="Garamond" w:hAnsi="Garamond"/>
        </w:rPr>
        <w:footnoteRef/>
      </w:r>
      <w:r w:rsidRPr="0077610F">
        <w:rPr>
          <w:rFonts w:ascii="Garamond" w:hAnsi="Garamond"/>
        </w:rPr>
        <w:t xml:space="preserve"> ACV (2010). </w:t>
      </w:r>
      <w:r w:rsidRPr="0077610F">
        <w:rPr>
          <w:rFonts w:ascii="Garamond" w:hAnsi="Garamond"/>
          <w:i/>
        </w:rPr>
        <w:t>Vakantieboekje 2010</w:t>
      </w:r>
      <w:r w:rsidRPr="0077610F">
        <w:rPr>
          <w:rFonts w:ascii="Garamond" w:hAnsi="Garamond"/>
        </w:rPr>
        <w:t>. Brussel: ACV, p. 8.</w:t>
      </w:r>
    </w:p>
  </w:footnote>
  <w:footnote w:id="247">
    <w:p w14:paraId="2CD9BCBE" w14:textId="77777777" w:rsidR="00D91552" w:rsidRPr="006B16CF" w:rsidRDefault="00D91552" w:rsidP="002F11A7">
      <w:pPr>
        <w:pStyle w:val="FootnoteText"/>
        <w:jc w:val="both"/>
        <w:rPr>
          <w:rFonts w:ascii="Garamond" w:hAnsi="Garamond"/>
        </w:rPr>
      </w:pPr>
      <w:r w:rsidRPr="006B16CF">
        <w:rPr>
          <w:rStyle w:val="FootnoteReference"/>
          <w:rFonts w:ascii="Garamond" w:hAnsi="Garamond"/>
        </w:rPr>
        <w:footnoteRef/>
      </w:r>
      <w:r w:rsidRPr="006B16CF">
        <w:rPr>
          <w:rFonts w:ascii="Garamond" w:hAnsi="Garamond"/>
        </w:rPr>
        <w:t xml:space="preserve"> De Copernicuspremie is niet voor alle overheden en </w:t>
      </w:r>
      <w:r>
        <w:rPr>
          <w:rFonts w:ascii="Garamond" w:hAnsi="Garamond"/>
        </w:rPr>
        <w:t xml:space="preserve">niet </w:t>
      </w:r>
      <w:r w:rsidRPr="006B16CF">
        <w:rPr>
          <w:rFonts w:ascii="Garamond" w:hAnsi="Garamond"/>
        </w:rPr>
        <w:t xml:space="preserve">voor de personeelsleden van alle niveaus ingevoerd vanaf 2002. Maar wegens de </w:t>
      </w:r>
      <w:r>
        <w:rPr>
          <w:rFonts w:ascii="Garamond" w:hAnsi="Garamond"/>
        </w:rPr>
        <w:t xml:space="preserve">beperkte </w:t>
      </w:r>
      <w:r w:rsidRPr="006B16CF">
        <w:rPr>
          <w:rFonts w:ascii="Garamond" w:hAnsi="Garamond"/>
        </w:rPr>
        <w:t>beschikbaarheid van de data kan er geen onderscheid worden gemaakt tussen d</w:t>
      </w:r>
      <w:r>
        <w:rPr>
          <w:rFonts w:ascii="Garamond" w:hAnsi="Garamond"/>
        </w:rPr>
        <w:t>e</w:t>
      </w:r>
      <w:r w:rsidRPr="006B16CF">
        <w:rPr>
          <w:rFonts w:ascii="Garamond" w:hAnsi="Garamond"/>
        </w:rPr>
        <w:t xml:space="preserve"> verschillende niveaus en wordt </w:t>
      </w:r>
      <w:r>
        <w:rPr>
          <w:rFonts w:ascii="Garamond" w:hAnsi="Garamond"/>
        </w:rPr>
        <w:t>voor alle ambtenaren het dubbel</w:t>
      </w:r>
      <w:r w:rsidRPr="006B16CF">
        <w:rPr>
          <w:rFonts w:ascii="Garamond" w:hAnsi="Garamond"/>
        </w:rPr>
        <w:t xml:space="preserve"> vakantiegeld aan 92% berekend.</w:t>
      </w:r>
    </w:p>
  </w:footnote>
  <w:footnote w:id="248">
    <w:p w14:paraId="382A9D97" w14:textId="77777777" w:rsidR="00D91552" w:rsidRPr="000E0B4D" w:rsidRDefault="00D91552" w:rsidP="002F11A7">
      <w:pPr>
        <w:pStyle w:val="FootnoteText"/>
        <w:jc w:val="both"/>
        <w:rPr>
          <w:rFonts w:ascii="Garamond" w:hAnsi="Garamond"/>
        </w:rPr>
      </w:pPr>
      <w:r w:rsidRPr="00B35610">
        <w:rPr>
          <w:rStyle w:val="FootnoteReference"/>
          <w:rFonts w:ascii="Garamond" w:hAnsi="Garamond"/>
        </w:rPr>
        <w:footnoteRef/>
      </w:r>
      <w:r w:rsidRPr="00B35610">
        <w:rPr>
          <w:rFonts w:ascii="Garamond" w:hAnsi="Garamond"/>
        </w:rPr>
        <w:t xml:space="preserve"> </w:t>
      </w:r>
      <w:r>
        <w:rPr>
          <w:rFonts w:ascii="Garamond" w:hAnsi="Garamond"/>
        </w:rPr>
        <w:t>Bepaalde premies kunnen niet worden toegewezen aan één bepaalde job waardoor het construeren van een loon per job niet volledig mogelijk is.</w:t>
      </w:r>
    </w:p>
  </w:footnote>
  <w:footnote w:id="249">
    <w:p w14:paraId="55EC7828" w14:textId="77777777" w:rsidR="00D91552" w:rsidRPr="00010320" w:rsidRDefault="00D91552" w:rsidP="002F11A7">
      <w:pPr>
        <w:pStyle w:val="FootnoteText"/>
        <w:rPr>
          <w:rFonts w:ascii="Garamond" w:hAnsi="Garamond"/>
          <w:lang w:val="nl-BE"/>
        </w:rPr>
      </w:pPr>
      <w:r w:rsidRPr="00010320">
        <w:rPr>
          <w:rStyle w:val="FootnoteReference"/>
          <w:rFonts w:ascii="Garamond" w:hAnsi="Garamond"/>
        </w:rPr>
        <w:footnoteRef/>
      </w:r>
      <w:r w:rsidRPr="00010320">
        <w:rPr>
          <w:rFonts w:ascii="Garamond" w:hAnsi="Garamond"/>
        </w:rPr>
        <w:t xml:space="preserve"> Voor deze periode wordt er gebruik gemaakt van variabele uit het bestand </w:t>
      </w:r>
      <w:proofErr w:type="spellStart"/>
      <w:r w:rsidRPr="00010320">
        <w:rPr>
          <w:rFonts w:ascii="Garamond" w:hAnsi="Garamond"/>
          <w:lang w:val="nl-BE"/>
        </w:rPr>
        <w:t>DWH_ONSSAPL_Statplus_PPO</w:t>
      </w:r>
      <w:proofErr w:type="spellEnd"/>
      <w:r w:rsidRPr="00010320">
        <w:rPr>
          <w:rFonts w:ascii="Garamond" w:hAnsi="Garamond"/>
          <w:lang w:val="nl-BE"/>
        </w:rPr>
        <w:t>.</w:t>
      </w:r>
    </w:p>
  </w:footnote>
  <w:footnote w:id="250">
    <w:p w14:paraId="6BCA6940" w14:textId="77777777" w:rsidR="00D91552" w:rsidRPr="00010320" w:rsidRDefault="00D91552" w:rsidP="002F11A7">
      <w:pPr>
        <w:pStyle w:val="FootnoteText"/>
        <w:rPr>
          <w:rFonts w:ascii="Garamond" w:hAnsi="Garamond"/>
          <w:lang w:val="nl-BE"/>
        </w:rPr>
      </w:pPr>
      <w:r w:rsidRPr="00010320">
        <w:rPr>
          <w:rStyle w:val="FootnoteReference"/>
          <w:rFonts w:ascii="Garamond" w:hAnsi="Garamond"/>
        </w:rPr>
        <w:footnoteRef/>
      </w:r>
      <w:r w:rsidRPr="00010320">
        <w:rPr>
          <w:rFonts w:ascii="Garamond" w:hAnsi="Garamond"/>
        </w:rPr>
        <w:t xml:space="preserve"> Voor deze periode wordt er gebruik gemaakt van variabele u</w:t>
      </w:r>
      <w:r>
        <w:rPr>
          <w:rFonts w:ascii="Garamond" w:hAnsi="Garamond"/>
        </w:rPr>
        <w:t xml:space="preserve">it het bestand </w:t>
      </w:r>
      <w:proofErr w:type="spellStart"/>
      <w:r w:rsidRPr="00C577E1">
        <w:rPr>
          <w:rFonts w:ascii="Garamond" w:hAnsi="Garamond"/>
          <w:lang w:val="nl-BE"/>
        </w:rPr>
        <w:t>DWH_ONSSAPL_Statbase</w:t>
      </w:r>
      <w:proofErr w:type="spellEnd"/>
      <w:r w:rsidRPr="00010320">
        <w:rPr>
          <w:rFonts w:ascii="Garamond" w:hAnsi="Garamond"/>
          <w:lang w:val="nl-BE"/>
        </w:rPr>
        <w:t>.</w:t>
      </w:r>
    </w:p>
  </w:footnote>
  <w:footnote w:id="251">
    <w:p w14:paraId="4F34AA78" w14:textId="77777777" w:rsidR="00D91552" w:rsidRPr="005B0FFF" w:rsidRDefault="00D91552" w:rsidP="003824A1">
      <w:pPr>
        <w:pStyle w:val="FootnoteText"/>
        <w:rPr>
          <w:rFonts w:ascii="Garamond" w:hAnsi="Garamond"/>
        </w:rPr>
      </w:pPr>
      <w:r w:rsidRPr="005B0FFF">
        <w:rPr>
          <w:rStyle w:val="FootnoteReference"/>
          <w:rFonts w:ascii="Garamond" w:hAnsi="Garamond"/>
        </w:rPr>
        <w:footnoteRef/>
      </w:r>
      <w:r w:rsidRPr="005B0FFF">
        <w:rPr>
          <w:rFonts w:ascii="Garamond" w:hAnsi="Garamond"/>
        </w:rPr>
        <w:t xml:space="preserve"> Deze var</w:t>
      </w:r>
      <w:r w:rsidRPr="00BC3C1C">
        <w:rPr>
          <w:rFonts w:ascii="Garamond" w:hAnsi="Garamond"/>
        </w:rPr>
        <w:t>iabele wordt ing</w:t>
      </w:r>
      <w:r>
        <w:rPr>
          <w:rFonts w:ascii="Garamond" w:hAnsi="Garamond"/>
        </w:rPr>
        <w:t>e</w:t>
      </w:r>
      <w:r w:rsidRPr="00BC3C1C">
        <w:rPr>
          <w:rFonts w:ascii="Garamond" w:hAnsi="Garamond"/>
        </w:rPr>
        <w:t>voegd vanaf 201</w:t>
      </w:r>
      <w:r>
        <w:rPr>
          <w:rFonts w:ascii="Garamond" w:hAnsi="Garamond"/>
        </w:rPr>
        <w:t>2</w:t>
      </w:r>
      <w:r w:rsidRPr="005B0FFF">
        <w:rPr>
          <w:rFonts w:ascii="Garamond" w:hAnsi="Garamond"/>
        </w:rPr>
        <w:t>.</w:t>
      </w:r>
    </w:p>
  </w:footnote>
  <w:footnote w:id="252">
    <w:p w14:paraId="327C9EED" w14:textId="77777777" w:rsidR="00D91552" w:rsidRPr="00F55D85" w:rsidRDefault="00D91552" w:rsidP="002F11A7">
      <w:pPr>
        <w:pStyle w:val="FootnoteText"/>
        <w:jc w:val="both"/>
        <w:rPr>
          <w:rFonts w:ascii="Garamond" w:hAnsi="Garamond"/>
        </w:rPr>
      </w:pPr>
      <w:r w:rsidRPr="00F55D85">
        <w:rPr>
          <w:rStyle w:val="FootnoteReference"/>
          <w:rFonts w:ascii="Garamond" w:hAnsi="Garamond"/>
        </w:rPr>
        <w:footnoteRef/>
      </w:r>
      <w:r w:rsidRPr="00F55D85">
        <w:rPr>
          <w:rFonts w:ascii="Garamond" w:hAnsi="Garamond"/>
        </w:rPr>
        <w:t xml:space="preserve"> Deze informatie is wel beschikbaar zowel voor de periode vanaf 2005 als bij de RSZ, wat maakt dat het loon gekend bij de RSZPPO </w:t>
      </w:r>
      <w:r>
        <w:rPr>
          <w:rFonts w:ascii="Garamond" w:hAnsi="Garamond"/>
        </w:rPr>
        <w:t xml:space="preserve">in de periode </w:t>
      </w:r>
      <w:r w:rsidRPr="00F55D85">
        <w:rPr>
          <w:rFonts w:ascii="Garamond" w:hAnsi="Garamond"/>
        </w:rPr>
        <w:t>voor 2005 niet volledig vergelijkbaar is met beide.</w:t>
      </w:r>
    </w:p>
  </w:footnote>
  <w:footnote w:id="253">
    <w:p w14:paraId="71E9C210" w14:textId="77777777" w:rsidR="00D91552" w:rsidRPr="00243183" w:rsidRDefault="00D91552" w:rsidP="002F11A7">
      <w:pPr>
        <w:pStyle w:val="FootnoteText"/>
        <w:jc w:val="both"/>
        <w:rPr>
          <w:rFonts w:ascii="Garamond" w:hAnsi="Garamond"/>
        </w:rPr>
      </w:pPr>
      <w:r w:rsidRPr="00243183">
        <w:rPr>
          <w:rStyle w:val="FootnoteReference"/>
          <w:rFonts w:ascii="Garamond" w:hAnsi="Garamond"/>
        </w:rPr>
        <w:footnoteRef/>
      </w:r>
      <w:r w:rsidRPr="00243183">
        <w:rPr>
          <w:rFonts w:ascii="Garamond" w:hAnsi="Garamond"/>
        </w:rPr>
        <w:t xml:space="preserve"> Enkel de persoonlijke bijdrageverminderingen moeten in rekening worden gebracht, het betreft de</w:t>
      </w:r>
      <w:r>
        <w:rPr>
          <w:rFonts w:ascii="Garamond" w:hAnsi="Garamond"/>
        </w:rPr>
        <w:t xml:space="preserve"> verminderingen waarvoor geldt </w:t>
      </w:r>
      <w:proofErr w:type="spellStart"/>
      <w:r w:rsidRPr="009E1196">
        <w:rPr>
          <w:rFonts w:ascii="Garamond" w:hAnsi="Garamond"/>
          <w:smallCaps/>
        </w:rPr>
        <w:t>deductioncode</w:t>
      </w:r>
      <w:proofErr w:type="spellEnd"/>
      <w:r w:rsidRPr="009E1196">
        <w:rPr>
          <w:rFonts w:ascii="Garamond" w:hAnsi="Garamond"/>
          <w:smallCaps/>
        </w:rPr>
        <w:t xml:space="preserve"> = 0001, 0600, 0601</w:t>
      </w:r>
      <w:r>
        <w:rPr>
          <w:rFonts w:ascii="Garamond" w:hAnsi="Garamond"/>
        </w:rPr>
        <w:t>.</w:t>
      </w:r>
    </w:p>
  </w:footnote>
  <w:footnote w:id="254">
    <w:p w14:paraId="2FC6C318" w14:textId="77777777" w:rsidR="00D91552" w:rsidRPr="00672EEF" w:rsidRDefault="00D91552" w:rsidP="002F11A7">
      <w:pPr>
        <w:pStyle w:val="FootnoteText"/>
        <w:jc w:val="both"/>
        <w:rPr>
          <w:rFonts w:ascii="Garamond" w:hAnsi="Garamond"/>
        </w:rPr>
      </w:pPr>
      <w:r w:rsidRPr="00243183">
        <w:rPr>
          <w:rStyle w:val="FootnoteReference"/>
          <w:rFonts w:ascii="Garamond" w:hAnsi="Garamond"/>
        </w:rPr>
        <w:footnoteRef/>
      </w:r>
      <w:r w:rsidRPr="00243183">
        <w:rPr>
          <w:rFonts w:ascii="Garamond" w:hAnsi="Garamond"/>
        </w:rPr>
        <w:t xml:space="preserve"> Het betreft een zeer kleine groep, slechts 8 personen in 2010.</w:t>
      </w:r>
    </w:p>
  </w:footnote>
  <w:footnote w:id="255">
    <w:p w14:paraId="77373D1E" w14:textId="77777777" w:rsidR="00D91552" w:rsidRPr="00F35E7C" w:rsidRDefault="00D91552" w:rsidP="002F11A7">
      <w:pPr>
        <w:pStyle w:val="FootnoteText"/>
        <w:jc w:val="both"/>
        <w:rPr>
          <w:rFonts w:ascii="Garamond" w:hAnsi="Garamond"/>
          <w:lang w:val="en-GB"/>
        </w:rPr>
      </w:pPr>
      <w:r w:rsidRPr="00F35E7C">
        <w:rPr>
          <w:rStyle w:val="FootnoteReference"/>
          <w:rFonts w:ascii="Garamond" w:hAnsi="Garamond"/>
        </w:rPr>
        <w:footnoteRef/>
      </w:r>
      <w:r w:rsidRPr="00F35E7C">
        <w:rPr>
          <w:rFonts w:ascii="Garamond" w:hAnsi="Garamond"/>
          <w:lang w:val="en-GB"/>
        </w:rPr>
        <w:t xml:space="preserve"> </w:t>
      </w:r>
      <w:proofErr w:type="spellStart"/>
      <w:r w:rsidRPr="00F35E7C">
        <w:rPr>
          <w:rFonts w:ascii="Garamond" w:hAnsi="Garamond"/>
          <w:smallCaps/>
          <w:lang w:val="en-GB"/>
        </w:rPr>
        <w:t>fictief</w:t>
      </w:r>
      <w:r>
        <w:rPr>
          <w:rFonts w:ascii="Garamond" w:hAnsi="Garamond"/>
          <w:smallCaps/>
          <w:lang w:val="en-GB"/>
        </w:rPr>
        <w:t>_</w:t>
      </w:r>
      <w:r w:rsidRPr="00F35E7C">
        <w:rPr>
          <w:rFonts w:ascii="Garamond" w:hAnsi="Garamond"/>
          <w:smallCaps/>
          <w:lang w:val="en-GB"/>
        </w:rPr>
        <w:t>loon</w:t>
      </w:r>
      <w:proofErr w:type="spellEnd"/>
      <w:r w:rsidRPr="00F35E7C">
        <w:rPr>
          <w:rFonts w:ascii="Garamond" w:hAnsi="Garamond"/>
          <w:smallCaps/>
          <w:lang w:val="en-GB"/>
        </w:rPr>
        <w:t xml:space="preserve"> = sal100 * (</w:t>
      </w:r>
      <w:proofErr w:type="spellStart"/>
      <w:r w:rsidRPr="00F35E7C">
        <w:rPr>
          <w:rFonts w:ascii="Garamond" w:hAnsi="Garamond" w:cs="Courier New"/>
          <w:smallCaps/>
          <w:color w:val="000000"/>
          <w:shd w:val="clear" w:color="auto" w:fill="FFFFFF"/>
          <w:lang w:val="en-GB"/>
        </w:rPr>
        <w:t>tauxaa</w:t>
      </w:r>
      <w:proofErr w:type="spellEnd"/>
      <w:r>
        <w:rPr>
          <w:rFonts w:ascii="Garamond" w:hAnsi="Garamond" w:cs="Courier New"/>
          <w:smallCaps/>
          <w:color w:val="000000"/>
          <w:shd w:val="clear" w:color="auto" w:fill="FFFFFF"/>
          <w:lang w:val="en-GB"/>
        </w:rPr>
        <w:t xml:space="preserve"> </w:t>
      </w:r>
      <w:r w:rsidRPr="00F35E7C">
        <w:rPr>
          <w:rFonts w:ascii="Garamond" w:hAnsi="Garamond" w:cs="Courier New"/>
          <w:smallCaps/>
          <w:color w:val="000000"/>
          <w:shd w:val="clear" w:color="auto" w:fill="FFFFFF"/>
          <w:lang w:val="en-GB"/>
        </w:rPr>
        <w:t>-</w:t>
      </w:r>
      <w:r>
        <w:rPr>
          <w:rFonts w:ascii="Garamond" w:hAnsi="Garamond" w:cs="Courier New"/>
          <w:smallCaps/>
          <w:color w:val="000000"/>
          <w:shd w:val="clear" w:color="auto" w:fill="FFFFFF"/>
          <w:lang w:val="en-GB"/>
        </w:rPr>
        <w:t xml:space="preserve"> </w:t>
      </w:r>
      <w:proofErr w:type="spellStart"/>
      <w:r w:rsidRPr="00F35E7C">
        <w:rPr>
          <w:rFonts w:ascii="Garamond" w:hAnsi="Garamond" w:cs="Courier New"/>
          <w:smallCaps/>
          <w:color w:val="000000"/>
          <w:shd w:val="clear" w:color="auto" w:fill="FFFFFF"/>
          <w:lang w:val="en-GB"/>
        </w:rPr>
        <w:t>eqtpsp_paid</w:t>
      </w:r>
      <w:proofErr w:type="spellEnd"/>
      <w:r w:rsidRPr="00F35E7C">
        <w:rPr>
          <w:rFonts w:ascii="Garamond" w:hAnsi="Garamond" w:cs="Courier New"/>
          <w:smallCaps/>
          <w:color w:val="000000"/>
          <w:shd w:val="clear" w:color="auto" w:fill="FFFFFF"/>
          <w:lang w:val="en-GB"/>
        </w:rPr>
        <w:t>)</w:t>
      </w:r>
      <w:r>
        <w:rPr>
          <w:rFonts w:ascii="Garamond" w:hAnsi="Garamond" w:cs="Courier New"/>
          <w:smallCaps/>
          <w:color w:val="000000"/>
          <w:shd w:val="clear" w:color="auto" w:fill="FFFFFF"/>
          <w:lang w:val="en-GB"/>
        </w:rPr>
        <w:t xml:space="preserve"> </w:t>
      </w:r>
      <w:r w:rsidRPr="00F35E7C">
        <w:rPr>
          <w:rFonts w:ascii="Garamond" w:hAnsi="Garamond" w:cs="Courier New"/>
          <w:smallCaps/>
          <w:color w:val="000000"/>
          <w:shd w:val="clear" w:color="auto" w:fill="FFFFFF"/>
          <w:lang w:val="en-GB"/>
        </w:rPr>
        <w:t>/</w:t>
      </w:r>
      <w:r>
        <w:rPr>
          <w:rFonts w:ascii="Garamond" w:hAnsi="Garamond" w:cs="Courier New"/>
          <w:smallCaps/>
          <w:color w:val="000000"/>
          <w:shd w:val="clear" w:color="auto" w:fill="FFFFFF"/>
          <w:lang w:val="en-GB"/>
        </w:rPr>
        <w:t xml:space="preserve"> </w:t>
      </w:r>
      <w:proofErr w:type="spellStart"/>
      <w:r w:rsidRPr="00F35E7C">
        <w:rPr>
          <w:rFonts w:ascii="Garamond" w:hAnsi="Garamond" w:cs="Courier New"/>
          <w:smallCaps/>
          <w:color w:val="000000"/>
          <w:shd w:val="clear" w:color="auto" w:fill="FFFFFF"/>
          <w:lang w:val="en-GB"/>
        </w:rPr>
        <w:t>eqtpsp_paid</w:t>
      </w:r>
      <w:proofErr w:type="spellEnd"/>
      <w:r w:rsidRPr="00F35E7C">
        <w:rPr>
          <w:rFonts w:ascii="Garamond" w:hAnsi="Garamond" w:cs="Courier New"/>
          <w:color w:val="000000"/>
          <w:shd w:val="clear" w:color="auto" w:fill="FFFFFF"/>
          <w:lang w:val="en-GB"/>
        </w:rPr>
        <w:t xml:space="preserve">, </w:t>
      </w:r>
      <w:proofErr w:type="spellStart"/>
      <w:r w:rsidRPr="00F35E7C">
        <w:rPr>
          <w:rFonts w:ascii="Garamond" w:hAnsi="Garamond"/>
          <w:lang w:val="en-GB"/>
        </w:rPr>
        <w:t>indien</w:t>
      </w:r>
      <w:proofErr w:type="spellEnd"/>
      <w:r w:rsidRPr="00F35E7C">
        <w:rPr>
          <w:rFonts w:ascii="Garamond" w:hAnsi="Garamond"/>
          <w:smallCaps/>
          <w:lang w:val="en-GB"/>
        </w:rPr>
        <w:t xml:space="preserve"> </w:t>
      </w:r>
      <w:proofErr w:type="spellStart"/>
      <w:r w:rsidRPr="00F35E7C">
        <w:rPr>
          <w:rFonts w:ascii="Garamond" w:hAnsi="Garamond" w:cs="Courier New"/>
          <w:smallCaps/>
          <w:color w:val="000000"/>
          <w:shd w:val="clear" w:color="auto" w:fill="FFFFFF"/>
          <w:lang w:val="en-GB"/>
        </w:rPr>
        <w:t>eqtpsp_paid</w:t>
      </w:r>
      <w:proofErr w:type="spellEnd"/>
      <w:r w:rsidRPr="00F35E7C">
        <w:rPr>
          <w:rFonts w:ascii="Garamond" w:hAnsi="Garamond"/>
          <w:smallCaps/>
          <w:lang w:val="en-GB"/>
        </w:rPr>
        <w:t xml:space="preserve"> = 0 =&gt; </w:t>
      </w:r>
      <w:proofErr w:type="spellStart"/>
      <w:r w:rsidRPr="00F35E7C">
        <w:rPr>
          <w:rFonts w:ascii="Garamond" w:hAnsi="Garamond"/>
          <w:smallCaps/>
          <w:lang w:val="en-GB"/>
        </w:rPr>
        <w:t>fictief</w:t>
      </w:r>
      <w:r>
        <w:rPr>
          <w:rFonts w:ascii="Garamond" w:hAnsi="Garamond"/>
          <w:smallCaps/>
          <w:lang w:val="en-GB"/>
        </w:rPr>
        <w:t>_</w:t>
      </w:r>
      <w:r w:rsidRPr="00F35E7C">
        <w:rPr>
          <w:rFonts w:ascii="Garamond" w:hAnsi="Garamond"/>
          <w:smallCaps/>
          <w:lang w:val="en-GB"/>
        </w:rPr>
        <w:t>loon</w:t>
      </w:r>
      <w:proofErr w:type="spellEnd"/>
      <w:r w:rsidRPr="00F35E7C">
        <w:rPr>
          <w:rFonts w:ascii="Garamond" w:hAnsi="Garamond"/>
          <w:smallCaps/>
          <w:lang w:val="en-GB"/>
        </w:rPr>
        <w:t xml:space="preserve"> = 0</w:t>
      </w:r>
    </w:p>
  </w:footnote>
  <w:footnote w:id="256">
    <w:p w14:paraId="1D309A17" w14:textId="77777777" w:rsidR="00D91552" w:rsidRPr="00221205" w:rsidRDefault="00D91552" w:rsidP="002F11A7">
      <w:pPr>
        <w:pStyle w:val="FootnoteText"/>
        <w:jc w:val="both"/>
        <w:rPr>
          <w:rFonts w:ascii="Garamond" w:hAnsi="Garamond"/>
        </w:rPr>
      </w:pPr>
      <w:r w:rsidRPr="00221205">
        <w:rPr>
          <w:rStyle w:val="FootnoteReference"/>
          <w:rFonts w:ascii="Garamond" w:hAnsi="Garamond"/>
        </w:rPr>
        <w:footnoteRef/>
      </w:r>
      <w:r w:rsidRPr="00221205">
        <w:rPr>
          <w:rFonts w:ascii="Garamond" w:hAnsi="Garamond"/>
        </w:rPr>
        <w:t xml:space="preserve"> </w:t>
      </w:r>
      <w:r w:rsidRPr="00221205">
        <w:rPr>
          <w:rFonts w:ascii="Garamond" w:hAnsi="Garamond"/>
          <w:lang w:val="nl-BE"/>
        </w:rPr>
        <w:t xml:space="preserve">Art. 17 en art. 17 bis van het KB van 28 november 1969 </w:t>
      </w:r>
      <w:r w:rsidRPr="00221205">
        <w:rPr>
          <w:rFonts w:ascii="Garamond" w:hAnsi="Garamond" w:cs="Arial"/>
        </w:rPr>
        <w:t xml:space="preserve">tot uitvoering van de wet van 27 juni 1969 tot herziening van de besluitwet van 28 december 1944 betreffende de maatschappelijke zekerheid der arbeiders, </w:t>
      </w:r>
      <w:r w:rsidRPr="00221205">
        <w:rPr>
          <w:rFonts w:ascii="Garamond" w:hAnsi="Garamond" w:cs="Arial"/>
          <w:i/>
        </w:rPr>
        <w:t xml:space="preserve">B.S., </w:t>
      </w:r>
      <w:r w:rsidRPr="00221205">
        <w:rPr>
          <w:rFonts w:ascii="Garamond" w:hAnsi="Garamond" w:cs="Arial"/>
        </w:rPr>
        <w:t>5 december 1969.</w:t>
      </w:r>
    </w:p>
  </w:footnote>
  <w:footnote w:id="257">
    <w:p w14:paraId="6C94374C" w14:textId="77777777" w:rsidR="00D91552" w:rsidRPr="005B0FFF" w:rsidRDefault="00D91552" w:rsidP="003824A1">
      <w:pPr>
        <w:pStyle w:val="FootnoteText"/>
        <w:rPr>
          <w:rFonts w:ascii="Garamond" w:hAnsi="Garamond"/>
        </w:rPr>
      </w:pPr>
      <w:r w:rsidRPr="005B0FFF">
        <w:rPr>
          <w:rStyle w:val="FootnoteReference"/>
          <w:rFonts w:ascii="Garamond" w:hAnsi="Garamond"/>
        </w:rPr>
        <w:footnoteRef/>
      </w:r>
      <w:r w:rsidRPr="005B0FFF">
        <w:rPr>
          <w:rFonts w:ascii="Garamond" w:hAnsi="Garamond"/>
        </w:rPr>
        <w:t xml:space="preserve"> Deze var</w:t>
      </w:r>
      <w:r w:rsidRPr="00BC3C1C">
        <w:rPr>
          <w:rFonts w:ascii="Garamond" w:hAnsi="Garamond"/>
        </w:rPr>
        <w:t>iabele wordt ing</w:t>
      </w:r>
      <w:r>
        <w:rPr>
          <w:rFonts w:ascii="Garamond" w:hAnsi="Garamond"/>
        </w:rPr>
        <w:t>e</w:t>
      </w:r>
      <w:r w:rsidRPr="00BC3C1C">
        <w:rPr>
          <w:rFonts w:ascii="Garamond" w:hAnsi="Garamond"/>
        </w:rPr>
        <w:t>voegd vanaf 201</w:t>
      </w:r>
      <w:r>
        <w:rPr>
          <w:rFonts w:ascii="Garamond" w:hAnsi="Garamond"/>
        </w:rPr>
        <w:t>2</w:t>
      </w:r>
      <w:r w:rsidRPr="005B0FFF">
        <w:rPr>
          <w:rFonts w:ascii="Garamond" w:hAnsi="Garamond"/>
        </w:rPr>
        <w:t>.</w:t>
      </w:r>
    </w:p>
  </w:footnote>
  <w:footnote w:id="258">
    <w:p w14:paraId="0D1A61BD" w14:textId="77777777" w:rsidR="00D91552" w:rsidRPr="00450606" w:rsidRDefault="00D91552" w:rsidP="002F11A7">
      <w:pPr>
        <w:pStyle w:val="FootnoteText"/>
        <w:jc w:val="both"/>
        <w:rPr>
          <w:rFonts w:ascii="Garamond" w:hAnsi="Garamond"/>
        </w:rPr>
      </w:pPr>
      <w:r w:rsidRPr="00450606">
        <w:rPr>
          <w:rStyle w:val="FootnoteReference"/>
          <w:rFonts w:ascii="Garamond" w:hAnsi="Garamond"/>
        </w:rPr>
        <w:footnoteRef/>
      </w:r>
      <w:r w:rsidRPr="00450606">
        <w:rPr>
          <w:rFonts w:ascii="Garamond" w:hAnsi="Garamond"/>
        </w:rPr>
        <w:t xml:space="preserve"> Het bruto belastbaar loon voor werknemers en ambtenaren is een concept waarvan de beroepskosten nog niet werden afgetrokken, terwijl bij zelfstandigen de beroepskosten wel worden afgetrokken. Dit maakt dat beide concepten niet volledig op hetzelfde niveau beschikbaar zijn.</w:t>
      </w:r>
    </w:p>
  </w:footnote>
  <w:footnote w:id="259">
    <w:p w14:paraId="48243E57" w14:textId="77777777" w:rsidR="00D91552" w:rsidRPr="00AA3F83" w:rsidRDefault="00D91552" w:rsidP="002F11A7">
      <w:pPr>
        <w:pStyle w:val="FootnoteText"/>
        <w:jc w:val="both"/>
      </w:pPr>
      <w:r w:rsidRPr="00450606">
        <w:rPr>
          <w:rStyle w:val="FootnoteReference"/>
          <w:rFonts w:ascii="Garamond" w:hAnsi="Garamond"/>
        </w:rPr>
        <w:footnoteRef/>
      </w:r>
      <w:r w:rsidRPr="00450606">
        <w:rPr>
          <w:rFonts w:ascii="Garamond" w:hAnsi="Garamond"/>
        </w:rPr>
        <w:t xml:space="preserve"> Art. 11, § 2</w:t>
      </w:r>
      <w:r>
        <w:rPr>
          <w:rFonts w:ascii="Garamond" w:hAnsi="Garamond"/>
        </w:rPr>
        <w:t xml:space="preserve"> Koninklijk Besluit</w:t>
      </w:r>
      <w:r w:rsidRPr="00450606">
        <w:rPr>
          <w:rFonts w:ascii="Garamond" w:hAnsi="Garamond"/>
        </w:rPr>
        <w:t xml:space="preserve"> nr</w:t>
      </w:r>
      <w:r>
        <w:rPr>
          <w:rFonts w:ascii="Garamond" w:hAnsi="Garamond"/>
        </w:rPr>
        <w:t>.</w:t>
      </w:r>
      <w:r w:rsidRPr="00450606">
        <w:rPr>
          <w:rFonts w:ascii="Garamond" w:hAnsi="Garamond"/>
        </w:rPr>
        <w:t xml:space="preserve"> 38 van 27 juli 1967 houdende inrichting van het sociaal statuut der zelfstandigen: Onder beroepsinkomsten in de zin van §1 dienen te worden verstaan de </w:t>
      </w:r>
      <w:proofErr w:type="spellStart"/>
      <w:r w:rsidRPr="00450606">
        <w:rPr>
          <w:rFonts w:ascii="Garamond" w:hAnsi="Garamond"/>
        </w:rPr>
        <w:t>brutoberoepsinkomsten</w:t>
      </w:r>
      <w:proofErr w:type="spellEnd"/>
      <w:r w:rsidRPr="00450606">
        <w:rPr>
          <w:rFonts w:ascii="Garamond" w:hAnsi="Garamond"/>
        </w:rPr>
        <w:t>, verminderd met de beroepskosten, en eventueel met de beroepsverliezen, vastgesteld overeenkomstig de wetgeving betreffende de inkomstenbelasting, die de onderworpene als zelfstandige heeft genoten tijdens de periode dat hij aan dit besluit was onderworpen.</w:t>
      </w:r>
    </w:p>
  </w:footnote>
  <w:footnote w:id="260">
    <w:p w14:paraId="31786FAA" w14:textId="77777777" w:rsidR="00D91552" w:rsidRPr="00E97EDB" w:rsidRDefault="00D91552" w:rsidP="002F11A7">
      <w:pPr>
        <w:jc w:val="both"/>
        <w:rPr>
          <w:rFonts w:ascii="Garamond" w:hAnsi="Garamond" w:cs="Arial"/>
          <w:sz w:val="20"/>
          <w:szCs w:val="20"/>
        </w:rPr>
      </w:pPr>
      <w:r w:rsidRPr="00E97EDB">
        <w:rPr>
          <w:rStyle w:val="FootnoteReference"/>
          <w:rFonts w:ascii="Garamond" w:hAnsi="Garamond"/>
          <w:sz w:val="20"/>
          <w:szCs w:val="20"/>
        </w:rPr>
        <w:footnoteRef/>
      </w:r>
      <w:r w:rsidRPr="00E97EDB">
        <w:rPr>
          <w:rFonts w:ascii="Garamond" w:hAnsi="Garamond"/>
          <w:sz w:val="20"/>
          <w:szCs w:val="20"/>
        </w:rPr>
        <w:t xml:space="preserve"> Zelfstandigen die een geregistreerd inkomen hebben dat gelijk is aan nul kunnen ofwel effectief een inkomen van 0 euro hebben ofwel een negatief inkomen hebben. Het RSVZ stelt immers negatieve inkomens gelijk aan nul.</w:t>
      </w:r>
    </w:p>
  </w:footnote>
  <w:footnote w:id="261">
    <w:p w14:paraId="7460A159" w14:textId="77777777" w:rsidR="00D91552" w:rsidRPr="00BC6A14" w:rsidRDefault="00D91552" w:rsidP="002F11A7">
      <w:pPr>
        <w:jc w:val="both"/>
        <w:rPr>
          <w:rFonts w:ascii="Garamond" w:hAnsi="Garamond" w:cs="Arial"/>
          <w:sz w:val="20"/>
          <w:szCs w:val="20"/>
        </w:rPr>
      </w:pPr>
      <w:r w:rsidRPr="00BC6A14">
        <w:rPr>
          <w:rStyle w:val="FootnoteReference"/>
          <w:rFonts w:ascii="Garamond" w:hAnsi="Garamond"/>
          <w:sz w:val="20"/>
          <w:szCs w:val="20"/>
        </w:rPr>
        <w:footnoteRef/>
      </w:r>
      <w:r w:rsidRPr="00BC6A14">
        <w:rPr>
          <w:rFonts w:ascii="Garamond" w:hAnsi="Garamond"/>
          <w:sz w:val="20"/>
          <w:szCs w:val="20"/>
        </w:rPr>
        <w:t xml:space="preserve"> Vanaf 01/07/05 is het maxistatuut verplicht voor alle meewerkende echtgenoten die na 1955 zijn geboren. Voor de meewerkende echtgenoten geboren voor 01/01/1956 blijft het mogelijk om zich enkel te verzekeren in het ministatuut.</w:t>
      </w:r>
    </w:p>
  </w:footnote>
  <w:footnote w:id="262">
    <w:p w14:paraId="3A1AD64F" w14:textId="77777777" w:rsidR="00D91552" w:rsidRPr="00BC6A14" w:rsidRDefault="00D91552" w:rsidP="002F11A7">
      <w:pPr>
        <w:pStyle w:val="FootnoteText"/>
        <w:jc w:val="both"/>
        <w:rPr>
          <w:rFonts w:ascii="Garamond" w:hAnsi="Garamond"/>
          <w:lang w:val="nl-BE"/>
        </w:rPr>
      </w:pPr>
      <w:r w:rsidRPr="00BC6A14">
        <w:rPr>
          <w:rStyle w:val="FootnoteReference"/>
          <w:rFonts w:ascii="Garamond" w:hAnsi="Garamond"/>
        </w:rPr>
        <w:footnoteRef/>
      </w:r>
      <w:r w:rsidRPr="00BC6A14">
        <w:rPr>
          <w:rFonts w:ascii="Garamond" w:hAnsi="Garamond"/>
        </w:rPr>
        <w:t xml:space="preserve"> Indien een individu meerdere records heeft in het bestand</w:t>
      </w:r>
      <w:r>
        <w:rPr>
          <w:rFonts w:ascii="Garamond" w:hAnsi="Garamond"/>
        </w:rPr>
        <w:t xml:space="preserve"> </w:t>
      </w:r>
      <w:r w:rsidRPr="00010320">
        <w:rPr>
          <w:rFonts w:ascii="Garamond" w:hAnsi="Garamond"/>
          <w:lang w:val="nl-BE"/>
        </w:rPr>
        <w:t>DWH_INASTI_RGTI</w:t>
      </w:r>
      <w:r w:rsidRPr="00BC6A14">
        <w:rPr>
          <w:rFonts w:ascii="Garamond" w:hAnsi="Garamond"/>
        </w:rPr>
        <w:t>, wordt enkel het record in rekening genomen waarvan de begindatum (</w:t>
      </w:r>
      <w:proofErr w:type="spellStart"/>
      <w:r w:rsidRPr="00BC6A14">
        <w:rPr>
          <w:rFonts w:ascii="Garamond" w:hAnsi="Garamond"/>
          <w:smallCaps/>
        </w:rPr>
        <w:t>begaansc</w:t>
      </w:r>
      <w:proofErr w:type="spellEnd"/>
      <w:r w:rsidRPr="00BC6A14">
        <w:rPr>
          <w:rFonts w:ascii="Garamond" w:hAnsi="Garamond"/>
        </w:rPr>
        <w:t xml:space="preserve">) </w:t>
      </w:r>
      <w:r>
        <w:rPr>
          <w:rFonts w:ascii="Garamond" w:hAnsi="Garamond"/>
        </w:rPr>
        <w:t>de meest recente</w:t>
      </w:r>
      <w:r w:rsidRPr="00BC6A14">
        <w:rPr>
          <w:rFonts w:ascii="Garamond" w:hAnsi="Garamond"/>
        </w:rPr>
        <w:t xml:space="preserve"> is. De bijdragecategorie (</w:t>
      </w:r>
      <w:proofErr w:type="spellStart"/>
      <w:r w:rsidRPr="00BC6A14">
        <w:rPr>
          <w:rFonts w:ascii="Garamond" w:hAnsi="Garamond"/>
          <w:smallCaps/>
        </w:rPr>
        <w:t>bijdcat</w:t>
      </w:r>
      <w:proofErr w:type="spellEnd"/>
      <w:r w:rsidRPr="00BC6A14">
        <w:rPr>
          <w:rFonts w:ascii="Garamond" w:hAnsi="Garamond"/>
        </w:rPr>
        <w:t xml:space="preserve">) van dit record wordt gehanteerd voor de bepaling of het record al dan niet in rekening wordt genomen. Indien twee records dezelfde begindatum hebben, worden deze alfabetisch gerangschikt volgens de variabele </w:t>
      </w:r>
      <w:proofErr w:type="spellStart"/>
      <w:r w:rsidRPr="00BC6A14">
        <w:rPr>
          <w:rFonts w:ascii="Garamond" w:hAnsi="Garamond"/>
          <w:smallCaps/>
        </w:rPr>
        <w:t>bijdcat</w:t>
      </w:r>
      <w:proofErr w:type="spellEnd"/>
      <w:r w:rsidRPr="00BC6A14">
        <w:rPr>
          <w:rFonts w:ascii="Garamond" w:hAnsi="Garamond"/>
        </w:rPr>
        <w:t xml:space="preserve"> en wordt het hoogst gerangschikte record in rekening genomen. Deze voorwaarde is puur arbitrair om slechts één record over te houden.</w:t>
      </w:r>
    </w:p>
  </w:footnote>
  <w:footnote w:id="263">
    <w:p w14:paraId="329C5BA8" w14:textId="77777777" w:rsidR="00D91552" w:rsidRPr="00BC6A14" w:rsidRDefault="00D91552" w:rsidP="002F11A7">
      <w:pPr>
        <w:pStyle w:val="FootnoteText"/>
        <w:jc w:val="both"/>
      </w:pPr>
      <w:r w:rsidRPr="00BC6A14">
        <w:rPr>
          <w:rStyle w:val="FootnoteReference"/>
          <w:rFonts w:ascii="Garamond" w:hAnsi="Garamond"/>
        </w:rPr>
        <w:footnoteRef/>
      </w:r>
      <w:r w:rsidRPr="00BC6A14">
        <w:rPr>
          <w:rFonts w:ascii="Garamond" w:hAnsi="Garamond"/>
        </w:rPr>
        <w:t xml:space="preserve"> Startende zelfstandigen kunnen vrijwillig geschatte inkomsten aangeven om op die manier sociale bijdragen te betalen die hoger zijn dan de forfaitaire bijdragen en zo regularisaties te vermijden. Op basis van de beschikbare gegevens is het niet mogelijk </w:t>
      </w:r>
      <w:r>
        <w:rPr>
          <w:rFonts w:ascii="Garamond" w:hAnsi="Garamond"/>
        </w:rPr>
        <w:t xml:space="preserve">gedurende de eerste drie jaar zelfstandige activiteit </w:t>
      </w:r>
      <w:r w:rsidRPr="00BC6A14">
        <w:rPr>
          <w:rFonts w:ascii="Garamond" w:hAnsi="Garamond"/>
        </w:rPr>
        <w:t>een onderscheid te maken tussen geschatte en effectieve inkomsten</w:t>
      </w:r>
      <w:r>
        <w:rPr>
          <w:rFonts w:ascii="Garamond" w:hAnsi="Garamond"/>
        </w:rPr>
        <w:t xml:space="preserve">. Vanaf het vierde jaar na de start van de zelfstandige activiteit is het effectieve inkomen gekend en opgenomen in het DWH AM&amp;SB. </w:t>
      </w:r>
    </w:p>
  </w:footnote>
  <w:footnote w:id="264">
    <w:p w14:paraId="33751665" w14:textId="77777777" w:rsidR="00D91552" w:rsidRPr="006E1959" w:rsidRDefault="00D91552" w:rsidP="002F11A7">
      <w:pPr>
        <w:pStyle w:val="FootnoteText"/>
        <w:jc w:val="both"/>
        <w:rPr>
          <w:rFonts w:ascii="Garamond" w:hAnsi="Garamond"/>
          <w:lang w:val="nl-BE"/>
        </w:rPr>
      </w:pPr>
      <w:r w:rsidRPr="006E1959">
        <w:rPr>
          <w:rStyle w:val="FootnoteReference"/>
          <w:rFonts w:ascii="Garamond" w:hAnsi="Garamond"/>
        </w:rPr>
        <w:footnoteRef/>
      </w:r>
      <w:r w:rsidRPr="006E1959">
        <w:rPr>
          <w:rFonts w:ascii="Garamond" w:hAnsi="Garamond"/>
        </w:rPr>
        <w:t xml:space="preserve"> </w:t>
      </w:r>
      <w:r w:rsidRPr="006E1959">
        <w:rPr>
          <w:rFonts w:ascii="Garamond" w:hAnsi="Garamond"/>
          <w:lang w:val="nl-BE"/>
        </w:rPr>
        <w:t>De uitkeringen voo</w:t>
      </w:r>
      <w:r>
        <w:rPr>
          <w:rFonts w:ascii="Garamond" w:hAnsi="Garamond"/>
          <w:lang w:val="nl-BE"/>
        </w:rPr>
        <w:t>r</w:t>
      </w:r>
      <w:r w:rsidRPr="006E1959">
        <w:rPr>
          <w:rFonts w:ascii="Garamond" w:hAnsi="Garamond"/>
          <w:lang w:val="nl-BE"/>
        </w:rPr>
        <w:t xml:space="preserve"> het tijdvak van primaire arbeidsongeschiktheid zijn in het </w:t>
      </w:r>
      <w:r>
        <w:rPr>
          <w:rFonts w:ascii="Garamond" w:hAnsi="Garamond"/>
        </w:rPr>
        <w:t xml:space="preserve">DWH AM&amp;SB </w:t>
      </w:r>
      <w:r w:rsidRPr="006E1959">
        <w:rPr>
          <w:rFonts w:ascii="Garamond" w:hAnsi="Garamond"/>
          <w:lang w:val="nl-BE"/>
        </w:rPr>
        <w:t xml:space="preserve">beschikbaar in het bestand </w:t>
      </w:r>
      <w:r>
        <w:rPr>
          <w:rFonts w:ascii="Garamond" w:hAnsi="Garamond"/>
          <w:lang w:val="nl-BE"/>
        </w:rPr>
        <w:t>DWH_CIN.</w:t>
      </w:r>
      <w:r w:rsidRPr="006E1959">
        <w:rPr>
          <w:rFonts w:ascii="Garamond" w:hAnsi="Garamond"/>
          <w:lang w:val="nl-BE"/>
        </w:rPr>
        <w:t xml:space="preserve"> </w:t>
      </w:r>
      <w:r>
        <w:rPr>
          <w:rFonts w:ascii="Garamond" w:hAnsi="Garamond"/>
          <w:lang w:val="nl-BE"/>
        </w:rPr>
        <w:t xml:space="preserve">Deze uitkeringen zijn opgenomen in de constructie van het inkomen uit uitkeringen gekend bij het NIC. </w:t>
      </w:r>
      <w:r w:rsidRPr="006E1959">
        <w:rPr>
          <w:rFonts w:ascii="Garamond" w:hAnsi="Garamond"/>
          <w:lang w:val="nl-BE"/>
        </w:rPr>
        <w:t xml:space="preserve">Gegevens inzake geneeskundige verzorging zijn niet geïntegreerd in het </w:t>
      </w:r>
      <w:r>
        <w:rPr>
          <w:rFonts w:ascii="Garamond" w:hAnsi="Garamond"/>
        </w:rPr>
        <w:t>DWH AM&amp;SB</w:t>
      </w:r>
      <w:r>
        <w:rPr>
          <w:rFonts w:ascii="Garamond" w:hAnsi="Garamond"/>
          <w:lang w:val="nl-BE"/>
        </w:rPr>
        <w:t xml:space="preserve"> en worden bijgevolg niet opgenomen in deze constructie.</w:t>
      </w:r>
    </w:p>
  </w:footnote>
  <w:footnote w:id="265">
    <w:p w14:paraId="2DE8FCC8" w14:textId="77777777" w:rsidR="00D91552" w:rsidRPr="00232938" w:rsidRDefault="00D91552" w:rsidP="002F11A7">
      <w:pPr>
        <w:pStyle w:val="FootnoteText"/>
        <w:jc w:val="both"/>
        <w:rPr>
          <w:rFonts w:ascii="Garamond" w:hAnsi="Garamond"/>
          <w:lang w:val="nl-BE"/>
        </w:rPr>
      </w:pPr>
      <w:r w:rsidRPr="001C0C71">
        <w:rPr>
          <w:rStyle w:val="FootnoteReference"/>
          <w:rFonts w:ascii="Garamond" w:hAnsi="Garamond"/>
        </w:rPr>
        <w:footnoteRef/>
      </w:r>
      <w:r w:rsidRPr="001C0C71">
        <w:rPr>
          <w:rFonts w:ascii="Garamond" w:hAnsi="Garamond"/>
        </w:rPr>
        <w:t xml:space="preserve"> Federale Overheidsdienst Sociale</w:t>
      </w:r>
      <w:r>
        <w:rPr>
          <w:rFonts w:ascii="Garamond" w:hAnsi="Garamond"/>
        </w:rPr>
        <w:t xml:space="preserve"> Z</w:t>
      </w:r>
      <w:r w:rsidRPr="001C0C71">
        <w:rPr>
          <w:rFonts w:ascii="Garamond" w:hAnsi="Garamond"/>
        </w:rPr>
        <w:t xml:space="preserve">ekerheid (2006). </w:t>
      </w:r>
      <w:r w:rsidRPr="001C0C71">
        <w:rPr>
          <w:rFonts w:ascii="Garamond" w:hAnsi="Garamond"/>
          <w:i/>
          <w:lang w:val="nl-BE"/>
        </w:rPr>
        <w:t>Beknopt overzicht van de sociale zekerheid</w:t>
      </w:r>
      <w:r>
        <w:rPr>
          <w:rFonts w:ascii="Garamond" w:hAnsi="Garamond"/>
          <w:i/>
          <w:lang w:val="nl-BE"/>
        </w:rPr>
        <w:t xml:space="preserve"> in België</w:t>
      </w:r>
      <w:r w:rsidRPr="001C0C71">
        <w:rPr>
          <w:rFonts w:ascii="Garamond" w:hAnsi="Garamond"/>
          <w:lang w:val="nl-BE"/>
        </w:rPr>
        <w:t xml:space="preserve">. </w:t>
      </w:r>
      <w:r>
        <w:rPr>
          <w:rFonts w:ascii="Garamond" w:hAnsi="Garamond"/>
          <w:lang w:val="nl-BE"/>
        </w:rPr>
        <w:t xml:space="preserve">Brussel: </w:t>
      </w:r>
      <w:r w:rsidRPr="001C0C71">
        <w:rPr>
          <w:rFonts w:ascii="Garamond" w:hAnsi="Garamond"/>
        </w:rPr>
        <w:t>Federale Overheidsdienst Sociale</w:t>
      </w:r>
      <w:r>
        <w:rPr>
          <w:rFonts w:ascii="Garamond" w:hAnsi="Garamond"/>
        </w:rPr>
        <w:t xml:space="preserve"> Z</w:t>
      </w:r>
      <w:r w:rsidRPr="001C0C71">
        <w:rPr>
          <w:rFonts w:ascii="Garamond" w:hAnsi="Garamond"/>
        </w:rPr>
        <w:t xml:space="preserve">ekerheid </w:t>
      </w:r>
      <w:r>
        <w:rPr>
          <w:rFonts w:ascii="Garamond" w:hAnsi="Garamond"/>
          <w:lang w:val="nl-BE"/>
        </w:rPr>
        <w:t xml:space="preserve">Directie-generaal Sociaal Beleid, p. </w:t>
      </w:r>
      <w:r w:rsidRPr="001C0C71">
        <w:rPr>
          <w:rFonts w:ascii="Garamond" w:hAnsi="Garamond"/>
          <w:lang w:val="nl-BE"/>
        </w:rPr>
        <w:t>215.</w:t>
      </w:r>
    </w:p>
  </w:footnote>
  <w:footnote w:id="266">
    <w:p w14:paraId="5E364132" w14:textId="77777777" w:rsidR="00D91552" w:rsidRPr="00734247" w:rsidRDefault="00D91552" w:rsidP="002F11A7">
      <w:pPr>
        <w:pStyle w:val="FootnoteText"/>
        <w:jc w:val="both"/>
        <w:rPr>
          <w:rFonts w:ascii="Garamond" w:hAnsi="Garamond"/>
          <w:lang w:val="nl-BE"/>
        </w:rPr>
      </w:pPr>
      <w:r w:rsidRPr="00734247">
        <w:rPr>
          <w:rStyle w:val="FootnoteReference"/>
          <w:rFonts w:ascii="Garamond" w:hAnsi="Garamond"/>
        </w:rPr>
        <w:footnoteRef/>
      </w:r>
      <w:r w:rsidRPr="00734247">
        <w:rPr>
          <w:rFonts w:ascii="Garamond" w:hAnsi="Garamond"/>
        </w:rPr>
        <w:t xml:space="preserve"> </w:t>
      </w:r>
      <w:r>
        <w:rPr>
          <w:rFonts w:ascii="Garamond" w:hAnsi="Garamond"/>
          <w:lang w:val="nl-BE"/>
        </w:rPr>
        <w:t>Art. 134 en 136 van de</w:t>
      </w:r>
      <w:r w:rsidRPr="00734247">
        <w:rPr>
          <w:rFonts w:ascii="Garamond" w:hAnsi="Garamond"/>
          <w:lang w:val="nl-BE"/>
        </w:rPr>
        <w:t xml:space="preserve"> </w:t>
      </w:r>
      <w:r>
        <w:rPr>
          <w:rFonts w:ascii="Garamond" w:hAnsi="Garamond"/>
          <w:lang w:val="nl-BE"/>
        </w:rPr>
        <w:t>w</w:t>
      </w:r>
      <w:r w:rsidRPr="00734247">
        <w:rPr>
          <w:rFonts w:ascii="Garamond" w:hAnsi="Garamond"/>
          <w:lang w:val="nl-BE"/>
        </w:rPr>
        <w:t xml:space="preserve">et </w:t>
      </w:r>
      <w:r>
        <w:rPr>
          <w:rFonts w:ascii="Garamond" w:hAnsi="Garamond"/>
          <w:lang w:val="nl-BE"/>
        </w:rPr>
        <w:t xml:space="preserve">van </w:t>
      </w:r>
      <w:r w:rsidRPr="00734247">
        <w:rPr>
          <w:rFonts w:ascii="Garamond" w:hAnsi="Garamond"/>
          <w:lang w:val="nl-BE"/>
        </w:rPr>
        <w:t xml:space="preserve">27 december 2006 houdende diverse </w:t>
      </w:r>
      <w:r>
        <w:rPr>
          <w:rFonts w:ascii="Garamond" w:hAnsi="Garamond"/>
          <w:lang w:val="nl-BE"/>
        </w:rPr>
        <w:t>bepalingen</w:t>
      </w:r>
      <w:r w:rsidRPr="00734247">
        <w:rPr>
          <w:rFonts w:ascii="Garamond" w:hAnsi="Garamond"/>
          <w:lang w:val="nl-BE"/>
        </w:rPr>
        <w:t xml:space="preserve"> (I)., </w:t>
      </w:r>
      <w:r w:rsidRPr="00734247">
        <w:rPr>
          <w:rFonts w:ascii="Garamond" w:hAnsi="Garamond"/>
          <w:i/>
          <w:lang w:val="nl-BE"/>
        </w:rPr>
        <w:t>B.S</w:t>
      </w:r>
      <w:r w:rsidRPr="00734247">
        <w:rPr>
          <w:rFonts w:ascii="Garamond" w:hAnsi="Garamond"/>
          <w:lang w:val="nl-BE"/>
        </w:rPr>
        <w:t>. 28 december 2006.</w:t>
      </w:r>
    </w:p>
  </w:footnote>
  <w:footnote w:id="267">
    <w:p w14:paraId="62701260" w14:textId="77777777" w:rsidR="00D91552" w:rsidRPr="007175E0" w:rsidRDefault="00D91552" w:rsidP="002F11A7">
      <w:pPr>
        <w:pStyle w:val="FootnoteText"/>
        <w:rPr>
          <w:rFonts w:ascii="Garamond" w:hAnsi="Garamond"/>
        </w:rPr>
      </w:pPr>
      <w:r w:rsidRPr="007175E0">
        <w:rPr>
          <w:rStyle w:val="FootnoteReference"/>
          <w:rFonts w:ascii="Garamond" w:hAnsi="Garamond"/>
        </w:rPr>
        <w:footnoteRef/>
      </w:r>
      <w:r w:rsidRPr="007175E0">
        <w:rPr>
          <w:rFonts w:ascii="Garamond" w:hAnsi="Garamond"/>
        </w:rPr>
        <w:t xml:space="preserve"> Put, J. (2009). </w:t>
      </w:r>
      <w:r w:rsidRPr="007175E0">
        <w:rPr>
          <w:rFonts w:ascii="Garamond" w:hAnsi="Garamond"/>
          <w:i/>
        </w:rPr>
        <w:t>Praktijkhandboek sociale zekerheid</w:t>
      </w:r>
      <w:r w:rsidRPr="007175E0">
        <w:rPr>
          <w:rFonts w:ascii="Garamond" w:hAnsi="Garamond"/>
        </w:rPr>
        <w:t xml:space="preserve">. </w:t>
      </w:r>
      <w:r w:rsidRPr="007175E0">
        <w:rPr>
          <w:rFonts w:ascii="Garamond" w:hAnsi="Garamond"/>
          <w:i/>
          <w:iCs/>
        </w:rPr>
        <w:t>Voor de onderneming en de sociale adviseur</w:t>
      </w:r>
      <w:r>
        <w:rPr>
          <w:rFonts w:ascii="Garamond" w:hAnsi="Garamond"/>
        </w:rPr>
        <w:t xml:space="preserve">. </w:t>
      </w:r>
      <w:r w:rsidRPr="007175E0">
        <w:rPr>
          <w:rFonts w:ascii="Garamond" w:hAnsi="Garamond"/>
        </w:rPr>
        <w:t>Mechelen: Kluwer, p. 288.</w:t>
      </w:r>
    </w:p>
  </w:footnote>
  <w:footnote w:id="268">
    <w:p w14:paraId="18D5ECC5" w14:textId="12F7679B" w:rsidR="0045374B" w:rsidRPr="0045374B" w:rsidRDefault="0045374B">
      <w:pPr>
        <w:pStyle w:val="FootnoteText"/>
      </w:pPr>
      <w:r>
        <w:rPr>
          <w:rStyle w:val="FootnoteReference"/>
        </w:rPr>
        <w:footnoteRef/>
      </w:r>
      <w:r>
        <w:t xml:space="preserve"> BETALINGSCODE is in 2018 steeds blanco</w:t>
      </w:r>
    </w:p>
  </w:footnote>
  <w:footnote w:id="269">
    <w:p w14:paraId="007DC658" w14:textId="77777777" w:rsidR="00D91552" w:rsidRPr="00EB76D5" w:rsidRDefault="00D91552" w:rsidP="002F11A7">
      <w:pPr>
        <w:pStyle w:val="FootnoteText"/>
        <w:jc w:val="both"/>
      </w:pPr>
      <w:r w:rsidRPr="00EB76D5">
        <w:rPr>
          <w:rStyle w:val="FootnoteReference"/>
          <w:rFonts w:ascii="Garamond" w:hAnsi="Garamond"/>
        </w:rPr>
        <w:footnoteRef/>
      </w:r>
      <w:r w:rsidRPr="00EB76D5">
        <w:rPr>
          <w:rFonts w:ascii="Garamond" w:hAnsi="Garamond"/>
        </w:rPr>
        <w:t xml:space="preserve"> </w:t>
      </w:r>
      <w:r>
        <w:rPr>
          <w:rFonts w:ascii="Garamond" w:hAnsi="Garamond"/>
          <w:lang w:val="nl-BE"/>
        </w:rPr>
        <w:t>Art. 136 -  27 decem</w:t>
      </w:r>
      <w:r w:rsidRPr="00734247">
        <w:rPr>
          <w:rFonts w:ascii="Garamond" w:hAnsi="Garamond"/>
          <w:lang w:val="nl-BE"/>
        </w:rPr>
        <w:t xml:space="preserve">ber 2006 Wet houdende diverse </w:t>
      </w:r>
      <w:r>
        <w:rPr>
          <w:rFonts w:ascii="Garamond" w:hAnsi="Garamond"/>
          <w:lang w:val="nl-BE"/>
        </w:rPr>
        <w:t>bepalingen</w:t>
      </w:r>
      <w:r w:rsidRPr="00734247">
        <w:rPr>
          <w:rFonts w:ascii="Garamond" w:hAnsi="Garamond"/>
          <w:lang w:val="nl-BE"/>
        </w:rPr>
        <w:t xml:space="preserve"> (I)., </w:t>
      </w:r>
      <w:r w:rsidRPr="00734247">
        <w:rPr>
          <w:rFonts w:ascii="Garamond" w:hAnsi="Garamond"/>
          <w:i/>
          <w:lang w:val="nl-BE"/>
        </w:rPr>
        <w:t>B.S</w:t>
      </w:r>
      <w:r w:rsidRPr="00734247">
        <w:rPr>
          <w:rFonts w:ascii="Garamond" w:hAnsi="Garamond"/>
          <w:lang w:val="nl-BE"/>
        </w:rPr>
        <w:t>. 28 december 2006.</w:t>
      </w:r>
    </w:p>
  </w:footnote>
  <w:footnote w:id="270">
    <w:p w14:paraId="742ECCCC" w14:textId="77777777" w:rsidR="00D91552" w:rsidRPr="00A23CAF" w:rsidRDefault="00D91552" w:rsidP="002F11A7">
      <w:pPr>
        <w:pStyle w:val="FootnoteText"/>
        <w:jc w:val="both"/>
        <w:rPr>
          <w:rFonts w:ascii="Garamond" w:hAnsi="Garamond"/>
          <w:lang w:val="nl-BE"/>
        </w:rPr>
      </w:pPr>
      <w:r w:rsidRPr="00634372">
        <w:rPr>
          <w:rStyle w:val="FootnoteReference"/>
          <w:rFonts w:ascii="Garamond" w:hAnsi="Garamond"/>
        </w:rPr>
        <w:footnoteRef/>
      </w:r>
      <w:r w:rsidRPr="00634372">
        <w:rPr>
          <w:rFonts w:ascii="Garamond" w:hAnsi="Garamond"/>
        </w:rPr>
        <w:t xml:space="preserve"> </w:t>
      </w:r>
      <w:r w:rsidRPr="00634372">
        <w:rPr>
          <w:rFonts w:ascii="Garamond" w:hAnsi="Garamond"/>
          <w:lang w:val="nl-BE"/>
        </w:rPr>
        <w:t xml:space="preserve">Het totale bedrag van het brugpensioen bestaat uit een werkloosheidsuitkering en een aanvullende vergoeding. De werkloosheidsuitkering wordt uitbetaald door de RVA, de aanvullende vergoeding door de werkgever of een derde partij. Bij de RVA is enkel informatie beschikbaar omtrent de werkloosheidsuitkering, </w:t>
      </w:r>
      <w:r>
        <w:rPr>
          <w:rFonts w:ascii="Garamond" w:hAnsi="Garamond"/>
          <w:lang w:val="nl-BE"/>
        </w:rPr>
        <w:t xml:space="preserve">over </w:t>
      </w:r>
      <w:r w:rsidRPr="00634372">
        <w:rPr>
          <w:rFonts w:ascii="Garamond" w:hAnsi="Garamond"/>
          <w:lang w:val="nl-BE"/>
        </w:rPr>
        <w:t xml:space="preserve">de aanvullende vergoeding </w:t>
      </w:r>
      <w:r>
        <w:rPr>
          <w:rFonts w:ascii="Garamond" w:hAnsi="Garamond"/>
          <w:lang w:val="nl-BE"/>
        </w:rPr>
        <w:t>is geen informatie beschikbaar in het DWH AM&amp;SB</w:t>
      </w:r>
      <w:r w:rsidRPr="00634372">
        <w:rPr>
          <w:rFonts w:ascii="Garamond" w:hAnsi="Garamond"/>
          <w:lang w:val="nl-BE"/>
        </w:rPr>
        <w:t>.</w:t>
      </w:r>
    </w:p>
  </w:footnote>
  <w:footnote w:id="271">
    <w:p w14:paraId="42739C1B" w14:textId="77777777" w:rsidR="00D91552" w:rsidRPr="00E77F16" w:rsidRDefault="00D91552" w:rsidP="002F11A7">
      <w:pPr>
        <w:pStyle w:val="FootnoteText"/>
        <w:jc w:val="both"/>
        <w:rPr>
          <w:rFonts w:ascii="Garamond" w:hAnsi="Garamond"/>
        </w:rPr>
      </w:pPr>
      <w:r w:rsidRPr="00E77F16">
        <w:rPr>
          <w:rStyle w:val="FootnoteReference"/>
          <w:rFonts w:ascii="Garamond" w:hAnsi="Garamond"/>
        </w:rPr>
        <w:footnoteRef/>
      </w:r>
      <w:r w:rsidRPr="00E77F16">
        <w:rPr>
          <w:rFonts w:ascii="Garamond" w:hAnsi="Garamond"/>
        </w:rPr>
        <w:t xml:space="preserve"> Put, J. (2009). </w:t>
      </w:r>
      <w:r w:rsidRPr="00E77F16">
        <w:rPr>
          <w:rFonts w:ascii="Garamond" w:hAnsi="Garamond"/>
          <w:i/>
        </w:rPr>
        <w:t>Praktijkhandboek sociale zekerheid</w:t>
      </w:r>
      <w:r w:rsidRPr="00E77F16">
        <w:rPr>
          <w:rFonts w:ascii="Garamond" w:hAnsi="Garamond"/>
        </w:rPr>
        <w:t xml:space="preserve">. </w:t>
      </w:r>
      <w:r w:rsidRPr="00E77F16">
        <w:rPr>
          <w:rFonts w:ascii="Garamond" w:hAnsi="Garamond"/>
          <w:i/>
          <w:iCs/>
        </w:rPr>
        <w:t>Voor de onderneming en de sociale adviseur</w:t>
      </w:r>
      <w:r w:rsidRPr="00E77F16">
        <w:rPr>
          <w:rFonts w:ascii="Garamond" w:hAnsi="Garamond"/>
        </w:rPr>
        <w:t>. Mechelen: Kluwer, p. 560.</w:t>
      </w:r>
    </w:p>
  </w:footnote>
  <w:footnote w:id="272">
    <w:p w14:paraId="68388FB3" w14:textId="77777777" w:rsidR="00D91552" w:rsidRPr="00E77F16" w:rsidRDefault="00D91552" w:rsidP="002F11A7">
      <w:pPr>
        <w:pStyle w:val="FootnoteText"/>
        <w:jc w:val="both"/>
        <w:rPr>
          <w:rFonts w:ascii="Garamond" w:hAnsi="Garamond"/>
          <w:lang w:val="nl-BE"/>
        </w:rPr>
      </w:pPr>
      <w:r w:rsidRPr="00E77F16">
        <w:rPr>
          <w:rStyle w:val="FootnoteReference"/>
          <w:rFonts w:ascii="Garamond" w:hAnsi="Garamond"/>
        </w:rPr>
        <w:footnoteRef/>
      </w:r>
      <w:r w:rsidRPr="00E77F16">
        <w:rPr>
          <w:rFonts w:ascii="Garamond" w:hAnsi="Garamond"/>
        </w:rPr>
        <w:t xml:space="preserve"> </w:t>
      </w:r>
      <w:r w:rsidRPr="00E77F16">
        <w:rPr>
          <w:rFonts w:ascii="Garamond" w:hAnsi="Garamond"/>
          <w:lang w:val="nl-BE"/>
        </w:rPr>
        <w:t>Vanaf 01/04/10 worden de inhoudingen (6,5%) die moeten worden betaald op het gedeelte van het brugpensioen dat wordt uitbetaald door de RVA (werkloosheidsuitkering), betaald door degene die de aanvullende vergoeding uitbetaalt. Vanaf die datum moeten de inhoudingen dus niet meer worden afgehouden van de werkloosheidsuitkeringen en moeten deze niet meer in rekening worden gebracht in deze constructie.</w:t>
      </w:r>
      <w:r>
        <w:rPr>
          <w:rFonts w:ascii="Garamond" w:hAnsi="Garamond"/>
          <w:lang w:val="nl-BE"/>
        </w:rPr>
        <w:t xml:space="preserve"> (Art. 66 van de wet van 30 december 2009 houdende diverse bepalingen (I)., </w:t>
      </w:r>
      <w:r w:rsidRPr="00AF4B2F">
        <w:rPr>
          <w:rFonts w:ascii="Garamond" w:hAnsi="Garamond"/>
          <w:i/>
          <w:lang w:val="nl-BE"/>
        </w:rPr>
        <w:t>B.S. 31 december 2009</w:t>
      </w:r>
      <w:r>
        <w:rPr>
          <w:rFonts w:ascii="Garamond" w:hAnsi="Garamond"/>
          <w:lang w:val="nl-BE"/>
        </w:rPr>
        <w:t>.)</w:t>
      </w:r>
    </w:p>
  </w:footnote>
  <w:footnote w:id="273">
    <w:p w14:paraId="5CEDA256" w14:textId="77777777" w:rsidR="00D91552" w:rsidRPr="00E77F16" w:rsidRDefault="00D91552" w:rsidP="002F11A7">
      <w:pPr>
        <w:pStyle w:val="FootnoteText"/>
        <w:jc w:val="both"/>
      </w:pPr>
      <w:r w:rsidRPr="00E77F16">
        <w:rPr>
          <w:rStyle w:val="FootnoteReference"/>
          <w:rFonts w:ascii="Garamond" w:hAnsi="Garamond"/>
        </w:rPr>
        <w:footnoteRef/>
      </w:r>
      <w:r w:rsidRPr="00E77F16">
        <w:rPr>
          <w:rFonts w:ascii="Garamond" w:hAnsi="Garamond"/>
        </w:rPr>
        <w:t xml:space="preserve"> </w:t>
      </w:r>
      <w:r>
        <w:rPr>
          <w:rFonts w:ascii="Garamond" w:hAnsi="Garamond"/>
          <w:lang w:val="nl-BE"/>
        </w:rPr>
        <w:t>Art. 126 en 127 van de w</w:t>
      </w:r>
      <w:r w:rsidRPr="00E77F16">
        <w:rPr>
          <w:rFonts w:ascii="Garamond" w:hAnsi="Garamond"/>
          <w:lang w:val="nl-BE"/>
        </w:rPr>
        <w:t xml:space="preserve">et </w:t>
      </w:r>
      <w:r>
        <w:rPr>
          <w:rFonts w:ascii="Garamond" w:hAnsi="Garamond"/>
          <w:lang w:val="nl-BE"/>
        </w:rPr>
        <w:t xml:space="preserve">van 27 december 2006 </w:t>
      </w:r>
      <w:r w:rsidRPr="00E77F16">
        <w:rPr>
          <w:rFonts w:ascii="Garamond" w:hAnsi="Garamond"/>
          <w:lang w:val="nl-BE"/>
        </w:rPr>
        <w:t xml:space="preserve">houdende diverse </w:t>
      </w:r>
      <w:r>
        <w:rPr>
          <w:rFonts w:ascii="Garamond" w:hAnsi="Garamond"/>
          <w:lang w:val="nl-BE"/>
        </w:rPr>
        <w:t>bepalingen</w:t>
      </w:r>
      <w:r w:rsidRPr="00E77F16">
        <w:rPr>
          <w:rFonts w:ascii="Garamond" w:hAnsi="Garamond"/>
          <w:lang w:val="nl-BE"/>
        </w:rPr>
        <w:t xml:space="preserve"> (I)., </w:t>
      </w:r>
      <w:r w:rsidRPr="00AF4B2F">
        <w:rPr>
          <w:rFonts w:ascii="Garamond" w:hAnsi="Garamond"/>
          <w:i/>
          <w:lang w:val="nl-BE"/>
        </w:rPr>
        <w:t>B.S. 28 december 2006.</w:t>
      </w:r>
    </w:p>
  </w:footnote>
  <w:footnote w:id="274">
    <w:p w14:paraId="2379B50E" w14:textId="77777777" w:rsidR="00D91552" w:rsidRPr="009D2FF7" w:rsidRDefault="00D91552" w:rsidP="002F11A7">
      <w:pPr>
        <w:pStyle w:val="FootnoteText"/>
        <w:jc w:val="both"/>
        <w:rPr>
          <w:rFonts w:ascii="Garamond" w:hAnsi="Garamond"/>
          <w:lang w:val="nl-BE"/>
        </w:rPr>
      </w:pPr>
      <w:r w:rsidRPr="009D2FF7">
        <w:rPr>
          <w:rStyle w:val="FootnoteReference"/>
          <w:rFonts w:ascii="Garamond" w:hAnsi="Garamond"/>
        </w:rPr>
        <w:footnoteRef/>
      </w:r>
      <w:r w:rsidRPr="009D2FF7">
        <w:rPr>
          <w:rFonts w:ascii="Garamond" w:hAnsi="Garamond"/>
        </w:rPr>
        <w:t xml:space="preserve"> </w:t>
      </w:r>
      <w:r w:rsidRPr="009D2FF7">
        <w:rPr>
          <w:rFonts w:ascii="Garamond" w:hAnsi="Garamond"/>
          <w:lang w:val="nl-BE"/>
        </w:rPr>
        <w:t xml:space="preserve">Het betreft </w:t>
      </w:r>
      <w:r>
        <w:rPr>
          <w:rFonts w:ascii="Garamond" w:hAnsi="Garamond"/>
          <w:lang w:val="nl-BE"/>
        </w:rPr>
        <w:t xml:space="preserve">in deze constructie </w:t>
      </w:r>
      <w:r w:rsidRPr="009D2FF7">
        <w:rPr>
          <w:rFonts w:ascii="Garamond" w:hAnsi="Garamond"/>
          <w:lang w:val="nl-BE"/>
        </w:rPr>
        <w:t>enkel voorschotten op de bijkomende vergoeding voor hulp van derden.</w:t>
      </w:r>
      <w:r>
        <w:rPr>
          <w:rFonts w:ascii="Garamond" w:hAnsi="Garamond"/>
          <w:lang w:val="nl-BE"/>
        </w:rPr>
        <w:t xml:space="preserve"> De effectieve vergoedingen zijn niet beschikbaar in het DWH AM&amp;SB.</w:t>
      </w:r>
    </w:p>
  </w:footnote>
  <w:footnote w:id="275">
    <w:p w14:paraId="0F239E93" w14:textId="77777777" w:rsidR="00D91552" w:rsidRPr="00192FE9" w:rsidRDefault="00D91552" w:rsidP="002F11A7">
      <w:pPr>
        <w:pStyle w:val="FootnoteText"/>
        <w:rPr>
          <w:rFonts w:ascii="Garamond" w:hAnsi="Garamond"/>
          <w:lang w:val="nl-BE"/>
        </w:rPr>
      </w:pPr>
      <w:r w:rsidRPr="00192FE9">
        <w:rPr>
          <w:rStyle w:val="FootnoteReference"/>
          <w:rFonts w:ascii="Garamond" w:hAnsi="Garamond"/>
        </w:rPr>
        <w:footnoteRef/>
      </w:r>
      <w:r w:rsidRPr="00192FE9">
        <w:rPr>
          <w:rFonts w:ascii="Garamond" w:hAnsi="Garamond"/>
        </w:rPr>
        <w:t xml:space="preserve"> Put, J. (2009). </w:t>
      </w:r>
      <w:r w:rsidRPr="00192FE9">
        <w:rPr>
          <w:rFonts w:ascii="Garamond" w:hAnsi="Garamond"/>
          <w:i/>
        </w:rPr>
        <w:t>Praktijkhandboek sociale zekerheid</w:t>
      </w:r>
      <w:r w:rsidRPr="00192FE9">
        <w:rPr>
          <w:rFonts w:ascii="Garamond" w:hAnsi="Garamond"/>
        </w:rPr>
        <w:t xml:space="preserve">. </w:t>
      </w:r>
      <w:r w:rsidRPr="00192FE9">
        <w:rPr>
          <w:rFonts w:ascii="Garamond" w:hAnsi="Garamond"/>
          <w:i/>
          <w:iCs/>
        </w:rPr>
        <w:t>Voor de onderneming en de sociale adviseur</w:t>
      </w:r>
      <w:r w:rsidRPr="00192FE9">
        <w:rPr>
          <w:rFonts w:ascii="Garamond" w:hAnsi="Garamond"/>
        </w:rPr>
        <w:t>. Mechelen: Kluwer, p. 333.</w:t>
      </w:r>
    </w:p>
  </w:footnote>
  <w:footnote w:id="276">
    <w:p w14:paraId="648721A0" w14:textId="77777777" w:rsidR="00D91552" w:rsidRPr="00192FE9" w:rsidRDefault="00D91552" w:rsidP="002F11A7">
      <w:pPr>
        <w:pStyle w:val="FootnoteText"/>
        <w:rPr>
          <w:lang w:val="nl-BE"/>
        </w:rPr>
      </w:pPr>
      <w:r w:rsidRPr="00192FE9">
        <w:rPr>
          <w:rStyle w:val="FootnoteReference"/>
          <w:rFonts w:ascii="Garamond" w:hAnsi="Garamond"/>
        </w:rPr>
        <w:footnoteRef/>
      </w:r>
      <w:r w:rsidRPr="00192FE9">
        <w:rPr>
          <w:rFonts w:ascii="Garamond" w:hAnsi="Garamond"/>
        </w:rPr>
        <w:t xml:space="preserve"> </w:t>
      </w:r>
      <w:r w:rsidRPr="00192FE9">
        <w:rPr>
          <w:rFonts w:ascii="Garamond" w:hAnsi="Garamond"/>
          <w:lang w:val="nl-BE"/>
        </w:rPr>
        <w:t xml:space="preserve">Art. 43 </w:t>
      </w:r>
      <w:r>
        <w:rPr>
          <w:rFonts w:ascii="Garamond" w:hAnsi="Garamond"/>
          <w:lang w:val="nl-BE"/>
        </w:rPr>
        <w:t>van de w</w:t>
      </w:r>
      <w:r w:rsidRPr="00192FE9">
        <w:rPr>
          <w:rFonts w:ascii="Garamond" w:hAnsi="Garamond"/>
          <w:lang w:val="nl-BE"/>
        </w:rPr>
        <w:t xml:space="preserve">et </w:t>
      </w:r>
      <w:r>
        <w:rPr>
          <w:rFonts w:ascii="Garamond" w:hAnsi="Garamond"/>
          <w:lang w:val="nl-BE"/>
        </w:rPr>
        <w:t xml:space="preserve">van </w:t>
      </w:r>
      <w:r w:rsidRPr="00192FE9">
        <w:rPr>
          <w:rFonts w:ascii="Garamond" w:hAnsi="Garamond"/>
          <w:lang w:val="nl-BE"/>
        </w:rPr>
        <w:t>10 april 1971</w:t>
      </w:r>
      <w:r>
        <w:rPr>
          <w:rFonts w:ascii="Garamond" w:hAnsi="Garamond"/>
          <w:lang w:val="nl-BE"/>
        </w:rPr>
        <w:t xml:space="preserve">, </w:t>
      </w:r>
      <w:r w:rsidRPr="00192FE9">
        <w:rPr>
          <w:rFonts w:ascii="Garamond" w:hAnsi="Garamond"/>
          <w:lang w:val="nl-BE"/>
        </w:rPr>
        <w:t xml:space="preserve">Arbeidsongevallenwet, </w:t>
      </w:r>
      <w:r w:rsidRPr="00192FE9">
        <w:rPr>
          <w:rFonts w:ascii="Garamond" w:hAnsi="Garamond"/>
          <w:i/>
          <w:lang w:val="nl-BE"/>
        </w:rPr>
        <w:t>B.S</w:t>
      </w:r>
      <w:r w:rsidRPr="00192FE9">
        <w:rPr>
          <w:rFonts w:ascii="Garamond" w:hAnsi="Garamond"/>
          <w:lang w:val="nl-BE"/>
        </w:rPr>
        <w:t>., 24 apr</w:t>
      </w:r>
      <w:r>
        <w:rPr>
          <w:rFonts w:ascii="Garamond" w:hAnsi="Garamond"/>
          <w:lang w:val="nl-BE"/>
        </w:rPr>
        <w:t xml:space="preserve">il </w:t>
      </w:r>
      <w:r w:rsidRPr="00CB017A">
        <w:rPr>
          <w:rFonts w:ascii="Garamond" w:hAnsi="Garamond"/>
          <w:lang w:val="nl-BE"/>
        </w:rPr>
        <w:t>197</w:t>
      </w:r>
      <w:r w:rsidRPr="00C577E1">
        <w:rPr>
          <w:rFonts w:ascii="Garamond" w:hAnsi="Garamond"/>
          <w:lang w:val="nl-BE"/>
        </w:rPr>
        <w:t>1.</w:t>
      </w:r>
    </w:p>
  </w:footnote>
  <w:footnote w:id="277">
    <w:p w14:paraId="2F21E81E" w14:textId="77777777" w:rsidR="00D91552" w:rsidRPr="00001DFA" w:rsidRDefault="00D91552" w:rsidP="002F11A7">
      <w:pPr>
        <w:pStyle w:val="blue13"/>
        <w:spacing w:before="0" w:beforeAutospacing="0" w:after="0" w:afterAutospacing="0" w:line="240" w:lineRule="auto"/>
        <w:jc w:val="both"/>
        <w:rPr>
          <w:rFonts w:ascii="Garamond" w:hAnsi="Garamond"/>
          <w:color w:val="auto"/>
          <w:sz w:val="20"/>
          <w:szCs w:val="20"/>
          <w:lang w:val="nl-NL"/>
        </w:rPr>
      </w:pPr>
      <w:r w:rsidRPr="00FD3831">
        <w:rPr>
          <w:rStyle w:val="FootnoteReference"/>
          <w:rFonts w:ascii="Garamond" w:hAnsi="Garamond"/>
          <w:color w:val="auto"/>
          <w:sz w:val="20"/>
          <w:szCs w:val="20"/>
        </w:rPr>
        <w:footnoteRef/>
      </w:r>
      <w:r w:rsidRPr="00FD3831">
        <w:rPr>
          <w:rFonts w:ascii="Garamond" w:hAnsi="Garamond"/>
          <w:color w:val="auto"/>
          <w:sz w:val="20"/>
          <w:szCs w:val="20"/>
          <w:lang w:val="nl-NL"/>
        </w:rPr>
        <w:t xml:space="preserve"> </w:t>
      </w:r>
      <w:r w:rsidRPr="00FD3831">
        <w:rPr>
          <w:rFonts w:ascii="Garamond" w:hAnsi="Garamond"/>
          <w:color w:val="auto"/>
          <w:sz w:val="20"/>
          <w:szCs w:val="20"/>
          <w:lang w:val="nl-BE"/>
        </w:rPr>
        <w:t>Informatie i.v.m. arbeidsongeschiktheidsuitkeringen ten gevolge van een beroepsziekte van zelfstandigen is niet opgenomen in deze constructie vermits de zelfstandigen hiervoor een privé verzekering dienen af te sluiten.</w:t>
      </w:r>
    </w:p>
  </w:footnote>
  <w:footnote w:id="278">
    <w:p w14:paraId="42D29D71" w14:textId="77777777" w:rsidR="00D91552" w:rsidRPr="008F3ACE" w:rsidRDefault="00D91552" w:rsidP="002F11A7">
      <w:pPr>
        <w:jc w:val="both"/>
        <w:rPr>
          <w:rFonts w:ascii="Garamond" w:hAnsi="Garamond"/>
          <w:sz w:val="20"/>
          <w:szCs w:val="20"/>
        </w:rPr>
      </w:pPr>
      <w:r w:rsidRPr="008F3ACE">
        <w:rPr>
          <w:rStyle w:val="FootnoteReference"/>
          <w:rFonts w:ascii="Garamond" w:hAnsi="Garamond"/>
          <w:sz w:val="20"/>
          <w:szCs w:val="20"/>
        </w:rPr>
        <w:footnoteRef/>
      </w:r>
      <w:r w:rsidRPr="008F3ACE">
        <w:rPr>
          <w:rFonts w:ascii="Garamond" w:hAnsi="Garamond"/>
          <w:sz w:val="20"/>
          <w:szCs w:val="20"/>
          <w:lang w:val="en-GB"/>
        </w:rPr>
        <w:t xml:space="preserve"> </w:t>
      </w:r>
      <w:proofErr w:type="spellStart"/>
      <w:r w:rsidRPr="008F3ACE">
        <w:rPr>
          <w:rFonts w:ascii="Garamond" w:hAnsi="Garamond"/>
          <w:sz w:val="20"/>
          <w:szCs w:val="20"/>
          <w:lang w:val="en-GB"/>
        </w:rPr>
        <w:t>Herregods</w:t>
      </w:r>
      <w:proofErr w:type="spellEnd"/>
      <w:r w:rsidRPr="008F3ACE">
        <w:rPr>
          <w:rFonts w:ascii="Garamond" w:hAnsi="Garamond"/>
          <w:sz w:val="20"/>
          <w:szCs w:val="20"/>
          <w:lang w:val="en-GB"/>
        </w:rPr>
        <w:t>, J. (</w:t>
      </w:r>
      <w:hyperlink r:id="rId1" w:history="1">
        <w:r w:rsidRPr="008F287B">
          <w:rPr>
            <w:rStyle w:val="Hyperlink"/>
            <w:rFonts w:ascii="Garamond" w:hAnsi="Garamond"/>
            <w:color w:val="auto"/>
            <w:sz w:val="20"/>
            <w:szCs w:val="20"/>
            <w:u w:val="none"/>
            <w:lang w:val="en-GB"/>
          </w:rPr>
          <w:t>jacques.herregods@fmp-fbz.fgov.be</w:t>
        </w:r>
      </w:hyperlink>
      <w:r w:rsidRPr="008F3ACE">
        <w:rPr>
          <w:rFonts w:ascii="Garamond" w:hAnsi="Garamond"/>
          <w:sz w:val="20"/>
          <w:szCs w:val="20"/>
          <w:lang w:val="en-GB"/>
        </w:rPr>
        <w:t xml:space="preserve">). </w:t>
      </w:r>
      <w:r w:rsidRPr="008F3ACE">
        <w:rPr>
          <w:rFonts w:ascii="Garamond" w:hAnsi="Garamond"/>
          <w:sz w:val="20"/>
          <w:szCs w:val="20"/>
        </w:rPr>
        <w:t xml:space="preserve">(26.03.2008). </w:t>
      </w:r>
      <w:r w:rsidRPr="008F3ACE">
        <w:rPr>
          <w:rFonts w:ascii="Garamond" w:hAnsi="Garamond"/>
          <w:i/>
          <w:sz w:val="20"/>
          <w:szCs w:val="20"/>
        </w:rPr>
        <w:t xml:space="preserve">Bestanden FBZ voor datawarehouse </w:t>
      </w:r>
      <w:r w:rsidRPr="008F3ACE">
        <w:rPr>
          <w:rFonts w:ascii="Garamond" w:hAnsi="Garamond"/>
          <w:sz w:val="20"/>
          <w:szCs w:val="20"/>
        </w:rPr>
        <w:t>[E-mail aan C. Brijs (chris.brijs@ksz-bcss.fgov.be)].</w:t>
      </w:r>
    </w:p>
  </w:footnote>
  <w:footnote w:id="279">
    <w:p w14:paraId="24EECA06" w14:textId="77777777" w:rsidR="00D91552" w:rsidRPr="008F3ACE" w:rsidRDefault="00D91552" w:rsidP="002F11A7">
      <w:pPr>
        <w:pStyle w:val="FootnoteText"/>
        <w:jc w:val="both"/>
        <w:rPr>
          <w:rFonts w:ascii="Garamond" w:hAnsi="Garamond"/>
          <w:lang w:val="nl-BE"/>
        </w:rPr>
      </w:pPr>
      <w:r w:rsidRPr="008F3ACE">
        <w:rPr>
          <w:rStyle w:val="FootnoteReference"/>
          <w:rFonts w:ascii="Garamond" w:hAnsi="Garamond"/>
        </w:rPr>
        <w:footnoteRef/>
      </w:r>
      <w:r w:rsidRPr="008F3ACE">
        <w:rPr>
          <w:rFonts w:ascii="Garamond" w:hAnsi="Garamond"/>
        </w:rPr>
        <w:t xml:space="preserve"> De uitkering van de mutualiteiten bedraagt in de regel 60% van het basisloon, die van het FBZ 90%. Vermits de uitkering van de mutualiteiten wordt opgenomen in het inkomen uit uitkeringen gekend bij het NIC, moet er slechts 1/3 van de subrogatie van het FBZ in rekening worden genomen om tot een geheel van 90% van het basisloon te komen.</w:t>
      </w:r>
    </w:p>
  </w:footnote>
  <w:footnote w:id="280">
    <w:p w14:paraId="77C91713" w14:textId="77777777" w:rsidR="00D91552" w:rsidRPr="00210497" w:rsidRDefault="00D91552" w:rsidP="002F11A7">
      <w:pPr>
        <w:pStyle w:val="FootnoteText"/>
        <w:jc w:val="both"/>
        <w:rPr>
          <w:lang w:val="nl-BE"/>
        </w:rPr>
      </w:pPr>
      <w:r w:rsidRPr="008F3ACE">
        <w:rPr>
          <w:rStyle w:val="FootnoteReference"/>
          <w:rFonts w:ascii="Garamond" w:hAnsi="Garamond"/>
        </w:rPr>
        <w:footnoteRef/>
      </w:r>
      <w:r w:rsidRPr="008F3ACE">
        <w:rPr>
          <w:rFonts w:ascii="Garamond" w:hAnsi="Garamond"/>
        </w:rPr>
        <w:t xml:space="preserve"> </w:t>
      </w:r>
      <w:r>
        <w:rPr>
          <w:rFonts w:ascii="Garamond" w:hAnsi="Garamond"/>
          <w:lang w:val="nl-BE"/>
        </w:rPr>
        <w:t>Art. 46</w:t>
      </w:r>
      <w:r w:rsidRPr="008F3ACE">
        <w:rPr>
          <w:rFonts w:ascii="Garamond" w:hAnsi="Garamond"/>
          <w:lang w:val="nl-BE"/>
        </w:rPr>
        <w:t xml:space="preserve"> </w:t>
      </w:r>
      <w:r>
        <w:rPr>
          <w:rFonts w:ascii="Garamond" w:hAnsi="Garamond"/>
          <w:lang w:val="nl-BE"/>
        </w:rPr>
        <w:t>van het Koninklijk Besluit van 3 juni 1970 houdende coördinatie van de wetsbepalingen betreffende beroepsziekten</w:t>
      </w:r>
      <w:r w:rsidRPr="008F3ACE">
        <w:rPr>
          <w:rFonts w:ascii="Garamond" w:hAnsi="Garamond"/>
          <w:lang w:val="nl-BE"/>
        </w:rPr>
        <w:t xml:space="preserve">, </w:t>
      </w:r>
      <w:r w:rsidRPr="008F3ACE">
        <w:rPr>
          <w:rFonts w:ascii="Garamond" w:hAnsi="Garamond"/>
          <w:i/>
          <w:lang w:val="nl-BE"/>
        </w:rPr>
        <w:t>B.S</w:t>
      </w:r>
      <w:r>
        <w:rPr>
          <w:rFonts w:ascii="Garamond" w:hAnsi="Garamond"/>
          <w:lang w:val="nl-BE"/>
        </w:rPr>
        <w:t>., 27</w:t>
      </w:r>
      <w:r w:rsidRPr="008F3ACE">
        <w:rPr>
          <w:rFonts w:ascii="Garamond" w:hAnsi="Garamond"/>
          <w:lang w:val="nl-BE"/>
        </w:rPr>
        <w:t xml:space="preserve"> </w:t>
      </w:r>
      <w:r>
        <w:rPr>
          <w:rFonts w:ascii="Garamond" w:hAnsi="Garamond"/>
          <w:lang w:val="nl-BE"/>
        </w:rPr>
        <w:t>augustus 1970</w:t>
      </w:r>
      <w:r w:rsidRPr="008F3ACE">
        <w:rPr>
          <w:rFonts w:ascii="Garamond" w:hAnsi="Garamond"/>
          <w:i/>
          <w:lang w:val="nl-BE"/>
        </w:rPr>
        <w:t>.</w:t>
      </w:r>
    </w:p>
  </w:footnote>
  <w:footnote w:id="281">
    <w:p w14:paraId="78873E5E" w14:textId="77777777" w:rsidR="00D91552" w:rsidRPr="00D40DE5" w:rsidRDefault="00D91552" w:rsidP="002F11A7">
      <w:pPr>
        <w:pStyle w:val="FootnoteText"/>
        <w:jc w:val="both"/>
        <w:rPr>
          <w:rFonts w:ascii="Garamond" w:hAnsi="Garamond"/>
          <w:i/>
          <w:lang w:val="nl-BE"/>
        </w:rPr>
      </w:pPr>
      <w:r w:rsidRPr="00D40DE5">
        <w:rPr>
          <w:rStyle w:val="FootnoteReference"/>
          <w:rFonts w:ascii="Garamond" w:hAnsi="Garamond"/>
        </w:rPr>
        <w:footnoteRef/>
      </w:r>
      <w:r w:rsidRPr="00D40DE5">
        <w:rPr>
          <w:rFonts w:ascii="Garamond" w:hAnsi="Garamond"/>
        </w:rPr>
        <w:t xml:space="preserve"> In de periode 2003-2006 wordt </w:t>
      </w:r>
      <w:r>
        <w:rPr>
          <w:rFonts w:ascii="Garamond" w:hAnsi="Garamond"/>
        </w:rPr>
        <w:t xml:space="preserve">wegens beschikbaarheid </w:t>
      </w:r>
      <w:r w:rsidRPr="00D40DE5">
        <w:rPr>
          <w:rFonts w:ascii="Garamond" w:hAnsi="Garamond"/>
        </w:rPr>
        <w:t xml:space="preserve">niet de variabele </w:t>
      </w:r>
      <w:proofErr w:type="spellStart"/>
      <w:r w:rsidRPr="00D40DE5">
        <w:rPr>
          <w:rFonts w:ascii="Garamond" w:hAnsi="Garamond"/>
          <w:smallCaps/>
        </w:rPr>
        <w:t>bedrag_subrogatie</w:t>
      </w:r>
      <w:proofErr w:type="spellEnd"/>
      <w:r w:rsidRPr="00D40DE5">
        <w:rPr>
          <w:rFonts w:ascii="Garamond" w:hAnsi="Garamond"/>
        </w:rPr>
        <w:t xml:space="preserve"> gehanteerd maar de variabele </w:t>
      </w:r>
      <w:r w:rsidRPr="00D40DE5">
        <w:rPr>
          <w:rFonts w:ascii="Garamond" w:hAnsi="Garamond"/>
          <w:smallCaps/>
        </w:rPr>
        <w:t>subrogatie</w:t>
      </w:r>
      <w:r w:rsidRPr="00D40DE5">
        <w:rPr>
          <w:rFonts w:ascii="Garamond" w:hAnsi="Garamond"/>
        </w:rPr>
        <w:t>.</w:t>
      </w:r>
      <w:r>
        <w:rPr>
          <w:rFonts w:ascii="Garamond" w:hAnsi="Garamond"/>
        </w:rPr>
        <w:t xml:space="preserve"> De voorwaarde </w:t>
      </w:r>
      <w:proofErr w:type="spellStart"/>
      <w:r>
        <w:rPr>
          <w:rFonts w:ascii="Garamond" w:hAnsi="Garamond"/>
          <w:smallCaps/>
        </w:rPr>
        <w:t>bedrag_</w:t>
      </w:r>
      <w:r w:rsidRPr="00495B64">
        <w:rPr>
          <w:rFonts w:ascii="Garamond" w:hAnsi="Garamond"/>
          <w:smallCaps/>
        </w:rPr>
        <w:t>subrogatie</w:t>
      </w:r>
      <w:proofErr w:type="spellEnd"/>
      <w:r w:rsidRPr="00495B64">
        <w:rPr>
          <w:rFonts w:ascii="Garamond" w:hAnsi="Garamond"/>
          <w:smallCaps/>
        </w:rPr>
        <w:t xml:space="preserve"> = </w:t>
      </w:r>
      <w:r>
        <w:rPr>
          <w:rFonts w:ascii="Garamond" w:hAnsi="Garamond"/>
          <w:smallCaps/>
        </w:rPr>
        <w:t xml:space="preserve">. </w:t>
      </w:r>
      <w:r w:rsidRPr="00D40DE5">
        <w:rPr>
          <w:rFonts w:ascii="Garamond" w:hAnsi="Garamond"/>
        </w:rPr>
        <w:t xml:space="preserve">of </w:t>
      </w:r>
      <w:r w:rsidRPr="00495B64">
        <w:rPr>
          <w:rFonts w:ascii="Garamond" w:hAnsi="Garamond"/>
          <w:smallCaps/>
        </w:rPr>
        <w:t>0</w:t>
      </w:r>
      <w:r>
        <w:rPr>
          <w:rFonts w:ascii="Garamond" w:hAnsi="Garamond"/>
          <w:smallCaps/>
        </w:rPr>
        <w:t xml:space="preserve"> =&gt; subrogatie = 0; </w:t>
      </w:r>
      <w:proofErr w:type="spellStart"/>
      <w:r>
        <w:rPr>
          <w:rFonts w:ascii="Garamond" w:hAnsi="Garamond"/>
          <w:smallCaps/>
        </w:rPr>
        <w:t>bedrag_</w:t>
      </w:r>
      <w:r w:rsidRPr="00495B64">
        <w:rPr>
          <w:rFonts w:ascii="Garamond" w:hAnsi="Garamond"/>
          <w:smallCaps/>
        </w:rPr>
        <w:t>subrogatie</w:t>
      </w:r>
      <w:proofErr w:type="spellEnd"/>
      <w:r w:rsidRPr="00495B64">
        <w:rPr>
          <w:rFonts w:ascii="Garamond" w:hAnsi="Garamond"/>
          <w:smallCaps/>
        </w:rPr>
        <w:t xml:space="preserve"> </w:t>
      </w:r>
      <w:r>
        <w:rPr>
          <w:rFonts w:ascii="Garamond" w:hAnsi="Garamond"/>
          <w:smallCaps/>
        </w:rPr>
        <w:t>&gt; 0 =&gt; subrogatie = 1.</w:t>
      </w:r>
    </w:p>
  </w:footnote>
  <w:footnote w:id="282">
    <w:p w14:paraId="77708FC2" w14:textId="77777777" w:rsidR="00D91552" w:rsidRPr="00433CEB" w:rsidRDefault="00D91552" w:rsidP="00D011FC">
      <w:pPr>
        <w:pStyle w:val="NormalWeb"/>
        <w:shd w:val="clear" w:color="auto" w:fill="FFFFFF"/>
        <w:spacing w:before="0" w:beforeAutospacing="0" w:after="150" w:afterAutospacing="0"/>
        <w:rPr>
          <w:rFonts w:ascii="Garamond" w:hAnsi="Garamond" w:cs="Arial"/>
          <w:color w:val="2E3031"/>
          <w:sz w:val="20"/>
          <w:szCs w:val="20"/>
          <w:lang w:val="nl-BE" w:eastAsia="nl-BE"/>
        </w:rPr>
      </w:pPr>
      <w:r w:rsidRPr="00433CEB">
        <w:rPr>
          <w:rStyle w:val="FootnoteReference"/>
          <w:rFonts w:ascii="Garamond" w:hAnsi="Garamond"/>
          <w:sz w:val="20"/>
          <w:szCs w:val="20"/>
        </w:rPr>
        <w:footnoteRef/>
      </w:r>
      <w:r w:rsidRPr="00433CEB">
        <w:rPr>
          <w:rFonts w:ascii="Garamond" w:hAnsi="Garamond"/>
          <w:sz w:val="20"/>
          <w:szCs w:val="20"/>
        </w:rPr>
        <w:t xml:space="preserve"> </w:t>
      </w:r>
      <w:r w:rsidRPr="00433CEB">
        <w:rPr>
          <w:rFonts w:ascii="Garamond" w:hAnsi="Garamond" w:cs="Arial"/>
          <w:color w:val="2E3031"/>
          <w:sz w:val="20"/>
          <w:szCs w:val="20"/>
        </w:rPr>
        <w:t>Sinds 1 april 2016 zijn de Rijksdienst voor Pensioenen (RVP) en de Pensioendienst voor de Overheidssector (PDOS) samengesmolten tot Federale Pensioendienst (FDP).</w:t>
      </w:r>
      <w:r>
        <w:rPr>
          <w:rFonts w:ascii="Garamond" w:hAnsi="Garamond" w:cs="Arial"/>
          <w:color w:val="2E3031"/>
          <w:sz w:val="20"/>
          <w:szCs w:val="20"/>
        </w:rPr>
        <w:t xml:space="preserve"> De bepaling van het inkomen blijft ongewijzigd. </w:t>
      </w:r>
    </w:p>
    <w:p w14:paraId="3448102B" w14:textId="77777777" w:rsidR="00D91552" w:rsidRPr="00433CEB" w:rsidRDefault="00D91552" w:rsidP="00D011FC">
      <w:pPr>
        <w:pStyle w:val="FootnoteText"/>
        <w:rPr>
          <w:lang w:val="nl-BE"/>
        </w:rPr>
      </w:pPr>
    </w:p>
  </w:footnote>
  <w:footnote w:id="283">
    <w:p w14:paraId="4BA123DA" w14:textId="77777777" w:rsidR="00D91552" w:rsidRDefault="00D91552" w:rsidP="002F11A7">
      <w:pPr>
        <w:pStyle w:val="FootnoteText"/>
        <w:jc w:val="both"/>
      </w:pPr>
      <w:r w:rsidRPr="002D217E">
        <w:rPr>
          <w:rStyle w:val="FootnoteReference"/>
          <w:rFonts w:ascii="Garamond" w:hAnsi="Garamond"/>
        </w:rPr>
        <w:footnoteRef/>
      </w:r>
      <w:r w:rsidRPr="002D217E">
        <w:rPr>
          <w:rFonts w:ascii="Garamond" w:hAnsi="Garamond"/>
        </w:rPr>
        <w:t xml:space="preserve"> </w:t>
      </w:r>
      <w:r>
        <w:rPr>
          <w:rFonts w:ascii="Garamond" w:hAnsi="Garamond"/>
        </w:rPr>
        <w:t xml:space="preserve">Art. 191 van de wet gecoördineerd op 14 juli 1994 betreffende de verplichte verzekering voor geneeskundige verzorging en uitkeringen, </w:t>
      </w:r>
      <w:r w:rsidRPr="00920C2B">
        <w:rPr>
          <w:rFonts w:ascii="Garamond" w:hAnsi="Garamond"/>
          <w:i/>
        </w:rPr>
        <w:t>B.S</w:t>
      </w:r>
      <w:r>
        <w:rPr>
          <w:rFonts w:ascii="Garamond" w:hAnsi="Garamond"/>
        </w:rPr>
        <w:t>. 27 augustus 1994.</w:t>
      </w:r>
    </w:p>
  </w:footnote>
  <w:footnote w:id="284">
    <w:p w14:paraId="7FE9410D" w14:textId="77777777" w:rsidR="00D91552" w:rsidRDefault="00D91552" w:rsidP="002F11A7">
      <w:pPr>
        <w:pStyle w:val="FootnoteText"/>
        <w:jc w:val="both"/>
      </w:pPr>
      <w:r w:rsidRPr="002D217E">
        <w:rPr>
          <w:rStyle w:val="FootnoteReference"/>
          <w:rFonts w:ascii="Garamond" w:hAnsi="Garamond"/>
        </w:rPr>
        <w:footnoteRef/>
      </w:r>
      <w:r>
        <w:t xml:space="preserve"> </w:t>
      </w:r>
      <w:r w:rsidRPr="00910869">
        <w:rPr>
          <w:rFonts w:ascii="Garamond" w:hAnsi="Garamond"/>
        </w:rPr>
        <w:t xml:space="preserve">Put, J. (2009). </w:t>
      </w:r>
      <w:r w:rsidRPr="00910869">
        <w:rPr>
          <w:rFonts w:ascii="Garamond" w:hAnsi="Garamond"/>
          <w:i/>
        </w:rPr>
        <w:t>Praktijkhandboek sociale zekerheid</w:t>
      </w:r>
      <w:r w:rsidRPr="00910869">
        <w:rPr>
          <w:rFonts w:ascii="Garamond" w:hAnsi="Garamond"/>
        </w:rPr>
        <w:t xml:space="preserve">. </w:t>
      </w:r>
      <w:r w:rsidRPr="00910869">
        <w:rPr>
          <w:rFonts w:ascii="Garamond" w:hAnsi="Garamond"/>
          <w:i/>
          <w:iCs/>
        </w:rPr>
        <w:t>Voor de onderneming en de sociale adviseur</w:t>
      </w:r>
      <w:r w:rsidRPr="00910869">
        <w:rPr>
          <w:rFonts w:ascii="Garamond" w:hAnsi="Garamond"/>
        </w:rPr>
        <w:t>. Mechelen</w:t>
      </w:r>
      <w:r>
        <w:rPr>
          <w:rFonts w:ascii="Garamond" w:hAnsi="Garamond"/>
        </w:rPr>
        <w:t>: Kluwer, p. 720-722.</w:t>
      </w:r>
    </w:p>
  </w:footnote>
  <w:footnote w:id="285">
    <w:p w14:paraId="32718E47" w14:textId="77777777" w:rsidR="00D91552" w:rsidRPr="00C577E1" w:rsidRDefault="00D91552" w:rsidP="002F11A7">
      <w:pPr>
        <w:pStyle w:val="FootnoteText"/>
        <w:jc w:val="both"/>
      </w:pPr>
      <w:r w:rsidRPr="00CB017A">
        <w:rPr>
          <w:rStyle w:val="FootnoteReference"/>
          <w:rFonts w:ascii="Garamond" w:hAnsi="Garamond"/>
        </w:rPr>
        <w:footnoteRef/>
      </w:r>
      <w:r w:rsidRPr="004B4A0B">
        <w:rPr>
          <w:rFonts w:ascii="Garamond" w:hAnsi="Garamond"/>
        </w:rPr>
        <w:t xml:space="preserve"> </w:t>
      </w:r>
      <w:r w:rsidRPr="00830B61">
        <w:rPr>
          <w:rFonts w:ascii="Garamond" w:hAnsi="Garamond"/>
          <w:lang w:val="nl-BE"/>
        </w:rPr>
        <w:t>In bepaalde gevallen worden te hoge sociale bijdragen (</w:t>
      </w:r>
      <w:proofErr w:type="spellStart"/>
      <w:r w:rsidRPr="00654257">
        <w:rPr>
          <w:rFonts w:ascii="Garamond" w:hAnsi="Garamond"/>
          <w:smallCaps/>
        </w:rPr>
        <w:t>bedrag_ziv_inhouding</w:t>
      </w:r>
      <w:proofErr w:type="spellEnd"/>
      <w:r w:rsidRPr="00C577E1">
        <w:rPr>
          <w:rFonts w:ascii="Garamond" w:hAnsi="Garamond"/>
          <w:lang w:val="nl-BE"/>
        </w:rPr>
        <w:t>) afgehouden van de pensioenbetaling (</w:t>
      </w:r>
      <w:r w:rsidRPr="00C577E1">
        <w:rPr>
          <w:rFonts w:ascii="Garamond" w:hAnsi="Garamond"/>
          <w:smallCaps/>
          <w:lang w:val="nl-BE"/>
        </w:rPr>
        <w:t>brutobedrag</w:t>
      </w:r>
      <w:r w:rsidRPr="00C577E1">
        <w:rPr>
          <w:rFonts w:ascii="Garamond" w:hAnsi="Garamond"/>
          <w:lang w:val="nl-BE"/>
        </w:rPr>
        <w:t xml:space="preserve">). Deze worden later geregulariseerd en terugbetaald aan de rechthebbende. Maar deze terugbetalingen zijn niet opgenomen in het bestand </w:t>
      </w:r>
      <w:r w:rsidRPr="00C577E1">
        <w:rPr>
          <w:rStyle w:val="CommentReference"/>
          <w:rFonts w:ascii="Garamond" w:hAnsi="Garamond"/>
          <w:sz w:val="20"/>
          <w:szCs w:val="20"/>
        </w:rPr>
        <w:t>DWH_ONP_CADASTRE</w:t>
      </w:r>
      <w:r w:rsidRPr="00CB017A" w:rsidDel="00F464B4">
        <w:rPr>
          <w:rFonts w:ascii="Garamond" w:hAnsi="Garamond"/>
          <w:lang w:val="nl-BE"/>
        </w:rPr>
        <w:t xml:space="preserve"> </w:t>
      </w:r>
      <w:r w:rsidRPr="00830B61">
        <w:rPr>
          <w:rFonts w:ascii="Garamond" w:hAnsi="Garamond"/>
          <w:lang w:val="nl-BE"/>
        </w:rPr>
        <w:t>en worden bijgevolg niet in rekening genomen in deze cons</w:t>
      </w:r>
      <w:r w:rsidRPr="00654257">
        <w:rPr>
          <w:rFonts w:ascii="Garamond" w:hAnsi="Garamond"/>
          <w:lang w:val="nl-BE"/>
        </w:rPr>
        <w:t>tructie.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3E"/>
    <w:multiLevelType w:val="hybridMultilevel"/>
    <w:tmpl w:val="DF9633C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A16E80BA">
      <w:numFmt w:val="bullet"/>
      <w:lvlText w:val=""/>
      <w:lvlJc w:val="left"/>
      <w:pPr>
        <w:ind w:left="2160" w:hanging="360"/>
      </w:pPr>
      <w:rPr>
        <w:rFonts w:ascii="Wingdings" w:eastAsia="Times New Roman" w:hAnsi="Wingdings"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8235A"/>
    <w:multiLevelType w:val="hybridMultilevel"/>
    <w:tmpl w:val="D6D42F6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F5648"/>
    <w:multiLevelType w:val="hybridMultilevel"/>
    <w:tmpl w:val="AAB68F3E"/>
    <w:lvl w:ilvl="0" w:tplc="04090005">
      <w:start w:val="1"/>
      <w:numFmt w:val="bullet"/>
      <w:lvlText w:val=""/>
      <w:lvlJc w:val="left"/>
      <w:pPr>
        <w:tabs>
          <w:tab w:val="num" w:pos="1495"/>
        </w:tabs>
        <w:ind w:left="1495" w:hanging="360"/>
      </w:pPr>
      <w:rPr>
        <w:rFonts w:ascii="Wingdings" w:hAnsi="Wingdings" w:hint="default"/>
      </w:rPr>
    </w:lvl>
    <w:lvl w:ilvl="1" w:tplc="04130003" w:tentative="1">
      <w:start w:val="1"/>
      <w:numFmt w:val="bullet"/>
      <w:lvlText w:val="o"/>
      <w:lvlJc w:val="left"/>
      <w:pPr>
        <w:tabs>
          <w:tab w:val="num" w:pos="2215"/>
        </w:tabs>
        <w:ind w:left="2215" w:hanging="360"/>
      </w:pPr>
      <w:rPr>
        <w:rFonts w:ascii="Courier New" w:hAnsi="Courier New" w:cs="Courier New" w:hint="default"/>
      </w:rPr>
    </w:lvl>
    <w:lvl w:ilvl="2" w:tplc="04130005" w:tentative="1">
      <w:start w:val="1"/>
      <w:numFmt w:val="bullet"/>
      <w:lvlText w:val=""/>
      <w:lvlJc w:val="left"/>
      <w:pPr>
        <w:tabs>
          <w:tab w:val="num" w:pos="2935"/>
        </w:tabs>
        <w:ind w:left="2935" w:hanging="360"/>
      </w:pPr>
      <w:rPr>
        <w:rFonts w:ascii="Wingdings" w:hAnsi="Wingdings" w:hint="default"/>
      </w:rPr>
    </w:lvl>
    <w:lvl w:ilvl="3" w:tplc="04130001" w:tentative="1">
      <w:start w:val="1"/>
      <w:numFmt w:val="bullet"/>
      <w:lvlText w:val=""/>
      <w:lvlJc w:val="left"/>
      <w:pPr>
        <w:tabs>
          <w:tab w:val="num" w:pos="3655"/>
        </w:tabs>
        <w:ind w:left="3655" w:hanging="360"/>
      </w:pPr>
      <w:rPr>
        <w:rFonts w:ascii="Symbol" w:hAnsi="Symbol" w:hint="default"/>
      </w:rPr>
    </w:lvl>
    <w:lvl w:ilvl="4" w:tplc="04130003" w:tentative="1">
      <w:start w:val="1"/>
      <w:numFmt w:val="bullet"/>
      <w:lvlText w:val="o"/>
      <w:lvlJc w:val="left"/>
      <w:pPr>
        <w:tabs>
          <w:tab w:val="num" w:pos="4375"/>
        </w:tabs>
        <w:ind w:left="4375" w:hanging="360"/>
      </w:pPr>
      <w:rPr>
        <w:rFonts w:ascii="Courier New" w:hAnsi="Courier New" w:cs="Courier New" w:hint="default"/>
      </w:rPr>
    </w:lvl>
    <w:lvl w:ilvl="5" w:tplc="04130005" w:tentative="1">
      <w:start w:val="1"/>
      <w:numFmt w:val="bullet"/>
      <w:lvlText w:val=""/>
      <w:lvlJc w:val="left"/>
      <w:pPr>
        <w:tabs>
          <w:tab w:val="num" w:pos="5095"/>
        </w:tabs>
        <w:ind w:left="5095" w:hanging="360"/>
      </w:pPr>
      <w:rPr>
        <w:rFonts w:ascii="Wingdings" w:hAnsi="Wingdings" w:hint="default"/>
      </w:rPr>
    </w:lvl>
    <w:lvl w:ilvl="6" w:tplc="04130001" w:tentative="1">
      <w:start w:val="1"/>
      <w:numFmt w:val="bullet"/>
      <w:lvlText w:val=""/>
      <w:lvlJc w:val="left"/>
      <w:pPr>
        <w:tabs>
          <w:tab w:val="num" w:pos="5815"/>
        </w:tabs>
        <w:ind w:left="5815" w:hanging="360"/>
      </w:pPr>
      <w:rPr>
        <w:rFonts w:ascii="Symbol" w:hAnsi="Symbol" w:hint="default"/>
      </w:rPr>
    </w:lvl>
    <w:lvl w:ilvl="7" w:tplc="04130003" w:tentative="1">
      <w:start w:val="1"/>
      <w:numFmt w:val="bullet"/>
      <w:lvlText w:val="o"/>
      <w:lvlJc w:val="left"/>
      <w:pPr>
        <w:tabs>
          <w:tab w:val="num" w:pos="6535"/>
        </w:tabs>
        <w:ind w:left="6535" w:hanging="360"/>
      </w:pPr>
      <w:rPr>
        <w:rFonts w:ascii="Courier New" w:hAnsi="Courier New" w:cs="Courier New" w:hint="default"/>
      </w:rPr>
    </w:lvl>
    <w:lvl w:ilvl="8" w:tplc="04130005" w:tentative="1">
      <w:start w:val="1"/>
      <w:numFmt w:val="bullet"/>
      <w:lvlText w:val=""/>
      <w:lvlJc w:val="left"/>
      <w:pPr>
        <w:tabs>
          <w:tab w:val="num" w:pos="7255"/>
        </w:tabs>
        <w:ind w:left="7255" w:hanging="360"/>
      </w:pPr>
      <w:rPr>
        <w:rFonts w:ascii="Wingdings" w:hAnsi="Wingdings" w:hint="default"/>
      </w:rPr>
    </w:lvl>
  </w:abstractNum>
  <w:abstractNum w:abstractNumId="3" w15:restartNumberingAfterBreak="0">
    <w:nsid w:val="04AD0F14"/>
    <w:multiLevelType w:val="hybridMultilevel"/>
    <w:tmpl w:val="6B1C9716"/>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B7A7C"/>
    <w:multiLevelType w:val="hybridMultilevel"/>
    <w:tmpl w:val="551A273E"/>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6FD4814"/>
    <w:multiLevelType w:val="hybridMultilevel"/>
    <w:tmpl w:val="B118691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9791A"/>
    <w:multiLevelType w:val="hybridMultilevel"/>
    <w:tmpl w:val="06344C4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BFA"/>
    <w:multiLevelType w:val="hybridMultilevel"/>
    <w:tmpl w:val="353EFF3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7E5524"/>
    <w:multiLevelType w:val="hybridMultilevel"/>
    <w:tmpl w:val="13E6CC0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53806"/>
    <w:multiLevelType w:val="multilevel"/>
    <w:tmpl w:val="31DC488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6664BE"/>
    <w:multiLevelType w:val="hybridMultilevel"/>
    <w:tmpl w:val="0D04B1B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A7262A"/>
    <w:multiLevelType w:val="hybridMultilevel"/>
    <w:tmpl w:val="E2BCFD9A"/>
    <w:lvl w:ilvl="0" w:tplc="0813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51F7AE7"/>
    <w:multiLevelType w:val="hybridMultilevel"/>
    <w:tmpl w:val="8B9423C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3C4D50"/>
    <w:multiLevelType w:val="hybridMultilevel"/>
    <w:tmpl w:val="2C042004"/>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3D7624"/>
    <w:multiLevelType w:val="hybridMultilevel"/>
    <w:tmpl w:val="03ECCF7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7E4306"/>
    <w:multiLevelType w:val="hybridMultilevel"/>
    <w:tmpl w:val="FFC8357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3236E"/>
    <w:multiLevelType w:val="hybridMultilevel"/>
    <w:tmpl w:val="49BC0B38"/>
    <w:lvl w:ilvl="0" w:tplc="361E9656">
      <w:start w:val="1"/>
      <w:numFmt w:val="decimal"/>
      <w:lvlText w:val="%1."/>
      <w:lvlJc w:val="left"/>
      <w:pPr>
        <w:tabs>
          <w:tab w:val="num" w:pos="720"/>
        </w:tabs>
        <w:ind w:left="720" w:hanging="360"/>
      </w:pPr>
      <w:rPr>
        <w:rFonts w:ascii="Garamond" w:hAnsi="Garamond" w:hint="default"/>
      </w:rPr>
    </w:lvl>
    <w:lvl w:ilvl="1" w:tplc="04090005">
      <w:start w:val="1"/>
      <w:numFmt w:val="bullet"/>
      <w:lvlText w:val=""/>
      <w:lvlJc w:val="left"/>
      <w:pPr>
        <w:tabs>
          <w:tab w:val="num" w:pos="1440"/>
        </w:tabs>
        <w:ind w:left="1440" w:hanging="360"/>
      </w:pPr>
      <w:rPr>
        <w:rFonts w:ascii="Wingdings" w:hAnsi="Wingdings" w:hint="default"/>
      </w:rPr>
    </w:lvl>
    <w:lvl w:ilvl="2" w:tplc="0413001B">
      <w:start w:val="1"/>
      <w:numFmt w:val="lowerRoman"/>
      <w:lvlText w:val="%3."/>
      <w:lvlJc w:val="right"/>
      <w:pPr>
        <w:tabs>
          <w:tab w:val="num" w:pos="2160"/>
        </w:tabs>
        <w:ind w:left="2160" w:hanging="180"/>
      </w:pPr>
    </w:lvl>
    <w:lvl w:ilvl="3" w:tplc="CD78147C">
      <w:start w:val="1"/>
      <w:numFmt w:val="upperLetter"/>
      <w:lvlText w:val="%4."/>
      <w:lvlJc w:val="left"/>
      <w:pPr>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7386747"/>
    <w:multiLevelType w:val="hybridMultilevel"/>
    <w:tmpl w:val="CC5A5082"/>
    <w:lvl w:ilvl="0" w:tplc="04130005">
      <w:start w:val="1"/>
      <w:numFmt w:val="bullet"/>
      <w:lvlText w:val=""/>
      <w:lvlJc w:val="left"/>
      <w:pPr>
        <w:tabs>
          <w:tab w:val="num" w:pos="720"/>
        </w:tabs>
        <w:ind w:left="720" w:hanging="360"/>
      </w:pPr>
      <w:rPr>
        <w:rFonts w:ascii="Wingdings" w:hAnsi="Wingdings" w:hint="default"/>
        <w:u w:val="none"/>
      </w:rPr>
    </w:lvl>
    <w:lvl w:ilvl="1" w:tplc="04090005">
      <w:start w:val="1"/>
      <w:numFmt w:val="bullet"/>
      <w:lvlText w:val=""/>
      <w:lvlJc w:val="left"/>
      <w:pPr>
        <w:tabs>
          <w:tab w:val="num" w:pos="1440"/>
        </w:tabs>
        <w:ind w:left="1440" w:hanging="360"/>
      </w:pPr>
      <w:rPr>
        <w:rFonts w:ascii="Wingdings" w:hAnsi="Wingdings" w:hint="default"/>
        <w:u w:val="no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242146"/>
    <w:multiLevelType w:val="hybridMultilevel"/>
    <w:tmpl w:val="7CC4035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E64123"/>
    <w:multiLevelType w:val="hybridMultilevel"/>
    <w:tmpl w:val="1BB0AF1A"/>
    <w:lvl w:ilvl="0" w:tplc="0813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1F5363B2"/>
    <w:multiLevelType w:val="multilevel"/>
    <w:tmpl w:val="CB6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25A18"/>
    <w:multiLevelType w:val="hybridMultilevel"/>
    <w:tmpl w:val="7ADA5E82"/>
    <w:lvl w:ilvl="0" w:tplc="0409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A1E83"/>
    <w:multiLevelType w:val="hybridMultilevel"/>
    <w:tmpl w:val="E1481078"/>
    <w:lvl w:ilvl="0" w:tplc="08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A846BD"/>
    <w:multiLevelType w:val="hybridMultilevel"/>
    <w:tmpl w:val="FF7A817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650395"/>
    <w:multiLevelType w:val="hybridMultilevel"/>
    <w:tmpl w:val="2FA89D7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2C183C"/>
    <w:multiLevelType w:val="hybridMultilevel"/>
    <w:tmpl w:val="0C56AD9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841E51"/>
    <w:multiLevelType w:val="hybridMultilevel"/>
    <w:tmpl w:val="7D8030B2"/>
    <w:lvl w:ilvl="0" w:tplc="0409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476493"/>
    <w:multiLevelType w:val="hybridMultilevel"/>
    <w:tmpl w:val="D58874C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5D1469"/>
    <w:multiLevelType w:val="hybridMultilevel"/>
    <w:tmpl w:val="845C520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8A5014"/>
    <w:multiLevelType w:val="hybridMultilevel"/>
    <w:tmpl w:val="8814E90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AF0C60"/>
    <w:multiLevelType w:val="hybridMultilevel"/>
    <w:tmpl w:val="F2E27CA6"/>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854276D"/>
    <w:multiLevelType w:val="hybridMultilevel"/>
    <w:tmpl w:val="9198FE42"/>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3907019C"/>
    <w:multiLevelType w:val="hybridMultilevel"/>
    <w:tmpl w:val="6E3685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3DD67F5B"/>
    <w:multiLevelType w:val="hybridMultilevel"/>
    <w:tmpl w:val="4836C31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0431E2"/>
    <w:multiLevelType w:val="hybridMultilevel"/>
    <w:tmpl w:val="F540199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4144CD"/>
    <w:multiLevelType w:val="hybridMultilevel"/>
    <w:tmpl w:val="5CFE190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C15B60"/>
    <w:multiLevelType w:val="hybridMultilevel"/>
    <w:tmpl w:val="CA72F93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F06655"/>
    <w:multiLevelType w:val="multilevel"/>
    <w:tmpl w:val="08365A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475A0EC4"/>
    <w:multiLevelType w:val="multilevel"/>
    <w:tmpl w:val="8C9A5E16"/>
    <w:lvl w:ilvl="0">
      <w:start w:val="1"/>
      <w:numFmt w:val="decimal"/>
      <w:pStyle w:val="OpmaakprofielKop1Uitvulle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47AF5043"/>
    <w:multiLevelType w:val="hybridMultilevel"/>
    <w:tmpl w:val="A7DACF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9DD6E87"/>
    <w:multiLevelType w:val="hybridMultilevel"/>
    <w:tmpl w:val="FCF26EE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7053DE"/>
    <w:multiLevelType w:val="hybridMultilevel"/>
    <w:tmpl w:val="55589F6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3F592D"/>
    <w:multiLevelType w:val="hybridMultilevel"/>
    <w:tmpl w:val="D1A8D1A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680830"/>
    <w:multiLevelType w:val="hybridMultilevel"/>
    <w:tmpl w:val="6C0801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4E49164F"/>
    <w:multiLevelType w:val="hybridMultilevel"/>
    <w:tmpl w:val="D138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763C98"/>
    <w:multiLevelType w:val="hybridMultilevel"/>
    <w:tmpl w:val="C7302066"/>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1EA3"/>
    <w:multiLevelType w:val="hybridMultilevel"/>
    <w:tmpl w:val="01182EA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243E1"/>
    <w:multiLevelType w:val="hybridMultilevel"/>
    <w:tmpl w:val="BE24EC0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1C65730"/>
    <w:multiLevelType w:val="hybridMultilevel"/>
    <w:tmpl w:val="6FCA03A0"/>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D33C3D"/>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52D91F90"/>
    <w:multiLevelType w:val="hybridMultilevel"/>
    <w:tmpl w:val="7FDEF5AE"/>
    <w:lvl w:ilvl="0" w:tplc="0813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531C17C2"/>
    <w:multiLevelType w:val="hybridMultilevel"/>
    <w:tmpl w:val="39BAF648"/>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D50BEA"/>
    <w:multiLevelType w:val="hybridMultilevel"/>
    <w:tmpl w:val="A5482D8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8951F0"/>
    <w:multiLevelType w:val="hybridMultilevel"/>
    <w:tmpl w:val="6CDCD07E"/>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63561C"/>
    <w:multiLevelType w:val="hybridMultilevel"/>
    <w:tmpl w:val="89E47C02"/>
    <w:lvl w:ilvl="0" w:tplc="0409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5" w15:restartNumberingAfterBreak="0">
    <w:nsid w:val="5CC964E7"/>
    <w:multiLevelType w:val="hybridMultilevel"/>
    <w:tmpl w:val="A15850EE"/>
    <w:lvl w:ilvl="0" w:tplc="04090005">
      <w:start w:val="1"/>
      <w:numFmt w:val="bullet"/>
      <w:lvlText w:val=""/>
      <w:lvlJc w:val="left"/>
      <w:pPr>
        <w:tabs>
          <w:tab w:val="num" w:pos="1440"/>
        </w:tabs>
        <w:ind w:left="1440" w:hanging="360"/>
      </w:pPr>
      <w:rPr>
        <w:rFonts w:ascii="Wingdings" w:hAnsi="Wingdings"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5D320151"/>
    <w:multiLevelType w:val="hybridMultilevel"/>
    <w:tmpl w:val="7AA69F4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0E02C4"/>
    <w:multiLevelType w:val="hybridMultilevel"/>
    <w:tmpl w:val="AB58C7F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881411"/>
    <w:multiLevelType w:val="hybridMultilevel"/>
    <w:tmpl w:val="F29CCA6C"/>
    <w:lvl w:ilvl="0" w:tplc="04130005">
      <w:start w:val="1"/>
      <w:numFmt w:val="bullet"/>
      <w:lvlText w:val=""/>
      <w:lvlJc w:val="left"/>
      <w:pPr>
        <w:tabs>
          <w:tab w:val="num" w:pos="720"/>
        </w:tabs>
        <w:ind w:left="720" w:hanging="360"/>
      </w:pPr>
      <w:rPr>
        <w:rFonts w:ascii="Wingdings" w:hAnsi="Wingdings" w:hint="default"/>
        <w:u w:val="none"/>
      </w:rPr>
    </w:lvl>
    <w:lvl w:ilvl="1" w:tplc="04090005">
      <w:start w:val="1"/>
      <w:numFmt w:val="bullet"/>
      <w:lvlText w:val=""/>
      <w:lvlJc w:val="left"/>
      <w:pPr>
        <w:tabs>
          <w:tab w:val="num" w:pos="1440"/>
        </w:tabs>
        <w:ind w:left="1440" w:hanging="360"/>
      </w:pPr>
      <w:rPr>
        <w:rFonts w:ascii="Wingdings" w:hAnsi="Wingdings" w:hint="default"/>
        <w:u w:val="no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2964A0"/>
    <w:multiLevelType w:val="hybridMultilevel"/>
    <w:tmpl w:val="1A92D1F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660D72"/>
    <w:multiLevelType w:val="hybridMultilevel"/>
    <w:tmpl w:val="108C2D1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B30105"/>
    <w:multiLevelType w:val="hybridMultilevel"/>
    <w:tmpl w:val="82FA4450"/>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4C405CB"/>
    <w:multiLevelType w:val="hybridMultilevel"/>
    <w:tmpl w:val="FF58A1E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9A478A"/>
    <w:multiLevelType w:val="hybridMultilevel"/>
    <w:tmpl w:val="55981E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7BB4678"/>
    <w:multiLevelType w:val="hybridMultilevel"/>
    <w:tmpl w:val="4D7E3F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6BEB761B"/>
    <w:multiLevelType w:val="hybridMultilevel"/>
    <w:tmpl w:val="6960F0A0"/>
    <w:lvl w:ilvl="0" w:tplc="0409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48555D"/>
    <w:multiLevelType w:val="hybridMultilevel"/>
    <w:tmpl w:val="44AA8D3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BF630E"/>
    <w:multiLevelType w:val="hybridMultilevel"/>
    <w:tmpl w:val="A9FCAD3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78465BAB"/>
    <w:multiLevelType w:val="hybridMultilevel"/>
    <w:tmpl w:val="B1A22788"/>
    <w:lvl w:ilvl="0" w:tplc="0409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175E77"/>
    <w:multiLevelType w:val="hybridMultilevel"/>
    <w:tmpl w:val="44781B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65"/>
  </w:num>
  <w:num w:numId="4">
    <w:abstractNumId w:val="21"/>
  </w:num>
  <w:num w:numId="5">
    <w:abstractNumId w:val="16"/>
  </w:num>
  <w:num w:numId="6">
    <w:abstractNumId w:val="38"/>
  </w:num>
  <w:num w:numId="7">
    <w:abstractNumId w:val="37"/>
  </w:num>
  <w:num w:numId="8">
    <w:abstractNumId w:val="25"/>
  </w:num>
  <w:num w:numId="9">
    <w:abstractNumId w:val="45"/>
  </w:num>
  <w:num w:numId="10">
    <w:abstractNumId w:val="22"/>
  </w:num>
  <w:num w:numId="11">
    <w:abstractNumId w:val="2"/>
  </w:num>
  <w:num w:numId="12">
    <w:abstractNumId w:val="29"/>
  </w:num>
  <w:num w:numId="13">
    <w:abstractNumId w:val="53"/>
  </w:num>
  <w:num w:numId="14">
    <w:abstractNumId w:val="56"/>
  </w:num>
  <w:num w:numId="15">
    <w:abstractNumId w:val="51"/>
  </w:num>
  <w:num w:numId="16">
    <w:abstractNumId w:val="48"/>
  </w:num>
  <w:num w:numId="17">
    <w:abstractNumId w:val="19"/>
  </w:num>
  <w:num w:numId="18">
    <w:abstractNumId w:val="68"/>
  </w:num>
  <w:num w:numId="19">
    <w:abstractNumId w:val="11"/>
  </w:num>
  <w:num w:numId="20">
    <w:abstractNumId w:val="36"/>
  </w:num>
  <w:num w:numId="21">
    <w:abstractNumId w:val="50"/>
  </w:num>
  <w:num w:numId="22">
    <w:abstractNumId w:val="9"/>
  </w:num>
  <w:num w:numId="23">
    <w:abstractNumId w:val="55"/>
  </w:num>
  <w:num w:numId="24">
    <w:abstractNumId w:val="26"/>
  </w:num>
  <w:num w:numId="25">
    <w:abstractNumId w:val="27"/>
  </w:num>
  <w:num w:numId="26">
    <w:abstractNumId w:val="3"/>
  </w:num>
  <w:num w:numId="27">
    <w:abstractNumId w:val="41"/>
  </w:num>
  <w:num w:numId="28">
    <w:abstractNumId w:val="13"/>
  </w:num>
  <w:num w:numId="29">
    <w:abstractNumId w:val="59"/>
  </w:num>
  <w:num w:numId="30">
    <w:abstractNumId w:val="69"/>
  </w:num>
  <w:num w:numId="31">
    <w:abstractNumId w:val="12"/>
  </w:num>
  <w:num w:numId="32">
    <w:abstractNumId w:val="28"/>
  </w:num>
  <w:num w:numId="33">
    <w:abstractNumId w:val="47"/>
  </w:num>
  <w:num w:numId="34">
    <w:abstractNumId w:val="15"/>
  </w:num>
  <w:num w:numId="35">
    <w:abstractNumId w:val="44"/>
  </w:num>
  <w:num w:numId="36">
    <w:abstractNumId w:val="5"/>
  </w:num>
  <w:num w:numId="37">
    <w:abstractNumId w:val="23"/>
  </w:num>
  <w:num w:numId="38">
    <w:abstractNumId w:val="35"/>
  </w:num>
  <w:num w:numId="39">
    <w:abstractNumId w:val="52"/>
  </w:num>
  <w:num w:numId="40">
    <w:abstractNumId w:val="1"/>
  </w:num>
  <w:num w:numId="41">
    <w:abstractNumId w:val="18"/>
  </w:num>
  <w:num w:numId="42">
    <w:abstractNumId w:val="14"/>
  </w:num>
  <w:num w:numId="43">
    <w:abstractNumId w:val="46"/>
  </w:num>
  <w:num w:numId="44">
    <w:abstractNumId w:val="0"/>
  </w:num>
  <w:num w:numId="45">
    <w:abstractNumId w:val="42"/>
  </w:num>
  <w:num w:numId="46">
    <w:abstractNumId w:val="34"/>
  </w:num>
  <w:num w:numId="47">
    <w:abstractNumId w:val="63"/>
  </w:num>
  <w:num w:numId="48">
    <w:abstractNumId w:val="33"/>
  </w:num>
  <w:num w:numId="49">
    <w:abstractNumId w:val="8"/>
  </w:num>
  <w:num w:numId="50">
    <w:abstractNumId w:val="62"/>
  </w:num>
  <w:num w:numId="51">
    <w:abstractNumId w:val="57"/>
  </w:num>
  <w:num w:numId="52">
    <w:abstractNumId w:val="66"/>
  </w:num>
  <w:num w:numId="53">
    <w:abstractNumId w:val="24"/>
  </w:num>
  <w:num w:numId="54">
    <w:abstractNumId w:val="60"/>
  </w:num>
  <w:num w:numId="55">
    <w:abstractNumId w:val="58"/>
  </w:num>
  <w:num w:numId="56">
    <w:abstractNumId w:val="17"/>
  </w:num>
  <w:num w:numId="57">
    <w:abstractNumId w:val="31"/>
  </w:num>
  <w:num w:numId="58">
    <w:abstractNumId w:val="10"/>
  </w:num>
  <w:num w:numId="59">
    <w:abstractNumId w:val="64"/>
  </w:num>
  <w:num w:numId="60">
    <w:abstractNumId w:val="7"/>
  </w:num>
  <w:num w:numId="61">
    <w:abstractNumId w:val="32"/>
  </w:num>
  <w:num w:numId="62">
    <w:abstractNumId w:val="67"/>
  </w:num>
  <w:num w:numId="63">
    <w:abstractNumId w:val="49"/>
  </w:num>
  <w:num w:numId="64">
    <w:abstractNumId w:val="39"/>
  </w:num>
  <w:num w:numId="65">
    <w:abstractNumId w:val="20"/>
  </w:num>
  <w:num w:numId="66">
    <w:abstractNumId w:val="30"/>
  </w:num>
  <w:num w:numId="67">
    <w:abstractNumId w:val="61"/>
  </w:num>
  <w:num w:numId="68">
    <w:abstractNumId w:val="54"/>
  </w:num>
  <w:num w:numId="69">
    <w:abstractNumId w:val="4"/>
  </w:num>
  <w:num w:numId="70">
    <w:abstractNumId w:val="43"/>
  </w:num>
  <w:num w:numId="71">
    <w:abstractNumId w:val="37"/>
  </w:num>
  <w:num w:numId="72">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A6"/>
    <w:rsid w:val="00001270"/>
    <w:rsid w:val="000033E4"/>
    <w:rsid w:val="00003488"/>
    <w:rsid w:val="000046BE"/>
    <w:rsid w:val="0000636D"/>
    <w:rsid w:val="000071E9"/>
    <w:rsid w:val="0001266E"/>
    <w:rsid w:val="00012B48"/>
    <w:rsid w:val="00012D6A"/>
    <w:rsid w:val="00012DC1"/>
    <w:rsid w:val="00014765"/>
    <w:rsid w:val="000158B4"/>
    <w:rsid w:val="00017B03"/>
    <w:rsid w:val="00020434"/>
    <w:rsid w:val="00022DE8"/>
    <w:rsid w:val="000268F1"/>
    <w:rsid w:val="00026F60"/>
    <w:rsid w:val="000314D7"/>
    <w:rsid w:val="00031A7C"/>
    <w:rsid w:val="00032EF8"/>
    <w:rsid w:val="00033484"/>
    <w:rsid w:val="00034478"/>
    <w:rsid w:val="000355DE"/>
    <w:rsid w:val="0003653A"/>
    <w:rsid w:val="00040900"/>
    <w:rsid w:val="0004276B"/>
    <w:rsid w:val="0004427D"/>
    <w:rsid w:val="00045190"/>
    <w:rsid w:val="0004536A"/>
    <w:rsid w:val="00046A14"/>
    <w:rsid w:val="00051F99"/>
    <w:rsid w:val="00053A33"/>
    <w:rsid w:val="0005405F"/>
    <w:rsid w:val="000550CD"/>
    <w:rsid w:val="000576E7"/>
    <w:rsid w:val="00057F2C"/>
    <w:rsid w:val="0006328F"/>
    <w:rsid w:val="0006390D"/>
    <w:rsid w:val="00063926"/>
    <w:rsid w:val="00064D0D"/>
    <w:rsid w:val="0007014D"/>
    <w:rsid w:val="000703AA"/>
    <w:rsid w:val="00070F14"/>
    <w:rsid w:val="00071775"/>
    <w:rsid w:val="0007241A"/>
    <w:rsid w:val="0007286E"/>
    <w:rsid w:val="00072BCC"/>
    <w:rsid w:val="000767D6"/>
    <w:rsid w:val="00076D0D"/>
    <w:rsid w:val="0008055A"/>
    <w:rsid w:val="0008297D"/>
    <w:rsid w:val="000830E5"/>
    <w:rsid w:val="000847BE"/>
    <w:rsid w:val="00086EDF"/>
    <w:rsid w:val="00091B8B"/>
    <w:rsid w:val="00094156"/>
    <w:rsid w:val="00094E24"/>
    <w:rsid w:val="00095577"/>
    <w:rsid w:val="000958F0"/>
    <w:rsid w:val="00096A76"/>
    <w:rsid w:val="000970E9"/>
    <w:rsid w:val="000A1A64"/>
    <w:rsid w:val="000A20A9"/>
    <w:rsid w:val="000A268C"/>
    <w:rsid w:val="000A283F"/>
    <w:rsid w:val="000A38D8"/>
    <w:rsid w:val="000A4692"/>
    <w:rsid w:val="000A4848"/>
    <w:rsid w:val="000A68E5"/>
    <w:rsid w:val="000A6B7C"/>
    <w:rsid w:val="000A7096"/>
    <w:rsid w:val="000A7B17"/>
    <w:rsid w:val="000B008C"/>
    <w:rsid w:val="000B39FC"/>
    <w:rsid w:val="000B3FFE"/>
    <w:rsid w:val="000B421F"/>
    <w:rsid w:val="000B543C"/>
    <w:rsid w:val="000B6112"/>
    <w:rsid w:val="000B718F"/>
    <w:rsid w:val="000B7861"/>
    <w:rsid w:val="000C13A5"/>
    <w:rsid w:val="000C19F4"/>
    <w:rsid w:val="000C3979"/>
    <w:rsid w:val="000C3D8F"/>
    <w:rsid w:val="000C3ECE"/>
    <w:rsid w:val="000C6728"/>
    <w:rsid w:val="000C673F"/>
    <w:rsid w:val="000D0E32"/>
    <w:rsid w:val="000D0ED9"/>
    <w:rsid w:val="000D1CAD"/>
    <w:rsid w:val="000D20C1"/>
    <w:rsid w:val="000D3C43"/>
    <w:rsid w:val="000D60AD"/>
    <w:rsid w:val="000E0134"/>
    <w:rsid w:val="000E043C"/>
    <w:rsid w:val="000E08BB"/>
    <w:rsid w:val="000E1268"/>
    <w:rsid w:val="000E1BDF"/>
    <w:rsid w:val="000E3A71"/>
    <w:rsid w:val="000E4F95"/>
    <w:rsid w:val="000E64FA"/>
    <w:rsid w:val="000E65FE"/>
    <w:rsid w:val="000F18F9"/>
    <w:rsid w:val="000F198F"/>
    <w:rsid w:val="000F2F8B"/>
    <w:rsid w:val="000F3FB8"/>
    <w:rsid w:val="000F7D4C"/>
    <w:rsid w:val="00100887"/>
    <w:rsid w:val="00101981"/>
    <w:rsid w:val="001056A8"/>
    <w:rsid w:val="001060A7"/>
    <w:rsid w:val="00106BA9"/>
    <w:rsid w:val="001106B1"/>
    <w:rsid w:val="00111B18"/>
    <w:rsid w:val="00111C6A"/>
    <w:rsid w:val="00112735"/>
    <w:rsid w:val="00112FEC"/>
    <w:rsid w:val="001140AF"/>
    <w:rsid w:val="001142BE"/>
    <w:rsid w:val="00114592"/>
    <w:rsid w:val="00115948"/>
    <w:rsid w:val="0011596F"/>
    <w:rsid w:val="001164B2"/>
    <w:rsid w:val="001205A5"/>
    <w:rsid w:val="00121067"/>
    <w:rsid w:val="00123903"/>
    <w:rsid w:val="00123C69"/>
    <w:rsid w:val="0012415D"/>
    <w:rsid w:val="0012421A"/>
    <w:rsid w:val="0012481A"/>
    <w:rsid w:val="00125927"/>
    <w:rsid w:val="0013285D"/>
    <w:rsid w:val="00132E74"/>
    <w:rsid w:val="001334E4"/>
    <w:rsid w:val="00133B19"/>
    <w:rsid w:val="00133BC4"/>
    <w:rsid w:val="001343AC"/>
    <w:rsid w:val="001347A4"/>
    <w:rsid w:val="00134957"/>
    <w:rsid w:val="00137123"/>
    <w:rsid w:val="00137CE5"/>
    <w:rsid w:val="00137FF8"/>
    <w:rsid w:val="00140256"/>
    <w:rsid w:val="00140698"/>
    <w:rsid w:val="00141FFD"/>
    <w:rsid w:val="00142911"/>
    <w:rsid w:val="00142C04"/>
    <w:rsid w:val="00143048"/>
    <w:rsid w:val="0014370F"/>
    <w:rsid w:val="00143DAC"/>
    <w:rsid w:val="00145843"/>
    <w:rsid w:val="001461EE"/>
    <w:rsid w:val="001468C5"/>
    <w:rsid w:val="00146912"/>
    <w:rsid w:val="00150188"/>
    <w:rsid w:val="00151EFC"/>
    <w:rsid w:val="001523C4"/>
    <w:rsid w:val="001549BB"/>
    <w:rsid w:val="00155BC1"/>
    <w:rsid w:val="00157A8C"/>
    <w:rsid w:val="00162858"/>
    <w:rsid w:val="00165E9A"/>
    <w:rsid w:val="00166223"/>
    <w:rsid w:val="00167BBD"/>
    <w:rsid w:val="00167E00"/>
    <w:rsid w:val="00170782"/>
    <w:rsid w:val="00172AEE"/>
    <w:rsid w:val="00174924"/>
    <w:rsid w:val="0017505C"/>
    <w:rsid w:val="001750D9"/>
    <w:rsid w:val="0017546E"/>
    <w:rsid w:val="001768E0"/>
    <w:rsid w:val="00181797"/>
    <w:rsid w:val="00181935"/>
    <w:rsid w:val="0018236A"/>
    <w:rsid w:val="00183AED"/>
    <w:rsid w:val="001848A8"/>
    <w:rsid w:val="0018502C"/>
    <w:rsid w:val="0018559E"/>
    <w:rsid w:val="00185A67"/>
    <w:rsid w:val="00186B3A"/>
    <w:rsid w:val="001920B5"/>
    <w:rsid w:val="0019241B"/>
    <w:rsid w:val="00194ECF"/>
    <w:rsid w:val="00195B3C"/>
    <w:rsid w:val="001A21CE"/>
    <w:rsid w:val="001A2C25"/>
    <w:rsid w:val="001A31B3"/>
    <w:rsid w:val="001A399C"/>
    <w:rsid w:val="001A4E21"/>
    <w:rsid w:val="001A70F1"/>
    <w:rsid w:val="001A75FB"/>
    <w:rsid w:val="001B1053"/>
    <w:rsid w:val="001B223A"/>
    <w:rsid w:val="001B55FE"/>
    <w:rsid w:val="001B759A"/>
    <w:rsid w:val="001C0741"/>
    <w:rsid w:val="001C40E1"/>
    <w:rsid w:val="001C7920"/>
    <w:rsid w:val="001D2912"/>
    <w:rsid w:val="001D2CBA"/>
    <w:rsid w:val="001D3310"/>
    <w:rsid w:val="001D4BBA"/>
    <w:rsid w:val="001D5E88"/>
    <w:rsid w:val="001D5FF5"/>
    <w:rsid w:val="001D66D7"/>
    <w:rsid w:val="001E1869"/>
    <w:rsid w:val="001E304C"/>
    <w:rsid w:val="001E5026"/>
    <w:rsid w:val="001E7D1F"/>
    <w:rsid w:val="001F007F"/>
    <w:rsid w:val="001F0E33"/>
    <w:rsid w:val="001F3A6F"/>
    <w:rsid w:val="001F563D"/>
    <w:rsid w:val="001F69DE"/>
    <w:rsid w:val="001F7037"/>
    <w:rsid w:val="001F7A34"/>
    <w:rsid w:val="002034CF"/>
    <w:rsid w:val="002034E7"/>
    <w:rsid w:val="002065D5"/>
    <w:rsid w:val="00213330"/>
    <w:rsid w:val="00214C0F"/>
    <w:rsid w:val="002168BF"/>
    <w:rsid w:val="00216E47"/>
    <w:rsid w:val="00220E9A"/>
    <w:rsid w:val="00221205"/>
    <w:rsid w:val="002214CA"/>
    <w:rsid w:val="00231664"/>
    <w:rsid w:val="0023452C"/>
    <w:rsid w:val="002426EB"/>
    <w:rsid w:val="0024558B"/>
    <w:rsid w:val="00245D6C"/>
    <w:rsid w:val="00245E5E"/>
    <w:rsid w:val="002476C5"/>
    <w:rsid w:val="00247A23"/>
    <w:rsid w:val="0025045B"/>
    <w:rsid w:val="00250839"/>
    <w:rsid w:val="00250A0F"/>
    <w:rsid w:val="00250F17"/>
    <w:rsid w:val="002524FE"/>
    <w:rsid w:val="00252DF4"/>
    <w:rsid w:val="00253BE3"/>
    <w:rsid w:val="0025446F"/>
    <w:rsid w:val="002546B1"/>
    <w:rsid w:val="0025598E"/>
    <w:rsid w:val="002562FB"/>
    <w:rsid w:val="002565BE"/>
    <w:rsid w:val="0025683E"/>
    <w:rsid w:val="00257357"/>
    <w:rsid w:val="002614FA"/>
    <w:rsid w:val="00261939"/>
    <w:rsid w:val="002629E2"/>
    <w:rsid w:val="0026316E"/>
    <w:rsid w:val="0026469B"/>
    <w:rsid w:val="00270439"/>
    <w:rsid w:val="0027151D"/>
    <w:rsid w:val="00271BA2"/>
    <w:rsid w:val="00273382"/>
    <w:rsid w:val="00273856"/>
    <w:rsid w:val="00273DA0"/>
    <w:rsid w:val="00275F7F"/>
    <w:rsid w:val="00276625"/>
    <w:rsid w:val="00277498"/>
    <w:rsid w:val="00280885"/>
    <w:rsid w:val="00281065"/>
    <w:rsid w:val="002838C9"/>
    <w:rsid w:val="00286D8B"/>
    <w:rsid w:val="002901BD"/>
    <w:rsid w:val="0029065C"/>
    <w:rsid w:val="002911C3"/>
    <w:rsid w:val="00293A65"/>
    <w:rsid w:val="00294BD2"/>
    <w:rsid w:val="00296F7B"/>
    <w:rsid w:val="002A2EE8"/>
    <w:rsid w:val="002A4CAE"/>
    <w:rsid w:val="002A5F2F"/>
    <w:rsid w:val="002B0778"/>
    <w:rsid w:val="002B3AD3"/>
    <w:rsid w:val="002B5569"/>
    <w:rsid w:val="002C102D"/>
    <w:rsid w:val="002C1BBA"/>
    <w:rsid w:val="002C1CE9"/>
    <w:rsid w:val="002C30A3"/>
    <w:rsid w:val="002C4898"/>
    <w:rsid w:val="002C65A2"/>
    <w:rsid w:val="002D0B38"/>
    <w:rsid w:val="002D0BB5"/>
    <w:rsid w:val="002D7198"/>
    <w:rsid w:val="002D7454"/>
    <w:rsid w:val="002E05D0"/>
    <w:rsid w:val="002E0A5D"/>
    <w:rsid w:val="002E114C"/>
    <w:rsid w:val="002E3A0A"/>
    <w:rsid w:val="002E3E21"/>
    <w:rsid w:val="002E42A6"/>
    <w:rsid w:val="002E4ED7"/>
    <w:rsid w:val="002E536A"/>
    <w:rsid w:val="002E5D94"/>
    <w:rsid w:val="002F11A7"/>
    <w:rsid w:val="002F1BD5"/>
    <w:rsid w:val="002F1D7A"/>
    <w:rsid w:val="002F2A02"/>
    <w:rsid w:val="002F2DAC"/>
    <w:rsid w:val="002F447F"/>
    <w:rsid w:val="00300B00"/>
    <w:rsid w:val="00301921"/>
    <w:rsid w:val="003038D2"/>
    <w:rsid w:val="00303CFE"/>
    <w:rsid w:val="00304D5D"/>
    <w:rsid w:val="00305A9F"/>
    <w:rsid w:val="00306511"/>
    <w:rsid w:val="00307863"/>
    <w:rsid w:val="00310D73"/>
    <w:rsid w:val="00312DD6"/>
    <w:rsid w:val="00312F0C"/>
    <w:rsid w:val="00313108"/>
    <w:rsid w:val="003156C4"/>
    <w:rsid w:val="003158D4"/>
    <w:rsid w:val="00316080"/>
    <w:rsid w:val="00321E3D"/>
    <w:rsid w:val="00325229"/>
    <w:rsid w:val="00325DE6"/>
    <w:rsid w:val="003314E0"/>
    <w:rsid w:val="003336B4"/>
    <w:rsid w:val="00333C37"/>
    <w:rsid w:val="00337F3A"/>
    <w:rsid w:val="00342DE4"/>
    <w:rsid w:val="0034338F"/>
    <w:rsid w:val="00343D73"/>
    <w:rsid w:val="003453A0"/>
    <w:rsid w:val="00346339"/>
    <w:rsid w:val="0034695B"/>
    <w:rsid w:val="00346DE6"/>
    <w:rsid w:val="00347BD9"/>
    <w:rsid w:val="00352B6E"/>
    <w:rsid w:val="0035436D"/>
    <w:rsid w:val="003547A7"/>
    <w:rsid w:val="00355BE9"/>
    <w:rsid w:val="0035636D"/>
    <w:rsid w:val="00356A98"/>
    <w:rsid w:val="003612B1"/>
    <w:rsid w:val="00361988"/>
    <w:rsid w:val="00361BB3"/>
    <w:rsid w:val="00361E2A"/>
    <w:rsid w:val="00362426"/>
    <w:rsid w:val="003646BF"/>
    <w:rsid w:val="00365269"/>
    <w:rsid w:val="00365D3D"/>
    <w:rsid w:val="00366609"/>
    <w:rsid w:val="00367B6E"/>
    <w:rsid w:val="003703A7"/>
    <w:rsid w:val="00370E69"/>
    <w:rsid w:val="00372180"/>
    <w:rsid w:val="00372F08"/>
    <w:rsid w:val="00373E93"/>
    <w:rsid w:val="003744CD"/>
    <w:rsid w:val="00376912"/>
    <w:rsid w:val="00376CAD"/>
    <w:rsid w:val="003778E9"/>
    <w:rsid w:val="00377A03"/>
    <w:rsid w:val="00380623"/>
    <w:rsid w:val="00380F34"/>
    <w:rsid w:val="00380F46"/>
    <w:rsid w:val="0038184B"/>
    <w:rsid w:val="003819A7"/>
    <w:rsid w:val="003823F1"/>
    <w:rsid w:val="003824A1"/>
    <w:rsid w:val="0038350C"/>
    <w:rsid w:val="00383E48"/>
    <w:rsid w:val="00384188"/>
    <w:rsid w:val="00384A1F"/>
    <w:rsid w:val="00386F28"/>
    <w:rsid w:val="003870DE"/>
    <w:rsid w:val="00387D3F"/>
    <w:rsid w:val="00387EBE"/>
    <w:rsid w:val="00393FA1"/>
    <w:rsid w:val="00396F8A"/>
    <w:rsid w:val="0039732E"/>
    <w:rsid w:val="003A1B5B"/>
    <w:rsid w:val="003A23C3"/>
    <w:rsid w:val="003A295E"/>
    <w:rsid w:val="003A4390"/>
    <w:rsid w:val="003A54CB"/>
    <w:rsid w:val="003A60A4"/>
    <w:rsid w:val="003A7413"/>
    <w:rsid w:val="003A764C"/>
    <w:rsid w:val="003B05DC"/>
    <w:rsid w:val="003B1B17"/>
    <w:rsid w:val="003B227D"/>
    <w:rsid w:val="003B415B"/>
    <w:rsid w:val="003B6372"/>
    <w:rsid w:val="003B7B14"/>
    <w:rsid w:val="003C04F3"/>
    <w:rsid w:val="003C0AD6"/>
    <w:rsid w:val="003C1779"/>
    <w:rsid w:val="003C182F"/>
    <w:rsid w:val="003C223E"/>
    <w:rsid w:val="003C2CA6"/>
    <w:rsid w:val="003C4179"/>
    <w:rsid w:val="003C5E79"/>
    <w:rsid w:val="003C7910"/>
    <w:rsid w:val="003D0875"/>
    <w:rsid w:val="003D1F93"/>
    <w:rsid w:val="003D234A"/>
    <w:rsid w:val="003D4268"/>
    <w:rsid w:val="003D46EE"/>
    <w:rsid w:val="003D7355"/>
    <w:rsid w:val="003D79D4"/>
    <w:rsid w:val="003E1A75"/>
    <w:rsid w:val="003E1C33"/>
    <w:rsid w:val="003E2708"/>
    <w:rsid w:val="003E3DD1"/>
    <w:rsid w:val="003E430A"/>
    <w:rsid w:val="003E59EF"/>
    <w:rsid w:val="003E5C2F"/>
    <w:rsid w:val="003E5D3C"/>
    <w:rsid w:val="003E6C3E"/>
    <w:rsid w:val="003F0D6A"/>
    <w:rsid w:val="003F22F5"/>
    <w:rsid w:val="003F2672"/>
    <w:rsid w:val="003F6CA0"/>
    <w:rsid w:val="004065A3"/>
    <w:rsid w:val="00407D30"/>
    <w:rsid w:val="00407F9B"/>
    <w:rsid w:val="00411156"/>
    <w:rsid w:val="004121A0"/>
    <w:rsid w:val="0041413D"/>
    <w:rsid w:val="004174CD"/>
    <w:rsid w:val="00424630"/>
    <w:rsid w:val="00424E34"/>
    <w:rsid w:val="004253EB"/>
    <w:rsid w:val="004258C1"/>
    <w:rsid w:val="004270EC"/>
    <w:rsid w:val="0043047B"/>
    <w:rsid w:val="0043200D"/>
    <w:rsid w:val="00433CEB"/>
    <w:rsid w:val="00435DAD"/>
    <w:rsid w:val="00436796"/>
    <w:rsid w:val="004373F6"/>
    <w:rsid w:val="00440D6A"/>
    <w:rsid w:val="0044134C"/>
    <w:rsid w:val="004423D5"/>
    <w:rsid w:val="00442D84"/>
    <w:rsid w:val="00443673"/>
    <w:rsid w:val="00444600"/>
    <w:rsid w:val="004468CF"/>
    <w:rsid w:val="00450606"/>
    <w:rsid w:val="00452ADB"/>
    <w:rsid w:val="0045374B"/>
    <w:rsid w:val="00453CD7"/>
    <w:rsid w:val="004603B8"/>
    <w:rsid w:val="00462684"/>
    <w:rsid w:val="00462E6F"/>
    <w:rsid w:val="0046318A"/>
    <w:rsid w:val="00465323"/>
    <w:rsid w:val="00466F1D"/>
    <w:rsid w:val="00470305"/>
    <w:rsid w:val="00471271"/>
    <w:rsid w:val="00482D64"/>
    <w:rsid w:val="004852CE"/>
    <w:rsid w:val="00486BF6"/>
    <w:rsid w:val="00487D8B"/>
    <w:rsid w:val="0049371B"/>
    <w:rsid w:val="00493F0A"/>
    <w:rsid w:val="0049441B"/>
    <w:rsid w:val="00496890"/>
    <w:rsid w:val="00496DFC"/>
    <w:rsid w:val="004A1D83"/>
    <w:rsid w:val="004A2908"/>
    <w:rsid w:val="004A3799"/>
    <w:rsid w:val="004A3D5B"/>
    <w:rsid w:val="004A3EBC"/>
    <w:rsid w:val="004A4FD5"/>
    <w:rsid w:val="004A6360"/>
    <w:rsid w:val="004A728A"/>
    <w:rsid w:val="004A72BA"/>
    <w:rsid w:val="004B08B0"/>
    <w:rsid w:val="004B1C94"/>
    <w:rsid w:val="004B34E7"/>
    <w:rsid w:val="004B61F8"/>
    <w:rsid w:val="004B65A3"/>
    <w:rsid w:val="004C399F"/>
    <w:rsid w:val="004C57D7"/>
    <w:rsid w:val="004C6D71"/>
    <w:rsid w:val="004C6E54"/>
    <w:rsid w:val="004D128C"/>
    <w:rsid w:val="004D3412"/>
    <w:rsid w:val="004D4D20"/>
    <w:rsid w:val="004D552A"/>
    <w:rsid w:val="004D6857"/>
    <w:rsid w:val="004D7DFC"/>
    <w:rsid w:val="004E378C"/>
    <w:rsid w:val="004E3C7D"/>
    <w:rsid w:val="004E3F1A"/>
    <w:rsid w:val="004E5871"/>
    <w:rsid w:val="004E5989"/>
    <w:rsid w:val="004E5E72"/>
    <w:rsid w:val="004E6018"/>
    <w:rsid w:val="004F1329"/>
    <w:rsid w:val="004F1332"/>
    <w:rsid w:val="004F1847"/>
    <w:rsid w:val="004F2220"/>
    <w:rsid w:val="004F5D66"/>
    <w:rsid w:val="004F5E31"/>
    <w:rsid w:val="00500D32"/>
    <w:rsid w:val="00501060"/>
    <w:rsid w:val="00501492"/>
    <w:rsid w:val="00503C67"/>
    <w:rsid w:val="005048E1"/>
    <w:rsid w:val="00505D28"/>
    <w:rsid w:val="00505D4F"/>
    <w:rsid w:val="00506388"/>
    <w:rsid w:val="00507D61"/>
    <w:rsid w:val="00510BE6"/>
    <w:rsid w:val="00511740"/>
    <w:rsid w:val="00512D75"/>
    <w:rsid w:val="005130BC"/>
    <w:rsid w:val="00513325"/>
    <w:rsid w:val="0051342B"/>
    <w:rsid w:val="00513679"/>
    <w:rsid w:val="00514A4D"/>
    <w:rsid w:val="00514D62"/>
    <w:rsid w:val="0051522A"/>
    <w:rsid w:val="0052043E"/>
    <w:rsid w:val="005229BF"/>
    <w:rsid w:val="00530EAA"/>
    <w:rsid w:val="0053180D"/>
    <w:rsid w:val="00532F66"/>
    <w:rsid w:val="00533892"/>
    <w:rsid w:val="0053420F"/>
    <w:rsid w:val="005365DE"/>
    <w:rsid w:val="00536B80"/>
    <w:rsid w:val="00536F7E"/>
    <w:rsid w:val="005377C9"/>
    <w:rsid w:val="00542B35"/>
    <w:rsid w:val="00542EFA"/>
    <w:rsid w:val="005462FD"/>
    <w:rsid w:val="00547102"/>
    <w:rsid w:val="00552E78"/>
    <w:rsid w:val="00554F3C"/>
    <w:rsid w:val="0055528A"/>
    <w:rsid w:val="00556218"/>
    <w:rsid w:val="00556A1F"/>
    <w:rsid w:val="005570AB"/>
    <w:rsid w:val="00557135"/>
    <w:rsid w:val="005606F8"/>
    <w:rsid w:val="005614B7"/>
    <w:rsid w:val="0056294D"/>
    <w:rsid w:val="005673A1"/>
    <w:rsid w:val="00570C5E"/>
    <w:rsid w:val="0057178D"/>
    <w:rsid w:val="00572104"/>
    <w:rsid w:val="0057270F"/>
    <w:rsid w:val="0057312D"/>
    <w:rsid w:val="00577C01"/>
    <w:rsid w:val="00580174"/>
    <w:rsid w:val="00581311"/>
    <w:rsid w:val="005813B1"/>
    <w:rsid w:val="005813FD"/>
    <w:rsid w:val="00581FF1"/>
    <w:rsid w:val="0058236D"/>
    <w:rsid w:val="00582A49"/>
    <w:rsid w:val="00584BFB"/>
    <w:rsid w:val="00585B17"/>
    <w:rsid w:val="00585C51"/>
    <w:rsid w:val="00586073"/>
    <w:rsid w:val="005861AE"/>
    <w:rsid w:val="00594B13"/>
    <w:rsid w:val="005978FA"/>
    <w:rsid w:val="005A0F5E"/>
    <w:rsid w:val="005A11B2"/>
    <w:rsid w:val="005A197C"/>
    <w:rsid w:val="005A1BF6"/>
    <w:rsid w:val="005A2053"/>
    <w:rsid w:val="005A20F5"/>
    <w:rsid w:val="005A2298"/>
    <w:rsid w:val="005A376E"/>
    <w:rsid w:val="005A3C4D"/>
    <w:rsid w:val="005A4992"/>
    <w:rsid w:val="005A4FD1"/>
    <w:rsid w:val="005A617A"/>
    <w:rsid w:val="005A7577"/>
    <w:rsid w:val="005A7C3B"/>
    <w:rsid w:val="005B0F02"/>
    <w:rsid w:val="005B1343"/>
    <w:rsid w:val="005B32B2"/>
    <w:rsid w:val="005B32F2"/>
    <w:rsid w:val="005B4830"/>
    <w:rsid w:val="005B4A13"/>
    <w:rsid w:val="005B5081"/>
    <w:rsid w:val="005B51B9"/>
    <w:rsid w:val="005B5FD0"/>
    <w:rsid w:val="005B607B"/>
    <w:rsid w:val="005B6EAC"/>
    <w:rsid w:val="005B7EF5"/>
    <w:rsid w:val="005C0F0C"/>
    <w:rsid w:val="005C182B"/>
    <w:rsid w:val="005C2212"/>
    <w:rsid w:val="005C265A"/>
    <w:rsid w:val="005C3387"/>
    <w:rsid w:val="005C4C4C"/>
    <w:rsid w:val="005C4EBE"/>
    <w:rsid w:val="005C62CA"/>
    <w:rsid w:val="005C6D1D"/>
    <w:rsid w:val="005C6F44"/>
    <w:rsid w:val="005C7C98"/>
    <w:rsid w:val="005C7F0B"/>
    <w:rsid w:val="005D00BE"/>
    <w:rsid w:val="005D04DE"/>
    <w:rsid w:val="005D08AF"/>
    <w:rsid w:val="005D1337"/>
    <w:rsid w:val="005D23F3"/>
    <w:rsid w:val="005D2B65"/>
    <w:rsid w:val="005D44E2"/>
    <w:rsid w:val="005D5131"/>
    <w:rsid w:val="005E094A"/>
    <w:rsid w:val="005E0D9A"/>
    <w:rsid w:val="005E11D5"/>
    <w:rsid w:val="005E2898"/>
    <w:rsid w:val="005E4038"/>
    <w:rsid w:val="005E6836"/>
    <w:rsid w:val="005E7111"/>
    <w:rsid w:val="005F09BD"/>
    <w:rsid w:val="005F0E90"/>
    <w:rsid w:val="005F1DDC"/>
    <w:rsid w:val="005F1E5F"/>
    <w:rsid w:val="005F2048"/>
    <w:rsid w:val="005F4A54"/>
    <w:rsid w:val="005F55ED"/>
    <w:rsid w:val="005F58B4"/>
    <w:rsid w:val="005F7B04"/>
    <w:rsid w:val="005F7EDF"/>
    <w:rsid w:val="00601D1D"/>
    <w:rsid w:val="006035C0"/>
    <w:rsid w:val="00603939"/>
    <w:rsid w:val="00604BED"/>
    <w:rsid w:val="00605868"/>
    <w:rsid w:val="00606EF1"/>
    <w:rsid w:val="006073E5"/>
    <w:rsid w:val="0061103F"/>
    <w:rsid w:val="0061155E"/>
    <w:rsid w:val="00612289"/>
    <w:rsid w:val="00613339"/>
    <w:rsid w:val="00616B60"/>
    <w:rsid w:val="00620791"/>
    <w:rsid w:val="00623F0B"/>
    <w:rsid w:val="00624DD8"/>
    <w:rsid w:val="006259E6"/>
    <w:rsid w:val="00626335"/>
    <w:rsid w:val="00626687"/>
    <w:rsid w:val="0062780A"/>
    <w:rsid w:val="006300EA"/>
    <w:rsid w:val="0063063A"/>
    <w:rsid w:val="006306AD"/>
    <w:rsid w:val="006325D9"/>
    <w:rsid w:val="00633AA2"/>
    <w:rsid w:val="00635732"/>
    <w:rsid w:val="00636D43"/>
    <w:rsid w:val="00642A15"/>
    <w:rsid w:val="00642B9E"/>
    <w:rsid w:val="00642CB8"/>
    <w:rsid w:val="00642F83"/>
    <w:rsid w:val="006439D5"/>
    <w:rsid w:val="00644BF6"/>
    <w:rsid w:val="0064620B"/>
    <w:rsid w:val="006465B6"/>
    <w:rsid w:val="00647212"/>
    <w:rsid w:val="00647F3C"/>
    <w:rsid w:val="00650B87"/>
    <w:rsid w:val="00652B7A"/>
    <w:rsid w:val="00652C2B"/>
    <w:rsid w:val="00653715"/>
    <w:rsid w:val="006553F2"/>
    <w:rsid w:val="00656294"/>
    <w:rsid w:val="006565DC"/>
    <w:rsid w:val="006577AE"/>
    <w:rsid w:val="00657890"/>
    <w:rsid w:val="006579D1"/>
    <w:rsid w:val="00660057"/>
    <w:rsid w:val="00662169"/>
    <w:rsid w:val="006646A4"/>
    <w:rsid w:val="006660E2"/>
    <w:rsid w:val="006678C5"/>
    <w:rsid w:val="0067029E"/>
    <w:rsid w:val="00670DAD"/>
    <w:rsid w:val="006713BF"/>
    <w:rsid w:val="00671E3A"/>
    <w:rsid w:val="006725E9"/>
    <w:rsid w:val="006728D5"/>
    <w:rsid w:val="00674D43"/>
    <w:rsid w:val="00676548"/>
    <w:rsid w:val="00680794"/>
    <w:rsid w:val="00682529"/>
    <w:rsid w:val="006836BD"/>
    <w:rsid w:val="00683782"/>
    <w:rsid w:val="00683DFF"/>
    <w:rsid w:val="006857DE"/>
    <w:rsid w:val="0068645C"/>
    <w:rsid w:val="00690D41"/>
    <w:rsid w:val="00692A22"/>
    <w:rsid w:val="00693CDA"/>
    <w:rsid w:val="00695708"/>
    <w:rsid w:val="00697366"/>
    <w:rsid w:val="0069769A"/>
    <w:rsid w:val="006A18B8"/>
    <w:rsid w:val="006A1B5D"/>
    <w:rsid w:val="006A1CA4"/>
    <w:rsid w:val="006A285C"/>
    <w:rsid w:val="006A2F56"/>
    <w:rsid w:val="006A302E"/>
    <w:rsid w:val="006A79A9"/>
    <w:rsid w:val="006B1304"/>
    <w:rsid w:val="006B16CF"/>
    <w:rsid w:val="006B2D84"/>
    <w:rsid w:val="006B3C1F"/>
    <w:rsid w:val="006B5C4D"/>
    <w:rsid w:val="006B764C"/>
    <w:rsid w:val="006C2D26"/>
    <w:rsid w:val="006C3446"/>
    <w:rsid w:val="006C40F0"/>
    <w:rsid w:val="006C4A70"/>
    <w:rsid w:val="006C5652"/>
    <w:rsid w:val="006D0A33"/>
    <w:rsid w:val="006D0C1C"/>
    <w:rsid w:val="006D21C8"/>
    <w:rsid w:val="006D2E49"/>
    <w:rsid w:val="006D31F7"/>
    <w:rsid w:val="006D3363"/>
    <w:rsid w:val="006D3649"/>
    <w:rsid w:val="006D6523"/>
    <w:rsid w:val="006D69D6"/>
    <w:rsid w:val="006D70F9"/>
    <w:rsid w:val="006E1485"/>
    <w:rsid w:val="006E2B0E"/>
    <w:rsid w:val="006E36A0"/>
    <w:rsid w:val="006E3BE7"/>
    <w:rsid w:val="006E4AD2"/>
    <w:rsid w:val="006E4D50"/>
    <w:rsid w:val="006E58F7"/>
    <w:rsid w:val="006E7038"/>
    <w:rsid w:val="006E77BF"/>
    <w:rsid w:val="006F0F1B"/>
    <w:rsid w:val="006F1324"/>
    <w:rsid w:val="006F5BDA"/>
    <w:rsid w:val="006F7B48"/>
    <w:rsid w:val="0070083C"/>
    <w:rsid w:val="0070098B"/>
    <w:rsid w:val="007012A3"/>
    <w:rsid w:val="0070211D"/>
    <w:rsid w:val="00703369"/>
    <w:rsid w:val="00705479"/>
    <w:rsid w:val="00706469"/>
    <w:rsid w:val="00711A06"/>
    <w:rsid w:val="0071497E"/>
    <w:rsid w:val="00714A3E"/>
    <w:rsid w:val="007167E2"/>
    <w:rsid w:val="0072073D"/>
    <w:rsid w:val="0072086C"/>
    <w:rsid w:val="007216E9"/>
    <w:rsid w:val="00723FF5"/>
    <w:rsid w:val="00724B2D"/>
    <w:rsid w:val="007257E2"/>
    <w:rsid w:val="00726C36"/>
    <w:rsid w:val="0072759B"/>
    <w:rsid w:val="00727E64"/>
    <w:rsid w:val="00730464"/>
    <w:rsid w:val="00731867"/>
    <w:rsid w:val="0073531E"/>
    <w:rsid w:val="00736BDE"/>
    <w:rsid w:val="00736C79"/>
    <w:rsid w:val="007375B4"/>
    <w:rsid w:val="00737968"/>
    <w:rsid w:val="00737C64"/>
    <w:rsid w:val="00740177"/>
    <w:rsid w:val="00740EF0"/>
    <w:rsid w:val="00741CD7"/>
    <w:rsid w:val="007424DB"/>
    <w:rsid w:val="007436BA"/>
    <w:rsid w:val="00744EFF"/>
    <w:rsid w:val="00747604"/>
    <w:rsid w:val="00747AC2"/>
    <w:rsid w:val="00750BB7"/>
    <w:rsid w:val="00750DD6"/>
    <w:rsid w:val="007518F3"/>
    <w:rsid w:val="007524C4"/>
    <w:rsid w:val="00753A33"/>
    <w:rsid w:val="007547F3"/>
    <w:rsid w:val="0076018D"/>
    <w:rsid w:val="00760AA9"/>
    <w:rsid w:val="0076225F"/>
    <w:rsid w:val="007638AE"/>
    <w:rsid w:val="00765C6B"/>
    <w:rsid w:val="00766F0B"/>
    <w:rsid w:val="00767AC6"/>
    <w:rsid w:val="00771A51"/>
    <w:rsid w:val="007754E8"/>
    <w:rsid w:val="0077610F"/>
    <w:rsid w:val="0077622A"/>
    <w:rsid w:val="00780F91"/>
    <w:rsid w:val="0078267A"/>
    <w:rsid w:val="00783257"/>
    <w:rsid w:val="00784E50"/>
    <w:rsid w:val="00786BE0"/>
    <w:rsid w:val="007874C7"/>
    <w:rsid w:val="00792221"/>
    <w:rsid w:val="00792CDB"/>
    <w:rsid w:val="00794ADE"/>
    <w:rsid w:val="0079601E"/>
    <w:rsid w:val="00797137"/>
    <w:rsid w:val="0079721F"/>
    <w:rsid w:val="007A00F3"/>
    <w:rsid w:val="007A5422"/>
    <w:rsid w:val="007B0454"/>
    <w:rsid w:val="007B1149"/>
    <w:rsid w:val="007B138F"/>
    <w:rsid w:val="007B5D1C"/>
    <w:rsid w:val="007B6EC5"/>
    <w:rsid w:val="007B7085"/>
    <w:rsid w:val="007B7A05"/>
    <w:rsid w:val="007C14A0"/>
    <w:rsid w:val="007C5247"/>
    <w:rsid w:val="007C64FB"/>
    <w:rsid w:val="007C734E"/>
    <w:rsid w:val="007C7F56"/>
    <w:rsid w:val="007D1132"/>
    <w:rsid w:val="007D1920"/>
    <w:rsid w:val="007D2323"/>
    <w:rsid w:val="007D3F85"/>
    <w:rsid w:val="007D5E9D"/>
    <w:rsid w:val="007D7E40"/>
    <w:rsid w:val="007E019B"/>
    <w:rsid w:val="007E0C7F"/>
    <w:rsid w:val="007E62C6"/>
    <w:rsid w:val="007E7339"/>
    <w:rsid w:val="007F1544"/>
    <w:rsid w:val="007F1C21"/>
    <w:rsid w:val="007F2807"/>
    <w:rsid w:val="007F2F3F"/>
    <w:rsid w:val="007F325B"/>
    <w:rsid w:val="007F4391"/>
    <w:rsid w:val="007F5F3F"/>
    <w:rsid w:val="007F7918"/>
    <w:rsid w:val="007F7BC9"/>
    <w:rsid w:val="00800EB8"/>
    <w:rsid w:val="008029CB"/>
    <w:rsid w:val="00803685"/>
    <w:rsid w:val="0080588C"/>
    <w:rsid w:val="00806754"/>
    <w:rsid w:val="008068C3"/>
    <w:rsid w:val="00807B09"/>
    <w:rsid w:val="0081054B"/>
    <w:rsid w:val="008106D7"/>
    <w:rsid w:val="00810E60"/>
    <w:rsid w:val="00811063"/>
    <w:rsid w:val="00811ACD"/>
    <w:rsid w:val="00815EDC"/>
    <w:rsid w:val="008167FB"/>
    <w:rsid w:val="00820304"/>
    <w:rsid w:val="008225BD"/>
    <w:rsid w:val="008233C4"/>
    <w:rsid w:val="008272EA"/>
    <w:rsid w:val="0082781D"/>
    <w:rsid w:val="00827EF0"/>
    <w:rsid w:val="00831204"/>
    <w:rsid w:val="0083156E"/>
    <w:rsid w:val="00834A84"/>
    <w:rsid w:val="0083614A"/>
    <w:rsid w:val="008365ED"/>
    <w:rsid w:val="00840215"/>
    <w:rsid w:val="00840D73"/>
    <w:rsid w:val="00841A2A"/>
    <w:rsid w:val="00842F13"/>
    <w:rsid w:val="0084464A"/>
    <w:rsid w:val="00844ECC"/>
    <w:rsid w:val="00845F97"/>
    <w:rsid w:val="008475B3"/>
    <w:rsid w:val="00847D4F"/>
    <w:rsid w:val="008508DC"/>
    <w:rsid w:val="00852D80"/>
    <w:rsid w:val="0085362D"/>
    <w:rsid w:val="00853E52"/>
    <w:rsid w:val="008552F9"/>
    <w:rsid w:val="008557F1"/>
    <w:rsid w:val="0085627C"/>
    <w:rsid w:val="00857EE7"/>
    <w:rsid w:val="0086137A"/>
    <w:rsid w:val="008625D2"/>
    <w:rsid w:val="00864291"/>
    <w:rsid w:val="008667AD"/>
    <w:rsid w:val="00866AFC"/>
    <w:rsid w:val="008674A1"/>
    <w:rsid w:val="00870EDB"/>
    <w:rsid w:val="00871611"/>
    <w:rsid w:val="00871922"/>
    <w:rsid w:val="00872CE7"/>
    <w:rsid w:val="00876688"/>
    <w:rsid w:val="0087705D"/>
    <w:rsid w:val="008773A1"/>
    <w:rsid w:val="00877A80"/>
    <w:rsid w:val="00882D64"/>
    <w:rsid w:val="00884B10"/>
    <w:rsid w:val="0089292D"/>
    <w:rsid w:val="00892BEF"/>
    <w:rsid w:val="00893309"/>
    <w:rsid w:val="008A2100"/>
    <w:rsid w:val="008A4DF8"/>
    <w:rsid w:val="008A4E84"/>
    <w:rsid w:val="008A5423"/>
    <w:rsid w:val="008A7E9A"/>
    <w:rsid w:val="008B0581"/>
    <w:rsid w:val="008B1254"/>
    <w:rsid w:val="008B1D2E"/>
    <w:rsid w:val="008B2B93"/>
    <w:rsid w:val="008B4C0E"/>
    <w:rsid w:val="008B568F"/>
    <w:rsid w:val="008B6A59"/>
    <w:rsid w:val="008C2538"/>
    <w:rsid w:val="008C2ED0"/>
    <w:rsid w:val="008C330D"/>
    <w:rsid w:val="008C4C1B"/>
    <w:rsid w:val="008C542F"/>
    <w:rsid w:val="008C546D"/>
    <w:rsid w:val="008C68EA"/>
    <w:rsid w:val="008C71BB"/>
    <w:rsid w:val="008C7D32"/>
    <w:rsid w:val="008D27EE"/>
    <w:rsid w:val="008E108E"/>
    <w:rsid w:val="008E1FBC"/>
    <w:rsid w:val="008E2E5F"/>
    <w:rsid w:val="008E335F"/>
    <w:rsid w:val="008E44F1"/>
    <w:rsid w:val="008E450A"/>
    <w:rsid w:val="008E5244"/>
    <w:rsid w:val="008E7356"/>
    <w:rsid w:val="008E7B5E"/>
    <w:rsid w:val="008F0F53"/>
    <w:rsid w:val="008F287B"/>
    <w:rsid w:val="008F4C9A"/>
    <w:rsid w:val="008F6807"/>
    <w:rsid w:val="008F732B"/>
    <w:rsid w:val="008F7581"/>
    <w:rsid w:val="008F7EEE"/>
    <w:rsid w:val="00901008"/>
    <w:rsid w:val="00903FC1"/>
    <w:rsid w:val="00905134"/>
    <w:rsid w:val="00913C19"/>
    <w:rsid w:val="00915E7A"/>
    <w:rsid w:val="0091715A"/>
    <w:rsid w:val="00917398"/>
    <w:rsid w:val="00925B9A"/>
    <w:rsid w:val="00927980"/>
    <w:rsid w:val="00932CF9"/>
    <w:rsid w:val="009342F5"/>
    <w:rsid w:val="00935392"/>
    <w:rsid w:val="00935410"/>
    <w:rsid w:val="00936303"/>
    <w:rsid w:val="0093639D"/>
    <w:rsid w:val="0093725E"/>
    <w:rsid w:val="00940A22"/>
    <w:rsid w:val="009412ED"/>
    <w:rsid w:val="009419E4"/>
    <w:rsid w:val="0094517B"/>
    <w:rsid w:val="00947129"/>
    <w:rsid w:val="00947601"/>
    <w:rsid w:val="009507A2"/>
    <w:rsid w:val="00952BCB"/>
    <w:rsid w:val="00952C2D"/>
    <w:rsid w:val="00952E76"/>
    <w:rsid w:val="009557F1"/>
    <w:rsid w:val="00956205"/>
    <w:rsid w:val="00960AA1"/>
    <w:rsid w:val="0096187D"/>
    <w:rsid w:val="00962549"/>
    <w:rsid w:val="00962575"/>
    <w:rsid w:val="009626BD"/>
    <w:rsid w:val="00962DF2"/>
    <w:rsid w:val="00963219"/>
    <w:rsid w:val="009632B4"/>
    <w:rsid w:val="009643F4"/>
    <w:rsid w:val="00964C5E"/>
    <w:rsid w:val="00965502"/>
    <w:rsid w:val="009655EE"/>
    <w:rsid w:val="00965D9A"/>
    <w:rsid w:val="009666FE"/>
    <w:rsid w:val="00966E0F"/>
    <w:rsid w:val="00967B7B"/>
    <w:rsid w:val="00967BF4"/>
    <w:rsid w:val="0097035E"/>
    <w:rsid w:val="0097345E"/>
    <w:rsid w:val="00973850"/>
    <w:rsid w:val="00974A32"/>
    <w:rsid w:val="0097544E"/>
    <w:rsid w:val="00977C00"/>
    <w:rsid w:val="00980745"/>
    <w:rsid w:val="009856DD"/>
    <w:rsid w:val="00990536"/>
    <w:rsid w:val="00991B47"/>
    <w:rsid w:val="00992152"/>
    <w:rsid w:val="00994947"/>
    <w:rsid w:val="00996079"/>
    <w:rsid w:val="00997102"/>
    <w:rsid w:val="009972B9"/>
    <w:rsid w:val="00997F20"/>
    <w:rsid w:val="009A13D6"/>
    <w:rsid w:val="009A3FC2"/>
    <w:rsid w:val="009A4CC7"/>
    <w:rsid w:val="009A5249"/>
    <w:rsid w:val="009A5395"/>
    <w:rsid w:val="009A55CB"/>
    <w:rsid w:val="009A7961"/>
    <w:rsid w:val="009B50A0"/>
    <w:rsid w:val="009B5A6B"/>
    <w:rsid w:val="009C0B03"/>
    <w:rsid w:val="009C2080"/>
    <w:rsid w:val="009C21BC"/>
    <w:rsid w:val="009C5BC0"/>
    <w:rsid w:val="009C633D"/>
    <w:rsid w:val="009C6A1E"/>
    <w:rsid w:val="009C71FB"/>
    <w:rsid w:val="009C7880"/>
    <w:rsid w:val="009D0F00"/>
    <w:rsid w:val="009D116D"/>
    <w:rsid w:val="009D37D0"/>
    <w:rsid w:val="009D3E56"/>
    <w:rsid w:val="009D6827"/>
    <w:rsid w:val="009D691F"/>
    <w:rsid w:val="009E1196"/>
    <w:rsid w:val="009E303B"/>
    <w:rsid w:val="009E42FB"/>
    <w:rsid w:val="009E65F8"/>
    <w:rsid w:val="009E7DA4"/>
    <w:rsid w:val="009F084A"/>
    <w:rsid w:val="009F095C"/>
    <w:rsid w:val="009F114D"/>
    <w:rsid w:val="009F357C"/>
    <w:rsid w:val="009F432D"/>
    <w:rsid w:val="009F45C8"/>
    <w:rsid w:val="009F56D8"/>
    <w:rsid w:val="009F73E0"/>
    <w:rsid w:val="00A00A34"/>
    <w:rsid w:val="00A02067"/>
    <w:rsid w:val="00A06F70"/>
    <w:rsid w:val="00A1020E"/>
    <w:rsid w:val="00A11971"/>
    <w:rsid w:val="00A12385"/>
    <w:rsid w:val="00A151AC"/>
    <w:rsid w:val="00A15FB7"/>
    <w:rsid w:val="00A169F1"/>
    <w:rsid w:val="00A222A4"/>
    <w:rsid w:val="00A241FA"/>
    <w:rsid w:val="00A27C51"/>
    <w:rsid w:val="00A308CF"/>
    <w:rsid w:val="00A31A77"/>
    <w:rsid w:val="00A34789"/>
    <w:rsid w:val="00A34B44"/>
    <w:rsid w:val="00A35132"/>
    <w:rsid w:val="00A355AB"/>
    <w:rsid w:val="00A35DB9"/>
    <w:rsid w:val="00A365B8"/>
    <w:rsid w:val="00A37D12"/>
    <w:rsid w:val="00A40BC7"/>
    <w:rsid w:val="00A41DD9"/>
    <w:rsid w:val="00A422C3"/>
    <w:rsid w:val="00A43805"/>
    <w:rsid w:val="00A47856"/>
    <w:rsid w:val="00A52566"/>
    <w:rsid w:val="00A52737"/>
    <w:rsid w:val="00A541A6"/>
    <w:rsid w:val="00A55591"/>
    <w:rsid w:val="00A55F25"/>
    <w:rsid w:val="00A5705F"/>
    <w:rsid w:val="00A57D2A"/>
    <w:rsid w:val="00A57F7D"/>
    <w:rsid w:val="00A638C1"/>
    <w:rsid w:val="00A639C2"/>
    <w:rsid w:val="00A653A8"/>
    <w:rsid w:val="00A65FAA"/>
    <w:rsid w:val="00A66261"/>
    <w:rsid w:val="00A6759B"/>
    <w:rsid w:val="00A67659"/>
    <w:rsid w:val="00A700DA"/>
    <w:rsid w:val="00A713A8"/>
    <w:rsid w:val="00A7209F"/>
    <w:rsid w:val="00A73CD1"/>
    <w:rsid w:val="00A74A57"/>
    <w:rsid w:val="00A76738"/>
    <w:rsid w:val="00A812CE"/>
    <w:rsid w:val="00A81AB1"/>
    <w:rsid w:val="00A83FE3"/>
    <w:rsid w:val="00A847BB"/>
    <w:rsid w:val="00A859FF"/>
    <w:rsid w:val="00A86CF0"/>
    <w:rsid w:val="00A87BBE"/>
    <w:rsid w:val="00A91E34"/>
    <w:rsid w:val="00A92423"/>
    <w:rsid w:val="00A93419"/>
    <w:rsid w:val="00A941B5"/>
    <w:rsid w:val="00A94A25"/>
    <w:rsid w:val="00A95667"/>
    <w:rsid w:val="00A97047"/>
    <w:rsid w:val="00AA198B"/>
    <w:rsid w:val="00AA2DF7"/>
    <w:rsid w:val="00AA3271"/>
    <w:rsid w:val="00AA5B5B"/>
    <w:rsid w:val="00AA5B98"/>
    <w:rsid w:val="00AA7C55"/>
    <w:rsid w:val="00AB0297"/>
    <w:rsid w:val="00AB04FA"/>
    <w:rsid w:val="00AB1BCC"/>
    <w:rsid w:val="00AB55FD"/>
    <w:rsid w:val="00AC069C"/>
    <w:rsid w:val="00AC27F9"/>
    <w:rsid w:val="00AC5CAE"/>
    <w:rsid w:val="00AC62EF"/>
    <w:rsid w:val="00AD516E"/>
    <w:rsid w:val="00AD552F"/>
    <w:rsid w:val="00AD6C90"/>
    <w:rsid w:val="00AE0517"/>
    <w:rsid w:val="00AE14AA"/>
    <w:rsid w:val="00AE2310"/>
    <w:rsid w:val="00AE68F2"/>
    <w:rsid w:val="00AE6948"/>
    <w:rsid w:val="00AE6C44"/>
    <w:rsid w:val="00AE736F"/>
    <w:rsid w:val="00AE7A92"/>
    <w:rsid w:val="00AF30C6"/>
    <w:rsid w:val="00AF3C1F"/>
    <w:rsid w:val="00AF4408"/>
    <w:rsid w:val="00AF4B2F"/>
    <w:rsid w:val="00B0033F"/>
    <w:rsid w:val="00B0262D"/>
    <w:rsid w:val="00B03975"/>
    <w:rsid w:val="00B04FFB"/>
    <w:rsid w:val="00B0673A"/>
    <w:rsid w:val="00B11027"/>
    <w:rsid w:val="00B13436"/>
    <w:rsid w:val="00B1535C"/>
    <w:rsid w:val="00B16874"/>
    <w:rsid w:val="00B1732E"/>
    <w:rsid w:val="00B17ECD"/>
    <w:rsid w:val="00B211AB"/>
    <w:rsid w:val="00B216C4"/>
    <w:rsid w:val="00B236F1"/>
    <w:rsid w:val="00B2393A"/>
    <w:rsid w:val="00B25244"/>
    <w:rsid w:val="00B261E9"/>
    <w:rsid w:val="00B26273"/>
    <w:rsid w:val="00B27F87"/>
    <w:rsid w:val="00B30529"/>
    <w:rsid w:val="00B308AD"/>
    <w:rsid w:val="00B31085"/>
    <w:rsid w:val="00B317F7"/>
    <w:rsid w:val="00B3261E"/>
    <w:rsid w:val="00B35870"/>
    <w:rsid w:val="00B367A4"/>
    <w:rsid w:val="00B36999"/>
    <w:rsid w:val="00B403CD"/>
    <w:rsid w:val="00B40C89"/>
    <w:rsid w:val="00B414A1"/>
    <w:rsid w:val="00B4183D"/>
    <w:rsid w:val="00B42F8B"/>
    <w:rsid w:val="00B43E26"/>
    <w:rsid w:val="00B454BF"/>
    <w:rsid w:val="00B468F2"/>
    <w:rsid w:val="00B47580"/>
    <w:rsid w:val="00B505B9"/>
    <w:rsid w:val="00B53B83"/>
    <w:rsid w:val="00B56246"/>
    <w:rsid w:val="00B603B4"/>
    <w:rsid w:val="00B607CF"/>
    <w:rsid w:val="00B621B0"/>
    <w:rsid w:val="00B64748"/>
    <w:rsid w:val="00B66DFE"/>
    <w:rsid w:val="00B670AD"/>
    <w:rsid w:val="00B7075D"/>
    <w:rsid w:val="00B70B8E"/>
    <w:rsid w:val="00B71C4D"/>
    <w:rsid w:val="00B72D47"/>
    <w:rsid w:val="00B72DA1"/>
    <w:rsid w:val="00B72EC9"/>
    <w:rsid w:val="00B73D43"/>
    <w:rsid w:val="00B73EBD"/>
    <w:rsid w:val="00B74C27"/>
    <w:rsid w:val="00B75D8B"/>
    <w:rsid w:val="00B8002D"/>
    <w:rsid w:val="00B80933"/>
    <w:rsid w:val="00B90DA6"/>
    <w:rsid w:val="00B90FF0"/>
    <w:rsid w:val="00B92292"/>
    <w:rsid w:val="00B93323"/>
    <w:rsid w:val="00B94E8A"/>
    <w:rsid w:val="00B94F43"/>
    <w:rsid w:val="00BA0157"/>
    <w:rsid w:val="00BA1A68"/>
    <w:rsid w:val="00BA2CC9"/>
    <w:rsid w:val="00BA3C29"/>
    <w:rsid w:val="00BA48D7"/>
    <w:rsid w:val="00BA4CC9"/>
    <w:rsid w:val="00BA5835"/>
    <w:rsid w:val="00BA58C4"/>
    <w:rsid w:val="00BA5B46"/>
    <w:rsid w:val="00BA5F60"/>
    <w:rsid w:val="00BA6794"/>
    <w:rsid w:val="00BA6893"/>
    <w:rsid w:val="00BB05CB"/>
    <w:rsid w:val="00BB0C4C"/>
    <w:rsid w:val="00BB0FF7"/>
    <w:rsid w:val="00BB3EA6"/>
    <w:rsid w:val="00BB4BBF"/>
    <w:rsid w:val="00BB5D78"/>
    <w:rsid w:val="00BB6BF6"/>
    <w:rsid w:val="00BB770D"/>
    <w:rsid w:val="00BC11AD"/>
    <w:rsid w:val="00BC137F"/>
    <w:rsid w:val="00BC1AFA"/>
    <w:rsid w:val="00BC3C1C"/>
    <w:rsid w:val="00BC53C9"/>
    <w:rsid w:val="00BC56B6"/>
    <w:rsid w:val="00BC5C2A"/>
    <w:rsid w:val="00BC633A"/>
    <w:rsid w:val="00BC6A14"/>
    <w:rsid w:val="00BC7028"/>
    <w:rsid w:val="00BD208A"/>
    <w:rsid w:val="00BD226D"/>
    <w:rsid w:val="00BD231E"/>
    <w:rsid w:val="00BD2892"/>
    <w:rsid w:val="00BD3A7E"/>
    <w:rsid w:val="00BD3BD7"/>
    <w:rsid w:val="00BD4CF7"/>
    <w:rsid w:val="00BD5805"/>
    <w:rsid w:val="00BD5D9E"/>
    <w:rsid w:val="00BD7F88"/>
    <w:rsid w:val="00BE08B3"/>
    <w:rsid w:val="00BE1058"/>
    <w:rsid w:val="00BE2B09"/>
    <w:rsid w:val="00BE32C6"/>
    <w:rsid w:val="00BE3808"/>
    <w:rsid w:val="00BE3AB4"/>
    <w:rsid w:val="00BE65F7"/>
    <w:rsid w:val="00BF36E5"/>
    <w:rsid w:val="00BF445E"/>
    <w:rsid w:val="00BF6266"/>
    <w:rsid w:val="00BF6CD4"/>
    <w:rsid w:val="00C00B32"/>
    <w:rsid w:val="00C0261A"/>
    <w:rsid w:val="00C048D1"/>
    <w:rsid w:val="00C04E25"/>
    <w:rsid w:val="00C0530F"/>
    <w:rsid w:val="00C0581A"/>
    <w:rsid w:val="00C0642D"/>
    <w:rsid w:val="00C069C9"/>
    <w:rsid w:val="00C07989"/>
    <w:rsid w:val="00C07D6F"/>
    <w:rsid w:val="00C10404"/>
    <w:rsid w:val="00C11558"/>
    <w:rsid w:val="00C11DD3"/>
    <w:rsid w:val="00C122A2"/>
    <w:rsid w:val="00C12576"/>
    <w:rsid w:val="00C12B29"/>
    <w:rsid w:val="00C134E2"/>
    <w:rsid w:val="00C13F7A"/>
    <w:rsid w:val="00C1712A"/>
    <w:rsid w:val="00C207C8"/>
    <w:rsid w:val="00C21030"/>
    <w:rsid w:val="00C230C2"/>
    <w:rsid w:val="00C24265"/>
    <w:rsid w:val="00C25F53"/>
    <w:rsid w:val="00C25FA4"/>
    <w:rsid w:val="00C31703"/>
    <w:rsid w:val="00C32CEE"/>
    <w:rsid w:val="00C35B45"/>
    <w:rsid w:val="00C35D7E"/>
    <w:rsid w:val="00C36768"/>
    <w:rsid w:val="00C36DD6"/>
    <w:rsid w:val="00C40812"/>
    <w:rsid w:val="00C40DE6"/>
    <w:rsid w:val="00C412C8"/>
    <w:rsid w:val="00C41EBD"/>
    <w:rsid w:val="00C43C15"/>
    <w:rsid w:val="00C44552"/>
    <w:rsid w:val="00C447FA"/>
    <w:rsid w:val="00C45FE9"/>
    <w:rsid w:val="00C46857"/>
    <w:rsid w:val="00C47CDD"/>
    <w:rsid w:val="00C503F3"/>
    <w:rsid w:val="00C51EC8"/>
    <w:rsid w:val="00C54E33"/>
    <w:rsid w:val="00C563B5"/>
    <w:rsid w:val="00C632AE"/>
    <w:rsid w:val="00C63527"/>
    <w:rsid w:val="00C63897"/>
    <w:rsid w:val="00C641BD"/>
    <w:rsid w:val="00C644E0"/>
    <w:rsid w:val="00C64940"/>
    <w:rsid w:val="00C64D89"/>
    <w:rsid w:val="00C64E6C"/>
    <w:rsid w:val="00C66363"/>
    <w:rsid w:val="00C666B0"/>
    <w:rsid w:val="00C70FA8"/>
    <w:rsid w:val="00C73300"/>
    <w:rsid w:val="00C73945"/>
    <w:rsid w:val="00C73D4E"/>
    <w:rsid w:val="00C75361"/>
    <w:rsid w:val="00C75DEB"/>
    <w:rsid w:val="00C75FA9"/>
    <w:rsid w:val="00C7781B"/>
    <w:rsid w:val="00C836C1"/>
    <w:rsid w:val="00C84F49"/>
    <w:rsid w:val="00C85F48"/>
    <w:rsid w:val="00C9088F"/>
    <w:rsid w:val="00C90AFF"/>
    <w:rsid w:val="00C90C67"/>
    <w:rsid w:val="00C91473"/>
    <w:rsid w:val="00C91C2A"/>
    <w:rsid w:val="00C92D5E"/>
    <w:rsid w:val="00C93835"/>
    <w:rsid w:val="00C939FC"/>
    <w:rsid w:val="00C94B22"/>
    <w:rsid w:val="00C9677B"/>
    <w:rsid w:val="00C96CB7"/>
    <w:rsid w:val="00C96F1D"/>
    <w:rsid w:val="00C97568"/>
    <w:rsid w:val="00C97E57"/>
    <w:rsid w:val="00CA2A58"/>
    <w:rsid w:val="00CA449B"/>
    <w:rsid w:val="00CA507E"/>
    <w:rsid w:val="00CA56AE"/>
    <w:rsid w:val="00CA5BE5"/>
    <w:rsid w:val="00CA6B4D"/>
    <w:rsid w:val="00CA794A"/>
    <w:rsid w:val="00CB017A"/>
    <w:rsid w:val="00CB0268"/>
    <w:rsid w:val="00CB3045"/>
    <w:rsid w:val="00CB3913"/>
    <w:rsid w:val="00CB43BB"/>
    <w:rsid w:val="00CB5240"/>
    <w:rsid w:val="00CB5E8F"/>
    <w:rsid w:val="00CB5FB2"/>
    <w:rsid w:val="00CC16D9"/>
    <w:rsid w:val="00CC23D3"/>
    <w:rsid w:val="00CC2FD3"/>
    <w:rsid w:val="00CC46D1"/>
    <w:rsid w:val="00CC4EB5"/>
    <w:rsid w:val="00CC4FDA"/>
    <w:rsid w:val="00CC53B1"/>
    <w:rsid w:val="00CC6AAD"/>
    <w:rsid w:val="00CC6C86"/>
    <w:rsid w:val="00CC6D78"/>
    <w:rsid w:val="00CC7142"/>
    <w:rsid w:val="00CC7EFF"/>
    <w:rsid w:val="00CD16D0"/>
    <w:rsid w:val="00CD393C"/>
    <w:rsid w:val="00CD4C93"/>
    <w:rsid w:val="00CD630B"/>
    <w:rsid w:val="00CE0006"/>
    <w:rsid w:val="00CE24A5"/>
    <w:rsid w:val="00CE2D02"/>
    <w:rsid w:val="00CE39FE"/>
    <w:rsid w:val="00CE4DE9"/>
    <w:rsid w:val="00CE5A77"/>
    <w:rsid w:val="00CE608C"/>
    <w:rsid w:val="00CE61D6"/>
    <w:rsid w:val="00CF0605"/>
    <w:rsid w:val="00CF314C"/>
    <w:rsid w:val="00CF6A99"/>
    <w:rsid w:val="00CF70CD"/>
    <w:rsid w:val="00CF7F3C"/>
    <w:rsid w:val="00D011FC"/>
    <w:rsid w:val="00D01C56"/>
    <w:rsid w:val="00D01ED0"/>
    <w:rsid w:val="00D03341"/>
    <w:rsid w:val="00D056F6"/>
    <w:rsid w:val="00D05915"/>
    <w:rsid w:val="00D06379"/>
    <w:rsid w:val="00D0718C"/>
    <w:rsid w:val="00D1024C"/>
    <w:rsid w:val="00D10621"/>
    <w:rsid w:val="00D119AB"/>
    <w:rsid w:val="00D157D2"/>
    <w:rsid w:val="00D1771A"/>
    <w:rsid w:val="00D202D5"/>
    <w:rsid w:val="00D20928"/>
    <w:rsid w:val="00D21DEC"/>
    <w:rsid w:val="00D25073"/>
    <w:rsid w:val="00D26BAF"/>
    <w:rsid w:val="00D30213"/>
    <w:rsid w:val="00D30659"/>
    <w:rsid w:val="00D30C05"/>
    <w:rsid w:val="00D30CCB"/>
    <w:rsid w:val="00D34F34"/>
    <w:rsid w:val="00D43CD5"/>
    <w:rsid w:val="00D43D12"/>
    <w:rsid w:val="00D43DA7"/>
    <w:rsid w:val="00D43E51"/>
    <w:rsid w:val="00D4541D"/>
    <w:rsid w:val="00D46EB6"/>
    <w:rsid w:val="00D50B54"/>
    <w:rsid w:val="00D512BB"/>
    <w:rsid w:val="00D52B1C"/>
    <w:rsid w:val="00D53954"/>
    <w:rsid w:val="00D55A99"/>
    <w:rsid w:val="00D57542"/>
    <w:rsid w:val="00D57A56"/>
    <w:rsid w:val="00D61B9D"/>
    <w:rsid w:val="00D61D3A"/>
    <w:rsid w:val="00D639A7"/>
    <w:rsid w:val="00D64324"/>
    <w:rsid w:val="00D649AF"/>
    <w:rsid w:val="00D64F0B"/>
    <w:rsid w:val="00D65C62"/>
    <w:rsid w:val="00D67144"/>
    <w:rsid w:val="00D67A61"/>
    <w:rsid w:val="00D70E27"/>
    <w:rsid w:val="00D7142E"/>
    <w:rsid w:val="00D7346C"/>
    <w:rsid w:val="00D7380A"/>
    <w:rsid w:val="00D74323"/>
    <w:rsid w:val="00D74C33"/>
    <w:rsid w:val="00D75524"/>
    <w:rsid w:val="00D7791B"/>
    <w:rsid w:val="00D77C68"/>
    <w:rsid w:val="00D80A8C"/>
    <w:rsid w:val="00D82399"/>
    <w:rsid w:val="00D827AA"/>
    <w:rsid w:val="00D82B88"/>
    <w:rsid w:val="00D82C2A"/>
    <w:rsid w:val="00D85D18"/>
    <w:rsid w:val="00D91552"/>
    <w:rsid w:val="00D92969"/>
    <w:rsid w:val="00D92B62"/>
    <w:rsid w:val="00D93EA2"/>
    <w:rsid w:val="00D94DB0"/>
    <w:rsid w:val="00DA07A8"/>
    <w:rsid w:val="00DA11CF"/>
    <w:rsid w:val="00DA280C"/>
    <w:rsid w:val="00DB1003"/>
    <w:rsid w:val="00DB1821"/>
    <w:rsid w:val="00DB371D"/>
    <w:rsid w:val="00DB3A3C"/>
    <w:rsid w:val="00DB3C25"/>
    <w:rsid w:val="00DB458D"/>
    <w:rsid w:val="00DB6C79"/>
    <w:rsid w:val="00DB702B"/>
    <w:rsid w:val="00DC0A84"/>
    <w:rsid w:val="00DC1CE2"/>
    <w:rsid w:val="00DC2A4B"/>
    <w:rsid w:val="00DC43AD"/>
    <w:rsid w:val="00DC6289"/>
    <w:rsid w:val="00DC77D1"/>
    <w:rsid w:val="00DC7AD1"/>
    <w:rsid w:val="00DD05FF"/>
    <w:rsid w:val="00DD189D"/>
    <w:rsid w:val="00DD291C"/>
    <w:rsid w:val="00DD3C5B"/>
    <w:rsid w:val="00DD592E"/>
    <w:rsid w:val="00DD66D6"/>
    <w:rsid w:val="00DD790B"/>
    <w:rsid w:val="00DE0519"/>
    <w:rsid w:val="00DE0677"/>
    <w:rsid w:val="00DE162D"/>
    <w:rsid w:val="00DE2A56"/>
    <w:rsid w:val="00DE3832"/>
    <w:rsid w:val="00DE4D3E"/>
    <w:rsid w:val="00DE7265"/>
    <w:rsid w:val="00DE7C35"/>
    <w:rsid w:val="00DF0B5D"/>
    <w:rsid w:val="00DF2E64"/>
    <w:rsid w:val="00DF5BFA"/>
    <w:rsid w:val="00E02BC6"/>
    <w:rsid w:val="00E043AD"/>
    <w:rsid w:val="00E064EE"/>
    <w:rsid w:val="00E06520"/>
    <w:rsid w:val="00E07BB9"/>
    <w:rsid w:val="00E07D3A"/>
    <w:rsid w:val="00E11AA4"/>
    <w:rsid w:val="00E158DA"/>
    <w:rsid w:val="00E15EC7"/>
    <w:rsid w:val="00E20484"/>
    <w:rsid w:val="00E22ECA"/>
    <w:rsid w:val="00E24E8D"/>
    <w:rsid w:val="00E253AD"/>
    <w:rsid w:val="00E25CF1"/>
    <w:rsid w:val="00E27F61"/>
    <w:rsid w:val="00E31136"/>
    <w:rsid w:val="00E3189A"/>
    <w:rsid w:val="00E336D6"/>
    <w:rsid w:val="00E33749"/>
    <w:rsid w:val="00E34EDD"/>
    <w:rsid w:val="00E3577A"/>
    <w:rsid w:val="00E36232"/>
    <w:rsid w:val="00E3675F"/>
    <w:rsid w:val="00E40AA8"/>
    <w:rsid w:val="00E41054"/>
    <w:rsid w:val="00E43AFB"/>
    <w:rsid w:val="00E4410A"/>
    <w:rsid w:val="00E441EE"/>
    <w:rsid w:val="00E45165"/>
    <w:rsid w:val="00E45E3E"/>
    <w:rsid w:val="00E50F72"/>
    <w:rsid w:val="00E538F6"/>
    <w:rsid w:val="00E54301"/>
    <w:rsid w:val="00E5655D"/>
    <w:rsid w:val="00E56DBB"/>
    <w:rsid w:val="00E5783C"/>
    <w:rsid w:val="00E61B66"/>
    <w:rsid w:val="00E63396"/>
    <w:rsid w:val="00E67048"/>
    <w:rsid w:val="00E703A2"/>
    <w:rsid w:val="00E71191"/>
    <w:rsid w:val="00E72461"/>
    <w:rsid w:val="00E766FD"/>
    <w:rsid w:val="00E77289"/>
    <w:rsid w:val="00E7759E"/>
    <w:rsid w:val="00E805B3"/>
    <w:rsid w:val="00E84C2B"/>
    <w:rsid w:val="00E857D7"/>
    <w:rsid w:val="00E860DA"/>
    <w:rsid w:val="00E87B21"/>
    <w:rsid w:val="00E91C26"/>
    <w:rsid w:val="00E92623"/>
    <w:rsid w:val="00E936D3"/>
    <w:rsid w:val="00E954A4"/>
    <w:rsid w:val="00E97EDB"/>
    <w:rsid w:val="00EA1E27"/>
    <w:rsid w:val="00EA1EE6"/>
    <w:rsid w:val="00EA445A"/>
    <w:rsid w:val="00EA5D78"/>
    <w:rsid w:val="00EA6B5B"/>
    <w:rsid w:val="00EB0B9A"/>
    <w:rsid w:val="00EB11EC"/>
    <w:rsid w:val="00EB1388"/>
    <w:rsid w:val="00EB1446"/>
    <w:rsid w:val="00EB2842"/>
    <w:rsid w:val="00EB48A8"/>
    <w:rsid w:val="00EB4A68"/>
    <w:rsid w:val="00EB500B"/>
    <w:rsid w:val="00EB5CCD"/>
    <w:rsid w:val="00EC0B92"/>
    <w:rsid w:val="00EC4742"/>
    <w:rsid w:val="00EC4FFA"/>
    <w:rsid w:val="00EC7B70"/>
    <w:rsid w:val="00ED1AA6"/>
    <w:rsid w:val="00ED37FE"/>
    <w:rsid w:val="00ED4DD7"/>
    <w:rsid w:val="00ED755D"/>
    <w:rsid w:val="00EE1838"/>
    <w:rsid w:val="00EE2B7B"/>
    <w:rsid w:val="00EE2C70"/>
    <w:rsid w:val="00EE2E78"/>
    <w:rsid w:val="00EE3CF6"/>
    <w:rsid w:val="00EE68C8"/>
    <w:rsid w:val="00EF601C"/>
    <w:rsid w:val="00EF70B0"/>
    <w:rsid w:val="00EF72EC"/>
    <w:rsid w:val="00F001F0"/>
    <w:rsid w:val="00F00D39"/>
    <w:rsid w:val="00F00E06"/>
    <w:rsid w:val="00F01118"/>
    <w:rsid w:val="00F01771"/>
    <w:rsid w:val="00F0415B"/>
    <w:rsid w:val="00F07199"/>
    <w:rsid w:val="00F1269B"/>
    <w:rsid w:val="00F145EB"/>
    <w:rsid w:val="00F14F80"/>
    <w:rsid w:val="00F172AE"/>
    <w:rsid w:val="00F177EB"/>
    <w:rsid w:val="00F2063C"/>
    <w:rsid w:val="00F2070A"/>
    <w:rsid w:val="00F20D86"/>
    <w:rsid w:val="00F23AEE"/>
    <w:rsid w:val="00F24EC1"/>
    <w:rsid w:val="00F25327"/>
    <w:rsid w:val="00F25A2F"/>
    <w:rsid w:val="00F26346"/>
    <w:rsid w:val="00F2678D"/>
    <w:rsid w:val="00F270B8"/>
    <w:rsid w:val="00F301D8"/>
    <w:rsid w:val="00F31DF6"/>
    <w:rsid w:val="00F3567D"/>
    <w:rsid w:val="00F35E7C"/>
    <w:rsid w:val="00F365F9"/>
    <w:rsid w:val="00F36970"/>
    <w:rsid w:val="00F379C1"/>
    <w:rsid w:val="00F37CE1"/>
    <w:rsid w:val="00F418CB"/>
    <w:rsid w:val="00F43E83"/>
    <w:rsid w:val="00F44B93"/>
    <w:rsid w:val="00F464B4"/>
    <w:rsid w:val="00F46911"/>
    <w:rsid w:val="00F46A88"/>
    <w:rsid w:val="00F524F6"/>
    <w:rsid w:val="00F53060"/>
    <w:rsid w:val="00F53FE8"/>
    <w:rsid w:val="00F544DE"/>
    <w:rsid w:val="00F54884"/>
    <w:rsid w:val="00F5544B"/>
    <w:rsid w:val="00F5703D"/>
    <w:rsid w:val="00F60F1E"/>
    <w:rsid w:val="00F624FE"/>
    <w:rsid w:val="00F62AB6"/>
    <w:rsid w:val="00F662B6"/>
    <w:rsid w:val="00F6754F"/>
    <w:rsid w:val="00F726C1"/>
    <w:rsid w:val="00F73864"/>
    <w:rsid w:val="00F73B4F"/>
    <w:rsid w:val="00F75D01"/>
    <w:rsid w:val="00F75DF1"/>
    <w:rsid w:val="00F77308"/>
    <w:rsid w:val="00F845AF"/>
    <w:rsid w:val="00F9049B"/>
    <w:rsid w:val="00F91D8F"/>
    <w:rsid w:val="00F9282C"/>
    <w:rsid w:val="00F94A25"/>
    <w:rsid w:val="00F96998"/>
    <w:rsid w:val="00F97BAD"/>
    <w:rsid w:val="00FA1061"/>
    <w:rsid w:val="00FA1AEA"/>
    <w:rsid w:val="00FA1E5C"/>
    <w:rsid w:val="00FA202A"/>
    <w:rsid w:val="00FA2C17"/>
    <w:rsid w:val="00FA2F4F"/>
    <w:rsid w:val="00FA51EA"/>
    <w:rsid w:val="00FA7923"/>
    <w:rsid w:val="00FB1027"/>
    <w:rsid w:val="00FB186B"/>
    <w:rsid w:val="00FB4501"/>
    <w:rsid w:val="00FC096B"/>
    <w:rsid w:val="00FC0F6A"/>
    <w:rsid w:val="00FC68F0"/>
    <w:rsid w:val="00FC72A0"/>
    <w:rsid w:val="00FC7C3F"/>
    <w:rsid w:val="00FC7CDF"/>
    <w:rsid w:val="00FC7E6E"/>
    <w:rsid w:val="00FC7FF3"/>
    <w:rsid w:val="00FD08F3"/>
    <w:rsid w:val="00FD15E1"/>
    <w:rsid w:val="00FD2831"/>
    <w:rsid w:val="00FD2FDC"/>
    <w:rsid w:val="00FD4213"/>
    <w:rsid w:val="00FD4583"/>
    <w:rsid w:val="00FD5C61"/>
    <w:rsid w:val="00FD7457"/>
    <w:rsid w:val="00FE0170"/>
    <w:rsid w:val="00FE08DD"/>
    <w:rsid w:val="00FE12BF"/>
    <w:rsid w:val="00FE3DBD"/>
    <w:rsid w:val="00FE4F1D"/>
    <w:rsid w:val="00FE63AE"/>
    <w:rsid w:val="00FE647C"/>
    <w:rsid w:val="00FE65DB"/>
    <w:rsid w:val="00FE7D88"/>
    <w:rsid w:val="00FF1657"/>
    <w:rsid w:val="00FF30D7"/>
    <w:rsid w:val="00FF3C6D"/>
    <w:rsid w:val="00FF4873"/>
    <w:rsid w:val="00FF5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20F970"/>
  <w15:chartTrackingRefBased/>
  <w15:docId w15:val="{5C1558C5-769D-4FAF-B822-DBD34A35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AA1"/>
    <w:rPr>
      <w:sz w:val="24"/>
      <w:szCs w:val="24"/>
      <w:lang w:val="nl-NL" w:eastAsia="nl-NL"/>
    </w:rPr>
  </w:style>
  <w:style w:type="paragraph" w:styleId="Heading1">
    <w:name w:val="heading 1"/>
    <w:basedOn w:val="Normal"/>
    <w:next w:val="Normal"/>
    <w:qFormat/>
    <w:rsid w:val="00642B9E"/>
    <w:pPr>
      <w:keepNext/>
      <w:numPr>
        <w:numId w:val="7"/>
      </w:numPr>
      <w:outlineLvl w:val="0"/>
    </w:pPr>
    <w:rPr>
      <w:rFonts w:ascii="Garamond" w:hAnsi="Garamond" w:cs="Arial"/>
      <w:b/>
      <w:bCs/>
      <w:caps/>
      <w:kern w:val="32"/>
      <w:szCs w:val="32"/>
    </w:rPr>
  </w:style>
  <w:style w:type="paragraph" w:styleId="Heading2">
    <w:name w:val="heading 2"/>
    <w:basedOn w:val="Normal"/>
    <w:next w:val="Normal"/>
    <w:qFormat/>
    <w:rsid w:val="00CC4FDA"/>
    <w:pPr>
      <w:keepNext/>
      <w:numPr>
        <w:ilvl w:val="1"/>
        <w:numId w:val="7"/>
      </w:numPr>
      <w:outlineLvl w:val="1"/>
    </w:pPr>
    <w:rPr>
      <w:rFonts w:ascii="Garamond" w:hAnsi="Garamond" w:cs="Arial"/>
      <w:b/>
      <w:bCs/>
      <w:iCs/>
      <w:szCs w:val="28"/>
      <w:u w:val="single"/>
    </w:rPr>
  </w:style>
  <w:style w:type="paragraph" w:styleId="Heading3">
    <w:name w:val="heading 3"/>
    <w:basedOn w:val="Normal"/>
    <w:next w:val="Normal"/>
    <w:qFormat/>
    <w:rsid w:val="00CC4FDA"/>
    <w:pPr>
      <w:keepNext/>
      <w:numPr>
        <w:ilvl w:val="2"/>
        <w:numId w:val="7"/>
      </w:numPr>
      <w:outlineLvl w:val="2"/>
    </w:pPr>
    <w:rPr>
      <w:rFonts w:ascii="Garamond" w:hAnsi="Garamond" w:cs="Arial"/>
      <w:b/>
      <w:bCs/>
      <w:szCs w:val="26"/>
    </w:rPr>
  </w:style>
  <w:style w:type="paragraph" w:styleId="Heading4">
    <w:name w:val="heading 4"/>
    <w:basedOn w:val="Normal"/>
    <w:next w:val="Normal"/>
    <w:qFormat/>
    <w:rsid w:val="00DC1CE2"/>
    <w:pPr>
      <w:keepNext/>
      <w:outlineLvl w:val="3"/>
    </w:pPr>
    <w:rPr>
      <w:rFonts w:ascii="Garamond" w:hAnsi="Garamond"/>
      <w:b/>
      <w:bCs/>
      <w:caps/>
      <w:szCs w:val="28"/>
    </w:rPr>
  </w:style>
  <w:style w:type="paragraph" w:styleId="Heading5">
    <w:name w:val="heading 5"/>
    <w:basedOn w:val="Normal"/>
    <w:next w:val="Normal"/>
    <w:qFormat/>
    <w:rsid w:val="00A241FA"/>
    <w:pPr>
      <w:numPr>
        <w:ilvl w:val="4"/>
        <w:numId w:val="7"/>
      </w:numPr>
      <w:spacing w:before="240" w:after="60"/>
      <w:outlineLvl w:val="4"/>
    </w:pPr>
    <w:rPr>
      <w:b/>
      <w:bCs/>
      <w:i/>
      <w:iCs/>
      <w:sz w:val="26"/>
      <w:szCs w:val="26"/>
    </w:rPr>
  </w:style>
  <w:style w:type="paragraph" w:styleId="Heading6">
    <w:name w:val="heading 6"/>
    <w:basedOn w:val="Normal"/>
    <w:next w:val="Normal"/>
    <w:qFormat/>
    <w:rsid w:val="00A241FA"/>
    <w:pPr>
      <w:numPr>
        <w:ilvl w:val="5"/>
        <w:numId w:val="7"/>
      </w:numPr>
      <w:spacing w:before="240" w:after="60"/>
      <w:outlineLvl w:val="5"/>
    </w:pPr>
    <w:rPr>
      <w:b/>
      <w:bCs/>
      <w:sz w:val="22"/>
      <w:szCs w:val="22"/>
    </w:rPr>
  </w:style>
  <w:style w:type="paragraph" w:styleId="Heading7">
    <w:name w:val="heading 7"/>
    <w:basedOn w:val="Normal"/>
    <w:next w:val="Normal"/>
    <w:qFormat/>
    <w:rsid w:val="00A241FA"/>
    <w:pPr>
      <w:numPr>
        <w:ilvl w:val="6"/>
        <w:numId w:val="7"/>
      </w:numPr>
      <w:spacing w:before="240" w:after="60"/>
      <w:outlineLvl w:val="6"/>
    </w:pPr>
  </w:style>
  <w:style w:type="paragraph" w:styleId="Heading8">
    <w:name w:val="heading 8"/>
    <w:basedOn w:val="Normal"/>
    <w:next w:val="Normal"/>
    <w:qFormat/>
    <w:rsid w:val="00A241FA"/>
    <w:pPr>
      <w:numPr>
        <w:ilvl w:val="7"/>
        <w:numId w:val="7"/>
      </w:numPr>
      <w:spacing w:before="240" w:after="60"/>
      <w:outlineLvl w:val="7"/>
    </w:pPr>
    <w:rPr>
      <w:i/>
      <w:iCs/>
    </w:rPr>
  </w:style>
  <w:style w:type="paragraph" w:styleId="Heading9">
    <w:name w:val="heading 9"/>
    <w:basedOn w:val="Normal"/>
    <w:next w:val="Normal"/>
    <w:qFormat/>
    <w:rsid w:val="00A241F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3C2CA6"/>
    <w:rPr>
      <w:sz w:val="20"/>
      <w:szCs w:val="20"/>
    </w:rPr>
  </w:style>
  <w:style w:type="character" w:styleId="FootnoteReference">
    <w:name w:val="footnote reference"/>
    <w:semiHidden/>
    <w:rsid w:val="003C2CA6"/>
    <w:rPr>
      <w:vertAlign w:val="superscript"/>
    </w:rPr>
  </w:style>
  <w:style w:type="table" w:styleId="TableGrid">
    <w:name w:val="Table Grid"/>
    <w:basedOn w:val="TableNormal"/>
    <w:rsid w:val="0041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11156"/>
    <w:pPr>
      <w:tabs>
        <w:tab w:val="center" w:pos="4536"/>
        <w:tab w:val="right" w:pos="9072"/>
      </w:tabs>
    </w:pPr>
  </w:style>
  <w:style w:type="character" w:styleId="PageNumber">
    <w:name w:val="page number"/>
    <w:basedOn w:val="DefaultParagraphFont"/>
    <w:rsid w:val="00411156"/>
  </w:style>
  <w:style w:type="character" w:styleId="CommentReference">
    <w:name w:val="annotation reference"/>
    <w:uiPriority w:val="99"/>
    <w:semiHidden/>
    <w:rsid w:val="00411156"/>
    <w:rPr>
      <w:sz w:val="16"/>
      <w:szCs w:val="16"/>
    </w:rPr>
  </w:style>
  <w:style w:type="paragraph" w:styleId="CommentText">
    <w:name w:val="annotation text"/>
    <w:basedOn w:val="Normal"/>
    <w:link w:val="CommentTextChar"/>
    <w:uiPriority w:val="99"/>
    <w:semiHidden/>
    <w:rsid w:val="00411156"/>
    <w:rPr>
      <w:sz w:val="20"/>
      <w:szCs w:val="20"/>
    </w:rPr>
  </w:style>
  <w:style w:type="paragraph" w:customStyle="1" w:styleId="bodytext">
    <w:name w:val="bodytext"/>
    <w:basedOn w:val="Normal"/>
    <w:rsid w:val="00411156"/>
    <w:pPr>
      <w:spacing w:before="100" w:beforeAutospacing="1" w:after="100" w:afterAutospacing="1"/>
    </w:pPr>
  </w:style>
  <w:style w:type="paragraph" w:styleId="BalloonText">
    <w:name w:val="Balloon Text"/>
    <w:basedOn w:val="Normal"/>
    <w:semiHidden/>
    <w:rsid w:val="00411156"/>
    <w:rPr>
      <w:rFonts w:ascii="Tahoma" w:hAnsi="Tahoma" w:cs="Tahoma"/>
      <w:sz w:val="16"/>
      <w:szCs w:val="16"/>
    </w:rPr>
  </w:style>
  <w:style w:type="paragraph" w:customStyle="1" w:styleId="OpmaakprofielKop1Uitvullen">
    <w:name w:val="Opmaakprofiel Kop 1 + Uitvullen"/>
    <w:basedOn w:val="Heading1"/>
    <w:rsid w:val="00411156"/>
    <w:pPr>
      <w:numPr>
        <w:numId w:val="6"/>
      </w:numPr>
      <w:jc w:val="both"/>
    </w:pPr>
    <w:rPr>
      <w:rFonts w:cs="Times New Roman"/>
      <w:szCs w:val="20"/>
    </w:rPr>
  </w:style>
  <w:style w:type="paragraph" w:styleId="Caption">
    <w:name w:val="caption"/>
    <w:basedOn w:val="Normal"/>
    <w:next w:val="Normal"/>
    <w:qFormat/>
    <w:rsid w:val="008068C3"/>
    <w:rPr>
      <w:b/>
      <w:bCs/>
      <w:sz w:val="20"/>
      <w:szCs w:val="20"/>
    </w:rPr>
  </w:style>
  <w:style w:type="paragraph" w:styleId="TOC1">
    <w:name w:val="toc 1"/>
    <w:basedOn w:val="Normal"/>
    <w:next w:val="Normal"/>
    <w:autoRedefine/>
    <w:uiPriority w:val="39"/>
    <w:rsid w:val="00AC069C"/>
    <w:pPr>
      <w:spacing w:before="120" w:after="120"/>
    </w:pPr>
    <w:rPr>
      <w:b/>
      <w:bCs/>
      <w:caps/>
      <w:sz w:val="20"/>
      <w:szCs w:val="20"/>
    </w:rPr>
  </w:style>
  <w:style w:type="paragraph" w:styleId="TOC2">
    <w:name w:val="toc 2"/>
    <w:basedOn w:val="Normal"/>
    <w:next w:val="Normal"/>
    <w:autoRedefine/>
    <w:uiPriority w:val="39"/>
    <w:rsid w:val="000F2F8B"/>
    <w:pPr>
      <w:tabs>
        <w:tab w:val="left" w:pos="709"/>
        <w:tab w:val="right" w:leader="dot" w:pos="9062"/>
      </w:tabs>
      <w:ind w:left="240"/>
    </w:pPr>
    <w:rPr>
      <w:smallCaps/>
      <w:sz w:val="20"/>
      <w:szCs w:val="20"/>
    </w:rPr>
  </w:style>
  <w:style w:type="paragraph" w:styleId="TOC3">
    <w:name w:val="toc 3"/>
    <w:basedOn w:val="Normal"/>
    <w:next w:val="Normal"/>
    <w:autoRedefine/>
    <w:uiPriority w:val="39"/>
    <w:rsid w:val="00A241FA"/>
    <w:pPr>
      <w:ind w:left="480"/>
    </w:pPr>
    <w:rPr>
      <w:i/>
      <w:iCs/>
      <w:sz w:val="20"/>
      <w:szCs w:val="20"/>
    </w:rPr>
  </w:style>
  <w:style w:type="character" w:styleId="FollowedHyperlink">
    <w:name w:val="FollowedHyperlink"/>
    <w:rsid w:val="00123903"/>
    <w:rPr>
      <w:color w:val="800080"/>
      <w:u w:val="single"/>
    </w:rPr>
  </w:style>
  <w:style w:type="paragraph" w:styleId="TOC5">
    <w:name w:val="toc 5"/>
    <w:basedOn w:val="Normal"/>
    <w:next w:val="Normal"/>
    <w:autoRedefine/>
    <w:uiPriority w:val="39"/>
    <w:rsid w:val="00A241FA"/>
    <w:pPr>
      <w:ind w:left="960"/>
    </w:pPr>
    <w:rPr>
      <w:sz w:val="18"/>
      <w:szCs w:val="18"/>
    </w:rPr>
  </w:style>
  <w:style w:type="paragraph" w:styleId="TOC6">
    <w:name w:val="toc 6"/>
    <w:basedOn w:val="Normal"/>
    <w:next w:val="Normal"/>
    <w:autoRedefine/>
    <w:uiPriority w:val="39"/>
    <w:rsid w:val="00A241FA"/>
    <w:pPr>
      <w:ind w:left="1200"/>
    </w:pPr>
    <w:rPr>
      <w:sz w:val="18"/>
      <w:szCs w:val="18"/>
    </w:rPr>
  </w:style>
  <w:style w:type="paragraph" w:styleId="TOC7">
    <w:name w:val="toc 7"/>
    <w:basedOn w:val="Normal"/>
    <w:next w:val="Normal"/>
    <w:autoRedefine/>
    <w:uiPriority w:val="39"/>
    <w:rsid w:val="00A241FA"/>
    <w:pPr>
      <w:ind w:left="1440"/>
    </w:pPr>
    <w:rPr>
      <w:sz w:val="18"/>
      <w:szCs w:val="18"/>
    </w:rPr>
  </w:style>
  <w:style w:type="paragraph" w:styleId="TOC8">
    <w:name w:val="toc 8"/>
    <w:basedOn w:val="Normal"/>
    <w:next w:val="Normal"/>
    <w:autoRedefine/>
    <w:uiPriority w:val="39"/>
    <w:rsid w:val="00A241FA"/>
    <w:pPr>
      <w:ind w:left="1680"/>
    </w:pPr>
    <w:rPr>
      <w:sz w:val="18"/>
      <w:szCs w:val="18"/>
    </w:rPr>
  </w:style>
  <w:style w:type="paragraph" w:styleId="TOC9">
    <w:name w:val="toc 9"/>
    <w:basedOn w:val="Normal"/>
    <w:next w:val="Normal"/>
    <w:autoRedefine/>
    <w:uiPriority w:val="39"/>
    <w:rsid w:val="00A241FA"/>
    <w:pPr>
      <w:ind w:left="1920"/>
    </w:pPr>
    <w:rPr>
      <w:sz w:val="18"/>
      <w:szCs w:val="18"/>
    </w:rPr>
  </w:style>
  <w:style w:type="character" w:styleId="Hyperlink">
    <w:name w:val="Hyperlink"/>
    <w:uiPriority w:val="99"/>
    <w:rsid w:val="00A241FA"/>
    <w:rPr>
      <w:color w:val="0000FF"/>
      <w:u w:val="single"/>
    </w:rPr>
  </w:style>
  <w:style w:type="character" w:customStyle="1" w:styleId="FootnoteTextChar1">
    <w:name w:val="Footnote Text Char1"/>
    <w:link w:val="FootnoteText"/>
    <w:semiHidden/>
    <w:locked/>
    <w:rsid w:val="00BB3EA6"/>
    <w:rPr>
      <w:lang w:val="nl-NL" w:eastAsia="nl-NL" w:bidi="ar-SA"/>
    </w:rPr>
  </w:style>
  <w:style w:type="character" w:customStyle="1" w:styleId="CharChar">
    <w:name w:val="Char Char"/>
    <w:semiHidden/>
    <w:locked/>
    <w:rsid w:val="005E11D5"/>
    <w:rPr>
      <w:lang w:val="nl-NL" w:eastAsia="nl-NL" w:bidi="ar-SA"/>
    </w:rPr>
  </w:style>
  <w:style w:type="paragraph" w:customStyle="1" w:styleId="OpmaakprofielKop1Links0cmEersteregel0cm">
    <w:name w:val="Opmaakprofiel Kop 1 + Links:  0 cm Eerste regel:  0 cm"/>
    <w:basedOn w:val="Heading1"/>
    <w:rsid w:val="00CC4FDA"/>
    <w:pPr>
      <w:ind w:left="0" w:firstLine="0"/>
    </w:pPr>
    <w:rPr>
      <w:rFonts w:cs="Times New Roman"/>
      <w:caps w:val="0"/>
      <w:szCs w:val="20"/>
    </w:rPr>
  </w:style>
  <w:style w:type="paragraph" w:customStyle="1" w:styleId="blue13">
    <w:name w:val="blue13"/>
    <w:basedOn w:val="Normal"/>
    <w:rsid w:val="00D52B1C"/>
    <w:pPr>
      <w:spacing w:before="100" w:beforeAutospacing="1" w:after="100" w:afterAutospacing="1" w:line="264" w:lineRule="auto"/>
    </w:pPr>
    <w:rPr>
      <w:rFonts w:ascii="Verdana" w:hAnsi="Verdana"/>
      <w:color w:val="336699"/>
      <w:lang w:val="fr-BE" w:eastAsia="fr-FR"/>
    </w:rPr>
  </w:style>
  <w:style w:type="character" w:customStyle="1" w:styleId="FootnoteTextChar">
    <w:name w:val="Footnote Text Char"/>
    <w:semiHidden/>
    <w:locked/>
    <w:rsid w:val="005F1E5F"/>
    <w:rPr>
      <w:lang w:val="nl-NL" w:eastAsia="nl-NL" w:bidi="ar-SA"/>
    </w:rPr>
  </w:style>
  <w:style w:type="paragraph" w:styleId="Header">
    <w:name w:val="header"/>
    <w:basedOn w:val="Normal"/>
    <w:rsid w:val="000D3C43"/>
    <w:pPr>
      <w:tabs>
        <w:tab w:val="center" w:pos="4536"/>
        <w:tab w:val="right" w:pos="9072"/>
      </w:tabs>
    </w:pPr>
    <w:rPr>
      <w:rFonts w:ascii="Calibri" w:hAnsi="Calibri"/>
      <w:sz w:val="22"/>
      <w:szCs w:val="22"/>
    </w:rPr>
  </w:style>
  <w:style w:type="paragraph" w:styleId="NormalWeb">
    <w:name w:val="Normal (Web)"/>
    <w:basedOn w:val="Normal"/>
    <w:uiPriority w:val="99"/>
    <w:rsid w:val="000D3C43"/>
    <w:pPr>
      <w:spacing w:before="100" w:beforeAutospacing="1" w:after="100" w:afterAutospacing="1"/>
    </w:pPr>
  </w:style>
  <w:style w:type="paragraph" w:styleId="CommentSubject">
    <w:name w:val="annotation subject"/>
    <w:basedOn w:val="CommentText"/>
    <w:next w:val="CommentText"/>
    <w:semiHidden/>
    <w:rsid w:val="000D3C43"/>
    <w:rPr>
      <w:rFonts w:ascii="Calibri" w:hAnsi="Calibri"/>
      <w:b/>
      <w:bCs/>
    </w:rPr>
  </w:style>
  <w:style w:type="paragraph" w:customStyle="1" w:styleId="Default">
    <w:name w:val="Default"/>
    <w:rsid w:val="000D3C43"/>
    <w:pPr>
      <w:autoSpaceDE w:val="0"/>
      <w:autoSpaceDN w:val="0"/>
      <w:adjustRightInd w:val="0"/>
    </w:pPr>
    <w:rPr>
      <w:rFonts w:ascii="Arial" w:hAnsi="Arial" w:cs="Arial"/>
      <w:color w:val="000000"/>
      <w:sz w:val="24"/>
      <w:szCs w:val="24"/>
      <w:lang w:val="nl-NL" w:eastAsia="nl-NL"/>
    </w:rPr>
  </w:style>
  <w:style w:type="paragraph" w:customStyle="1" w:styleId="OpmaakprofielUitvullen">
    <w:name w:val="Opmaakprofiel Uitvullen"/>
    <w:basedOn w:val="Normal"/>
    <w:rsid w:val="000D3C43"/>
    <w:pPr>
      <w:jc w:val="both"/>
    </w:pPr>
    <w:rPr>
      <w:rFonts w:ascii="Garamond" w:hAnsi="Garamond"/>
      <w:szCs w:val="20"/>
    </w:rPr>
  </w:style>
  <w:style w:type="paragraph" w:styleId="TableofFigures">
    <w:name w:val="table of figures"/>
    <w:basedOn w:val="Normal"/>
    <w:next w:val="Normal"/>
    <w:semiHidden/>
    <w:rsid w:val="000D3C43"/>
    <w:rPr>
      <w:rFonts w:ascii="Calibri" w:hAnsi="Calibri"/>
      <w:sz w:val="22"/>
      <w:szCs w:val="22"/>
    </w:rPr>
  </w:style>
  <w:style w:type="paragraph" w:styleId="TOC4">
    <w:name w:val="toc 4"/>
    <w:basedOn w:val="Normal"/>
    <w:next w:val="Normal"/>
    <w:autoRedefine/>
    <w:uiPriority w:val="39"/>
    <w:rsid w:val="00137123"/>
    <w:pPr>
      <w:tabs>
        <w:tab w:val="right" w:leader="dot" w:pos="9062"/>
      </w:tabs>
    </w:pPr>
    <w:rPr>
      <w:rFonts w:ascii="Garamond" w:hAnsi="Garamond"/>
      <w:b/>
      <w:noProof/>
    </w:rPr>
  </w:style>
  <w:style w:type="character" w:customStyle="1" w:styleId="CommentTextChar">
    <w:name w:val="Comment Text Char"/>
    <w:link w:val="CommentText"/>
    <w:uiPriority w:val="99"/>
    <w:semiHidden/>
    <w:rsid w:val="004065A3"/>
    <w:rPr>
      <w:lang w:val="nl-NL" w:eastAsia="nl-NL"/>
    </w:rPr>
  </w:style>
  <w:style w:type="paragraph" w:styleId="Revision">
    <w:name w:val="Revision"/>
    <w:hidden/>
    <w:uiPriority w:val="99"/>
    <w:semiHidden/>
    <w:rsid w:val="00CF314C"/>
    <w:rPr>
      <w:sz w:val="24"/>
      <w:szCs w:val="24"/>
      <w:lang w:val="nl-NL" w:eastAsia="nl-NL"/>
    </w:rPr>
  </w:style>
  <w:style w:type="character" w:styleId="UnresolvedMention">
    <w:name w:val="Unresolved Mention"/>
    <w:basedOn w:val="DefaultParagraphFont"/>
    <w:uiPriority w:val="99"/>
    <w:semiHidden/>
    <w:unhideWhenUsed/>
    <w:rsid w:val="00BC5C2A"/>
    <w:rPr>
      <w:color w:val="605E5C"/>
      <w:shd w:val="clear" w:color="auto" w:fill="E1DFDD"/>
    </w:rPr>
  </w:style>
  <w:style w:type="paragraph" w:styleId="ListParagraph">
    <w:name w:val="List Paragraph"/>
    <w:basedOn w:val="Normal"/>
    <w:uiPriority w:val="34"/>
    <w:qFormat/>
    <w:rsid w:val="00D7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1786">
      <w:bodyDiv w:val="1"/>
      <w:marLeft w:val="0"/>
      <w:marRight w:val="0"/>
      <w:marTop w:val="0"/>
      <w:marBottom w:val="0"/>
      <w:divBdr>
        <w:top w:val="none" w:sz="0" w:space="0" w:color="auto"/>
        <w:left w:val="none" w:sz="0" w:space="0" w:color="auto"/>
        <w:bottom w:val="none" w:sz="0" w:space="0" w:color="auto"/>
        <w:right w:val="none" w:sz="0" w:space="0" w:color="auto"/>
      </w:divBdr>
    </w:div>
    <w:div w:id="734820620">
      <w:bodyDiv w:val="1"/>
      <w:marLeft w:val="0"/>
      <w:marRight w:val="0"/>
      <w:marTop w:val="0"/>
      <w:marBottom w:val="0"/>
      <w:divBdr>
        <w:top w:val="none" w:sz="0" w:space="0" w:color="auto"/>
        <w:left w:val="none" w:sz="0" w:space="0" w:color="auto"/>
        <w:bottom w:val="none" w:sz="0" w:space="0" w:color="auto"/>
        <w:right w:val="none" w:sz="0" w:space="0" w:color="auto"/>
      </w:divBdr>
    </w:div>
    <w:div w:id="757562416">
      <w:bodyDiv w:val="1"/>
      <w:marLeft w:val="0"/>
      <w:marRight w:val="0"/>
      <w:marTop w:val="0"/>
      <w:marBottom w:val="0"/>
      <w:divBdr>
        <w:top w:val="none" w:sz="0" w:space="0" w:color="auto"/>
        <w:left w:val="none" w:sz="0" w:space="0" w:color="auto"/>
        <w:bottom w:val="none" w:sz="0" w:space="0" w:color="auto"/>
        <w:right w:val="none" w:sz="0" w:space="0" w:color="auto"/>
      </w:divBdr>
    </w:div>
    <w:div w:id="1538742338">
      <w:bodyDiv w:val="1"/>
      <w:marLeft w:val="0"/>
      <w:marRight w:val="0"/>
      <w:marTop w:val="0"/>
      <w:marBottom w:val="0"/>
      <w:divBdr>
        <w:top w:val="none" w:sz="0" w:space="0" w:color="auto"/>
        <w:left w:val="none" w:sz="0" w:space="0" w:color="auto"/>
        <w:bottom w:val="none" w:sz="0" w:space="0" w:color="auto"/>
        <w:right w:val="none" w:sz="0" w:space="0" w:color="auto"/>
      </w:divBdr>
    </w:div>
    <w:div w:id="1705058264">
      <w:bodyDiv w:val="1"/>
      <w:marLeft w:val="0"/>
      <w:marRight w:val="0"/>
      <w:marTop w:val="0"/>
      <w:marBottom w:val="0"/>
      <w:divBdr>
        <w:top w:val="none" w:sz="0" w:space="0" w:color="auto"/>
        <w:left w:val="none" w:sz="0" w:space="0" w:color="auto"/>
        <w:bottom w:val="none" w:sz="0" w:space="0" w:color="auto"/>
        <w:right w:val="none" w:sz="0" w:space="0" w:color="auto"/>
      </w:divBdr>
    </w:div>
    <w:div w:id="1777096524">
      <w:bodyDiv w:val="1"/>
      <w:marLeft w:val="0"/>
      <w:marRight w:val="0"/>
      <w:marTop w:val="0"/>
      <w:marBottom w:val="0"/>
      <w:divBdr>
        <w:top w:val="none" w:sz="0" w:space="0" w:color="auto"/>
        <w:left w:val="none" w:sz="0" w:space="0" w:color="auto"/>
        <w:bottom w:val="none" w:sz="0" w:space="0" w:color="auto"/>
        <w:right w:val="none" w:sz="0" w:space="0" w:color="auto"/>
      </w:divBdr>
    </w:div>
    <w:div w:id="17840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riscare.brussels/nl/professionals/gezinnen-met-kinderen/historiek-van-de-bedragen/" TargetMode="External"/><Relationship Id="rId18" Type="http://schemas.openxmlformats.org/officeDocument/2006/relationships/hyperlink" Target="https://www.iriscare.brussels/nl/professionals/gezinnen-met-kinderen/historiek-van-de-bedragen/" TargetMode="External"/><Relationship Id="rId26" Type="http://schemas.openxmlformats.org/officeDocument/2006/relationships/hyperlink" Target="https://www.iriscare.brussels/nl/professionals/gezinnen-met-kinderen/historiek-van-de-bedragen/" TargetMode="External"/><Relationship Id="rId39" Type="http://schemas.openxmlformats.org/officeDocument/2006/relationships/footer" Target="footer5.xml"/><Relationship Id="rId21" Type="http://schemas.openxmlformats.org/officeDocument/2006/relationships/hyperlink" Target="https://www.orint.be/nl/historiek-van-de-bedragen/" TargetMode="External"/><Relationship Id="rId34" Type="http://schemas.openxmlformats.org/officeDocument/2006/relationships/hyperlink" Target="https://www.iriscare.brussels/nl/professionals/gezinnen-met-kinderen/historiek-van-de-bedragen/" TargetMode="External"/><Relationship Id="rId42" Type="http://schemas.openxmlformats.org/officeDocument/2006/relationships/hyperlink" Target="https://www.iriscare.brussels/nl/professionals/gezinnen-met-kinderen/historiek-van-de-bedragen/" TargetMode="External"/><Relationship Id="rId47" Type="http://schemas.openxmlformats.org/officeDocument/2006/relationships/hyperlink" Target="https://www.orint.be/nl/historiek-van-de-bedragen/" TargetMode="External"/><Relationship Id="rId50" Type="http://schemas.openxmlformats.org/officeDocument/2006/relationships/hyperlink" Target="https://www.iriscare.brussels/nl/professionals/gezinnen-met-kinderen/historiek-van-de-bedragen/" TargetMode="External"/><Relationship Id="rId55" Type="http://schemas.openxmlformats.org/officeDocument/2006/relationships/footer" Target="footer10.xml"/><Relationship Id="rId63" Type="http://schemas.openxmlformats.org/officeDocument/2006/relationships/footer" Target="footer1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riscare.brussels/nl/professionals/gezinnen-met-kinderen/historiek-van-de-bedragen/" TargetMode="External"/><Relationship Id="rId29" Type="http://schemas.openxmlformats.org/officeDocument/2006/relationships/hyperlink" Target="https://www.orint.be/nl/historiek-van-de-bedra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ww.iriscare.brussels/nl/professionals/gezinnen-met-kinderen/historiek-van-de-bedragen/" TargetMode="External"/><Relationship Id="rId32" Type="http://schemas.openxmlformats.org/officeDocument/2006/relationships/hyperlink" Target="https://www.iriscare.brussels/nl/professionals/gezinnen-met-kinderen/historiek-van-de-bedragen/" TargetMode="External"/><Relationship Id="rId37" Type="http://schemas.openxmlformats.org/officeDocument/2006/relationships/hyperlink" Target="https://www.orint.be/nl/historiek-van-de-bedragen/" TargetMode="External"/><Relationship Id="rId40" Type="http://schemas.openxmlformats.org/officeDocument/2006/relationships/footer" Target="footer6.xml"/><Relationship Id="rId45" Type="http://schemas.openxmlformats.org/officeDocument/2006/relationships/hyperlink" Target="https://www.orint.be/nl/historiek-van-de-bedragen/" TargetMode="External"/><Relationship Id="rId53" Type="http://schemas.openxmlformats.org/officeDocument/2006/relationships/footer" Target="footer8.xml"/><Relationship Id="rId58" Type="http://schemas.openxmlformats.org/officeDocument/2006/relationships/footer" Target="footer13.xml"/><Relationship Id="rId66"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yperlink" Target="https://www.orint.be/nl/historiek-van-de-bedragen/" TargetMode="External"/><Relationship Id="rId23" Type="http://schemas.openxmlformats.org/officeDocument/2006/relationships/hyperlink" Target="https://www.orint.be/nl/historiek-van-de-bedragen/" TargetMode="External"/><Relationship Id="rId28" Type="http://schemas.openxmlformats.org/officeDocument/2006/relationships/hyperlink" Target="https://www.iriscare.brussels/nl/professionals/gezinnen-met-kinderen/historiek-van-de-bedragen/" TargetMode="External"/><Relationship Id="rId36" Type="http://schemas.openxmlformats.org/officeDocument/2006/relationships/hyperlink" Target="https://www.iriscare.brussels/nl/professionals/gezinnen-met-kinderen/historiek-van-de-bedragen/" TargetMode="External"/><Relationship Id="rId49" Type="http://schemas.openxmlformats.org/officeDocument/2006/relationships/hyperlink" Target="https://www.orint.be/nl/historiek-van-de-bedragen/" TargetMode="External"/><Relationship Id="rId57" Type="http://schemas.openxmlformats.org/officeDocument/2006/relationships/footer" Target="footer12.xml"/><Relationship Id="rId61" Type="http://schemas.openxmlformats.org/officeDocument/2006/relationships/hyperlink" Target="mailto:.michiels@inami.fgov.be" TargetMode="External"/><Relationship Id="rId10" Type="http://schemas.openxmlformats.org/officeDocument/2006/relationships/footer" Target="footer3.xml"/><Relationship Id="rId19" Type="http://schemas.openxmlformats.org/officeDocument/2006/relationships/hyperlink" Target="https://www.orint.be/nl/historiek-van-de-bedragen/" TargetMode="External"/><Relationship Id="rId31" Type="http://schemas.openxmlformats.org/officeDocument/2006/relationships/hyperlink" Target="https://www.orint.be/nl/historiek-van-de-bedragen/" TargetMode="External"/><Relationship Id="rId44" Type="http://schemas.openxmlformats.org/officeDocument/2006/relationships/hyperlink" Target="https://www.iriscare.brussels/nl/professionals/gezinnen-met-kinderen/historiek-van-de-bedragen/" TargetMode="External"/><Relationship Id="rId52" Type="http://schemas.openxmlformats.org/officeDocument/2006/relationships/footer" Target="footer7.xml"/><Relationship Id="rId60" Type="http://schemas.openxmlformats.org/officeDocument/2006/relationships/hyperlink" Target="mailto:.tahiri@rszppo.fgov.be" TargetMode="Externa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kw.be/Nl/Orphan/who.php" TargetMode="External"/><Relationship Id="rId22" Type="http://schemas.openxmlformats.org/officeDocument/2006/relationships/hyperlink" Target="https://www.iriscare.brussels/nl/professionals/gezinnen-met-kinderen/historiek-van-de-bedragen/" TargetMode="External"/><Relationship Id="rId27" Type="http://schemas.openxmlformats.org/officeDocument/2006/relationships/hyperlink" Target="https://www.orint.be/nl/historiek-van-de-bedragen/" TargetMode="External"/><Relationship Id="rId30" Type="http://schemas.openxmlformats.org/officeDocument/2006/relationships/hyperlink" Target="https://www.iriscare.brussels/nl/professionals/gezinnen-met-kinderen/historiek-van-de-bedragen/" TargetMode="External"/><Relationship Id="rId35" Type="http://schemas.openxmlformats.org/officeDocument/2006/relationships/hyperlink" Target="https://www.orint.be/nl/historiek-van-de-bedragen/" TargetMode="External"/><Relationship Id="rId43" Type="http://schemas.openxmlformats.org/officeDocument/2006/relationships/hyperlink" Target="https://www.orint.be/nl/historiek-van-de-bedragen/" TargetMode="External"/><Relationship Id="rId48" Type="http://schemas.openxmlformats.org/officeDocument/2006/relationships/hyperlink" Target="https://www.iriscare.brussels/nl/professionals/gezinnen-met-kinderen/historiek-van-de-bedragen/" TargetMode="External"/><Relationship Id="rId56" Type="http://schemas.openxmlformats.org/officeDocument/2006/relationships/footer" Target="footer11.xml"/><Relationship Id="rId64" Type="http://schemas.openxmlformats.org/officeDocument/2006/relationships/footer" Target="footer16.xml"/><Relationship Id="rId8" Type="http://schemas.openxmlformats.org/officeDocument/2006/relationships/footer" Target="footer1.xml"/><Relationship Id="rId51" Type="http://schemas.openxmlformats.org/officeDocument/2006/relationships/hyperlink" Target="http://www.rkw.be/Nl/Orphan/who.php" TargetMode="External"/><Relationship Id="rId3" Type="http://schemas.openxmlformats.org/officeDocument/2006/relationships/styles" Target="styles.xml"/><Relationship Id="rId12" Type="http://schemas.openxmlformats.org/officeDocument/2006/relationships/hyperlink" Target="https://www.orint.be/nl/historiek-van-de-bedragen/" TargetMode="External"/><Relationship Id="rId17" Type="http://schemas.openxmlformats.org/officeDocument/2006/relationships/hyperlink" Target="https://www.orint.be/nl/historiek-van-de-bedragen/" TargetMode="External"/><Relationship Id="rId25" Type="http://schemas.openxmlformats.org/officeDocument/2006/relationships/hyperlink" Target="https://www.orint.be/nl/historiek-van-de-bedragen/" TargetMode="External"/><Relationship Id="rId33" Type="http://schemas.openxmlformats.org/officeDocument/2006/relationships/hyperlink" Target="https://www.orint.be/nl/historiek-van-de-bedragen/" TargetMode="External"/><Relationship Id="rId38" Type="http://schemas.openxmlformats.org/officeDocument/2006/relationships/hyperlink" Target="https://www.iriscare.brussels/nl/professionals/gezinnen-met-kinderen/historiek-van-de-bedragen/" TargetMode="External"/><Relationship Id="rId46" Type="http://schemas.openxmlformats.org/officeDocument/2006/relationships/hyperlink" Target="https://www.iriscare.brussels/nl/professionals/gezinnen-met-kinderen/historiek-van-de-bedragen/" TargetMode="External"/><Relationship Id="rId59" Type="http://schemas.openxmlformats.org/officeDocument/2006/relationships/footer" Target="footer14.xml"/><Relationship Id="rId67" Type="http://schemas.openxmlformats.org/officeDocument/2006/relationships/fontTable" Target="fontTable.xml"/><Relationship Id="rId20" Type="http://schemas.openxmlformats.org/officeDocument/2006/relationships/hyperlink" Target="https://www.iriscare.brussels/nl/professionals/gezinnen-met-kinderen/historiek-van-de-bedragen/" TargetMode="External"/><Relationship Id="rId41" Type="http://schemas.openxmlformats.org/officeDocument/2006/relationships/hyperlink" Target="https://www.orint.be/nl/historiek-van-de-bedragen/" TargetMode="External"/><Relationship Id="rId54" Type="http://schemas.openxmlformats.org/officeDocument/2006/relationships/footer" Target="footer9.xml"/><Relationship Id="rId62" Type="http://schemas.openxmlformats.org/officeDocument/2006/relationships/hyperlink" Target="mailto:.michiels@inami.fgov.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acques.herregods@fmp-fbz.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0EAE-3BEE-4E55-B95D-B70409CE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146</Pages>
  <Words>41721</Words>
  <Characters>265928</Characters>
  <Application>Microsoft Office Word</Application>
  <DocSecurity>0</DocSecurity>
  <Lines>2216</Lines>
  <Paragraphs>614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Constructie inkomensconcept o</vt:lpstr>
      <vt:lpstr>Constructie inkomensconcept o</vt:lpstr>
    </vt:vector>
  </TitlesOfParts>
  <Company/>
  <LinksUpToDate>false</LinksUpToDate>
  <CharactersWithSpaces>307035</CharactersWithSpaces>
  <SharedDoc>false</SharedDoc>
  <HLinks>
    <vt:vector size="750" baseType="variant">
      <vt:variant>
        <vt:i4>5505117</vt:i4>
      </vt:variant>
      <vt:variant>
        <vt:i4>1053</vt:i4>
      </vt:variant>
      <vt:variant>
        <vt:i4>0</vt:i4>
      </vt:variant>
      <vt:variant>
        <vt:i4>5</vt:i4>
      </vt:variant>
      <vt:variant>
        <vt:lpwstr/>
      </vt:variant>
      <vt:variant>
        <vt:lpwstr>_Stap_1:_selecteren_1</vt:lpwstr>
      </vt:variant>
      <vt:variant>
        <vt:i4>720947</vt:i4>
      </vt:variant>
      <vt:variant>
        <vt:i4>1050</vt:i4>
      </vt:variant>
      <vt:variant>
        <vt:i4>0</vt:i4>
      </vt:variant>
      <vt:variant>
        <vt:i4>5</vt:i4>
      </vt:variant>
      <vt:variant>
        <vt:lpwstr/>
      </vt:variant>
      <vt:variant>
        <vt:lpwstr>_Stap_1:_selecteren</vt:lpwstr>
      </vt:variant>
      <vt:variant>
        <vt:i4>196666</vt:i4>
      </vt:variant>
      <vt:variant>
        <vt:i4>1047</vt:i4>
      </vt:variant>
      <vt:variant>
        <vt:i4>0</vt:i4>
      </vt:variant>
      <vt:variant>
        <vt:i4>5</vt:i4>
      </vt:variant>
      <vt:variant>
        <vt:lpwstr/>
      </vt:variant>
      <vt:variant>
        <vt:lpwstr>_Stap_1:_toekennen</vt:lpwstr>
      </vt:variant>
      <vt:variant>
        <vt:i4>196666</vt:i4>
      </vt:variant>
      <vt:variant>
        <vt:i4>1044</vt:i4>
      </vt:variant>
      <vt:variant>
        <vt:i4>0</vt:i4>
      </vt:variant>
      <vt:variant>
        <vt:i4>5</vt:i4>
      </vt:variant>
      <vt:variant>
        <vt:lpwstr/>
      </vt:variant>
      <vt:variant>
        <vt:lpwstr>_Stap_1:_toekennen</vt:lpwstr>
      </vt:variant>
      <vt:variant>
        <vt:i4>7864415</vt:i4>
      </vt:variant>
      <vt:variant>
        <vt:i4>1029</vt:i4>
      </vt:variant>
      <vt:variant>
        <vt:i4>0</vt:i4>
      </vt:variant>
      <vt:variant>
        <vt:i4>5</vt:i4>
      </vt:variant>
      <vt:variant>
        <vt:lpwstr>mailto:.michiels@inami.fgov.be</vt:lpwstr>
      </vt:variant>
      <vt:variant>
        <vt:lpwstr/>
      </vt:variant>
      <vt:variant>
        <vt:i4>7864415</vt:i4>
      </vt:variant>
      <vt:variant>
        <vt:i4>1020</vt:i4>
      </vt:variant>
      <vt:variant>
        <vt:i4>0</vt:i4>
      </vt:variant>
      <vt:variant>
        <vt:i4>5</vt:i4>
      </vt:variant>
      <vt:variant>
        <vt:lpwstr>mailto:.michiels@inami.fgov.be</vt:lpwstr>
      </vt:variant>
      <vt:variant>
        <vt:lpwstr/>
      </vt:variant>
      <vt:variant>
        <vt:i4>262185</vt:i4>
      </vt:variant>
      <vt:variant>
        <vt:i4>1011</vt:i4>
      </vt:variant>
      <vt:variant>
        <vt:i4>0</vt:i4>
      </vt:variant>
      <vt:variant>
        <vt:i4>5</vt:i4>
      </vt:variant>
      <vt:variant>
        <vt:lpwstr/>
      </vt:variant>
      <vt:variant>
        <vt:lpwstr>_Inkomen_uit_uitkeringen</vt:lpwstr>
      </vt:variant>
      <vt:variant>
        <vt:i4>524335</vt:i4>
      </vt:variant>
      <vt:variant>
        <vt:i4>1005</vt:i4>
      </vt:variant>
      <vt:variant>
        <vt:i4>0</vt:i4>
      </vt:variant>
      <vt:variant>
        <vt:i4>5</vt:i4>
      </vt:variant>
      <vt:variant>
        <vt:lpwstr>mailto:.tahiri@rszppo.fgov.be</vt:lpwstr>
      </vt:variant>
      <vt:variant>
        <vt:lpwstr/>
      </vt:variant>
      <vt:variant>
        <vt:i4>7077893</vt:i4>
      </vt:variant>
      <vt:variant>
        <vt:i4>987</vt:i4>
      </vt:variant>
      <vt:variant>
        <vt:i4>0</vt:i4>
      </vt:variant>
      <vt:variant>
        <vt:i4>5</vt:i4>
      </vt:variant>
      <vt:variant>
        <vt:lpwstr/>
      </vt:variant>
      <vt:variant>
        <vt:lpwstr>_A._Inkomen_uit</vt:lpwstr>
      </vt:variant>
      <vt:variant>
        <vt:i4>7340046</vt:i4>
      </vt:variant>
      <vt:variant>
        <vt:i4>876</vt:i4>
      </vt:variant>
      <vt:variant>
        <vt:i4>0</vt:i4>
      </vt:variant>
      <vt:variant>
        <vt:i4>5</vt:i4>
      </vt:variant>
      <vt:variant>
        <vt:lpwstr>http://www.rkw.be/Nl/Orphan/who.php</vt:lpwstr>
      </vt:variant>
      <vt:variant>
        <vt:lpwstr>#</vt:lpwstr>
      </vt:variant>
      <vt:variant>
        <vt:i4>7340046</vt:i4>
      </vt:variant>
      <vt:variant>
        <vt:i4>720</vt:i4>
      </vt:variant>
      <vt:variant>
        <vt:i4>0</vt:i4>
      </vt:variant>
      <vt:variant>
        <vt:i4>5</vt:i4>
      </vt:variant>
      <vt:variant>
        <vt:lpwstr>http://www.rkw.be/Nl/Orphan/who.php</vt:lpwstr>
      </vt:variant>
      <vt:variant>
        <vt:lpwstr>#</vt:lpwstr>
      </vt:variant>
      <vt:variant>
        <vt:i4>6946885</vt:i4>
      </vt:variant>
      <vt:variant>
        <vt:i4>699</vt:i4>
      </vt:variant>
      <vt:variant>
        <vt:i4>0</vt:i4>
      </vt:variant>
      <vt:variant>
        <vt:i4>5</vt:i4>
      </vt:variant>
      <vt:variant>
        <vt:lpwstr/>
      </vt:variant>
      <vt:variant>
        <vt:lpwstr>_Inkomen_uit_arbeid</vt:lpwstr>
      </vt:variant>
      <vt:variant>
        <vt:i4>1900601</vt:i4>
      </vt:variant>
      <vt:variant>
        <vt:i4>668</vt:i4>
      </vt:variant>
      <vt:variant>
        <vt:i4>0</vt:i4>
      </vt:variant>
      <vt:variant>
        <vt:i4>5</vt:i4>
      </vt:variant>
      <vt:variant>
        <vt:lpwstr/>
      </vt:variant>
      <vt:variant>
        <vt:lpwstr>_Toc441499537</vt:lpwstr>
      </vt:variant>
      <vt:variant>
        <vt:i4>1900601</vt:i4>
      </vt:variant>
      <vt:variant>
        <vt:i4>662</vt:i4>
      </vt:variant>
      <vt:variant>
        <vt:i4>0</vt:i4>
      </vt:variant>
      <vt:variant>
        <vt:i4>5</vt:i4>
      </vt:variant>
      <vt:variant>
        <vt:lpwstr/>
      </vt:variant>
      <vt:variant>
        <vt:lpwstr>_Toc441499536</vt:lpwstr>
      </vt:variant>
      <vt:variant>
        <vt:i4>1900601</vt:i4>
      </vt:variant>
      <vt:variant>
        <vt:i4>656</vt:i4>
      </vt:variant>
      <vt:variant>
        <vt:i4>0</vt:i4>
      </vt:variant>
      <vt:variant>
        <vt:i4>5</vt:i4>
      </vt:variant>
      <vt:variant>
        <vt:lpwstr/>
      </vt:variant>
      <vt:variant>
        <vt:lpwstr>_Toc441499535</vt:lpwstr>
      </vt:variant>
      <vt:variant>
        <vt:i4>1900601</vt:i4>
      </vt:variant>
      <vt:variant>
        <vt:i4>650</vt:i4>
      </vt:variant>
      <vt:variant>
        <vt:i4>0</vt:i4>
      </vt:variant>
      <vt:variant>
        <vt:i4>5</vt:i4>
      </vt:variant>
      <vt:variant>
        <vt:lpwstr/>
      </vt:variant>
      <vt:variant>
        <vt:lpwstr>_Toc441499534</vt:lpwstr>
      </vt:variant>
      <vt:variant>
        <vt:i4>1900601</vt:i4>
      </vt:variant>
      <vt:variant>
        <vt:i4>644</vt:i4>
      </vt:variant>
      <vt:variant>
        <vt:i4>0</vt:i4>
      </vt:variant>
      <vt:variant>
        <vt:i4>5</vt:i4>
      </vt:variant>
      <vt:variant>
        <vt:lpwstr/>
      </vt:variant>
      <vt:variant>
        <vt:lpwstr>_Toc441499533</vt:lpwstr>
      </vt:variant>
      <vt:variant>
        <vt:i4>1900601</vt:i4>
      </vt:variant>
      <vt:variant>
        <vt:i4>638</vt:i4>
      </vt:variant>
      <vt:variant>
        <vt:i4>0</vt:i4>
      </vt:variant>
      <vt:variant>
        <vt:i4>5</vt:i4>
      </vt:variant>
      <vt:variant>
        <vt:lpwstr/>
      </vt:variant>
      <vt:variant>
        <vt:lpwstr>_Toc441499532</vt:lpwstr>
      </vt:variant>
      <vt:variant>
        <vt:i4>1900601</vt:i4>
      </vt:variant>
      <vt:variant>
        <vt:i4>632</vt:i4>
      </vt:variant>
      <vt:variant>
        <vt:i4>0</vt:i4>
      </vt:variant>
      <vt:variant>
        <vt:i4>5</vt:i4>
      </vt:variant>
      <vt:variant>
        <vt:lpwstr/>
      </vt:variant>
      <vt:variant>
        <vt:lpwstr>_Toc441499531</vt:lpwstr>
      </vt:variant>
      <vt:variant>
        <vt:i4>1900601</vt:i4>
      </vt:variant>
      <vt:variant>
        <vt:i4>626</vt:i4>
      </vt:variant>
      <vt:variant>
        <vt:i4>0</vt:i4>
      </vt:variant>
      <vt:variant>
        <vt:i4>5</vt:i4>
      </vt:variant>
      <vt:variant>
        <vt:lpwstr/>
      </vt:variant>
      <vt:variant>
        <vt:lpwstr>_Toc441499530</vt:lpwstr>
      </vt:variant>
      <vt:variant>
        <vt:i4>1835065</vt:i4>
      </vt:variant>
      <vt:variant>
        <vt:i4>620</vt:i4>
      </vt:variant>
      <vt:variant>
        <vt:i4>0</vt:i4>
      </vt:variant>
      <vt:variant>
        <vt:i4>5</vt:i4>
      </vt:variant>
      <vt:variant>
        <vt:lpwstr/>
      </vt:variant>
      <vt:variant>
        <vt:lpwstr>_Toc441499529</vt:lpwstr>
      </vt:variant>
      <vt:variant>
        <vt:i4>1835065</vt:i4>
      </vt:variant>
      <vt:variant>
        <vt:i4>614</vt:i4>
      </vt:variant>
      <vt:variant>
        <vt:i4>0</vt:i4>
      </vt:variant>
      <vt:variant>
        <vt:i4>5</vt:i4>
      </vt:variant>
      <vt:variant>
        <vt:lpwstr/>
      </vt:variant>
      <vt:variant>
        <vt:lpwstr>_Toc441499528</vt:lpwstr>
      </vt:variant>
      <vt:variant>
        <vt:i4>1835065</vt:i4>
      </vt:variant>
      <vt:variant>
        <vt:i4>608</vt:i4>
      </vt:variant>
      <vt:variant>
        <vt:i4>0</vt:i4>
      </vt:variant>
      <vt:variant>
        <vt:i4>5</vt:i4>
      </vt:variant>
      <vt:variant>
        <vt:lpwstr/>
      </vt:variant>
      <vt:variant>
        <vt:lpwstr>_Toc441499527</vt:lpwstr>
      </vt:variant>
      <vt:variant>
        <vt:i4>1835065</vt:i4>
      </vt:variant>
      <vt:variant>
        <vt:i4>602</vt:i4>
      </vt:variant>
      <vt:variant>
        <vt:i4>0</vt:i4>
      </vt:variant>
      <vt:variant>
        <vt:i4>5</vt:i4>
      </vt:variant>
      <vt:variant>
        <vt:lpwstr/>
      </vt:variant>
      <vt:variant>
        <vt:lpwstr>_Toc441499526</vt:lpwstr>
      </vt:variant>
      <vt:variant>
        <vt:i4>1835065</vt:i4>
      </vt:variant>
      <vt:variant>
        <vt:i4>596</vt:i4>
      </vt:variant>
      <vt:variant>
        <vt:i4>0</vt:i4>
      </vt:variant>
      <vt:variant>
        <vt:i4>5</vt:i4>
      </vt:variant>
      <vt:variant>
        <vt:lpwstr/>
      </vt:variant>
      <vt:variant>
        <vt:lpwstr>_Toc441499525</vt:lpwstr>
      </vt:variant>
      <vt:variant>
        <vt:i4>1835065</vt:i4>
      </vt:variant>
      <vt:variant>
        <vt:i4>590</vt:i4>
      </vt:variant>
      <vt:variant>
        <vt:i4>0</vt:i4>
      </vt:variant>
      <vt:variant>
        <vt:i4>5</vt:i4>
      </vt:variant>
      <vt:variant>
        <vt:lpwstr/>
      </vt:variant>
      <vt:variant>
        <vt:lpwstr>_Toc441499524</vt:lpwstr>
      </vt:variant>
      <vt:variant>
        <vt:i4>1835065</vt:i4>
      </vt:variant>
      <vt:variant>
        <vt:i4>584</vt:i4>
      </vt:variant>
      <vt:variant>
        <vt:i4>0</vt:i4>
      </vt:variant>
      <vt:variant>
        <vt:i4>5</vt:i4>
      </vt:variant>
      <vt:variant>
        <vt:lpwstr/>
      </vt:variant>
      <vt:variant>
        <vt:lpwstr>_Toc441499523</vt:lpwstr>
      </vt:variant>
      <vt:variant>
        <vt:i4>1835065</vt:i4>
      </vt:variant>
      <vt:variant>
        <vt:i4>578</vt:i4>
      </vt:variant>
      <vt:variant>
        <vt:i4>0</vt:i4>
      </vt:variant>
      <vt:variant>
        <vt:i4>5</vt:i4>
      </vt:variant>
      <vt:variant>
        <vt:lpwstr/>
      </vt:variant>
      <vt:variant>
        <vt:lpwstr>_Toc441499522</vt:lpwstr>
      </vt:variant>
      <vt:variant>
        <vt:i4>1835065</vt:i4>
      </vt:variant>
      <vt:variant>
        <vt:i4>572</vt:i4>
      </vt:variant>
      <vt:variant>
        <vt:i4>0</vt:i4>
      </vt:variant>
      <vt:variant>
        <vt:i4>5</vt:i4>
      </vt:variant>
      <vt:variant>
        <vt:lpwstr/>
      </vt:variant>
      <vt:variant>
        <vt:lpwstr>_Toc441499521</vt:lpwstr>
      </vt:variant>
      <vt:variant>
        <vt:i4>1835065</vt:i4>
      </vt:variant>
      <vt:variant>
        <vt:i4>566</vt:i4>
      </vt:variant>
      <vt:variant>
        <vt:i4>0</vt:i4>
      </vt:variant>
      <vt:variant>
        <vt:i4>5</vt:i4>
      </vt:variant>
      <vt:variant>
        <vt:lpwstr/>
      </vt:variant>
      <vt:variant>
        <vt:lpwstr>_Toc441499520</vt:lpwstr>
      </vt:variant>
      <vt:variant>
        <vt:i4>2031673</vt:i4>
      </vt:variant>
      <vt:variant>
        <vt:i4>560</vt:i4>
      </vt:variant>
      <vt:variant>
        <vt:i4>0</vt:i4>
      </vt:variant>
      <vt:variant>
        <vt:i4>5</vt:i4>
      </vt:variant>
      <vt:variant>
        <vt:lpwstr/>
      </vt:variant>
      <vt:variant>
        <vt:lpwstr>_Toc441499519</vt:lpwstr>
      </vt:variant>
      <vt:variant>
        <vt:i4>2031673</vt:i4>
      </vt:variant>
      <vt:variant>
        <vt:i4>554</vt:i4>
      </vt:variant>
      <vt:variant>
        <vt:i4>0</vt:i4>
      </vt:variant>
      <vt:variant>
        <vt:i4>5</vt:i4>
      </vt:variant>
      <vt:variant>
        <vt:lpwstr/>
      </vt:variant>
      <vt:variant>
        <vt:lpwstr>_Toc441499518</vt:lpwstr>
      </vt:variant>
      <vt:variant>
        <vt:i4>2031673</vt:i4>
      </vt:variant>
      <vt:variant>
        <vt:i4>548</vt:i4>
      </vt:variant>
      <vt:variant>
        <vt:i4>0</vt:i4>
      </vt:variant>
      <vt:variant>
        <vt:i4>5</vt:i4>
      </vt:variant>
      <vt:variant>
        <vt:lpwstr/>
      </vt:variant>
      <vt:variant>
        <vt:lpwstr>_Toc441499517</vt:lpwstr>
      </vt:variant>
      <vt:variant>
        <vt:i4>2031673</vt:i4>
      </vt:variant>
      <vt:variant>
        <vt:i4>542</vt:i4>
      </vt:variant>
      <vt:variant>
        <vt:i4>0</vt:i4>
      </vt:variant>
      <vt:variant>
        <vt:i4>5</vt:i4>
      </vt:variant>
      <vt:variant>
        <vt:lpwstr/>
      </vt:variant>
      <vt:variant>
        <vt:lpwstr>_Toc441499516</vt:lpwstr>
      </vt:variant>
      <vt:variant>
        <vt:i4>2031673</vt:i4>
      </vt:variant>
      <vt:variant>
        <vt:i4>536</vt:i4>
      </vt:variant>
      <vt:variant>
        <vt:i4>0</vt:i4>
      </vt:variant>
      <vt:variant>
        <vt:i4>5</vt:i4>
      </vt:variant>
      <vt:variant>
        <vt:lpwstr/>
      </vt:variant>
      <vt:variant>
        <vt:lpwstr>_Toc441499515</vt:lpwstr>
      </vt:variant>
      <vt:variant>
        <vt:i4>2031673</vt:i4>
      </vt:variant>
      <vt:variant>
        <vt:i4>530</vt:i4>
      </vt:variant>
      <vt:variant>
        <vt:i4>0</vt:i4>
      </vt:variant>
      <vt:variant>
        <vt:i4>5</vt:i4>
      </vt:variant>
      <vt:variant>
        <vt:lpwstr/>
      </vt:variant>
      <vt:variant>
        <vt:lpwstr>_Toc441499514</vt:lpwstr>
      </vt:variant>
      <vt:variant>
        <vt:i4>2031673</vt:i4>
      </vt:variant>
      <vt:variant>
        <vt:i4>524</vt:i4>
      </vt:variant>
      <vt:variant>
        <vt:i4>0</vt:i4>
      </vt:variant>
      <vt:variant>
        <vt:i4>5</vt:i4>
      </vt:variant>
      <vt:variant>
        <vt:lpwstr/>
      </vt:variant>
      <vt:variant>
        <vt:lpwstr>_Toc441499513</vt:lpwstr>
      </vt:variant>
      <vt:variant>
        <vt:i4>2031673</vt:i4>
      </vt:variant>
      <vt:variant>
        <vt:i4>518</vt:i4>
      </vt:variant>
      <vt:variant>
        <vt:i4>0</vt:i4>
      </vt:variant>
      <vt:variant>
        <vt:i4>5</vt:i4>
      </vt:variant>
      <vt:variant>
        <vt:lpwstr/>
      </vt:variant>
      <vt:variant>
        <vt:lpwstr>_Toc441499512</vt:lpwstr>
      </vt:variant>
      <vt:variant>
        <vt:i4>2031673</vt:i4>
      </vt:variant>
      <vt:variant>
        <vt:i4>512</vt:i4>
      </vt:variant>
      <vt:variant>
        <vt:i4>0</vt:i4>
      </vt:variant>
      <vt:variant>
        <vt:i4>5</vt:i4>
      </vt:variant>
      <vt:variant>
        <vt:lpwstr/>
      </vt:variant>
      <vt:variant>
        <vt:lpwstr>_Toc441499511</vt:lpwstr>
      </vt:variant>
      <vt:variant>
        <vt:i4>2031673</vt:i4>
      </vt:variant>
      <vt:variant>
        <vt:i4>506</vt:i4>
      </vt:variant>
      <vt:variant>
        <vt:i4>0</vt:i4>
      </vt:variant>
      <vt:variant>
        <vt:i4>5</vt:i4>
      </vt:variant>
      <vt:variant>
        <vt:lpwstr/>
      </vt:variant>
      <vt:variant>
        <vt:lpwstr>_Toc441499510</vt:lpwstr>
      </vt:variant>
      <vt:variant>
        <vt:i4>1966137</vt:i4>
      </vt:variant>
      <vt:variant>
        <vt:i4>500</vt:i4>
      </vt:variant>
      <vt:variant>
        <vt:i4>0</vt:i4>
      </vt:variant>
      <vt:variant>
        <vt:i4>5</vt:i4>
      </vt:variant>
      <vt:variant>
        <vt:lpwstr/>
      </vt:variant>
      <vt:variant>
        <vt:lpwstr>_Toc441499509</vt:lpwstr>
      </vt:variant>
      <vt:variant>
        <vt:i4>1966137</vt:i4>
      </vt:variant>
      <vt:variant>
        <vt:i4>494</vt:i4>
      </vt:variant>
      <vt:variant>
        <vt:i4>0</vt:i4>
      </vt:variant>
      <vt:variant>
        <vt:i4>5</vt:i4>
      </vt:variant>
      <vt:variant>
        <vt:lpwstr/>
      </vt:variant>
      <vt:variant>
        <vt:lpwstr>_Toc441499508</vt:lpwstr>
      </vt:variant>
      <vt:variant>
        <vt:i4>1966137</vt:i4>
      </vt:variant>
      <vt:variant>
        <vt:i4>488</vt:i4>
      </vt:variant>
      <vt:variant>
        <vt:i4>0</vt:i4>
      </vt:variant>
      <vt:variant>
        <vt:i4>5</vt:i4>
      </vt:variant>
      <vt:variant>
        <vt:lpwstr/>
      </vt:variant>
      <vt:variant>
        <vt:lpwstr>_Toc441499507</vt:lpwstr>
      </vt:variant>
      <vt:variant>
        <vt:i4>1966137</vt:i4>
      </vt:variant>
      <vt:variant>
        <vt:i4>482</vt:i4>
      </vt:variant>
      <vt:variant>
        <vt:i4>0</vt:i4>
      </vt:variant>
      <vt:variant>
        <vt:i4>5</vt:i4>
      </vt:variant>
      <vt:variant>
        <vt:lpwstr/>
      </vt:variant>
      <vt:variant>
        <vt:lpwstr>_Toc441499506</vt:lpwstr>
      </vt:variant>
      <vt:variant>
        <vt:i4>1966137</vt:i4>
      </vt:variant>
      <vt:variant>
        <vt:i4>476</vt:i4>
      </vt:variant>
      <vt:variant>
        <vt:i4>0</vt:i4>
      </vt:variant>
      <vt:variant>
        <vt:i4>5</vt:i4>
      </vt:variant>
      <vt:variant>
        <vt:lpwstr/>
      </vt:variant>
      <vt:variant>
        <vt:lpwstr>_Toc441499505</vt:lpwstr>
      </vt:variant>
      <vt:variant>
        <vt:i4>1966137</vt:i4>
      </vt:variant>
      <vt:variant>
        <vt:i4>470</vt:i4>
      </vt:variant>
      <vt:variant>
        <vt:i4>0</vt:i4>
      </vt:variant>
      <vt:variant>
        <vt:i4>5</vt:i4>
      </vt:variant>
      <vt:variant>
        <vt:lpwstr/>
      </vt:variant>
      <vt:variant>
        <vt:lpwstr>_Toc441499504</vt:lpwstr>
      </vt:variant>
      <vt:variant>
        <vt:i4>1966137</vt:i4>
      </vt:variant>
      <vt:variant>
        <vt:i4>464</vt:i4>
      </vt:variant>
      <vt:variant>
        <vt:i4>0</vt:i4>
      </vt:variant>
      <vt:variant>
        <vt:i4>5</vt:i4>
      </vt:variant>
      <vt:variant>
        <vt:lpwstr/>
      </vt:variant>
      <vt:variant>
        <vt:lpwstr>_Toc441499503</vt:lpwstr>
      </vt:variant>
      <vt:variant>
        <vt:i4>1966137</vt:i4>
      </vt:variant>
      <vt:variant>
        <vt:i4>458</vt:i4>
      </vt:variant>
      <vt:variant>
        <vt:i4>0</vt:i4>
      </vt:variant>
      <vt:variant>
        <vt:i4>5</vt:i4>
      </vt:variant>
      <vt:variant>
        <vt:lpwstr/>
      </vt:variant>
      <vt:variant>
        <vt:lpwstr>_Toc441499502</vt:lpwstr>
      </vt:variant>
      <vt:variant>
        <vt:i4>1966137</vt:i4>
      </vt:variant>
      <vt:variant>
        <vt:i4>452</vt:i4>
      </vt:variant>
      <vt:variant>
        <vt:i4>0</vt:i4>
      </vt:variant>
      <vt:variant>
        <vt:i4>5</vt:i4>
      </vt:variant>
      <vt:variant>
        <vt:lpwstr/>
      </vt:variant>
      <vt:variant>
        <vt:lpwstr>_Toc441499501</vt:lpwstr>
      </vt:variant>
      <vt:variant>
        <vt:i4>1966137</vt:i4>
      </vt:variant>
      <vt:variant>
        <vt:i4>446</vt:i4>
      </vt:variant>
      <vt:variant>
        <vt:i4>0</vt:i4>
      </vt:variant>
      <vt:variant>
        <vt:i4>5</vt:i4>
      </vt:variant>
      <vt:variant>
        <vt:lpwstr/>
      </vt:variant>
      <vt:variant>
        <vt:lpwstr>_Toc441499500</vt:lpwstr>
      </vt:variant>
      <vt:variant>
        <vt:i4>1507384</vt:i4>
      </vt:variant>
      <vt:variant>
        <vt:i4>440</vt:i4>
      </vt:variant>
      <vt:variant>
        <vt:i4>0</vt:i4>
      </vt:variant>
      <vt:variant>
        <vt:i4>5</vt:i4>
      </vt:variant>
      <vt:variant>
        <vt:lpwstr/>
      </vt:variant>
      <vt:variant>
        <vt:lpwstr>_Toc441499499</vt:lpwstr>
      </vt:variant>
      <vt:variant>
        <vt:i4>1507384</vt:i4>
      </vt:variant>
      <vt:variant>
        <vt:i4>434</vt:i4>
      </vt:variant>
      <vt:variant>
        <vt:i4>0</vt:i4>
      </vt:variant>
      <vt:variant>
        <vt:i4>5</vt:i4>
      </vt:variant>
      <vt:variant>
        <vt:lpwstr/>
      </vt:variant>
      <vt:variant>
        <vt:lpwstr>_Toc441499498</vt:lpwstr>
      </vt:variant>
      <vt:variant>
        <vt:i4>1507384</vt:i4>
      </vt:variant>
      <vt:variant>
        <vt:i4>428</vt:i4>
      </vt:variant>
      <vt:variant>
        <vt:i4>0</vt:i4>
      </vt:variant>
      <vt:variant>
        <vt:i4>5</vt:i4>
      </vt:variant>
      <vt:variant>
        <vt:lpwstr/>
      </vt:variant>
      <vt:variant>
        <vt:lpwstr>_Toc441499497</vt:lpwstr>
      </vt:variant>
      <vt:variant>
        <vt:i4>1507384</vt:i4>
      </vt:variant>
      <vt:variant>
        <vt:i4>422</vt:i4>
      </vt:variant>
      <vt:variant>
        <vt:i4>0</vt:i4>
      </vt:variant>
      <vt:variant>
        <vt:i4>5</vt:i4>
      </vt:variant>
      <vt:variant>
        <vt:lpwstr/>
      </vt:variant>
      <vt:variant>
        <vt:lpwstr>_Toc441499496</vt:lpwstr>
      </vt:variant>
      <vt:variant>
        <vt:i4>1507384</vt:i4>
      </vt:variant>
      <vt:variant>
        <vt:i4>416</vt:i4>
      </vt:variant>
      <vt:variant>
        <vt:i4>0</vt:i4>
      </vt:variant>
      <vt:variant>
        <vt:i4>5</vt:i4>
      </vt:variant>
      <vt:variant>
        <vt:lpwstr/>
      </vt:variant>
      <vt:variant>
        <vt:lpwstr>_Toc441499495</vt:lpwstr>
      </vt:variant>
      <vt:variant>
        <vt:i4>1507384</vt:i4>
      </vt:variant>
      <vt:variant>
        <vt:i4>410</vt:i4>
      </vt:variant>
      <vt:variant>
        <vt:i4>0</vt:i4>
      </vt:variant>
      <vt:variant>
        <vt:i4>5</vt:i4>
      </vt:variant>
      <vt:variant>
        <vt:lpwstr/>
      </vt:variant>
      <vt:variant>
        <vt:lpwstr>_Toc441499494</vt:lpwstr>
      </vt:variant>
      <vt:variant>
        <vt:i4>1507384</vt:i4>
      </vt:variant>
      <vt:variant>
        <vt:i4>404</vt:i4>
      </vt:variant>
      <vt:variant>
        <vt:i4>0</vt:i4>
      </vt:variant>
      <vt:variant>
        <vt:i4>5</vt:i4>
      </vt:variant>
      <vt:variant>
        <vt:lpwstr/>
      </vt:variant>
      <vt:variant>
        <vt:lpwstr>_Toc441499493</vt:lpwstr>
      </vt:variant>
      <vt:variant>
        <vt:i4>1507384</vt:i4>
      </vt:variant>
      <vt:variant>
        <vt:i4>398</vt:i4>
      </vt:variant>
      <vt:variant>
        <vt:i4>0</vt:i4>
      </vt:variant>
      <vt:variant>
        <vt:i4>5</vt:i4>
      </vt:variant>
      <vt:variant>
        <vt:lpwstr/>
      </vt:variant>
      <vt:variant>
        <vt:lpwstr>_Toc441499492</vt:lpwstr>
      </vt:variant>
      <vt:variant>
        <vt:i4>1507384</vt:i4>
      </vt:variant>
      <vt:variant>
        <vt:i4>392</vt:i4>
      </vt:variant>
      <vt:variant>
        <vt:i4>0</vt:i4>
      </vt:variant>
      <vt:variant>
        <vt:i4>5</vt:i4>
      </vt:variant>
      <vt:variant>
        <vt:lpwstr/>
      </vt:variant>
      <vt:variant>
        <vt:lpwstr>_Toc441499491</vt:lpwstr>
      </vt:variant>
      <vt:variant>
        <vt:i4>1507384</vt:i4>
      </vt:variant>
      <vt:variant>
        <vt:i4>386</vt:i4>
      </vt:variant>
      <vt:variant>
        <vt:i4>0</vt:i4>
      </vt:variant>
      <vt:variant>
        <vt:i4>5</vt:i4>
      </vt:variant>
      <vt:variant>
        <vt:lpwstr/>
      </vt:variant>
      <vt:variant>
        <vt:lpwstr>_Toc441499490</vt:lpwstr>
      </vt:variant>
      <vt:variant>
        <vt:i4>1441848</vt:i4>
      </vt:variant>
      <vt:variant>
        <vt:i4>380</vt:i4>
      </vt:variant>
      <vt:variant>
        <vt:i4>0</vt:i4>
      </vt:variant>
      <vt:variant>
        <vt:i4>5</vt:i4>
      </vt:variant>
      <vt:variant>
        <vt:lpwstr/>
      </vt:variant>
      <vt:variant>
        <vt:lpwstr>_Toc441499489</vt:lpwstr>
      </vt:variant>
      <vt:variant>
        <vt:i4>1441848</vt:i4>
      </vt:variant>
      <vt:variant>
        <vt:i4>374</vt:i4>
      </vt:variant>
      <vt:variant>
        <vt:i4>0</vt:i4>
      </vt:variant>
      <vt:variant>
        <vt:i4>5</vt:i4>
      </vt:variant>
      <vt:variant>
        <vt:lpwstr/>
      </vt:variant>
      <vt:variant>
        <vt:lpwstr>_Toc441499488</vt:lpwstr>
      </vt:variant>
      <vt:variant>
        <vt:i4>1441848</vt:i4>
      </vt:variant>
      <vt:variant>
        <vt:i4>368</vt:i4>
      </vt:variant>
      <vt:variant>
        <vt:i4>0</vt:i4>
      </vt:variant>
      <vt:variant>
        <vt:i4>5</vt:i4>
      </vt:variant>
      <vt:variant>
        <vt:lpwstr/>
      </vt:variant>
      <vt:variant>
        <vt:lpwstr>_Toc441499487</vt:lpwstr>
      </vt:variant>
      <vt:variant>
        <vt:i4>1441848</vt:i4>
      </vt:variant>
      <vt:variant>
        <vt:i4>362</vt:i4>
      </vt:variant>
      <vt:variant>
        <vt:i4>0</vt:i4>
      </vt:variant>
      <vt:variant>
        <vt:i4>5</vt:i4>
      </vt:variant>
      <vt:variant>
        <vt:lpwstr/>
      </vt:variant>
      <vt:variant>
        <vt:lpwstr>_Toc441499486</vt:lpwstr>
      </vt:variant>
      <vt:variant>
        <vt:i4>1441848</vt:i4>
      </vt:variant>
      <vt:variant>
        <vt:i4>356</vt:i4>
      </vt:variant>
      <vt:variant>
        <vt:i4>0</vt:i4>
      </vt:variant>
      <vt:variant>
        <vt:i4>5</vt:i4>
      </vt:variant>
      <vt:variant>
        <vt:lpwstr/>
      </vt:variant>
      <vt:variant>
        <vt:lpwstr>_Toc441499485</vt:lpwstr>
      </vt:variant>
      <vt:variant>
        <vt:i4>1441848</vt:i4>
      </vt:variant>
      <vt:variant>
        <vt:i4>350</vt:i4>
      </vt:variant>
      <vt:variant>
        <vt:i4>0</vt:i4>
      </vt:variant>
      <vt:variant>
        <vt:i4>5</vt:i4>
      </vt:variant>
      <vt:variant>
        <vt:lpwstr/>
      </vt:variant>
      <vt:variant>
        <vt:lpwstr>_Toc441499484</vt:lpwstr>
      </vt:variant>
      <vt:variant>
        <vt:i4>1441848</vt:i4>
      </vt:variant>
      <vt:variant>
        <vt:i4>344</vt:i4>
      </vt:variant>
      <vt:variant>
        <vt:i4>0</vt:i4>
      </vt:variant>
      <vt:variant>
        <vt:i4>5</vt:i4>
      </vt:variant>
      <vt:variant>
        <vt:lpwstr/>
      </vt:variant>
      <vt:variant>
        <vt:lpwstr>_Toc441499483</vt:lpwstr>
      </vt:variant>
      <vt:variant>
        <vt:i4>1441848</vt:i4>
      </vt:variant>
      <vt:variant>
        <vt:i4>338</vt:i4>
      </vt:variant>
      <vt:variant>
        <vt:i4>0</vt:i4>
      </vt:variant>
      <vt:variant>
        <vt:i4>5</vt:i4>
      </vt:variant>
      <vt:variant>
        <vt:lpwstr/>
      </vt:variant>
      <vt:variant>
        <vt:lpwstr>_Toc441499482</vt:lpwstr>
      </vt:variant>
      <vt:variant>
        <vt:i4>1441848</vt:i4>
      </vt:variant>
      <vt:variant>
        <vt:i4>332</vt:i4>
      </vt:variant>
      <vt:variant>
        <vt:i4>0</vt:i4>
      </vt:variant>
      <vt:variant>
        <vt:i4>5</vt:i4>
      </vt:variant>
      <vt:variant>
        <vt:lpwstr/>
      </vt:variant>
      <vt:variant>
        <vt:lpwstr>_Toc441499481</vt:lpwstr>
      </vt:variant>
      <vt:variant>
        <vt:i4>1441848</vt:i4>
      </vt:variant>
      <vt:variant>
        <vt:i4>326</vt:i4>
      </vt:variant>
      <vt:variant>
        <vt:i4>0</vt:i4>
      </vt:variant>
      <vt:variant>
        <vt:i4>5</vt:i4>
      </vt:variant>
      <vt:variant>
        <vt:lpwstr/>
      </vt:variant>
      <vt:variant>
        <vt:lpwstr>_Toc441499480</vt:lpwstr>
      </vt:variant>
      <vt:variant>
        <vt:i4>1638456</vt:i4>
      </vt:variant>
      <vt:variant>
        <vt:i4>320</vt:i4>
      </vt:variant>
      <vt:variant>
        <vt:i4>0</vt:i4>
      </vt:variant>
      <vt:variant>
        <vt:i4>5</vt:i4>
      </vt:variant>
      <vt:variant>
        <vt:lpwstr/>
      </vt:variant>
      <vt:variant>
        <vt:lpwstr>_Toc441499479</vt:lpwstr>
      </vt:variant>
      <vt:variant>
        <vt:i4>1638456</vt:i4>
      </vt:variant>
      <vt:variant>
        <vt:i4>314</vt:i4>
      </vt:variant>
      <vt:variant>
        <vt:i4>0</vt:i4>
      </vt:variant>
      <vt:variant>
        <vt:i4>5</vt:i4>
      </vt:variant>
      <vt:variant>
        <vt:lpwstr/>
      </vt:variant>
      <vt:variant>
        <vt:lpwstr>_Toc441499478</vt:lpwstr>
      </vt:variant>
      <vt:variant>
        <vt:i4>1638456</vt:i4>
      </vt:variant>
      <vt:variant>
        <vt:i4>308</vt:i4>
      </vt:variant>
      <vt:variant>
        <vt:i4>0</vt:i4>
      </vt:variant>
      <vt:variant>
        <vt:i4>5</vt:i4>
      </vt:variant>
      <vt:variant>
        <vt:lpwstr/>
      </vt:variant>
      <vt:variant>
        <vt:lpwstr>_Toc441499477</vt:lpwstr>
      </vt:variant>
      <vt:variant>
        <vt:i4>1638456</vt:i4>
      </vt:variant>
      <vt:variant>
        <vt:i4>302</vt:i4>
      </vt:variant>
      <vt:variant>
        <vt:i4>0</vt:i4>
      </vt:variant>
      <vt:variant>
        <vt:i4>5</vt:i4>
      </vt:variant>
      <vt:variant>
        <vt:lpwstr/>
      </vt:variant>
      <vt:variant>
        <vt:lpwstr>_Toc441499476</vt:lpwstr>
      </vt:variant>
      <vt:variant>
        <vt:i4>1638456</vt:i4>
      </vt:variant>
      <vt:variant>
        <vt:i4>296</vt:i4>
      </vt:variant>
      <vt:variant>
        <vt:i4>0</vt:i4>
      </vt:variant>
      <vt:variant>
        <vt:i4>5</vt:i4>
      </vt:variant>
      <vt:variant>
        <vt:lpwstr/>
      </vt:variant>
      <vt:variant>
        <vt:lpwstr>_Toc441499475</vt:lpwstr>
      </vt:variant>
      <vt:variant>
        <vt:i4>1638456</vt:i4>
      </vt:variant>
      <vt:variant>
        <vt:i4>290</vt:i4>
      </vt:variant>
      <vt:variant>
        <vt:i4>0</vt:i4>
      </vt:variant>
      <vt:variant>
        <vt:i4>5</vt:i4>
      </vt:variant>
      <vt:variant>
        <vt:lpwstr/>
      </vt:variant>
      <vt:variant>
        <vt:lpwstr>_Toc441499474</vt:lpwstr>
      </vt:variant>
      <vt:variant>
        <vt:i4>1638456</vt:i4>
      </vt:variant>
      <vt:variant>
        <vt:i4>284</vt:i4>
      </vt:variant>
      <vt:variant>
        <vt:i4>0</vt:i4>
      </vt:variant>
      <vt:variant>
        <vt:i4>5</vt:i4>
      </vt:variant>
      <vt:variant>
        <vt:lpwstr/>
      </vt:variant>
      <vt:variant>
        <vt:lpwstr>_Toc441499473</vt:lpwstr>
      </vt:variant>
      <vt:variant>
        <vt:i4>1638456</vt:i4>
      </vt:variant>
      <vt:variant>
        <vt:i4>278</vt:i4>
      </vt:variant>
      <vt:variant>
        <vt:i4>0</vt:i4>
      </vt:variant>
      <vt:variant>
        <vt:i4>5</vt:i4>
      </vt:variant>
      <vt:variant>
        <vt:lpwstr/>
      </vt:variant>
      <vt:variant>
        <vt:lpwstr>_Toc441499472</vt:lpwstr>
      </vt:variant>
      <vt:variant>
        <vt:i4>1638456</vt:i4>
      </vt:variant>
      <vt:variant>
        <vt:i4>272</vt:i4>
      </vt:variant>
      <vt:variant>
        <vt:i4>0</vt:i4>
      </vt:variant>
      <vt:variant>
        <vt:i4>5</vt:i4>
      </vt:variant>
      <vt:variant>
        <vt:lpwstr/>
      </vt:variant>
      <vt:variant>
        <vt:lpwstr>_Toc441499471</vt:lpwstr>
      </vt:variant>
      <vt:variant>
        <vt:i4>1638456</vt:i4>
      </vt:variant>
      <vt:variant>
        <vt:i4>266</vt:i4>
      </vt:variant>
      <vt:variant>
        <vt:i4>0</vt:i4>
      </vt:variant>
      <vt:variant>
        <vt:i4>5</vt:i4>
      </vt:variant>
      <vt:variant>
        <vt:lpwstr/>
      </vt:variant>
      <vt:variant>
        <vt:lpwstr>_Toc441499470</vt:lpwstr>
      </vt:variant>
      <vt:variant>
        <vt:i4>1572920</vt:i4>
      </vt:variant>
      <vt:variant>
        <vt:i4>260</vt:i4>
      </vt:variant>
      <vt:variant>
        <vt:i4>0</vt:i4>
      </vt:variant>
      <vt:variant>
        <vt:i4>5</vt:i4>
      </vt:variant>
      <vt:variant>
        <vt:lpwstr/>
      </vt:variant>
      <vt:variant>
        <vt:lpwstr>_Toc441499469</vt:lpwstr>
      </vt:variant>
      <vt:variant>
        <vt:i4>1572920</vt:i4>
      </vt:variant>
      <vt:variant>
        <vt:i4>254</vt:i4>
      </vt:variant>
      <vt:variant>
        <vt:i4>0</vt:i4>
      </vt:variant>
      <vt:variant>
        <vt:i4>5</vt:i4>
      </vt:variant>
      <vt:variant>
        <vt:lpwstr/>
      </vt:variant>
      <vt:variant>
        <vt:lpwstr>_Toc441499468</vt:lpwstr>
      </vt:variant>
      <vt:variant>
        <vt:i4>1572920</vt:i4>
      </vt:variant>
      <vt:variant>
        <vt:i4>248</vt:i4>
      </vt:variant>
      <vt:variant>
        <vt:i4>0</vt:i4>
      </vt:variant>
      <vt:variant>
        <vt:i4>5</vt:i4>
      </vt:variant>
      <vt:variant>
        <vt:lpwstr/>
      </vt:variant>
      <vt:variant>
        <vt:lpwstr>_Toc441499467</vt:lpwstr>
      </vt:variant>
      <vt:variant>
        <vt:i4>1572920</vt:i4>
      </vt:variant>
      <vt:variant>
        <vt:i4>242</vt:i4>
      </vt:variant>
      <vt:variant>
        <vt:i4>0</vt:i4>
      </vt:variant>
      <vt:variant>
        <vt:i4>5</vt:i4>
      </vt:variant>
      <vt:variant>
        <vt:lpwstr/>
      </vt:variant>
      <vt:variant>
        <vt:lpwstr>_Toc441499466</vt:lpwstr>
      </vt:variant>
      <vt:variant>
        <vt:i4>1572920</vt:i4>
      </vt:variant>
      <vt:variant>
        <vt:i4>236</vt:i4>
      </vt:variant>
      <vt:variant>
        <vt:i4>0</vt:i4>
      </vt:variant>
      <vt:variant>
        <vt:i4>5</vt:i4>
      </vt:variant>
      <vt:variant>
        <vt:lpwstr/>
      </vt:variant>
      <vt:variant>
        <vt:lpwstr>_Toc441499465</vt:lpwstr>
      </vt:variant>
      <vt:variant>
        <vt:i4>1572920</vt:i4>
      </vt:variant>
      <vt:variant>
        <vt:i4>230</vt:i4>
      </vt:variant>
      <vt:variant>
        <vt:i4>0</vt:i4>
      </vt:variant>
      <vt:variant>
        <vt:i4>5</vt:i4>
      </vt:variant>
      <vt:variant>
        <vt:lpwstr/>
      </vt:variant>
      <vt:variant>
        <vt:lpwstr>_Toc441499464</vt:lpwstr>
      </vt:variant>
      <vt:variant>
        <vt:i4>1572920</vt:i4>
      </vt:variant>
      <vt:variant>
        <vt:i4>224</vt:i4>
      </vt:variant>
      <vt:variant>
        <vt:i4>0</vt:i4>
      </vt:variant>
      <vt:variant>
        <vt:i4>5</vt:i4>
      </vt:variant>
      <vt:variant>
        <vt:lpwstr/>
      </vt:variant>
      <vt:variant>
        <vt:lpwstr>_Toc441499463</vt:lpwstr>
      </vt:variant>
      <vt:variant>
        <vt:i4>1572920</vt:i4>
      </vt:variant>
      <vt:variant>
        <vt:i4>218</vt:i4>
      </vt:variant>
      <vt:variant>
        <vt:i4>0</vt:i4>
      </vt:variant>
      <vt:variant>
        <vt:i4>5</vt:i4>
      </vt:variant>
      <vt:variant>
        <vt:lpwstr/>
      </vt:variant>
      <vt:variant>
        <vt:lpwstr>_Toc441499462</vt:lpwstr>
      </vt:variant>
      <vt:variant>
        <vt:i4>1572920</vt:i4>
      </vt:variant>
      <vt:variant>
        <vt:i4>212</vt:i4>
      </vt:variant>
      <vt:variant>
        <vt:i4>0</vt:i4>
      </vt:variant>
      <vt:variant>
        <vt:i4>5</vt:i4>
      </vt:variant>
      <vt:variant>
        <vt:lpwstr/>
      </vt:variant>
      <vt:variant>
        <vt:lpwstr>_Toc441499461</vt:lpwstr>
      </vt:variant>
      <vt:variant>
        <vt:i4>1572920</vt:i4>
      </vt:variant>
      <vt:variant>
        <vt:i4>206</vt:i4>
      </vt:variant>
      <vt:variant>
        <vt:i4>0</vt:i4>
      </vt:variant>
      <vt:variant>
        <vt:i4>5</vt:i4>
      </vt:variant>
      <vt:variant>
        <vt:lpwstr/>
      </vt:variant>
      <vt:variant>
        <vt:lpwstr>_Toc441499460</vt:lpwstr>
      </vt:variant>
      <vt:variant>
        <vt:i4>1769528</vt:i4>
      </vt:variant>
      <vt:variant>
        <vt:i4>200</vt:i4>
      </vt:variant>
      <vt:variant>
        <vt:i4>0</vt:i4>
      </vt:variant>
      <vt:variant>
        <vt:i4>5</vt:i4>
      </vt:variant>
      <vt:variant>
        <vt:lpwstr/>
      </vt:variant>
      <vt:variant>
        <vt:lpwstr>_Toc441499459</vt:lpwstr>
      </vt:variant>
      <vt:variant>
        <vt:i4>1769528</vt:i4>
      </vt:variant>
      <vt:variant>
        <vt:i4>194</vt:i4>
      </vt:variant>
      <vt:variant>
        <vt:i4>0</vt:i4>
      </vt:variant>
      <vt:variant>
        <vt:i4>5</vt:i4>
      </vt:variant>
      <vt:variant>
        <vt:lpwstr/>
      </vt:variant>
      <vt:variant>
        <vt:lpwstr>_Toc441499458</vt:lpwstr>
      </vt:variant>
      <vt:variant>
        <vt:i4>1769528</vt:i4>
      </vt:variant>
      <vt:variant>
        <vt:i4>188</vt:i4>
      </vt:variant>
      <vt:variant>
        <vt:i4>0</vt:i4>
      </vt:variant>
      <vt:variant>
        <vt:i4>5</vt:i4>
      </vt:variant>
      <vt:variant>
        <vt:lpwstr/>
      </vt:variant>
      <vt:variant>
        <vt:lpwstr>_Toc441499457</vt:lpwstr>
      </vt:variant>
      <vt:variant>
        <vt:i4>1769528</vt:i4>
      </vt:variant>
      <vt:variant>
        <vt:i4>182</vt:i4>
      </vt:variant>
      <vt:variant>
        <vt:i4>0</vt:i4>
      </vt:variant>
      <vt:variant>
        <vt:i4>5</vt:i4>
      </vt:variant>
      <vt:variant>
        <vt:lpwstr/>
      </vt:variant>
      <vt:variant>
        <vt:lpwstr>_Toc441499456</vt:lpwstr>
      </vt:variant>
      <vt:variant>
        <vt:i4>1769528</vt:i4>
      </vt:variant>
      <vt:variant>
        <vt:i4>176</vt:i4>
      </vt:variant>
      <vt:variant>
        <vt:i4>0</vt:i4>
      </vt:variant>
      <vt:variant>
        <vt:i4>5</vt:i4>
      </vt:variant>
      <vt:variant>
        <vt:lpwstr/>
      </vt:variant>
      <vt:variant>
        <vt:lpwstr>_Toc441499455</vt:lpwstr>
      </vt:variant>
      <vt:variant>
        <vt:i4>1769528</vt:i4>
      </vt:variant>
      <vt:variant>
        <vt:i4>170</vt:i4>
      </vt:variant>
      <vt:variant>
        <vt:i4>0</vt:i4>
      </vt:variant>
      <vt:variant>
        <vt:i4>5</vt:i4>
      </vt:variant>
      <vt:variant>
        <vt:lpwstr/>
      </vt:variant>
      <vt:variant>
        <vt:lpwstr>_Toc441499454</vt:lpwstr>
      </vt:variant>
      <vt:variant>
        <vt:i4>1769528</vt:i4>
      </vt:variant>
      <vt:variant>
        <vt:i4>164</vt:i4>
      </vt:variant>
      <vt:variant>
        <vt:i4>0</vt:i4>
      </vt:variant>
      <vt:variant>
        <vt:i4>5</vt:i4>
      </vt:variant>
      <vt:variant>
        <vt:lpwstr/>
      </vt:variant>
      <vt:variant>
        <vt:lpwstr>_Toc441499453</vt:lpwstr>
      </vt:variant>
      <vt:variant>
        <vt:i4>1769528</vt:i4>
      </vt:variant>
      <vt:variant>
        <vt:i4>158</vt:i4>
      </vt:variant>
      <vt:variant>
        <vt:i4>0</vt:i4>
      </vt:variant>
      <vt:variant>
        <vt:i4>5</vt:i4>
      </vt:variant>
      <vt:variant>
        <vt:lpwstr/>
      </vt:variant>
      <vt:variant>
        <vt:lpwstr>_Toc441499452</vt:lpwstr>
      </vt:variant>
      <vt:variant>
        <vt:i4>1769528</vt:i4>
      </vt:variant>
      <vt:variant>
        <vt:i4>152</vt:i4>
      </vt:variant>
      <vt:variant>
        <vt:i4>0</vt:i4>
      </vt:variant>
      <vt:variant>
        <vt:i4>5</vt:i4>
      </vt:variant>
      <vt:variant>
        <vt:lpwstr/>
      </vt:variant>
      <vt:variant>
        <vt:lpwstr>_Toc441499451</vt:lpwstr>
      </vt:variant>
      <vt:variant>
        <vt:i4>1769528</vt:i4>
      </vt:variant>
      <vt:variant>
        <vt:i4>146</vt:i4>
      </vt:variant>
      <vt:variant>
        <vt:i4>0</vt:i4>
      </vt:variant>
      <vt:variant>
        <vt:i4>5</vt:i4>
      </vt:variant>
      <vt:variant>
        <vt:lpwstr/>
      </vt:variant>
      <vt:variant>
        <vt:lpwstr>_Toc441499450</vt:lpwstr>
      </vt:variant>
      <vt:variant>
        <vt:i4>1703992</vt:i4>
      </vt:variant>
      <vt:variant>
        <vt:i4>140</vt:i4>
      </vt:variant>
      <vt:variant>
        <vt:i4>0</vt:i4>
      </vt:variant>
      <vt:variant>
        <vt:i4>5</vt:i4>
      </vt:variant>
      <vt:variant>
        <vt:lpwstr/>
      </vt:variant>
      <vt:variant>
        <vt:lpwstr>_Toc441499449</vt:lpwstr>
      </vt:variant>
      <vt:variant>
        <vt:i4>1703992</vt:i4>
      </vt:variant>
      <vt:variant>
        <vt:i4>134</vt:i4>
      </vt:variant>
      <vt:variant>
        <vt:i4>0</vt:i4>
      </vt:variant>
      <vt:variant>
        <vt:i4>5</vt:i4>
      </vt:variant>
      <vt:variant>
        <vt:lpwstr/>
      </vt:variant>
      <vt:variant>
        <vt:lpwstr>_Toc441499448</vt:lpwstr>
      </vt:variant>
      <vt:variant>
        <vt:i4>1703992</vt:i4>
      </vt:variant>
      <vt:variant>
        <vt:i4>128</vt:i4>
      </vt:variant>
      <vt:variant>
        <vt:i4>0</vt:i4>
      </vt:variant>
      <vt:variant>
        <vt:i4>5</vt:i4>
      </vt:variant>
      <vt:variant>
        <vt:lpwstr/>
      </vt:variant>
      <vt:variant>
        <vt:lpwstr>_Toc441499447</vt:lpwstr>
      </vt:variant>
      <vt:variant>
        <vt:i4>1703992</vt:i4>
      </vt:variant>
      <vt:variant>
        <vt:i4>122</vt:i4>
      </vt:variant>
      <vt:variant>
        <vt:i4>0</vt:i4>
      </vt:variant>
      <vt:variant>
        <vt:i4>5</vt:i4>
      </vt:variant>
      <vt:variant>
        <vt:lpwstr/>
      </vt:variant>
      <vt:variant>
        <vt:lpwstr>_Toc441499446</vt:lpwstr>
      </vt:variant>
      <vt:variant>
        <vt:i4>1703992</vt:i4>
      </vt:variant>
      <vt:variant>
        <vt:i4>116</vt:i4>
      </vt:variant>
      <vt:variant>
        <vt:i4>0</vt:i4>
      </vt:variant>
      <vt:variant>
        <vt:i4>5</vt:i4>
      </vt:variant>
      <vt:variant>
        <vt:lpwstr/>
      </vt:variant>
      <vt:variant>
        <vt:lpwstr>_Toc441499445</vt:lpwstr>
      </vt:variant>
      <vt:variant>
        <vt:i4>1703992</vt:i4>
      </vt:variant>
      <vt:variant>
        <vt:i4>110</vt:i4>
      </vt:variant>
      <vt:variant>
        <vt:i4>0</vt:i4>
      </vt:variant>
      <vt:variant>
        <vt:i4>5</vt:i4>
      </vt:variant>
      <vt:variant>
        <vt:lpwstr/>
      </vt:variant>
      <vt:variant>
        <vt:lpwstr>_Toc441499444</vt:lpwstr>
      </vt:variant>
      <vt:variant>
        <vt:i4>1703992</vt:i4>
      </vt:variant>
      <vt:variant>
        <vt:i4>104</vt:i4>
      </vt:variant>
      <vt:variant>
        <vt:i4>0</vt:i4>
      </vt:variant>
      <vt:variant>
        <vt:i4>5</vt:i4>
      </vt:variant>
      <vt:variant>
        <vt:lpwstr/>
      </vt:variant>
      <vt:variant>
        <vt:lpwstr>_Toc441499443</vt:lpwstr>
      </vt:variant>
      <vt:variant>
        <vt:i4>1703992</vt:i4>
      </vt:variant>
      <vt:variant>
        <vt:i4>98</vt:i4>
      </vt:variant>
      <vt:variant>
        <vt:i4>0</vt:i4>
      </vt:variant>
      <vt:variant>
        <vt:i4>5</vt:i4>
      </vt:variant>
      <vt:variant>
        <vt:lpwstr/>
      </vt:variant>
      <vt:variant>
        <vt:lpwstr>_Toc441499442</vt:lpwstr>
      </vt:variant>
      <vt:variant>
        <vt:i4>1703992</vt:i4>
      </vt:variant>
      <vt:variant>
        <vt:i4>92</vt:i4>
      </vt:variant>
      <vt:variant>
        <vt:i4>0</vt:i4>
      </vt:variant>
      <vt:variant>
        <vt:i4>5</vt:i4>
      </vt:variant>
      <vt:variant>
        <vt:lpwstr/>
      </vt:variant>
      <vt:variant>
        <vt:lpwstr>_Toc441499441</vt:lpwstr>
      </vt:variant>
      <vt:variant>
        <vt:i4>1703992</vt:i4>
      </vt:variant>
      <vt:variant>
        <vt:i4>86</vt:i4>
      </vt:variant>
      <vt:variant>
        <vt:i4>0</vt:i4>
      </vt:variant>
      <vt:variant>
        <vt:i4>5</vt:i4>
      </vt:variant>
      <vt:variant>
        <vt:lpwstr/>
      </vt:variant>
      <vt:variant>
        <vt:lpwstr>_Toc441499440</vt:lpwstr>
      </vt:variant>
      <vt:variant>
        <vt:i4>1900600</vt:i4>
      </vt:variant>
      <vt:variant>
        <vt:i4>80</vt:i4>
      </vt:variant>
      <vt:variant>
        <vt:i4>0</vt:i4>
      </vt:variant>
      <vt:variant>
        <vt:i4>5</vt:i4>
      </vt:variant>
      <vt:variant>
        <vt:lpwstr/>
      </vt:variant>
      <vt:variant>
        <vt:lpwstr>_Toc441499439</vt:lpwstr>
      </vt:variant>
      <vt:variant>
        <vt:i4>1900600</vt:i4>
      </vt:variant>
      <vt:variant>
        <vt:i4>74</vt:i4>
      </vt:variant>
      <vt:variant>
        <vt:i4>0</vt:i4>
      </vt:variant>
      <vt:variant>
        <vt:i4>5</vt:i4>
      </vt:variant>
      <vt:variant>
        <vt:lpwstr/>
      </vt:variant>
      <vt:variant>
        <vt:lpwstr>_Toc441499438</vt:lpwstr>
      </vt:variant>
      <vt:variant>
        <vt:i4>1900600</vt:i4>
      </vt:variant>
      <vt:variant>
        <vt:i4>68</vt:i4>
      </vt:variant>
      <vt:variant>
        <vt:i4>0</vt:i4>
      </vt:variant>
      <vt:variant>
        <vt:i4>5</vt:i4>
      </vt:variant>
      <vt:variant>
        <vt:lpwstr/>
      </vt:variant>
      <vt:variant>
        <vt:lpwstr>_Toc441499437</vt:lpwstr>
      </vt:variant>
      <vt:variant>
        <vt:i4>1900600</vt:i4>
      </vt:variant>
      <vt:variant>
        <vt:i4>62</vt:i4>
      </vt:variant>
      <vt:variant>
        <vt:i4>0</vt:i4>
      </vt:variant>
      <vt:variant>
        <vt:i4>5</vt:i4>
      </vt:variant>
      <vt:variant>
        <vt:lpwstr/>
      </vt:variant>
      <vt:variant>
        <vt:lpwstr>_Toc441499436</vt:lpwstr>
      </vt:variant>
      <vt:variant>
        <vt:i4>1900600</vt:i4>
      </vt:variant>
      <vt:variant>
        <vt:i4>56</vt:i4>
      </vt:variant>
      <vt:variant>
        <vt:i4>0</vt:i4>
      </vt:variant>
      <vt:variant>
        <vt:i4>5</vt:i4>
      </vt:variant>
      <vt:variant>
        <vt:lpwstr/>
      </vt:variant>
      <vt:variant>
        <vt:lpwstr>_Toc441499435</vt:lpwstr>
      </vt:variant>
      <vt:variant>
        <vt:i4>1900600</vt:i4>
      </vt:variant>
      <vt:variant>
        <vt:i4>50</vt:i4>
      </vt:variant>
      <vt:variant>
        <vt:i4>0</vt:i4>
      </vt:variant>
      <vt:variant>
        <vt:i4>5</vt:i4>
      </vt:variant>
      <vt:variant>
        <vt:lpwstr/>
      </vt:variant>
      <vt:variant>
        <vt:lpwstr>_Toc441499434</vt:lpwstr>
      </vt:variant>
      <vt:variant>
        <vt:i4>1900600</vt:i4>
      </vt:variant>
      <vt:variant>
        <vt:i4>44</vt:i4>
      </vt:variant>
      <vt:variant>
        <vt:i4>0</vt:i4>
      </vt:variant>
      <vt:variant>
        <vt:i4>5</vt:i4>
      </vt:variant>
      <vt:variant>
        <vt:lpwstr/>
      </vt:variant>
      <vt:variant>
        <vt:lpwstr>_Toc441499433</vt:lpwstr>
      </vt:variant>
      <vt:variant>
        <vt:i4>1900600</vt:i4>
      </vt:variant>
      <vt:variant>
        <vt:i4>38</vt:i4>
      </vt:variant>
      <vt:variant>
        <vt:i4>0</vt:i4>
      </vt:variant>
      <vt:variant>
        <vt:i4>5</vt:i4>
      </vt:variant>
      <vt:variant>
        <vt:lpwstr/>
      </vt:variant>
      <vt:variant>
        <vt:lpwstr>_Toc441499432</vt:lpwstr>
      </vt:variant>
      <vt:variant>
        <vt:i4>1900600</vt:i4>
      </vt:variant>
      <vt:variant>
        <vt:i4>32</vt:i4>
      </vt:variant>
      <vt:variant>
        <vt:i4>0</vt:i4>
      </vt:variant>
      <vt:variant>
        <vt:i4>5</vt:i4>
      </vt:variant>
      <vt:variant>
        <vt:lpwstr/>
      </vt:variant>
      <vt:variant>
        <vt:lpwstr>_Toc441499431</vt:lpwstr>
      </vt:variant>
      <vt:variant>
        <vt:i4>1900600</vt:i4>
      </vt:variant>
      <vt:variant>
        <vt:i4>26</vt:i4>
      </vt:variant>
      <vt:variant>
        <vt:i4>0</vt:i4>
      </vt:variant>
      <vt:variant>
        <vt:i4>5</vt:i4>
      </vt:variant>
      <vt:variant>
        <vt:lpwstr/>
      </vt:variant>
      <vt:variant>
        <vt:lpwstr>_Toc441499430</vt:lpwstr>
      </vt:variant>
      <vt:variant>
        <vt:i4>1835064</vt:i4>
      </vt:variant>
      <vt:variant>
        <vt:i4>20</vt:i4>
      </vt:variant>
      <vt:variant>
        <vt:i4>0</vt:i4>
      </vt:variant>
      <vt:variant>
        <vt:i4>5</vt:i4>
      </vt:variant>
      <vt:variant>
        <vt:lpwstr/>
      </vt:variant>
      <vt:variant>
        <vt:lpwstr>_Toc441499429</vt:lpwstr>
      </vt:variant>
      <vt:variant>
        <vt:i4>1835064</vt:i4>
      </vt:variant>
      <vt:variant>
        <vt:i4>14</vt:i4>
      </vt:variant>
      <vt:variant>
        <vt:i4>0</vt:i4>
      </vt:variant>
      <vt:variant>
        <vt:i4>5</vt:i4>
      </vt:variant>
      <vt:variant>
        <vt:lpwstr/>
      </vt:variant>
      <vt:variant>
        <vt:lpwstr>_Toc441499428</vt:lpwstr>
      </vt:variant>
      <vt:variant>
        <vt:i4>1835064</vt:i4>
      </vt:variant>
      <vt:variant>
        <vt:i4>8</vt:i4>
      </vt:variant>
      <vt:variant>
        <vt:i4>0</vt:i4>
      </vt:variant>
      <vt:variant>
        <vt:i4>5</vt:i4>
      </vt:variant>
      <vt:variant>
        <vt:lpwstr/>
      </vt:variant>
      <vt:variant>
        <vt:lpwstr>_Toc441499427</vt:lpwstr>
      </vt:variant>
      <vt:variant>
        <vt:i4>1835064</vt:i4>
      </vt:variant>
      <vt:variant>
        <vt:i4>2</vt:i4>
      </vt:variant>
      <vt:variant>
        <vt:i4>0</vt:i4>
      </vt:variant>
      <vt:variant>
        <vt:i4>5</vt:i4>
      </vt:variant>
      <vt:variant>
        <vt:lpwstr/>
      </vt:variant>
      <vt:variant>
        <vt:lpwstr>_Toc441499426</vt:lpwstr>
      </vt:variant>
      <vt:variant>
        <vt:i4>4587578</vt:i4>
      </vt:variant>
      <vt:variant>
        <vt:i4>0</vt:i4>
      </vt:variant>
      <vt:variant>
        <vt:i4>0</vt:i4>
      </vt:variant>
      <vt:variant>
        <vt:i4>5</vt:i4>
      </vt:variant>
      <vt:variant>
        <vt:lpwstr>mailto:jacques.herregods@fmp-fbz.fgov.be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Constructie inkomensconcept o</dc:title>
  <dc:subject/>
  <dc:creator>hans knapen</dc:creator>
  <cp:keywords/>
  <cp:lastModifiedBy>Chris Brijs</cp:lastModifiedBy>
  <cp:revision>23</cp:revision>
  <cp:lastPrinted>2012-05-29T12:18:00Z</cp:lastPrinted>
  <dcterms:created xsi:type="dcterms:W3CDTF">2023-04-19T09:40:00Z</dcterms:created>
  <dcterms:modified xsi:type="dcterms:W3CDTF">2025-03-31T08:03:00Z</dcterms:modified>
</cp:coreProperties>
</file>